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0760A" w14:textId="5B4ECD06" w:rsidR="00A842B2" w:rsidRDefault="00672029" w:rsidP="00672029">
      <w:pPr>
        <w:pStyle w:val="Title"/>
      </w:pPr>
      <w:r>
        <w:t>Lab A3 Report – Event Driven System</w:t>
      </w:r>
    </w:p>
    <w:p w14:paraId="4A0F2EA3" w14:textId="1138408A" w:rsidR="00672029" w:rsidRDefault="00672029" w:rsidP="00672029">
      <w:pPr>
        <w:pStyle w:val="Subtitle"/>
      </w:pPr>
      <w:r>
        <w:t>09/19/2024 Reese Ford</w:t>
      </w:r>
    </w:p>
    <w:p w14:paraId="1C6C8FAD" w14:textId="77777777" w:rsidR="00E41BA8" w:rsidRDefault="00E41BA8" w:rsidP="00E41BA8">
      <w:pPr>
        <w:keepNext/>
      </w:pPr>
      <w:r>
        <w:rPr>
          <w:noProof/>
        </w:rPr>
        <w:drawing>
          <wp:inline distT="0" distB="0" distL="0" distR="0" wp14:anchorId="5EBB4F7D" wp14:editId="6DDF881F">
            <wp:extent cx="5943600" cy="2302510"/>
            <wp:effectExtent l="0" t="0" r="0" b="2540"/>
            <wp:docPr id="15966332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3329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9A617" w14:textId="2DF44625" w:rsidR="00672029" w:rsidRPr="00672029" w:rsidRDefault="00E41BA8" w:rsidP="00E41BA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Part 2 Step 9 - TC Waveform</w:t>
      </w:r>
    </w:p>
    <w:sectPr w:rsidR="00672029" w:rsidRPr="00672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FB"/>
    <w:rsid w:val="0005282C"/>
    <w:rsid w:val="00276C2D"/>
    <w:rsid w:val="00672029"/>
    <w:rsid w:val="008E29CC"/>
    <w:rsid w:val="009C4CFB"/>
    <w:rsid w:val="00A842B2"/>
    <w:rsid w:val="00E4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0A424"/>
  <w15:chartTrackingRefBased/>
  <w15:docId w15:val="{DE281743-D001-4D7F-B719-A92941B85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C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C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C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C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C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C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C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C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C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C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C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C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C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C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C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C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CFB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E41BA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Reese</dc:creator>
  <cp:keywords/>
  <dc:description/>
  <cp:lastModifiedBy>Ford, Reese</cp:lastModifiedBy>
  <cp:revision>3</cp:revision>
  <dcterms:created xsi:type="dcterms:W3CDTF">2024-09-19T17:36:00Z</dcterms:created>
  <dcterms:modified xsi:type="dcterms:W3CDTF">2024-09-19T17:37:00Z</dcterms:modified>
</cp:coreProperties>
</file>