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4DB" w:rsidRPr="00CA3F39" w:rsidRDefault="00B854DB" w:rsidP="007D4288">
      <w:pPr>
        <w:autoSpaceDE w:val="0"/>
        <w:autoSpaceDN w:val="0"/>
        <w:adjustRightInd w:val="0"/>
        <w:spacing w:after="0" w:line="240" w:lineRule="auto"/>
        <w:jc w:val="both"/>
        <w:rPr>
          <w:rFonts w:ascii="Times New Roman" w:hAnsi="Times New Roman"/>
        </w:rPr>
      </w:pPr>
      <w:r w:rsidRPr="00CA3F39">
        <w:rPr>
          <w:rFonts w:ascii="Times New Roman" w:hAnsi="Times New Roman"/>
          <w:b/>
          <w:i/>
        </w:rPr>
        <w:t xml:space="preserve">Task 2 - </w:t>
      </w:r>
      <w:r w:rsidRPr="00CA3F39">
        <w:rPr>
          <w:rFonts w:ascii="Times New Roman" w:hAnsi="Times New Roman"/>
          <w:b/>
          <w:bCs/>
          <w:i/>
          <w:color w:val="000000"/>
        </w:rPr>
        <w:t>For this task, briefly describe what the error was and how you corrected it.</w:t>
      </w:r>
    </w:p>
    <w:p w:rsidR="00F622BD" w:rsidRPr="00CA3F39" w:rsidRDefault="00F622BD" w:rsidP="007D4288">
      <w:pPr>
        <w:spacing w:after="0"/>
        <w:rPr>
          <w:rFonts w:ascii="Times New Roman" w:hAnsi="Times New Roman"/>
        </w:rPr>
      </w:pPr>
    </w:p>
    <w:p w:rsidR="00CE0641" w:rsidRDefault="00CE0641" w:rsidP="007D4288">
      <w:pPr>
        <w:spacing w:after="0"/>
      </w:pPr>
      <w:r>
        <w:t xml:space="preserve">This was a simple fix, in the Fibonacci.java there was a statement that said case 0 return 1. The test case only showed that there was an error in the Fibonacci function. Looking at the code, the return should had been a 0 and not a 1. Simple fix, but it would had been faster if each </w:t>
      </w:r>
      <w:proofErr w:type="spellStart"/>
      <w:r>
        <w:t>testFibonacci</w:t>
      </w:r>
      <w:proofErr w:type="spellEnd"/>
      <w:r>
        <w:t xml:space="preserve"> </w:t>
      </w:r>
      <w:r w:rsidR="00F3340E">
        <w:t>had</w:t>
      </w:r>
      <w:r>
        <w:t xml:space="preserve"> its own test case.</w:t>
      </w:r>
    </w:p>
    <w:p w:rsidR="00CE0641" w:rsidRDefault="00CE0641" w:rsidP="007D4288">
      <w:pPr>
        <w:spacing w:after="0"/>
      </w:pPr>
    </w:p>
    <w:tbl>
      <w:tblPr>
        <w:tblStyle w:val="TableGrid"/>
        <w:tblW w:w="0" w:type="auto"/>
        <w:tblLook w:val="04A0" w:firstRow="1" w:lastRow="0" w:firstColumn="1" w:lastColumn="0" w:noHBand="0" w:noVBand="1"/>
      </w:tblPr>
      <w:tblGrid>
        <w:gridCol w:w="4823"/>
        <w:gridCol w:w="4527"/>
      </w:tblGrid>
      <w:tr w:rsidR="00206631" w:rsidRPr="00CE0641" w:rsidTr="00206631">
        <w:tc>
          <w:tcPr>
            <w:tcW w:w="4823" w:type="dxa"/>
          </w:tcPr>
          <w:p w:rsidR="00206631" w:rsidRPr="00CE0641" w:rsidRDefault="00206631" w:rsidP="00F3340E">
            <w:pPr>
              <w:spacing w:after="0"/>
            </w:pPr>
            <w:r w:rsidRPr="00CE0641">
              <w:t>erro</w:t>
            </w:r>
            <w:r>
              <w:t>r</w:t>
            </w:r>
          </w:p>
        </w:tc>
        <w:tc>
          <w:tcPr>
            <w:tcW w:w="4527" w:type="dxa"/>
          </w:tcPr>
          <w:p w:rsidR="00206631" w:rsidRPr="00CE0641" w:rsidRDefault="00206631" w:rsidP="00F3340E">
            <w:pPr>
              <w:spacing w:after="0"/>
            </w:pPr>
            <w:r>
              <w:t>correct</w:t>
            </w:r>
          </w:p>
        </w:tc>
      </w:tr>
      <w:tr w:rsidR="00206631" w:rsidRPr="00CE0641" w:rsidTr="00206631">
        <w:tc>
          <w:tcPr>
            <w:tcW w:w="4823" w:type="dxa"/>
          </w:tcPr>
          <w:p w:rsidR="00206631" w:rsidRPr="00CE0641" w:rsidRDefault="00206631" w:rsidP="00F3340E">
            <w:pPr>
              <w:spacing w:after="0"/>
            </w:pPr>
            <w:r w:rsidRPr="00CE0641">
              <w:t xml:space="preserve">Case 0: return 1; </w:t>
            </w:r>
          </w:p>
        </w:tc>
        <w:tc>
          <w:tcPr>
            <w:tcW w:w="4527" w:type="dxa"/>
          </w:tcPr>
          <w:p w:rsidR="00206631" w:rsidRPr="00CE0641" w:rsidRDefault="00206631" w:rsidP="00F3340E">
            <w:pPr>
              <w:spacing w:after="0"/>
            </w:pPr>
            <w:r w:rsidRPr="00CE0641">
              <w:t xml:space="preserve">Case 0: </w:t>
            </w:r>
            <w:r>
              <w:t>return 0</w:t>
            </w:r>
            <w:r w:rsidRPr="00CE0641">
              <w:t>;</w:t>
            </w:r>
          </w:p>
        </w:tc>
      </w:tr>
    </w:tbl>
    <w:p w:rsidR="007D4288" w:rsidRDefault="007D4288" w:rsidP="007D4288">
      <w:pPr>
        <w:spacing w:after="0"/>
      </w:pPr>
    </w:p>
    <w:p w:rsidR="00CA3F39" w:rsidRDefault="00CA3F39" w:rsidP="007D4288">
      <w:pPr>
        <w:tabs>
          <w:tab w:val="left" w:pos="630"/>
        </w:tabs>
        <w:autoSpaceDE w:val="0"/>
        <w:autoSpaceDN w:val="0"/>
        <w:adjustRightInd w:val="0"/>
        <w:spacing w:after="0" w:line="240" w:lineRule="auto"/>
        <w:jc w:val="both"/>
        <w:rPr>
          <w:rFonts w:ascii="Times New Roman" w:hAnsi="Times New Roman"/>
          <w:b/>
          <w:bCs/>
          <w:i/>
          <w:color w:val="000000"/>
        </w:rPr>
      </w:pPr>
      <w:r w:rsidRPr="00CA3F39">
        <w:rPr>
          <w:rFonts w:ascii="Times New Roman" w:hAnsi="Times New Roman"/>
          <w:b/>
          <w:i/>
        </w:rPr>
        <w:t xml:space="preserve">Task 3 - </w:t>
      </w:r>
      <w:r w:rsidRPr="00CA3F39">
        <w:rPr>
          <w:rFonts w:ascii="Times New Roman" w:hAnsi="Times New Roman"/>
          <w:b/>
          <w:bCs/>
          <w:i/>
          <w:color w:val="000000"/>
        </w:rPr>
        <w:t xml:space="preserve">For this task, briefly describe what the error was and how you corrected it. Also, provide the source code for your improved </w:t>
      </w:r>
      <w:proofErr w:type="spellStart"/>
      <w:proofErr w:type="gramStart"/>
      <w:r w:rsidRPr="00CA3F39">
        <w:rPr>
          <w:rFonts w:ascii="Times New Roman" w:hAnsi="Times New Roman"/>
          <w:b/>
          <w:bCs/>
          <w:i/>
          <w:color w:val="000000"/>
        </w:rPr>
        <w:t>getDiagonal</w:t>
      </w:r>
      <w:proofErr w:type="spellEnd"/>
      <w:r w:rsidRPr="00CA3F39">
        <w:rPr>
          <w:rFonts w:ascii="Times New Roman" w:hAnsi="Times New Roman"/>
          <w:b/>
          <w:bCs/>
          <w:i/>
          <w:color w:val="000000"/>
        </w:rPr>
        <w:t>(</w:t>
      </w:r>
      <w:proofErr w:type="gramEnd"/>
      <w:r w:rsidRPr="00CA3F39">
        <w:rPr>
          <w:rFonts w:ascii="Times New Roman" w:hAnsi="Times New Roman"/>
          <w:b/>
          <w:bCs/>
          <w:i/>
          <w:color w:val="000000"/>
        </w:rPr>
        <w:t xml:space="preserve">) and </w:t>
      </w:r>
      <w:proofErr w:type="spellStart"/>
      <w:r w:rsidRPr="00CA3F39">
        <w:rPr>
          <w:rFonts w:ascii="Times New Roman" w:hAnsi="Times New Roman"/>
          <w:b/>
          <w:bCs/>
          <w:i/>
          <w:color w:val="000000"/>
        </w:rPr>
        <w:t>getArea</w:t>
      </w:r>
      <w:proofErr w:type="spellEnd"/>
      <w:r w:rsidRPr="00CA3F39">
        <w:rPr>
          <w:rFonts w:ascii="Times New Roman" w:hAnsi="Times New Roman"/>
          <w:b/>
          <w:bCs/>
          <w:i/>
          <w:color w:val="000000"/>
        </w:rPr>
        <w:t xml:space="preserve">() methods. </w:t>
      </w:r>
    </w:p>
    <w:p w:rsidR="00206631" w:rsidRDefault="00206631" w:rsidP="007D4288">
      <w:pPr>
        <w:tabs>
          <w:tab w:val="left" w:pos="630"/>
        </w:tabs>
        <w:autoSpaceDE w:val="0"/>
        <w:autoSpaceDN w:val="0"/>
        <w:adjustRightInd w:val="0"/>
        <w:spacing w:after="0" w:line="240" w:lineRule="auto"/>
        <w:jc w:val="both"/>
        <w:rPr>
          <w:rFonts w:ascii="Times New Roman" w:hAnsi="Times New Roman"/>
          <w:b/>
          <w:bCs/>
          <w:i/>
          <w:color w:val="000000"/>
        </w:rPr>
      </w:pPr>
    </w:p>
    <w:p w:rsidR="00206631" w:rsidRDefault="00206631" w:rsidP="007D4288">
      <w:pPr>
        <w:tabs>
          <w:tab w:val="left" w:pos="630"/>
        </w:tabs>
        <w:autoSpaceDE w:val="0"/>
        <w:autoSpaceDN w:val="0"/>
        <w:adjustRightInd w:val="0"/>
        <w:spacing w:after="0" w:line="240" w:lineRule="auto"/>
        <w:jc w:val="both"/>
        <w:rPr>
          <w:rFonts w:ascii="Times New Roman" w:hAnsi="Times New Roman"/>
          <w:bCs/>
          <w:color w:val="000000"/>
        </w:rPr>
      </w:pPr>
      <w:r>
        <w:rPr>
          <w:rFonts w:ascii="Times New Roman" w:hAnsi="Times New Roman"/>
          <w:bCs/>
          <w:color w:val="000000"/>
        </w:rPr>
        <w:t xml:space="preserve">Finding this error was a little more difficult than task 2 because it was in a class that was not being tested. Again each test case was testing two things, which is bad practice and made finding the error a little more difficult. Looking through the code in </w:t>
      </w:r>
      <w:proofErr w:type="spellStart"/>
      <w:proofErr w:type="gramStart"/>
      <w:r>
        <w:rPr>
          <w:rFonts w:ascii="Times New Roman" w:hAnsi="Times New Roman"/>
          <w:bCs/>
          <w:color w:val="000000"/>
        </w:rPr>
        <w:t>getDiagonal</w:t>
      </w:r>
      <w:proofErr w:type="spellEnd"/>
      <w:r>
        <w:rPr>
          <w:rFonts w:ascii="Times New Roman" w:hAnsi="Times New Roman"/>
          <w:bCs/>
          <w:color w:val="000000"/>
        </w:rPr>
        <w:t>(</w:t>
      </w:r>
      <w:proofErr w:type="gramEnd"/>
      <w:r>
        <w:rPr>
          <w:rFonts w:ascii="Times New Roman" w:hAnsi="Times New Roman"/>
          <w:bCs/>
          <w:color w:val="000000"/>
        </w:rPr>
        <w:t xml:space="preserve">) and </w:t>
      </w:r>
      <w:proofErr w:type="spellStart"/>
      <w:r>
        <w:rPr>
          <w:rFonts w:ascii="Times New Roman" w:hAnsi="Times New Roman"/>
          <w:bCs/>
          <w:color w:val="000000"/>
        </w:rPr>
        <w:t>getArea</w:t>
      </w:r>
      <w:proofErr w:type="spellEnd"/>
      <w:r>
        <w:rPr>
          <w:rFonts w:ascii="Times New Roman" w:hAnsi="Times New Roman"/>
          <w:bCs/>
          <w:color w:val="000000"/>
        </w:rPr>
        <w:t xml:space="preserve">() the math looked right so I went to Point.java. I found the error here. It was saying the </w:t>
      </w:r>
      <w:proofErr w:type="spellStart"/>
      <w:r>
        <w:rPr>
          <w:rFonts w:ascii="Times New Roman" w:hAnsi="Times New Roman"/>
          <w:bCs/>
          <w:color w:val="000000"/>
        </w:rPr>
        <w:t>this.x</w:t>
      </w:r>
      <w:proofErr w:type="spellEnd"/>
      <w:r>
        <w:rPr>
          <w:rFonts w:ascii="Times New Roman" w:hAnsi="Times New Roman"/>
          <w:bCs/>
          <w:color w:val="000000"/>
        </w:rPr>
        <w:t xml:space="preserve"> = y,</w:t>
      </w:r>
      <w:r w:rsidR="00523329">
        <w:rPr>
          <w:rFonts w:ascii="Times New Roman" w:hAnsi="Times New Roman"/>
          <w:bCs/>
          <w:color w:val="000000"/>
        </w:rPr>
        <w:t xml:space="preserve"> which is not logically correct</w:t>
      </w:r>
      <w:r>
        <w:rPr>
          <w:rFonts w:ascii="Times New Roman" w:hAnsi="Times New Roman"/>
          <w:bCs/>
          <w:color w:val="000000"/>
        </w:rPr>
        <w:t xml:space="preserve">. If there was a test case or a </w:t>
      </w:r>
      <w:proofErr w:type="spellStart"/>
      <w:r>
        <w:rPr>
          <w:rFonts w:ascii="Times New Roman" w:hAnsi="Times New Roman"/>
          <w:bCs/>
          <w:color w:val="000000"/>
        </w:rPr>
        <w:t>getx</w:t>
      </w:r>
      <w:proofErr w:type="spellEnd"/>
      <w:r>
        <w:rPr>
          <w:rFonts w:ascii="Times New Roman" w:hAnsi="Times New Roman"/>
          <w:bCs/>
          <w:color w:val="000000"/>
        </w:rPr>
        <w:t>/</w:t>
      </w:r>
      <w:proofErr w:type="spellStart"/>
      <w:r>
        <w:rPr>
          <w:rFonts w:ascii="Times New Roman" w:hAnsi="Times New Roman"/>
          <w:bCs/>
          <w:color w:val="000000"/>
        </w:rPr>
        <w:t>gety</w:t>
      </w:r>
      <w:proofErr w:type="spellEnd"/>
      <w:r>
        <w:rPr>
          <w:rFonts w:ascii="Times New Roman" w:hAnsi="Times New Roman"/>
          <w:bCs/>
          <w:color w:val="000000"/>
        </w:rPr>
        <w:t xml:space="preserve"> to test the actual value for x and y this would had been easier to find.</w:t>
      </w:r>
    </w:p>
    <w:p w:rsidR="00206631" w:rsidRDefault="00206631" w:rsidP="007D4288">
      <w:pPr>
        <w:tabs>
          <w:tab w:val="left" w:pos="630"/>
        </w:tabs>
        <w:autoSpaceDE w:val="0"/>
        <w:autoSpaceDN w:val="0"/>
        <w:adjustRightInd w:val="0"/>
        <w:spacing w:after="0" w:line="240" w:lineRule="auto"/>
        <w:jc w:val="both"/>
        <w:rPr>
          <w:rFonts w:ascii="Times New Roman" w:hAnsi="Times New Roman"/>
          <w:bCs/>
          <w:color w:val="000000"/>
        </w:rPr>
      </w:pPr>
    </w:p>
    <w:p w:rsidR="00253368" w:rsidRDefault="00206631"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bCs/>
          <w:color w:val="000000"/>
        </w:rPr>
        <w:t xml:space="preserve">My modified code went beyond just </w:t>
      </w:r>
      <w:proofErr w:type="spellStart"/>
      <w:proofErr w:type="gramStart"/>
      <w:r>
        <w:rPr>
          <w:rFonts w:ascii="Times New Roman" w:hAnsi="Times New Roman"/>
          <w:bCs/>
          <w:color w:val="000000"/>
        </w:rPr>
        <w:t>getDiagonal</w:t>
      </w:r>
      <w:proofErr w:type="spellEnd"/>
      <w:r>
        <w:rPr>
          <w:rFonts w:ascii="Times New Roman" w:hAnsi="Times New Roman"/>
          <w:bCs/>
          <w:color w:val="000000"/>
        </w:rPr>
        <w:t>(</w:t>
      </w:r>
      <w:proofErr w:type="gramEnd"/>
      <w:r>
        <w:rPr>
          <w:rFonts w:ascii="Times New Roman" w:hAnsi="Times New Roman"/>
          <w:bCs/>
          <w:color w:val="000000"/>
        </w:rPr>
        <w:t xml:space="preserve">) and </w:t>
      </w:r>
      <w:proofErr w:type="spellStart"/>
      <w:r>
        <w:rPr>
          <w:rFonts w:ascii="Times New Roman" w:hAnsi="Times New Roman"/>
          <w:bCs/>
          <w:color w:val="000000"/>
        </w:rPr>
        <w:t>getArea</w:t>
      </w:r>
      <w:proofErr w:type="spellEnd"/>
      <w:r>
        <w:rPr>
          <w:rFonts w:ascii="Times New Roman" w:hAnsi="Times New Roman"/>
          <w:bCs/>
          <w:color w:val="000000"/>
        </w:rPr>
        <w:t>(). I actually created two new variables, change the constructor and creating two new functions.</w:t>
      </w:r>
    </w:p>
    <w:p w:rsidR="00206631" w:rsidRDefault="00206631" w:rsidP="00206631">
      <w:pPr>
        <w:tabs>
          <w:tab w:val="left" w:pos="630"/>
        </w:tabs>
        <w:autoSpaceDE w:val="0"/>
        <w:autoSpaceDN w:val="0"/>
        <w:adjustRightInd w:val="0"/>
        <w:spacing w:after="0" w:line="240" w:lineRule="auto"/>
        <w:jc w:val="both"/>
        <w:rPr>
          <w:rFonts w:ascii="Times New Roman" w:hAnsi="Times New Roman"/>
        </w:rPr>
      </w:pPr>
    </w:p>
    <w:tbl>
      <w:tblPr>
        <w:tblStyle w:val="TableGrid"/>
        <w:tblW w:w="0" w:type="auto"/>
        <w:tblLook w:val="04A0" w:firstRow="1" w:lastRow="0" w:firstColumn="1" w:lastColumn="0" w:noHBand="0" w:noVBand="1"/>
      </w:tblPr>
      <w:tblGrid>
        <w:gridCol w:w="4675"/>
        <w:gridCol w:w="4675"/>
      </w:tblGrid>
      <w:tr w:rsidR="00206631" w:rsidTr="00206631">
        <w:tc>
          <w:tcPr>
            <w:tcW w:w="4675" w:type="dxa"/>
          </w:tcPr>
          <w:p w:rsidR="00206631" w:rsidRDefault="00206631" w:rsidP="00206631">
            <w:pPr>
              <w:tabs>
                <w:tab w:val="left" w:pos="630"/>
              </w:tabs>
              <w:autoSpaceDE w:val="0"/>
              <w:autoSpaceDN w:val="0"/>
              <w:adjustRightInd w:val="0"/>
              <w:spacing w:after="0" w:line="240" w:lineRule="auto"/>
              <w:jc w:val="both"/>
              <w:rPr>
                <w:rFonts w:ascii="Times New Roman" w:hAnsi="Times New Roman"/>
              </w:rPr>
            </w:pPr>
            <w:r w:rsidRPr="00206631">
              <w:rPr>
                <w:rFonts w:ascii="Times New Roman" w:hAnsi="Times New Roman"/>
                <w:b/>
                <w:bCs/>
              </w:rPr>
              <w:t>private</w:t>
            </w:r>
            <w:r w:rsidRPr="00206631">
              <w:rPr>
                <w:rFonts w:ascii="Times New Roman" w:hAnsi="Times New Roman"/>
              </w:rPr>
              <w:t xml:space="preserve"> Double height, length;</w:t>
            </w:r>
          </w:p>
        </w:tc>
        <w:tc>
          <w:tcPr>
            <w:tcW w:w="4675" w:type="dxa"/>
          </w:tcPr>
          <w:p w:rsidR="00206631" w:rsidRDefault="00206631"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These </w:t>
            </w:r>
            <w:r w:rsidR="0035453C">
              <w:rPr>
                <w:rFonts w:ascii="Times New Roman" w:hAnsi="Times New Roman"/>
                <w:bCs/>
                <w:color w:val="000000"/>
              </w:rPr>
              <w:t>variables</w:t>
            </w:r>
            <w:r w:rsidR="0035453C">
              <w:rPr>
                <w:rFonts w:ascii="Times New Roman" w:hAnsi="Times New Roman"/>
              </w:rPr>
              <w:t xml:space="preserve"> </w:t>
            </w:r>
            <w:r>
              <w:rPr>
                <w:rFonts w:ascii="Times New Roman" w:hAnsi="Times New Roman"/>
              </w:rPr>
              <w:t>were added to the class</w:t>
            </w:r>
          </w:p>
        </w:tc>
      </w:tr>
      <w:tr w:rsidR="00206631" w:rsidTr="00206631">
        <w:tc>
          <w:tcPr>
            <w:tcW w:w="4675" w:type="dxa"/>
          </w:tcPr>
          <w:p w:rsidR="00206631" w:rsidRDefault="00206631" w:rsidP="00206631">
            <w:pPr>
              <w:tabs>
                <w:tab w:val="left" w:pos="630"/>
              </w:tabs>
              <w:autoSpaceDE w:val="0"/>
              <w:autoSpaceDN w:val="0"/>
              <w:adjustRightInd w:val="0"/>
              <w:spacing w:after="0" w:line="240" w:lineRule="auto"/>
              <w:jc w:val="both"/>
              <w:rPr>
                <w:rFonts w:ascii="Times New Roman" w:hAnsi="Times New Roman"/>
              </w:rPr>
            </w:pPr>
            <w:proofErr w:type="spellStart"/>
            <w:r w:rsidRPr="00206631">
              <w:rPr>
                <w:rFonts w:ascii="Times New Roman" w:hAnsi="Times New Roman"/>
              </w:rPr>
              <w:t>ca</w:t>
            </w:r>
            <w:r>
              <w:rPr>
                <w:rFonts w:ascii="Times New Roman" w:hAnsi="Times New Roman"/>
              </w:rPr>
              <w:t>lculateHeight</w:t>
            </w:r>
            <w:proofErr w:type="spellEnd"/>
            <w:r>
              <w:rPr>
                <w:rFonts w:ascii="Times New Roman" w:hAnsi="Times New Roman"/>
              </w:rPr>
              <w:t>();</w:t>
            </w:r>
          </w:p>
          <w:p w:rsidR="00206631" w:rsidRDefault="00206631" w:rsidP="00206631">
            <w:pPr>
              <w:tabs>
                <w:tab w:val="left" w:pos="630"/>
              </w:tabs>
              <w:autoSpaceDE w:val="0"/>
              <w:autoSpaceDN w:val="0"/>
              <w:adjustRightInd w:val="0"/>
              <w:spacing w:after="0" w:line="240" w:lineRule="auto"/>
              <w:jc w:val="both"/>
              <w:rPr>
                <w:rFonts w:ascii="Times New Roman" w:hAnsi="Times New Roman"/>
              </w:rPr>
            </w:pPr>
            <w:proofErr w:type="spellStart"/>
            <w:r w:rsidRPr="00206631">
              <w:rPr>
                <w:rFonts w:ascii="Times New Roman" w:hAnsi="Times New Roman"/>
              </w:rPr>
              <w:t>calculateLength</w:t>
            </w:r>
            <w:proofErr w:type="spellEnd"/>
            <w:r w:rsidRPr="00206631">
              <w:rPr>
                <w:rFonts w:ascii="Times New Roman" w:hAnsi="Times New Roman"/>
              </w:rPr>
              <w:t>();</w:t>
            </w:r>
          </w:p>
        </w:tc>
        <w:tc>
          <w:tcPr>
            <w:tcW w:w="4675" w:type="dxa"/>
          </w:tcPr>
          <w:p w:rsidR="00206631" w:rsidRDefault="00206631"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These calls were added to the </w:t>
            </w:r>
            <w:r>
              <w:rPr>
                <w:rFonts w:ascii="Times New Roman" w:hAnsi="Times New Roman"/>
                <w:bCs/>
                <w:color w:val="000000"/>
              </w:rPr>
              <w:t>constructor</w:t>
            </w:r>
          </w:p>
        </w:tc>
      </w:tr>
      <w:tr w:rsidR="00206631" w:rsidTr="00206631">
        <w:tc>
          <w:tcPr>
            <w:tcW w:w="4675" w:type="dxa"/>
          </w:tcPr>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Double </w:t>
            </w:r>
            <w:proofErr w:type="spellStart"/>
            <w:r>
              <w:rPr>
                <w:rFonts w:ascii="Courier New" w:eastAsiaTheme="minorHAnsi" w:hAnsi="Courier New" w:cs="Courier New"/>
                <w:color w:val="000000"/>
                <w:sz w:val="20"/>
                <w:szCs w:val="20"/>
                <w:lang w:eastAsia="en-US"/>
              </w:rPr>
              <w:t>getArea</w:t>
            </w:r>
            <w:proofErr w:type="spellEnd"/>
            <w:r>
              <w:rPr>
                <w:rFonts w:ascii="Courier New" w:eastAsiaTheme="minorHAnsi" w:hAnsi="Courier New" w:cs="Courier New"/>
                <w:color w:val="000000"/>
                <w:sz w:val="20"/>
                <w:szCs w:val="20"/>
                <w:lang w:eastAsia="en-US"/>
              </w:rPr>
              <w:t>() {</w:t>
            </w:r>
          </w:p>
          <w:p w:rsidR="0035453C" w:rsidRDefault="0035453C" w:rsidP="0035453C">
            <w:pPr>
              <w:autoSpaceDE w:val="0"/>
              <w:autoSpaceDN w:val="0"/>
              <w:adjustRightInd w:val="0"/>
              <w:spacing w:after="0" w:line="240" w:lineRule="auto"/>
              <w:ind w:left="720"/>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0000C0"/>
                <w:sz w:val="20"/>
                <w:szCs w:val="20"/>
                <w:lang w:eastAsia="en-US"/>
              </w:rPr>
              <w:t>height</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0000C0"/>
                <w:sz w:val="20"/>
                <w:szCs w:val="20"/>
                <w:lang w:eastAsia="en-US"/>
              </w:rPr>
              <w:t>length</w:t>
            </w:r>
            <w:r>
              <w:rPr>
                <w:rFonts w:ascii="Courier New" w:eastAsiaTheme="minorHAnsi" w:hAnsi="Courier New" w:cs="Courier New"/>
                <w:color w:val="000000"/>
                <w:sz w:val="20"/>
                <w:szCs w:val="20"/>
                <w:lang w:eastAsia="en-US"/>
              </w:rPr>
              <w:t xml:space="preserve"> );</w:t>
            </w:r>
          </w:p>
          <w:p w:rsidR="00206631" w:rsidRDefault="0035453C" w:rsidP="0035453C">
            <w:pPr>
              <w:tabs>
                <w:tab w:val="left" w:pos="630"/>
              </w:tabs>
              <w:autoSpaceDE w:val="0"/>
              <w:autoSpaceDN w:val="0"/>
              <w:adjustRightInd w:val="0"/>
              <w:spacing w:after="0" w:line="240" w:lineRule="auto"/>
              <w:jc w:val="both"/>
              <w:rPr>
                <w:rFonts w:ascii="Times New Roman" w:hAnsi="Times New Roman"/>
              </w:rPr>
            </w:pPr>
            <w:r>
              <w:rPr>
                <w:rFonts w:ascii="Courier New" w:eastAsiaTheme="minorHAnsi" w:hAnsi="Courier New" w:cs="Courier New"/>
                <w:color w:val="000000"/>
                <w:sz w:val="20"/>
                <w:szCs w:val="20"/>
                <w:lang w:eastAsia="en-US"/>
              </w:rPr>
              <w:t>}</w:t>
            </w:r>
          </w:p>
        </w:tc>
        <w:tc>
          <w:tcPr>
            <w:tcW w:w="4675" w:type="dxa"/>
          </w:tcPr>
          <w:p w:rsidR="00206631"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This is my </w:t>
            </w:r>
            <w:proofErr w:type="spellStart"/>
            <w:r>
              <w:rPr>
                <w:rFonts w:ascii="Times New Roman" w:hAnsi="Times New Roman"/>
              </w:rPr>
              <w:t>getArea</w:t>
            </w:r>
            <w:proofErr w:type="spellEnd"/>
            <w:r>
              <w:rPr>
                <w:rFonts w:ascii="Times New Roman" w:hAnsi="Times New Roman"/>
              </w:rPr>
              <w:t xml:space="preserve"> function</w:t>
            </w:r>
          </w:p>
        </w:tc>
      </w:tr>
      <w:tr w:rsidR="00206631" w:rsidTr="00206631">
        <w:tc>
          <w:tcPr>
            <w:tcW w:w="4675" w:type="dxa"/>
          </w:tcPr>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Double </w:t>
            </w:r>
            <w:proofErr w:type="spellStart"/>
            <w:r>
              <w:rPr>
                <w:rFonts w:ascii="Courier New" w:eastAsiaTheme="minorHAnsi" w:hAnsi="Courier New" w:cs="Courier New"/>
                <w:color w:val="000000"/>
                <w:sz w:val="20"/>
                <w:szCs w:val="20"/>
                <w:lang w:eastAsia="en-US"/>
              </w:rPr>
              <w:t>getDiagonal</w:t>
            </w:r>
            <w:proofErr w:type="spellEnd"/>
            <w:r>
              <w:rPr>
                <w:rFonts w:ascii="Courier New" w:eastAsiaTheme="minorHAnsi" w:hAnsi="Courier New" w:cs="Courier New"/>
                <w:color w:val="000000"/>
                <w:sz w:val="20"/>
                <w:szCs w:val="20"/>
                <w:lang w:eastAsia="en-US"/>
              </w:rPr>
              <w:t>() {</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3F7F5F"/>
                <w:sz w:val="20"/>
                <w:szCs w:val="20"/>
                <w:lang w:eastAsia="en-US"/>
              </w:rPr>
              <w:t>/*</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3F7F5F"/>
                <w:sz w:val="20"/>
                <w:szCs w:val="20"/>
                <w:lang w:eastAsia="en-US"/>
              </w:rPr>
              <w:tab/>
              <w:t xml:space="preserve">* </w:t>
            </w:r>
            <w:r>
              <w:rPr>
                <w:rFonts w:ascii="Courier New" w:eastAsiaTheme="minorHAnsi" w:hAnsi="Courier New" w:cs="Courier New"/>
                <w:color w:val="3F7F5F"/>
                <w:sz w:val="20"/>
                <w:szCs w:val="20"/>
                <w:u w:val="single"/>
                <w:lang w:eastAsia="en-US"/>
              </w:rPr>
              <w:t>Pythagorean</w:t>
            </w:r>
            <w:r>
              <w:rPr>
                <w:rFonts w:ascii="Courier New" w:eastAsiaTheme="minorHAnsi" w:hAnsi="Courier New" w:cs="Courier New"/>
                <w:color w:val="3F7F5F"/>
                <w:sz w:val="20"/>
                <w:szCs w:val="20"/>
                <w:lang w:eastAsia="en-US"/>
              </w:rPr>
              <w:t xml:space="preserve"> Theorem</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3F7F5F"/>
                <w:sz w:val="20"/>
                <w:szCs w:val="20"/>
                <w:lang w:eastAsia="en-US"/>
              </w:rPr>
              <w:tab/>
              <w:t>* a^2 + b^2 = c^2</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3F7F5F"/>
                <w:sz w:val="20"/>
                <w:szCs w:val="20"/>
                <w:lang w:eastAsia="en-US"/>
              </w:rPr>
              <w:tab/>
              <w:t xml:space="preserve">* c = </w:t>
            </w:r>
            <w:proofErr w:type="spellStart"/>
            <w:r>
              <w:rPr>
                <w:rFonts w:ascii="Courier New" w:eastAsiaTheme="minorHAnsi" w:hAnsi="Courier New" w:cs="Courier New"/>
                <w:color w:val="3F7F5F"/>
                <w:sz w:val="20"/>
                <w:szCs w:val="20"/>
                <w:u w:val="single"/>
                <w:lang w:eastAsia="en-US"/>
              </w:rPr>
              <w:t>sqrt</w:t>
            </w:r>
            <w:proofErr w:type="spellEnd"/>
            <w:r>
              <w:rPr>
                <w:rFonts w:ascii="Courier New" w:eastAsiaTheme="minorHAnsi" w:hAnsi="Courier New" w:cs="Courier New"/>
                <w:color w:val="3F7F5F"/>
                <w:sz w:val="20"/>
                <w:szCs w:val="20"/>
                <w:lang w:eastAsia="en-US"/>
              </w:rPr>
              <w:t>(a^2 + b^2)</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3F7F5F"/>
                <w:sz w:val="20"/>
                <w:szCs w:val="20"/>
                <w:lang w:eastAsia="en-US"/>
              </w:rPr>
              <w:tab/>
              <w:t>* a is the height</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3F7F5F"/>
                <w:sz w:val="20"/>
                <w:szCs w:val="20"/>
                <w:lang w:eastAsia="en-US"/>
              </w:rPr>
              <w:tab/>
              <w:t>* b is the length</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3F7F5F"/>
                <w:sz w:val="20"/>
                <w:szCs w:val="20"/>
                <w:lang w:eastAsia="en-US"/>
              </w:rPr>
              <w:tab/>
              <w:t xml:space="preserve">* </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3F7F5F"/>
                <w:sz w:val="20"/>
                <w:szCs w:val="20"/>
                <w:lang w:eastAsia="en-US"/>
              </w:rPr>
              <w:tab/>
              <w:t>*/</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return</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Math.</w:t>
            </w:r>
            <w:r>
              <w:rPr>
                <w:rFonts w:ascii="Courier New" w:eastAsiaTheme="minorHAnsi" w:hAnsi="Courier New" w:cs="Courier New"/>
                <w:i/>
                <w:iCs/>
                <w:color w:val="000000"/>
                <w:sz w:val="20"/>
                <w:szCs w:val="20"/>
                <w:lang w:eastAsia="en-US"/>
              </w:rPr>
              <w:t>sqrt</w:t>
            </w:r>
            <w:proofErr w:type="spellEnd"/>
            <w:r>
              <w:rPr>
                <w:rFonts w:ascii="Courier New" w:eastAsiaTheme="minorHAnsi" w:hAnsi="Courier New" w:cs="Courier New"/>
                <w:color w:val="000000"/>
                <w:sz w:val="20"/>
                <w:szCs w:val="20"/>
                <w:lang w:eastAsia="en-US"/>
              </w:rPr>
              <w:t>(</w:t>
            </w:r>
            <w:proofErr w:type="spellStart"/>
            <w:r>
              <w:rPr>
                <w:rFonts w:ascii="Courier New" w:eastAsiaTheme="minorHAnsi" w:hAnsi="Courier New" w:cs="Courier New"/>
                <w:color w:val="000000"/>
                <w:sz w:val="20"/>
                <w:szCs w:val="20"/>
                <w:lang w:eastAsia="en-US"/>
              </w:rPr>
              <w:t>Math.</w:t>
            </w:r>
            <w:r>
              <w:rPr>
                <w:rFonts w:ascii="Courier New" w:eastAsiaTheme="minorHAnsi" w:hAnsi="Courier New" w:cs="Courier New"/>
                <w:i/>
                <w:iCs/>
                <w:color w:val="000000"/>
                <w:sz w:val="20"/>
                <w:szCs w:val="20"/>
                <w:lang w:eastAsia="en-US"/>
              </w:rPr>
              <w:t>pow</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height</w:t>
            </w:r>
            <w:r>
              <w:rPr>
                <w:rFonts w:ascii="Courier New" w:eastAsiaTheme="minorHAnsi" w:hAnsi="Courier New" w:cs="Courier New"/>
                <w:color w:val="000000"/>
                <w:sz w:val="20"/>
                <w:szCs w:val="20"/>
                <w:lang w:eastAsia="en-US"/>
              </w:rPr>
              <w:t xml:space="preserve">, 2) + </w:t>
            </w:r>
            <w:proofErr w:type="spellStart"/>
            <w:r>
              <w:rPr>
                <w:rFonts w:ascii="Courier New" w:eastAsiaTheme="minorHAnsi" w:hAnsi="Courier New" w:cs="Courier New"/>
                <w:color w:val="000000"/>
                <w:sz w:val="20"/>
                <w:szCs w:val="20"/>
                <w:lang w:eastAsia="en-US"/>
              </w:rPr>
              <w:t>Math.</w:t>
            </w:r>
            <w:r>
              <w:rPr>
                <w:rFonts w:ascii="Courier New" w:eastAsiaTheme="minorHAnsi" w:hAnsi="Courier New" w:cs="Courier New"/>
                <w:i/>
                <w:iCs/>
                <w:color w:val="000000"/>
                <w:sz w:val="20"/>
                <w:szCs w:val="20"/>
                <w:lang w:eastAsia="en-US"/>
              </w:rPr>
              <w:t>pow</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length</w:t>
            </w:r>
            <w:r>
              <w:rPr>
                <w:rFonts w:ascii="Courier New" w:eastAsiaTheme="minorHAnsi" w:hAnsi="Courier New" w:cs="Courier New"/>
                <w:color w:val="000000"/>
                <w:sz w:val="20"/>
                <w:szCs w:val="20"/>
                <w:lang w:eastAsia="en-US"/>
              </w:rPr>
              <w:t>, 2)));</w:t>
            </w:r>
          </w:p>
          <w:p w:rsidR="00206631" w:rsidRDefault="0035453C" w:rsidP="0035453C">
            <w:pPr>
              <w:tabs>
                <w:tab w:val="left" w:pos="630"/>
              </w:tabs>
              <w:autoSpaceDE w:val="0"/>
              <w:autoSpaceDN w:val="0"/>
              <w:adjustRightInd w:val="0"/>
              <w:spacing w:after="0" w:line="240" w:lineRule="auto"/>
              <w:jc w:val="both"/>
              <w:rPr>
                <w:rFonts w:ascii="Times New Roman" w:hAnsi="Times New Roman"/>
              </w:rPr>
            </w:pPr>
            <w:r>
              <w:rPr>
                <w:rFonts w:ascii="Courier New" w:eastAsiaTheme="minorHAnsi" w:hAnsi="Courier New" w:cs="Courier New"/>
                <w:color w:val="000000"/>
                <w:sz w:val="20"/>
                <w:szCs w:val="20"/>
                <w:lang w:eastAsia="en-US"/>
              </w:rPr>
              <w:tab/>
              <w:t>}</w:t>
            </w:r>
          </w:p>
        </w:tc>
        <w:tc>
          <w:tcPr>
            <w:tcW w:w="4675" w:type="dxa"/>
          </w:tcPr>
          <w:p w:rsidR="0035453C"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This is my </w:t>
            </w:r>
            <w:proofErr w:type="spellStart"/>
            <w:proofErr w:type="gramStart"/>
            <w:r>
              <w:rPr>
                <w:rFonts w:ascii="Times New Roman" w:hAnsi="Times New Roman"/>
              </w:rPr>
              <w:t>getDiagonal</w:t>
            </w:r>
            <w:proofErr w:type="spellEnd"/>
            <w:r>
              <w:rPr>
                <w:rFonts w:ascii="Times New Roman" w:hAnsi="Times New Roman"/>
              </w:rPr>
              <w:t>(</w:t>
            </w:r>
            <w:proofErr w:type="gramEnd"/>
            <w:r>
              <w:rPr>
                <w:rFonts w:ascii="Times New Roman" w:hAnsi="Times New Roman"/>
              </w:rPr>
              <w:t xml:space="preserve">) function. It is still a little messy but it is cleaner. I could have added </w:t>
            </w:r>
          </w:p>
          <w:p w:rsidR="0035453C"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a2 = height * height or </w:t>
            </w:r>
            <w:proofErr w:type="spellStart"/>
            <w:r>
              <w:rPr>
                <w:rFonts w:ascii="Times New Roman" w:hAnsi="Times New Roman"/>
              </w:rPr>
              <w:t>math.pow</w:t>
            </w:r>
            <w:proofErr w:type="spellEnd"/>
            <w:r>
              <w:rPr>
                <w:rFonts w:ascii="Times New Roman" w:hAnsi="Times New Roman"/>
              </w:rPr>
              <w:t>(height,2);</w:t>
            </w:r>
          </w:p>
          <w:p w:rsidR="0035453C"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b2 = length * length or </w:t>
            </w:r>
            <w:proofErr w:type="spellStart"/>
            <w:r>
              <w:rPr>
                <w:rFonts w:ascii="Times New Roman" w:hAnsi="Times New Roman"/>
              </w:rPr>
              <w:t>math.pow</w:t>
            </w:r>
            <w:proofErr w:type="spellEnd"/>
            <w:r>
              <w:rPr>
                <w:rFonts w:ascii="Times New Roman" w:hAnsi="Times New Roman"/>
              </w:rPr>
              <w:t>(length,2);</w:t>
            </w:r>
          </w:p>
          <w:p w:rsidR="00206631"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return </w:t>
            </w:r>
            <w:proofErr w:type="spellStart"/>
            <w:r>
              <w:rPr>
                <w:rFonts w:ascii="Times New Roman" w:hAnsi="Times New Roman"/>
              </w:rPr>
              <w:t>math.sqrt</w:t>
            </w:r>
            <w:proofErr w:type="spellEnd"/>
            <w:r>
              <w:rPr>
                <w:rFonts w:ascii="Times New Roman" w:hAnsi="Times New Roman"/>
              </w:rPr>
              <w:t xml:space="preserve">(a2 + b2); </w:t>
            </w:r>
          </w:p>
          <w:p w:rsidR="0035453C" w:rsidRDefault="0035453C" w:rsidP="00206631">
            <w:pPr>
              <w:tabs>
                <w:tab w:val="left" w:pos="630"/>
              </w:tabs>
              <w:autoSpaceDE w:val="0"/>
              <w:autoSpaceDN w:val="0"/>
              <w:adjustRightInd w:val="0"/>
              <w:spacing w:after="0" w:line="240" w:lineRule="auto"/>
              <w:jc w:val="both"/>
              <w:rPr>
                <w:rFonts w:ascii="Times New Roman" w:hAnsi="Times New Roman"/>
              </w:rPr>
            </w:pPr>
          </w:p>
          <w:p w:rsidR="0035453C" w:rsidRDefault="0035453C" w:rsidP="00206631">
            <w:pPr>
              <w:tabs>
                <w:tab w:val="left" w:pos="630"/>
              </w:tabs>
              <w:autoSpaceDE w:val="0"/>
              <w:autoSpaceDN w:val="0"/>
              <w:adjustRightInd w:val="0"/>
              <w:spacing w:after="0" w:line="240" w:lineRule="auto"/>
              <w:jc w:val="both"/>
              <w:rPr>
                <w:rFonts w:ascii="Times New Roman" w:hAnsi="Times New Roman"/>
              </w:rPr>
            </w:pPr>
            <w:proofErr w:type="gramStart"/>
            <w:r>
              <w:rPr>
                <w:rFonts w:ascii="Times New Roman" w:hAnsi="Times New Roman"/>
              </w:rPr>
              <w:t>but</w:t>
            </w:r>
            <w:proofErr w:type="gramEnd"/>
            <w:r>
              <w:rPr>
                <w:rFonts w:ascii="Times New Roman" w:hAnsi="Times New Roman"/>
              </w:rPr>
              <w:t xml:space="preserve"> I think that return is clean.</w:t>
            </w:r>
          </w:p>
        </w:tc>
      </w:tr>
      <w:tr w:rsidR="00206631" w:rsidTr="00206631">
        <w:tc>
          <w:tcPr>
            <w:tcW w:w="4675" w:type="dxa"/>
          </w:tcPr>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void</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calculateHeight</w:t>
            </w:r>
            <w:proofErr w:type="spellEnd"/>
            <w:r>
              <w:rPr>
                <w:rFonts w:ascii="Courier New" w:eastAsiaTheme="minorHAnsi" w:hAnsi="Courier New" w:cs="Courier New"/>
                <w:color w:val="000000"/>
                <w:sz w:val="20"/>
                <w:szCs w:val="20"/>
                <w:lang w:eastAsia="en-US"/>
              </w:rPr>
              <w:t>(){</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C0"/>
                <w:sz w:val="20"/>
                <w:szCs w:val="20"/>
                <w:lang w:eastAsia="en-US"/>
              </w:rPr>
              <w:t>height</w:t>
            </w:r>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00"/>
                <w:sz w:val="20"/>
                <w:szCs w:val="20"/>
                <w:lang w:eastAsia="en-US"/>
              </w:rPr>
              <w:t>Math.</w:t>
            </w:r>
            <w:r>
              <w:rPr>
                <w:rFonts w:ascii="Courier New" w:eastAsiaTheme="minorHAnsi" w:hAnsi="Courier New" w:cs="Courier New"/>
                <w:i/>
                <w:iCs/>
                <w:color w:val="000000"/>
                <w:sz w:val="20"/>
                <w:szCs w:val="20"/>
                <w:lang w:eastAsia="en-US"/>
              </w:rPr>
              <w:t>abs</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p2</w:t>
            </w:r>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y</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0000C0"/>
                <w:sz w:val="20"/>
                <w:szCs w:val="20"/>
                <w:lang w:eastAsia="en-US"/>
              </w:rPr>
              <w:t>p1</w:t>
            </w:r>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y</w:t>
            </w:r>
            <w:r>
              <w:rPr>
                <w:rFonts w:ascii="Courier New" w:eastAsiaTheme="minorHAnsi" w:hAnsi="Courier New" w:cs="Courier New"/>
                <w:color w:val="000000"/>
                <w:sz w:val="20"/>
                <w:szCs w:val="20"/>
                <w:lang w:eastAsia="en-US"/>
              </w:rPr>
              <w:t>);</w:t>
            </w:r>
          </w:p>
          <w:p w:rsidR="00206631" w:rsidRP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w:t>
            </w:r>
          </w:p>
        </w:tc>
        <w:tc>
          <w:tcPr>
            <w:tcW w:w="4675" w:type="dxa"/>
          </w:tcPr>
          <w:p w:rsidR="00206631"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Simple calculate the height</w:t>
            </w:r>
          </w:p>
        </w:tc>
      </w:tr>
      <w:tr w:rsidR="00206631" w:rsidTr="00206631">
        <w:tc>
          <w:tcPr>
            <w:tcW w:w="4675" w:type="dxa"/>
          </w:tcPr>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b/>
                <w:bCs/>
                <w:color w:val="7F0055"/>
                <w:sz w:val="20"/>
                <w:szCs w:val="20"/>
                <w:lang w:eastAsia="en-US"/>
              </w:rPr>
              <w:t>public</w:t>
            </w:r>
            <w:r>
              <w:rPr>
                <w:rFonts w:ascii="Courier New" w:eastAsiaTheme="minorHAnsi" w:hAnsi="Courier New" w:cs="Courier New"/>
                <w:color w:val="000000"/>
                <w:sz w:val="20"/>
                <w:szCs w:val="20"/>
                <w:lang w:eastAsia="en-US"/>
              </w:rPr>
              <w:t xml:space="preserve"> </w:t>
            </w:r>
            <w:r>
              <w:rPr>
                <w:rFonts w:ascii="Courier New" w:eastAsiaTheme="minorHAnsi" w:hAnsi="Courier New" w:cs="Courier New"/>
                <w:b/>
                <w:bCs/>
                <w:color w:val="7F0055"/>
                <w:sz w:val="20"/>
                <w:szCs w:val="20"/>
                <w:lang w:eastAsia="en-US"/>
              </w:rPr>
              <w:t>void</w:t>
            </w:r>
            <w:r>
              <w:rPr>
                <w:rFonts w:ascii="Courier New" w:eastAsiaTheme="minorHAnsi" w:hAnsi="Courier New" w:cs="Courier New"/>
                <w:color w:val="000000"/>
                <w:sz w:val="20"/>
                <w:szCs w:val="20"/>
                <w:lang w:eastAsia="en-US"/>
              </w:rPr>
              <w:t xml:space="preserve"> </w:t>
            </w:r>
            <w:proofErr w:type="spellStart"/>
            <w:r>
              <w:rPr>
                <w:rFonts w:ascii="Courier New" w:eastAsiaTheme="minorHAnsi" w:hAnsi="Courier New" w:cs="Courier New"/>
                <w:color w:val="000000"/>
                <w:sz w:val="20"/>
                <w:szCs w:val="20"/>
                <w:lang w:eastAsia="en-US"/>
              </w:rPr>
              <w:t>calculateLength</w:t>
            </w:r>
            <w:proofErr w:type="spellEnd"/>
            <w:r>
              <w:rPr>
                <w:rFonts w:ascii="Courier New" w:eastAsiaTheme="minorHAnsi" w:hAnsi="Courier New" w:cs="Courier New"/>
                <w:color w:val="000000"/>
                <w:sz w:val="20"/>
                <w:szCs w:val="20"/>
                <w:lang w:eastAsia="en-US"/>
              </w:rPr>
              <w:t>(){</w:t>
            </w:r>
          </w:p>
          <w:p w:rsid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ab/>
            </w:r>
            <w:r>
              <w:rPr>
                <w:rFonts w:ascii="Courier New" w:eastAsiaTheme="minorHAnsi" w:hAnsi="Courier New" w:cs="Courier New"/>
                <w:color w:val="0000C0"/>
                <w:sz w:val="20"/>
                <w:szCs w:val="20"/>
                <w:lang w:eastAsia="en-US"/>
              </w:rPr>
              <w:t>length</w:t>
            </w:r>
            <w:r>
              <w:rPr>
                <w:rFonts w:ascii="Courier New" w:eastAsiaTheme="minorHAnsi" w:hAnsi="Courier New" w:cs="Courier New"/>
                <w:color w:val="000000"/>
                <w:sz w:val="20"/>
                <w:szCs w:val="20"/>
                <w:lang w:eastAsia="en-US"/>
              </w:rPr>
              <w:t xml:space="preserve"> = </w:t>
            </w:r>
            <w:proofErr w:type="spellStart"/>
            <w:r>
              <w:rPr>
                <w:rFonts w:ascii="Courier New" w:eastAsiaTheme="minorHAnsi" w:hAnsi="Courier New" w:cs="Courier New"/>
                <w:color w:val="000000"/>
                <w:sz w:val="20"/>
                <w:szCs w:val="20"/>
                <w:lang w:eastAsia="en-US"/>
              </w:rPr>
              <w:t>Math.</w:t>
            </w:r>
            <w:r>
              <w:rPr>
                <w:rFonts w:ascii="Courier New" w:eastAsiaTheme="minorHAnsi" w:hAnsi="Courier New" w:cs="Courier New"/>
                <w:i/>
                <w:iCs/>
                <w:color w:val="000000"/>
                <w:sz w:val="20"/>
                <w:szCs w:val="20"/>
                <w:lang w:eastAsia="en-US"/>
              </w:rPr>
              <w:t>abs</w:t>
            </w:r>
            <w:proofErr w:type="spellEnd"/>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p2</w:t>
            </w:r>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x</w:t>
            </w:r>
            <w:r>
              <w:rPr>
                <w:rFonts w:ascii="Courier New" w:eastAsiaTheme="minorHAnsi" w:hAnsi="Courier New" w:cs="Courier New"/>
                <w:color w:val="000000"/>
                <w:sz w:val="20"/>
                <w:szCs w:val="20"/>
                <w:lang w:eastAsia="en-US"/>
              </w:rPr>
              <w:t xml:space="preserve"> - </w:t>
            </w:r>
            <w:r>
              <w:rPr>
                <w:rFonts w:ascii="Courier New" w:eastAsiaTheme="minorHAnsi" w:hAnsi="Courier New" w:cs="Courier New"/>
                <w:color w:val="0000C0"/>
                <w:sz w:val="20"/>
                <w:szCs w:val="20"/>
                <w:lang w:eastAsia="en-US"/>
              </w:rPr>
              <w:t>p1</w:t>
            </w:r>
            <w:r>
              <w:rPr>
                <w:rFonts w:ascii="Courier New" w:eastAsiaTheme="minorHAnsi" w:hAnsi="Courier New" w:cs="Courier New"/>
                <w:color w:val="000000"/>
                <w:sz w:val="20"/>
                <w:szCs w:val="20"/>
                <w:lang w:eastAsia="en-US"/>
              </w:rPr>
              <w:t>.</w:t>
            </w:r>
            <w:r>
              <w:rPr>
                <w:rFonts w:ascii="Courier New" w:eastAsiaTheme="minorHAnsi" w:hAnsi="Courier New" w:cs="Courier New"/>
                <w:color w:val="0000C0"/>
                <w:sz w:val="20"/>
                <w:szCs w:val="20"/>
                <w:lang w:eastAsia="en-US"/>
              </w:rPr>
              <w:t>x</w:t>
            </w:r>
            <w:r>
              <w:rPr>
                <w:rFonts w:ascii="Courier New" w:eastAsiaTheme="minorHAnsi" w:hAnsi="Courier New" w:cs="Courier New"/>
                <w:color w:val="000000"/>
                <w:sz w:val="20"/>
                <w:szCs w:val="20"/>
                <w:lang w:eastAsia="en-US"/>
              </w:rPr>
              <w:t>);</w:t>
            </w:r>
          </w:p>
          <w:p w:rsidR="00206631" w:rsidRPr="0035453C" w:rsidRDefault="0035453C" w:rsidP="0035453C">
            <w:pPr>
              <w:autoSpaceDE w:val="0"/>
              <w:autoSpaceDN w:val="0"/>
              <w:adjustRightInd w:val="0"/>
              <w:spacing w:after="0" w:line="240" w:lineRule="auto"/>
              <w:rPr>
                <w:rFonts w:ascii="Courier New" w:eastAsiaTheme="minorHAnsi" w:hAnsi="Courier New" w:cs="Courier New"/>
                <w:sz w:val="20"/>
                <w:szCs w:val="20"/>
                <w:lang w:eastAsia="en-US"/>
              </w:rPr>
            </w:pPr>
            <w:r>
              <w:rPr>
                <w:rFonts w:ascii="Courier New" w:eastAsiaTheme="minorHAnsi" w:hAnsi="Courier New" w:cs="Courier New"/>
                <w:color w:val="000000"/>
                <w:sz w:val="20"/>
                <w:szCs w:val="20"/>
                <w:lang w:eastAsia="en-US"/>
              </w:rPr>
              <w:t>}</w:t>
            </w:r>
          </w:p>
        </w:tc>
        <w:tc>
          <w:tcPr>
            <w:tcW w:w="4675" w:type="dxa"/>
          </w:tcPr>
          <w:p w:rsidR="00206631"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Calculate the length</w:t>
            </w:r>
          </w:p>
        </w:tc>
      </w:tr>
    </w:tbl>
    <w:p w:rsidR="00206631" w:rsidRDefault="00206631" w:rsidP="00206631">
      <w:pPr>
        <w:tabs>
          <w:tab w:val="left" w:pos="630"/>
        </w:tabs>
        <w:autoSpaceDE w:val="0"/>
        <w:autoSpaceDN w:val="0"/>
        <w:adjustRightInd w:val="0"/>
        <w:spacing w:after="0" w:line="240" w:lineRule="auto"/>
        <w:jc w:val="both"/>
        <w:rPr>
          <w:rFonts w:ascii="Times New Roman" w:hAnsi="Times New Roman"/>
        </w:rPr>
      </w:pPr>
    </w:p>
    <w:p w:rsidR="0035453C"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I felt like the length and height of a rectangle is very common in many formulas dealing with them. So having to compute the height and length each time, regardless how easy it is, was pointless. So once time call in the constructor and we are done.</w:t>
      </w:r>
    </w:p>
    <w:p w:rsidR="0035453C" w:rsidRDefault="0035453C">
      <w:pPr>
        <w:spacing w:after="160" w:line="259" w:lineRule="auto"/>
        <w:rPr>
          <w:rFonts w:ascii="Times New Roman" w:hAnsi="Times New Roman"/>
        </w:rPr>
      </w:pPr>
      <w:r>
        <w:rPr>
          <w:rFonts w:ascii="Times New Roman" w:hAnsi="Times New Roman"/>
        </w:rPr>
        <w:br w:type="page"/>
      </w:r>
    </w:p>
    <w:p w:rsidR="0035453C" w:rsidRPr="00D67E03" w:rsidRDefault="0035453C" w:rsidP="0035453C">
      <w:pPr>
        <w:pStyle w:val="NormalWeb"/>
        <w:jc w:val="both"/>
        <w:rPr>
          <w:bCs/>
          <w:color w:val="000000"/>
          <w:sz w:val="22"/>
          <w:szCs w:val="22"/>
        </w:rPr>
      </w:pPr>
      <w:r w:rsidRPr="0035453C">
        <w:rPr>
          <w:b/>
          <w:i/>
          <w:sz w:val="22"/>
          <w:szCs w:val="22"/>
        </w:rPr>
        <w:lastRenderedPageBreak/>
        <w:t>Task 4 -</w:t>
      </w:r>
      <w:r w:rsidRPr="0035453C">
        <w:rPr>
          <w:sz w:val="22"/>
          <w:szCs w:val="22"/>
        </w:rPr>
        <w:t xml:space="preserve"> </w:t>
      </w:r>
      <w:r w:rsidRPr="0035453C">
        <w:rPr>
          <w:b/>
          <w:bCs/>
          <w:i/>
          <w:color w:val="000000"/>
          <w:sz w:val="22"/>
          <w:szCs w:val="22"/>
        </w:rPr>
        <w:t>For</w:t>
      </w:r>
      <w:r w:rsidRPr="00D67E03">
        <w:rPr>
          <w:b/>
          <w:bCs/>
          <w:i/>
          <w:color w:val="000000"/>
          <w:sz w:val="22"/>
          <w:szCs w:val="22"/>
        </w:rPr>
        <w:t xml:space="preserve"> </w:t>
      </w:r>
      <w:r>
        <w:rPr>
          <w:b/>
          <w:bCs/>
          <w:i/>
          <w:color w:val="000000"/>
          <w:sz w:val="22"/>
          <w:szCs w:val="22"/>
        </w:rPr>
        <w:t>this task</w:t>
      </w:r>
      <w:r w:rsidRPr="00D67E03">
        <w:rPr>
          <w:b/>
          <w:bCs/>
          <w:i/>
          <w:color w:val="000000"/>
          <w:sz w:val="22"/>
          <w:szCs w:val="22"/>
        </w:rPr>
        <w:t xml:space="preserve">, briefly describe </w:t>
      </w:r>
      <w:r>
        <w:rPr>
          <w:b/>
          <w:bCs/>
          <w:i/>
          <w:color w:val="000000"/>
          <w:sz w:val="22"/>
          <w:szCs w:val="22"/>
        </w:rPr>
        <w:t>any bugs that you found</w:t>
      </w:r>
      <w:r w:rsidRPr="00D67E03">
        <w:rPr>
          <w:b/>
          <w:bCs/>
          <w:i/>
          <w:color w:val="000000"/>
          <w:sz w:val="22"/>
          <w:szCs w:val="22"/>
        </w:rPr>
        <w:t>.</w:t>
      </w:r>
      <w:r>
        <w:rPr>
          <w:b/>
          <w:bCs/>
          <w:i/>
          <w:color w:val="000000"/>
          <w:sz w:val="22"/>
          <w:szCs w:val="22"/>
        </w:rPr>
        <w:t xml:space="preserve"> You should also upload your Vending Machine project to your GitHub account. </w:t>
      </w:r>
    </w:p>
    <w:p w:rsidR="0035453C" w:rsidRDefault="0035453C"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I couldn’t find any bug. This is disappointing to me because I feel like I’m a pretty good programmer</w:t>
      </w:r>
      <w:r w:rsidR="00546FD1">
        <w:rPr>
          <w:rFonts w:ascii="Times New Roman" w:hAnsi="Times New Roman"/>
        </w:rPr>
        <w:t>. There are things that could be done for maintainability but there are no logic bugs in this program as far as I can tell.</w:t>
      </w:r>
    </w:p>
    <w:p w:rsidR="00546FD1" w:rsidRDefault="00546FD1" w:rsidP="00206631">
      <w:pPr>
        <w:tabs>
          <w:tab w:val="left" w:pos="630"/>
        </w:tabs>
        <w:autoSpaceDE w:val="0"/>
        <w:autoSpaceDN w:val="0"/>
        <w:adjustRightInd w:val="0"/>
        <w:spacing w:after="0" w:line="240" w:lineRule="auto"/>
        <w:jc w:val="both"/>
        <w:rPr>
          <w:rFonts w:ascii="Times New Roman" w:hAnsi="Times New Roman"/>
        </w:rPr>
      </w:pPr>
    </w:p>
    <w:p w:rsidR="00546FD1" w:rsidRDefault="00546FD1" w:rsidP="00206631">
      <w:pPr>
        <w:tabs>
          <w:tab w:val="left" w:pos="630"/>
        </w:tabs>
        <w:autoSpaceDE w:val="0"/>
        <w:autoSpaceDN w:val="0"/>
        <w:adjustRightInd w:val="0"/>
        <w:spacing w:after="0" w:line="240" w:lineRule="auto"/>
        <w:jc w:val="both"/>
        <w:rPr>
          <w:rFonts w:ascii="Times New Roman" w:hAnsi="Times New Roman"/>
          <w:b/>
          <w:i/>
        </w:rPr>
      </w:pPr>
      <w:r w:rsidRPr="00546FD1">
        <w:rPr>
          <w:rFonts w:ascii="Times New Roman" w:hAnsi="Times New Roman"/>
          <w:b/>
          <w:i/>
        </w:rPr>
        <w:t>Task 5 – Summing it All Up.</w:t>
      </w:r>
    </w:p>
    <w:p w:rsidR="00546FD1" w:rsidRDefault="00546FD1" w:rsidP="00206631">
      <w:pPr>
        <w:tabs>
          <w:tab w:val="left" w:pos="630"/>
        </w:tabs>
        <w:autoSpaceDE w:val="0"/>
        <w:autoSpaceDN w:val="0"/>
        <w:adjustRightInd w:val="0"/>
        <w:spacing w:after="0" w:line="240" w:lineRule="auto"/>
        <w:jc w:val="both"/>
        <w:rPr>
          <w:rFonts w:ascii="Times New Roman" w:hAnsi="Times New Roman"/>
          <w:b/>
          <w:i/>
        </w:rPr>
      </w:pPr>
    </w:p>
    <w:p w:rsidR="00546FD1" w:rsidRDefault="00546FD1" w:rsidP="00206631">
      <w:pPr>
        <w:tabs>
          <w:tab w:val="left" w:pos="630"/>
        </w:tabs>
        <w:autoSpaceDE w:val="0"/>
        <w:autoSpaceDN w:val="0"/>
        <w:adjustRightInd w:val="0"/>
        <w:spacing w:after="0" w:line="240" w:lineRule="auto"/>
        <w:jc w:val="both"/>
        <w:rPr>
          <w:rFonts w:ascii="Times New Roman" w:hAnsi="Times New Roman"/>
          <w:b/>
        </w:rPr>
      </w:pPr>
      <w:r w:rsidRPr="00546FD1">
        <w:rPr>
          <w:rFonts w:ascii="Times New Roman" w:hAnsi="Times New Roman"/>
          <w:b/>
        </w:rPr>
        <w:t>It All Adds Up Now!!</w:t>
      </w:r>
    </w:p>
    <w:p w:rsidR="00546FD1" w:rsidRDefault="00546FD1"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 xml:space="preserve">I learned a few things form this project the first thing I learned was how to create </w:t>
      </w:r>
      <w:proofErr w:type="spellStart"/>
      <w:r>
        <w:rPr>
          <w:rFonts w:ascii="Times New Roman" w:hAnsi="Times New Roman"/>
        </w:rPr>
        <w:t>JUnits</w:t>
      </w:r>
      <w:proofErr w:type="spellEnd"/>
      <w:r>
        <w:rPr>
          <w:rFonts w:ascii="Times New Roman" w:hAnsi="Times New Roman"/>
        </w:rPr>
        <w:t xml:space="preserve">. The second thing I learned having 100% coverage does not mean I will find all the bugs. I’m still not sure on a few things as to why I test them because I’ll just be testing them somewhere else. For example </w:t>
      </w:r>
      <w:proofErr w:type="spellStart"/>
      <w:r w:rsidR="003C7DA2">
        <w:rPr>
          <w:rFonts w:ascii="Times New Roman" w:hAnsi="Times New Roman"/>
        </w:rPr>
        <w:t>insertMoney</w:t>
      </w:r>
      <w:proofErr w:type="spellEnd"/>
      <w:r w:rsidR="003C7DA2">
        <w:rPr>
          <w:rFonts w:ascii="Times New Roman" w:hAnsi="Times New Roman"/>
        </w:rPr>
        <w:t xml:space="preserve"> and </w:t>
      </w:r>
      <w:proofErr w:type="spellStart"/>
      <w:r w:rsidR="003C7DA2">
        <w:rPr>
          <w:rFonts w:ascii="Times New Roman" w:hAnsi="Times New Roman"/>
        </w:rPr>
        <w:t>getBalance</w:t>
      </w:r>
      <w:proofErr w:type="spellEnd"/>
      <w:r w:rsidR="003C7DA2">
        <w:rPr>
          <w:rFonts w:ascii="Times New Roman" w:hAnsi="Times New Roman"/>
        </w:rPr>
        <w:t xml:space="preserve">, I have to test </w:t>
      </w:r>
      <w:proofErr w:type="spellStart"/>
      <w:r w:rsidR="003C7DA2">
        <w:rPr>
          <w:rFonts w:ascii="Times New Roman" w:hAnsi="Times New Roman"/>
        </w:rPr>
        <w:t>getBalance</w:t>
      </w:r>
      <w:proofErr w:type="spellEnd"/>
      <w:r w:rsidR="003C7DA2">
        <w:rPr>
          <w:rFonts w:ascii="Times New Roman" w:hAnsi="Times New Roman"/>
        </w:rPr>
        <w:t xml:space="preserve"> in my </w:t>
      </w:r>
      <w:proofErr w:type="spellStart"/>
      <w:r w:rsidR="003C7DA2">
        <w:rPr>
          <w:rFonts w:ascii="Times New Roman" w:hAnsi="Times New Roman"/>
        </w:rPr>
        <w:t>insertMoney</w:t>
      </w:r>
      <w:proofErr w:type="spellEnd"/>
      <w:r w:rsidR="003C7DA2">
        <w:rPr>
          <w:rFonts w:ascii="Times New Roman" w:hAnsi="Times New Roman"/>
        </w:rPr>
        <w:t xml:space="preserve">. After testing the exceptions, I have to use </w:t>
      </w:r>
      <w:proofErr w:type="spellStart"/>
      <w:r w:rsidR="003C7DA2">
        <w:rPr>
          <w:rFonts w:ascii="Times New Roman" w:hAnsi="Times New Roman"/>
        </w:rPr>
        <w:t>getBalance</w:t>
      </w:r>
      <w:proofErr w:type="spellEnd"/>
      <w:r w:rsidR="003C7DA2">
        <w:rPr>
          <w:rFonts w:ascii="Times New Roman" w:hAnsi="Times New Roman"/>
        </w:rPr>
        <w:t xml:space="preserve"> after inserting money to see if it was right. So for a good case in both </w:t>
      </w:r>
      <w:proofErr w:type="spellStart"/>
      <w:proofErr w:type="gramStart"/>
      <w:r w:rsidR="003C7DA2">
        <w:rPr>
          <w:rFonts w:ascii="Times New Roman" w:hAnsi="Times New Roman"/>
        </w:rPr>
        <w:t>insertMoney</w:t>
      </w:r>
      <w:proofErr w:type="spellEnd"/>
      <w:r w:rsidR="003C7DA2">
        <w:rPr>
          <w:rFonts w:ascii="Times New Roman" w:hAnsi="Times New Roman"/>
        </w:rPr>
        <w:t>(</w:t>
      </w:r>
      <w:proofErr w:type="gramEnd"/>
      <w:r w:rsidR="003C7DA2">
        <w:rPr>
          <w:rFonts w:ascii="Times New Roman" w:hAnsi="Times New Roman"/>
        </w:rPr>
        <w:t xml:space="preserve">) and </w:t>
      </w:r>
      <w:proofErr w:type="spellStart"/>
      <w:r w:rsidR="003C7DA2">
        <w:rPr>
          <w:rFonts w:ascii="Times New Roman" w:hAnsi="Times New Roman"/>
        </w:rPr>
        <w:t>getBalance</w:t>
      </w:r>
      <w:proofErr w:type="spellEnd"/>
      <w:r w:rsidR="003C7DA2">
        <w:rPr>
          <w:rFonts w:ascii="Times New Roman" w:hAnsi="Times New Roman"/>
        </w:rPr>
        <w:t xml:space="preserve">() my code was exactly the same. This could be a clue to where a bug could be but I was not able to find it. Testing exceptions were interesting, I had to throw and catch in the test case and then compare the exception. I also learnt that there were many different ways to do the same thing </w:t>
      </w:r>
      <w:proofErr w:type="spellStart"/>
      <w:proofErr w:type="gramStart"/>
      <w:r w:rsidR="003C7DA2">
        <w:rPr>
          <w:rFonts w:ascii="Times New Roman" w:hAnsi="Times New Roman"/>
        </w:rPr>
        <w:t>assertNull</w:t>
      </w:r>
      <w:proofErr w:type="spellEnd"/>
      <w:r w:rsidR="003C7DA2">
        <w:rPr>
          <w:rFonts w:ascii="Times New Roman" w:hAnsi="Times New Roman"/>
        </w:rPr>
        <w:t>(</w:t>
      </w:r>
      <w:proofErr w:type="gramEnd"/>
      <w:r w:rsidR="003C7DA2">
        <w:rPr>
          <w:rFonts w:ascii="Times New Roman" w:hAnsi="Times New Roman"/>
        </w:rPr>
        <w:t xml:space="preserve">object x) and </w:t>
      </w:r>
      <w:proofErr w:type="spellStart"/>
      <w:r w:rsidR="003C7DA2">
        <w:rPr>
          <w:rFonts w:ascii="Times New Roman" w:hAnsi="Times New Roman"/>
        </w:rPr>
        <w:t>assertEqual</w:t>
      </w:r>
      <w:proofErr w:type="spellEnd"/>
      <w:r w:rsidR="003C7DA2">
        <w:rPr>
          <w:rFonts w:ascii="Times New Roman" w:hAnsi="Times New Roman"/>
        </w:rPr>
        <w:t>(n</w:t>
      </w:r>
      <w:r w:rsidR="00523329">
        <w:rPr>
          <w:rFonts w:ascii="Times New Roman" w:hAnsi="Times New Roman"/>
        </w:rPr>
        <w:t>ull, object x)</w:t>
      </w:r>
      <w:r w:rsidR="003C7DA2">
        <w:rPr>
          <w:rFonts w:ascii="Times New Roman" w:hAnsi="Times New Roman"/>
        </w:rPr>
        <w:t>,</w:t>
      </w:r>
      <w:r w:rsidR="00523329">
        <w:rPr>
          <w:rFonts w:ascii="Times New Roman" w:hAnsi="Times New Roman"/>
        </w:rPr>
        <w:t>for example,</w:t>
      </w:r>
      <w:r w:rsidR="003C7DA2">
        <w:rPr>
          <w:rFonts w:ascii="Times New Roman" w:hAnsi="Times New Roman"/>
        </w:rPr>
        <w:t xml:space="preserve"> or so I hope. Like any other part of coding there is always more than one way of doing something.</w:t>
      </w:r>
    </w:p>
    <w:p w:rsidR="003C7DA2" w:rsidRDefault="003C7DA2" w:rsidP="00206631">
      <w:pPr>
        <w:tabs>
          <w:tab w:val="left" w:pos="630"/>
        </w:tabs>
        <w:autoSpaceDE w:val="0"/>
        <w:autoSpaceDN w:val="0"/>
        <w:adjustRightInd w:val="0"/>
        <w:spacing w:after="0" w:line="240" w:lineRule="auto"/>
        <w:jc w:val="both"/>
        <w:rPr>
          <w:rFonts w:ascii="Times New Roman" w:hAnsi="Times New Roman"/>
        </w:rPr>
      </w:pPr>
    </w:p>
    <w:p w:rsidR="003C7DA2" w:rsidRDefault="003C7DA2" w:rsidP="00206631">
      <w:pPr>
        <w:tabs>
          <w:tab w:val="left" w:pos="630"/>
        </w:tabs>
        <w:autoSpaceDE w:val="0"/>
        <w:autoSpaceDN w:val="0"/>
        <w:adjustRightInd w:val="0"/>
        <w:spacing w:after="0" w:line="240" w:lineRule="auto"/>
        <w:jc w:val="both"/>
        <w:rPr>
          <w:rFonts w:ascii="Times New Roman" w:hAnsi="Times New Roman"/>
        </w:rPr>
      </w:pPr>
      <w:r>
        <w:rPr>
          <w:rFonts w:ascii="Times New Roman" w:hAnsi="Times New Roman"/>
        </w:rPr>
        <w:t>The second thing was evening though having 100% coverage, finding bugs can still be difficult. I tried to mix and match things (adding, removing, in different orders) but I still could not find the stupid bugs in Vendi</w:t>
      </w:r>
      <w:r w:rsidR="00523329">
        <w:rPr>
          <w:rFonts w:ascii="Times New Roman" w:hAnsi="Times New Roman"/>
        </w:rPr>
        <w:t>ngMachine.java. I also learnt</w:t>
      </w:r>
      <w:r>
        <w:rPr>
          <w:rFonts w:ascii="Times New Roman" w:hAnsi="Times New Roman"/>
        </w:rPr>
        <w:t xml:space="preserve"> that even though I could be testing in one class, it could point to a bug in</w:t>
      </w:r>
      <w:r w:rsidR="00523329">
        <w:rPr>
          <w:rFonts w:ascii="Times New Roman" w:hAnsi="Times New Roman"/>
        </w:rPr>
        <w:t xml:space="preserve"> another class. Like task </w:t>
      </w:r>
      <w:r>
        <w:rPr>
          <w:rFonts w:ascii="Times New Roman" w:hAnsi="Times New Roman"/>
        </w:rPr>
        <w:t xml:space="preserve">3. </w:t>
      </w:r>
    </w:p>
    <w:p w:rsidR="003C7DA2" w:rsidRDefault="003C7DA2" w:rsidP="00206631">
      <w:pPr>
        <w:tabs>
          <w:tab w:val="left" w:pos="630"/>
        </w:tabs>
        <w:autoSpaceDE w:val="0"/>
        <w:autoSpaceDN w:val="0"/>
        <w:adjustRightInd w:val="0"/>
        <w:spacing w:after="0" w:line="240" w:lineRule="auto"/>
        <w:jc w:val="both"/>
        <w:rPr>
          <w:rFonts w:ascii="Times New Roman" w:hAnsi="Times New Roman"/>
        </w:rPr>
      </w:pPr>
    </w:p>
    <w:p w:rsidR="003C7DA2" w:rsidRDefault="003C7DA2" w:rsidP="00206631">
      <w:pPr>
        <w:tabs>
          <w:tab w:val="left" w:pos="630"/>
        </w:tabs>
        <w:autoSpaceDE w:val="0"/>
        <w:autoSpaceDN w:val="0"/>
        <w:adjustRightInd w:val="0"/>
        <w:spacing w:after="0" w:line="240" w:lineRule="auto"/>
        <w:jc w:val="both"/>
        <w:rPr>
          <w:rStyle w:val="h1"/>
          <w:b/>
          <w:i/>
        </w:rPr>
      </w:pPr>
      <w:r w:rsidRPr="003C7DA2">
        <w:rPr>
          <w:rStyle w:val="h1"/>
          <w:b/>
          <w:i/>
        </w:rPr>
        <w:t>O JUnit, JUnit, wherefore art thou JUnit?</w:t>
      </w:r>
    </w:p>
    <w:p w:rsidR="003C7DA2" w:rsidRDefault="003C7DA2" w:rsidP="00206631">
      <w:pPr>
        <w:tabs>
          <w:tab w:val="left" w:pos="630"/>
        </w:tabs>
        <w:autoSpaceDE w:val="0"/>
        <w:autoSpaceDN w:val="0"/>
        <w:adjustRightInd w:val="0"/>
        <w:spacing w:after="0" w:line="240" w:lineRule="auto"/>
        <w:jc w:val="both"/>
        <w:rPr>
          <w:rStyle w:val="h1"/>
        </w:rPr>
      </w:pPr>
      <w:r>
        <w:rPr>
          <w:rStyle w:val="h1"/>
        </w:rPr>
        <w:t xml:space="preserve">There are a few things I </w:t>
      </w:r>
      <w:r w:rsidR="00BD0725">
        <w:rPr>
          <w:rStyle w:val="h1"/>
        </w:rPr>
        <w:t xml:space="preserve">like about JUnit, </w:t>
      </w:r>
      <w:r>
        <w:rPr>
          <w:rStyle w:val="h1"/>
        </w:rPr>
        <w:t>a few things that I d</w:t>
      </w:r>
      <w:r w:rsidR="00BD0725">
        <w:rPr>
          <w:rStyle w:val="h1"/>
        </w:rPr>
        <w:t>id not like and a few that were a double edge sword. I liked that JUnit does tests for me now so I do not necessary have to add print out statements everywhere.</w:t>
      </w:r>
      <w:r>
        <w:rPr>
          <w:rStyle w:val="h1"/>
        </w:rPr>
        <w:t xml:space="preserve"> </w:t>
      </w:r>
      <w:r w:rsidR="00BD0725">
        <w:rPr>
          <w:rStyle w:val="h1"/>
        </w:rPr>
        <w:t>I like that I can make an exception on a function and throw it and then catch it to verify that the tr</w:t>
      </w:r>
      <w:r w:rsidR="00523329">
        <w:rPr>
          <w:rStyle w:val="h1"/>
        </w:rPr>
        <w:t xml:space="preserve">y/catch block are working in the </w:t>
      </w:r>
      <w:r w:rsidR="00BD0725">
        <w:rPr>
          <w:rStyle w:val="h1"/>
        </w:rPr>
        <w:t>code. If I ever have a situation where I need to catch a divide by 0, I think it would be able to test that.</w:t>
      </w:r>
    </w:p>
    <w:p w:rsidR="00BD0725" w:rsidRDefault="00BD0725" w:rsidP="00206631">
      <w:pPr>
        <w:tabs>
          <w:tab w:val="left" w:pos="630"/>
        </w:tabs>
        <w:autoSpaceDE w:val="0"/>
        <w:autoSpaceDN w:val="0"/>
        <w:adjustRightInd w:val="0"/>
        <w:spacing w:after="0" w:line="240" w:lineRule="auto"/>
        <w:jc w:val="both"/>
        <w:rPr>
          <w:rStyle w:val="h1"/>
        </w:rPr>
      </w:pPr>
    </w:p>
    <w:p w:rsidR="00BD0725" w:rsidRDefault="00BD0725" w:rsidP="00206631">
      <w:pPr>
        <w:tabs>
          <w:tab w:val="left" w:pos="630"/>
        </w:tabs>
        <w:autoSpaceDE w:val="0"/>
        <w:autoSpaceDN w:val="0"/>
        <w:adjustRightInd w:val="0"/>
        <w:spacing w:after="0" w:line="240" w:lineRule="auto"/>
        <w:jc w:val="both"/>
        <w:rPr>
          <w:rStyle w:val="h1"/>
        </w:rPr>
      </w:pPr>
      <w:r>
        <w:rPr>
          <w:rStyle w:val="h1"/>
        </w:rPr>
        <w:t>Something I did</w:t>
      </w:r>
      <w:r w:rsidR="00523329">
        <w:rPr>
          <w:rStyle w:val="h1"/>
        </w:rPr>
        <w:t xml:space="preserve"> no</w:t>
      </w:r>
      <w:r>
        <w:rPr>
          <w:rStyle w:val="h1"/>
        </w:rPr>
        <w:t xml:space="preserve">t like about JUnit is I have to make a million and one tests. For example, in the function </w:t>
      </w:r>
      <w:proofErr w:type="spellStart"/>
      <w:r>
        <w:rPr>
          <w:rStyle w:val="h1"/>
        </w:rPr>
        <w:t>MakePurchase</w:t>
      </w:r>
      <w:proofErr w:type="spellEnd"/>
      <w:r>
        <w:rPr>
          <w:rStyle w:val="h1"/>
        </w:rPr>
        <w:t xml:space="preserve">, I had to test balance in one case and then I have to test the return (true) in another. I wish I could just test once and it would tell me if return true was wrong or the balance was incorrect. </w:t>
      </w:r>
    </w:p>
    <w:p w:rsidR="00BD0725" w:rsidRDefault="00BD0725" w:rsidP="00206631">
      <w:pPr>
        <w:tabs>
          <w:tab w:val="left" w:pos="630"/>
        </w:tabs>
        <w:autoSpaceDE w:val="0"/>
        <w:autoSpaceDN w:val="0"/>
        <w:adjustRightInd w:val="0"/>
        <w:spacing w:after="0" w:line="240" w:lineRule="auto"/>
        <w:jc w:val="both"/>
        <w:rPr>
          <w:rStyle w:val="h1"/>
        </w:rPr>
      </w:pPr>
    </w:p>
    <w:p w:rsidR="00BD0725" w:rsidRPr="003C7DA2" w:rsidRDefault="00BD0725" w:rsidP="00206631">
      <w:pPr>
        <w:tabs>
          <w:tab w:val="left" w:pos="630"/>
        </w:tabs>
        <w:autoSpaceDE w:val="0"/>
        <w:autoSpaceDN w:val="0"/>
        <w:adjustRightInd w:val="0"/>
        <w:spacing w:after="0" w:line="240" w:lineRule="auto"/>
        <w:jc w:val="both"/>
        <w:rPr>
          <w:rFonts w:ascii="Times New Roman" w:hAnsi="Times New Roman"/>
        </w:rPr>
      </w:pPr>
      <w:r>
        <w:rPr>
          <w:rStyle w:val="h1"/>
        </w:rPr>
        <w:t xml:space="preserve">The </w:t>
      </w:r>
      <w:proofErr w:type="gramStart"/>
      <w:r>
        <w:rPr>
          <w:rStyle w:val="h1"/>
        </w:rPr>
        <w:t>setup(</w:t>
      </w:r>
      <w:proofErr w:type="gramEnd"/>
      <w:r>
        <w:rPr>
          <w:rStyle w:val="h1"/>
        </w:rPr>
        <w:t>) function was a double edge sword. It is very useful to a point. I did</w:t>
      </w:r>
      <w:r w:rsidR="00523329">
        <w:rPr>
          <w:rStyle w:val="h1"/>
        </w:rPr>
        <w:t xml:space="preserve"> no</w:t>
      </w:r>
      <w:r>
        <w:rPr>
          <w:rStyle w:val="h1"/>
        </w:rPr>
        <w:t xml:space="preserve">t have to create </w:t>
      </w:r>
      <w:r w:rsidR="00523329">
        <w:rPr>
          <w:rStyle w:val="h1"/>
        </w:rPr>
        <w:t xml:space="preserve">a </w:t>
      </w:r>
      <w:r>
        <w:rPr>
          <w:rStyle w:val="h1"/>
        </w:rPr>
        <w:t xml:space="preserve">candy bars over and over again which was good but I also wish I could have different setups functions. There were a few test where I called the same thing in multiple test but I was not ready for in other test. Like </w:t>
      </w:r>
      <w:proofErr w:type="spellStart"/>
      <w:r>
        <w:rPr>
          <w:rStyle w:val="h1"/>
        </w:rPr>
        <w:t>insertMoney</w:t>
      </w:r>
      <w:proofErr w:type="spellEnd"/>
      <w:r>
        <w:rPr>
          <w:rStyle w:val="h1"/>
        </w:rPr>
        <w:t xml:space="preserve">. I needed that function in later test but I wanted to make sure it worked when I was actually doing the </w:t>
      </w:r>
      <w:proofErr w:type="spellStart"/>
      <w:r>
        <w:rPr>
          <w:rStyle w:val="h1"/>
        </w:rPr>
        <w:t>insertMoney</w:t>
      </w:r>
      <w:proofErr w:type="spellEnd"/>
      <w:r>
        <w:rPr>
          <w:rStyle w:val="h1"/>
        </w:rPr>
        <w:t xml:space="preserve"> test. </w:t>
      </w:r>
      <w:bookmarkStart w:id="0" w:name="_GoBack"/>
      <w:bookmarkEnd w:id="0"/>
    </w:p>
    <w:sectPr w:rsidR="00BD0725" w:rsidRPr="003C7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4DB"/>
    <w:rsid w:val="00206631"/>
    <w:rsid w:val="00253368"/>
    <w:rsid w:val="0035453C"/>
    <w:rsid w:val="003C7DA2"/>
    <w:rsid w:val="00523329"/>
    <w:rsid w:val="00546FD1"/>
    <w:rsid w:val="007D4288"/>
    <w:rsid w:val="00973694"/>
    <w:rsid w:val="00B854DB"/>
    <w:rsid w:val="00BD0725"/>
    <w:rsid w:val="00CA3F39"/>
    <w:rsid w:val="00CE0641"/>
    <w:rsid w:val="00F3340E"/>
    <w:rsid w:val="00F6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4F426-5CF6-491D-8C96-81192664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4DB"/>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5453C"/>
    <w:pPr>
      <w:spacing w:before="100" w:beforeAutospacing="1" w:after="100" w:afterAutospacing="1" w:line="240" w:lineRule="auto"/>
    </w:pPr>
    <w:rPr>
      <w:rFonts w:ascii="Times New Roman" w:eastAsia="Times New Roman" w:hAnsi="Times New Roman"/>
      <w:sz w:val="24"/>
      <w:szCs w:val="24"/>
    </w:rPr>
  </w:style>
  <w:style w:type="character" w:customStyle="1" w:styleId="h1">
    <w:name w:val="h1"/>
    <w:basedOn w:val="DefaultParagraphFont"/>
    <w:rsid w:val="003C7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2</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Gale</dc:creator>
  <cp:keywords/>
  <dc:description/>
  <cp:lastModifiedBy>Matthew Gale</cp:lastModifiedBy>
  <cp:revision>3</cp:revision>
  <dcterms:created xsi:type="dcterms:W3CDTF">2016-04-03T05:02:00Z</dcterms:created>
  <dcterms:modified xsi:type="dcterms:W3CDTF">2016-04-04T13:22:00Z</dcterms:modified>
</cp:coreProperties>
</file>