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CC5" w:rsidRDefault="000B5402">
      <w:pPr>
        <w:pStyle w:val="1"/>
        <w:spacing w:before="312" w:after="312"/>
        <w:rPr>
          <w:rFonts w:ascii="仿宋" w:hAnsi="仿宋"/>
        </w:rPr>
      </w:pPr>
      <w:r>
        <w:rPr>
          <w:rFonts w:ascii="仿宋" w:hAnsi="仿宋" w:hint="eastAsia"/>
        </w:rPr>
        <w:t>智能物管大师</w:t>
      </w:r>
    </w:p>
    <w:p w:rsidR="00665CC5" w:rsidRDefault="000B5402">
      <w:pPr>
        <w:pStyle w:val="2"/>
        <w:rPr>
          <w:rFonts w:ascii="仿宋" w:hAnsi="仿宋"/>
        </w:rPr>
      </w:pPr>
      <w:r>
        <w:rPr>
          <w:rFonts w:ascii="仿宋" w:hAnsi="仿宋" w:hint="eastAsia"/>
        </w:rPr>
        <w:t>一、参赛范围</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1.参赛组别：小学组、初中组、高中组（含中职）。</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2.参赛人数：1～2人/团队。</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3.指导教师：1人（可空缺）。</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4.每人限参加1个赛项、1支队伍。</w:t>
      </w:r>
    </w:p>
    <w:p w:rsidR="00665CC5" w:rsidRDefault="000B5402">
      <w:pPr>
        <w:pStyle w:val="2"/>
        <w:rPr>
          <w:rFonts w:ascii="仿宋" w:hAnsi="仿宋"/>
        </w:rPr>
      </w:pPr>
      <w:r>
        <w:rPr>
          <w:rFonts w:ascii="仿宋" w:hAnsi="仿宋" w:hint="eastAsia"/>
        </w:rPr>
        <w:t>二、竞赛主题</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智能生活：科技发展日新月异，人类的生活已经逐步进入了智能时代，各种各样的智能产品走进了我们的生活，人类许多繁重的劳动也已经被智能机器人代替。本赛</w:t>
      </w:r>
      <w:r>
        <w:rPr>
          <w:rFonts w:ascii="仿宋" w:eastAsia="仿宋" w:hAnsi="仿宋" w:cs="宋体"/>
          <w:color w:val="000000"/>
          <w:sz w:val="28"/>
          <w:szCs w:val="28"/>
        </w:rPr>
        <w:t>项通过机器人模拟实现小区</w:t>
      </w:r>
      <w:r>
        <w:rPr>
          <w:rFonts w:ascii="仿宋" w:eastAsia="仿宋" w:hAnsi="仿宋" w:cs="宋体" w:hint="eastAsia"/>
          <w:color w:val="000000"/>
          <w:sz w:val="28"/>
          <w:szCs w:val="28"/>
        </w:rPr>
        <w:t>多种</w:t>
      </w:r>
      <w:r>
        <w:rPr>
          <w:rFonts w:ascii="仿宋" w:eastAsia="仿宋" w:hAnsi="仿宋" w:cs="宋体"/>
          <w:color w:val="000000"/>
          <w:sz w:val="28"/>
          <w:szCs w:val="28"/>
        </w:rPr>
        <w:t>智能物业管理工作</w:t>
      </w:r>
      <w:r>
        <w:rPr>
          <w:rFonts w:ascii="仿宋" w:eastAsia="仿宋" w:hAnsi="仿宋" w:cs="宋体" w:hint="eastAsia"/>
          <w:color w:val="000000"/>
          <w:sz w:val="28"/>
          <w:szCs w:val="28"/>
        </w:rPr>
        <w:t>。</w:t>
      </w:r>
    </w:p>
    <w:p w:rsidR="00665CC5" w:rsidRDefault="000B5402">
      <w:pPr>
        <w:pStyle w:val="2"/>
        <w:rPr>
          <w:rFonts w:ascii="仿宋" w:hAnsi="仿宋"/>
        </w:rPr>
      </w:pPr>
      <w:r>
        <w:rPr>
          <w:rFonts w:ascii="仿宋" w:hAnsi="仿宋" w:hint="eastAsia"/>
        </w:rPr>
        <w:t>三、竞赛流程</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1.报名：参赛选手按地</w:t>
      </w:r>
      <w:r>
        <w:rPr>
          <w:rFonts w:ascii="仿宋" w:eastAsia="仿宋" w:hAnsi="仿宋" w:cs="宋体"/>
          <w:color w:val="000000"/>
          <w:sz w:val="28"/>
          <w:szCs w:val="28"/>
        </w:rPr>
        <w:t>方组委会规定的方式</w:t>
      </w:r>
      <w:r>
        <w:rPr>
          <w:rFonts w:ascii="仿宋" w:eastAsia="仿宋" w:hAnsi="仿宋" w:cs="宋体" w:hint="eastAsia"/>
          <w:color w:val="000000"/>
          <w:sz w:val="28"/>
          <w:szCs w:val="28"/>
        </w:rPr>
        <w:t>和</w:t>
      </w:r>
      <w:r>
        <w:rPr>
          <w:rFonts w:ascii="仿宋" w:eastAsia="仿宋" w:hAnsi="仿宋" w:cs="宋体"/>
          <w:color w:val="000000"/>
          <w:sz w:val="28"/>
          <w:szCs w:val="28"/>
        </w:rPr>
        <w:t>时间</w:t>
      </w:r>
      <w:r>
        <w:rPr>
          <w:rFonts w:ascii="仿宋" w:eastAsia="仿宋" w:hAnsi="仿宋" w:cs="宋体" w:hint="eastAsia"/>
          <w:color w:val="000000"/>
          <w:sz w:val="28"/>
          <w:szCs w:val="28"/>
        </w:rPr>
        <w:t>进行报名，报名成功的选手有参加地方选拔赛的</w:t>
      </w:r>
      <w:r>
        <w:rPr>
          <w:rFonts w:ascii="仿宋" w:eastAsia="仿宋" w:hAnsi="仿宋" w:cs="宋体"/>
          <w:color w:val="000000"/>
          <w:sz w:val="28"/>
          <w:szCs w:val="28"/>
        </w:rPr>
        <w:t>资格</w:t>
      </w:r>
      <w:r>
        <w:rPr>
          <w:rFonts w:ascii="仿宋" w:eastAsia="仿宋" w:hAnsi="仿宋" w:cs="宋体" w:hint="eastAsia"/>
          <w:color w:val="000000"/>
          <w:sz w:val="28"/>
          <w:szCs w:val="28"/>
        </w:rPr>
        <w:t>。</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2.地方选拔：依据全国组委会给定名额，确定地方入围选手，并按规定时间报送全国组委会。</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3.全国决赛：入围选手现场确定一、二、三等奖，入围但未能到达决赛现场参赛的选手视为弃权，不予评奖。</w:t>
      </w:r>
    </w:p>
    <w:p w:rsidR="00665CC5" w:rsidRDefault="000B5402">
      <w:pPr>
        <w:pStyle w:val="2"/>
        <w:rPr>
          <w:rFonts w:ascii="仿宋" w:hAnsi="仿宋"/>
        </w:rPr>
      </w:pPr>
      <w:r>
        <w:rPr>
          <w:rFonts w:ascii="仿宋" w:hAnsi="仿宋" w:hint="eastAsia"/>
        </w:rPr>
        <w:t>四、竞赛环境</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1.编程系统：</w:t>
      </w:r>
      <w:proofErr w:type="spellStart"/>
      <w:r>
        <w:rPr>
          <w:rFonts w:ascii="仿宋" w:eastAsia="仿宋" w:hAnsi="仿宋" w:cs="宋体" w:hint="eastAsia"/>
          <w:color w:val="000000"/>
          <w:sz w:val="28"/>
          <w:szCs w:val="28"/>
        </w:rPr>
        <w:t>Arduino</w:t>
      </w:r>
      <w:proofErr w:type="spellEnd"/>
      <w:r>
        <w:rPr>
          <w:rFonts w:ascii="仿宋" w:eastAsia="仿宋" w:hAnsi="仿宋" w:cs="宋体" w:hint="eastAsia"/>
          <w:color w:val="000000"/>
          <w:sz w:val="28"/>
          <w:szCs w:val="28"/>
        </w:rPr>
        <w:t xml:space="preserve"> IDE、优必选APP、</w:t>
      </w:r>
      <w:proofErr w:type="spellStart"/>
      <w:r>
        <w:rPr>
          <w:rFonts w:ascii="仿宋" w:eastAsia="仿宋" w:hAnsi="仿宋" w:cs="宋体" w:hint="eastAsia"/>
          <w:color w:val="000000"/>
          <w:sz w:val="28"/>
          <w:szCs w:val="28"/>
        </w:rPr>
        <w:t>uKit</w:t>
      </w:r>
      <w:proofErr w:type="spellEnd"/>
      <w:r>
        <w:rPr>
          <w:rFonts w:ascii="仿宋" w:eastAsia="仿宋" w:hAnsi="仿宋" w:cs="宋体"/>
          <w:color w:val="000000"/>
          <w:sz w:val="28"/>
          <w:szCs w:val="28"/>
        </w:rPr>
        <w:t xml:space="preserve"> Explore </w:t>
      </w:r>
      <w:proofErr w:type="spellStart"/>
      <w:r>
        <w:rPr>
          <w:rFonts w:ascii="仿宋" w:eastAsia="仿宋" w:hAnsi="仿宋" w:cs="宋体" w:hint="eastAsia"/>
          <w:color w:val="000000"/>
          <w:sz w:val="28"/>
          <w:szCs w:val="28"/>
        </w:rPr>
        <w:t>Blockly</w:t>
      </w:r>
      <w:proofErr w:type="spellEnd"/>
      <w:r>
        <w:rPr>
          <w:rFonts w:ascii="仿宋" w:eastAsia="仿宋" w:hAnsi="仿宋" w:cs="宋体" w:hint="eastAsia"/>
          <w:color w:val="000000"/>
          <w:sz w:val="28"/>
          <w:szCs w:val="28"/>
        </w:rPr>
        <w:t>等</w:t>
      </w:r>
      <w:r>
        <w:rPr>
          <w:rFonts w:ascii="仿宋" w:eastAsia="仿宋" w:hAnsi="仿宋" w:cs="宋体"/>
          <w:color w:val="000000"/>
          <w:sz w:val="28"/>
          <w:szCs w:val="28"/>
        </w:rPr>
        <w:t>能够完成竞赛的编程软件</w:t>
      </w:r>
      <w:r>
        <w:rPr>
          <w:rFonts w:ascii="仿宋" w:eastAsia="仿宋" w:hAnsi="仿宋" w:cs="宋体" w:hint="eastAsia"/>
          <w:color w:val="000000"/>
          <w:sz w:val="28"/>
          <w:szCs w:val="28"/>
        </w:rPr>
        <w:t>。</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lastRenderedPageBreak/>
        <w:t>2.编程电脑：参赛选手自</w:t>
      </w:r>
      <w:r>
        <w:rPr>
          <w:rFonts w:ascii="仿宋" w:eastAsia="仿宋" w:hAnsi="仿宋" w:cs="宋体"/>
          <w:color w:val="000000"/>
          <w:sz w:val="28"/>
          <w:szCs w:val="28"/>
        </w:rPr>
        <w:t>带</w:t>
      </w:r>
      <w:r>
        <w:rPr>
          <w:rFonts w:ascii="仿宋" w:eastAsia="仿宋" w:hAnsi="仿宋" w:cs="宋体" w:hint="eastAsia"/>
          <w:color w:val="000000"/>
          <w:sz w:val="28"/>
          <w:szCs w:val="28"/>
        </w:rPr>
        <w:t>竞赛</w:t>
      </w:r>
      <w:r>
        <w:rPr>
          <w:rFonts w:ascii="仿宋" w:eastAsia="仿宋" w:hAnsi="仿宋" w:cs="宋体"/>
          <w:color w:val="000000"/>
          <w:sz w:val="28"/>
          <w:szCs w:val="28"/>
        </w:rPr>
        <w:t>用笔记本电脑</w:t>
      </w:r>
      <w:r>
        <w:rPr>
          <w:rFonts w:ascii="仿宋" w:eastAsia="仿宋" w:hAnsi="仿宋" w:cs="宋体" w:hint="eastAsia"/>
          <w:color w:val="000000"/>
          <w:sz w:val="28"/>
          <w:szCs w:val="28"/>
        </w:rPr>
        <w:t>，并</w:t>
      </w:r>
      <w:r>
        <w:rPr>
          <w:rFonts w:ascii="仿宋" w:eastAsia="仿宋" w:hAnsi="仿宋" w:cs="宋体"/>
          <w:color w:val="000000"/>
          <w:sz w:val="28"/>
          <w:szCs w:val="28"/>
        </w:rPr>
        <w:t>保证</w:t>
      </w:r>
      <w:r>
        <w:rPr>
          <w:rFonts w:ascii="仿宋" w:eastAsia="仿宋" w:hAnsi="仿宋" w:cs="宋体" w:hint="eastAsia"/>
          <w:color w:val="000000"/>
          <w:sz w:val="28"/>
          <w:szCs w:val="28"/>
        </w:rPr>
        <w:t>比</w:t>
      </w:r>
      <w:r>
        <w:rPr>
          <w:rFonts w:ascii="仿宋" w:eastAsia="仿宋" w:hAnsi="仿宋" w:cs="宋体"/>
          <w:color w:val="000000"/>
          <w:sz w:val="28"/>
          <w:szCs w:val="28"/>
        </w:rPr>
        <w:t>赛时笔记本电脑电量充足</w:t>
      </w:r>
      <w:r>
        <w:rPr>
          <w:rFonts w:ascii="仿宋" w:eastAsia="仿宋" w:hAnsi="仿宋" w:cs="宋体" w:hint="eastAsia"/>
          <w:color w:val="000000"/>
          <w:sz w:val="28"/>
          <w:szCs w:val="28"/>
        </w:rPr>
        <w:t>（可</w:t>
      </w:r>
      <w:r>
        <w:rPr>
          <w:rFonts w:ascii="仿宋" w:eastAsia="仿宋" w:hAnsi="仿宋" w:cs="宋体"/>
          <w:color w:val="000000"/>
          <w:sz w:val="28"/>
          <w:szCs w:val="28"/>
        </w:rPr>
        <w:t>自备移动充电设备</w:t>
      </w:r>
      <w:r>
        <w:rPr>
          <w:rFonts w:ascii="仿宋" w:eastAsia="仿宋" w:hAnsi="仿宋" w:cs="宋体" w:hint="eastAsia"/>
          <w:color w:val="000000"/>
          <w:sz w:val="28"/>
          <w:szCs w:val="28"/>
        </w:rPr>
        <w:t>）。</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3.禁带设备：U盘、对讲机等。</w:t>
      </w:r>
    </w:p>
    <w:p w:rsidR="00665CC5" w:rsidRDefault="000B5402">
      <w:pPr>
        <w:pStyle w:val="2"/>
        <w:rPr>
          <w:rFonts w:ascii="仿宋" w:hAnsi="仿宋"/>
        </w:rPr>
      </w:pPr>
      <w:r>
        <w:rPr>
          <w:rFonts w:ascii="仿宋" w:hAnsi="仿宋" w:hint="eastAsia"/>
        </w:rPr>
        <w:t>五、竞赛场地</w:t>
      </w:r>
    </w:p>
    <w:p w:rsidR="00665CC5" w:rsidRDefault="000B5402">
      <w:pPr>
        <w:jc w:val="center"/>
        <w:rPr>
          <w:rFonts w:ascii="仿宋" w:eastAsia="仿宋" w:hAnsi="仿宋" w:cs="宋体"/>
          <w:color w:val="000000"/>
          <w:sz w:val="28"/>
          <w:szCs w:val="28"/>
        </w:rPr>
      </w:pPr>
      <w:r>
        <w:rPr>
          <w:noProof/>
        </w:rPr>
        <w:drawing>
          <wp:inline distT="0" distB="0" distL="114300" distR="114300">
            <wp:extent cx="5270500" cy="2821940"/>
            <wp:effectExtent l="0" t="0" r="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0500" cy="2821940"/>
                    </a:xfrm>
                    <a:prstGeom prst="rect">
                      <a:avLst/>
                    </a:prstGeom>
                    <a:noFill/>
                    <a:ln>
                      <a:noFill/>
                    </a:ln>
                  </pic:spPr>
                </pic:pic>
              </a:graphicData>
            </a:graphic>
          </wp:inline>
        </w:drawing>
      </w:r>
    </w:p>
    <w:p w:rsidR="00665CC5" w:rsidRDefault="000B5402">
      <w:pPr>
        <w:jc w:val="center"/>
        <w:rPr>
          <w:rFonts w:ascii="仿宋" w:eastAsia="仿宋" w:hAnsi="仿宋" w:cs="宋体"/>
          <w:color w:val="000000"/>
          <w:sz w:val="28"/>
          <w:szCs w:val="28"/>
        </w:rPr>
      </w:pPr>
      <w:r>
        <w:rPr>
          <w:rFonts w:ascii="仿宋" w:eastAsia="仿宋" w:hAnsi="仿宋" w:cs="宋体" w:hint="eastAsia"/>
          <w:color w:val="000000"/>
          <w:sz w:val="28"/>
          <w:szCs w:val="28"/>
        </w:rPr>
        <w:t>图1 场地效果示意图</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1.场地尺寸：长300cm，宽160cm。</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2.场地材质：喷绘，无光。</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3.轨迹线：黑色，线宽2cm(±0.2)。</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4.跑道：白色，宽度为30cm，即轨迹</w:t>
      </w:r>
      <w:proofErr w:type="gramStart"/>
      <w:r>
        <w:rPr>
          <w:rFonts w:ascii="仿宋" w:eastAsia="仿宋" w:hAnsi="仿宋" w:cs="宋体" w:hint="eastAsia"/>
          <w:color w:val="000000"/>
          <w:sz w:val="28"/>
          <w:szCs w:val="28"/>
        </w:rPr>
        <w:t>线中心</w:t>
      </w:r>
      <w:proofErr w:type="gramEnd"/>
      <w:r>
        <w:rPr>
          <w:rFonts w:ascii="仿宋" w:eastAsia="仿宋" w:hAnsi="仿宋" w:cs="宋体" w:hint="eastAsia"/>
          <w:color w:val="000000"/>
          <w:sz w:val="28"/>
          <w:szCs w:val="28"/>
        </w:rPr>
        <w:t>两侧各15cm。</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5.起点、终点：起点位于S</w:t>
      </w:r>
      <w:r>
        <w:rPr>
          <w:rFonts w:ascii="仿宋" w:eastAsia="仿宋" w:hAnsi="仿宋" w:cs="宋体"/>
          <w:color w:val="000000"/>
          <w:sz w:val="28"/>
          <w:szCs w:val="28"/>
        </w:rPr>
        <w:t>tart</w:t>
      </w:r>
      <w:r>
        <w:rPr>
          <w:rFonts w:ascii="仿宋" w:eastAsia="仿宋" w:hAnsi="仿宋" w:cs="宋体" w:hint="eastAsia"/>
          <w:color w:val="000000"/>
          <w:sz w:val="28"/>
          <w:szCs w:val="28"/>
        </w:rPr>
        <w:t>起跑线，终点位于城墙的四个安防监控塔门内，长30cm，宽30cm。</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6.废弃物品：设置于专属地图包零件搭建的脚手架（长</w:t>
      </w:r>
      <w:r>
        <w:rPr>
          <w:rFonts w:ascii="仿宋" w:eastAsia="仿宋" w:hAnsi="仿宋" w:cs="宋体"/>
          <w:color w:val="000000"/>
          <w:sz w:val="28"/>
          <w:szCs w:val="28"/>
        </w:rPr>
        <w:t>46</w:t>
      </w:r>
      <w:r>
        <w:rPr>
          <w:rFonts w:ascii="仿宋" w:eastAsia="仿宋" w:hAnsi="仿宋" w:cs="宋体" w:hint="eastAsia"/>
          <w:color w:val="000000"/>
          <w:sz w:val="28"/>
          <w:szCs w:val="28"/>
        </w:rPr>
        <w:t>cm、宽</w:t>
      </w:r>
      <w:r>
        <w:rPr>
          <w:rFonts w:ascii="仿宋" w:eastAsia="仿宋" w:hAnsi="仿宋" w:cs="宋体"/>
          <w:color w:val="000000"/>
          <w:sz w:val="28"/>
          <w:szCs w:val="28"/>
        </w:rPr>
        <w:t>7</w:t>
      </w:r>
      <w:r>
        <w:rPr>
          <w:rFonts w:ascii="仿宋" w:eastAsia="仿宋" w:hAnsi="仿宋" w:cs="宋体" w:hint="eastAsia"/>
          <w:color w:val="000000"/>
          <w:sz w:val="28"/>
          <w:szCs w:val="28"/>
        </w:rPr>
        <w:t>cm、高</w:t>
      </w:r>
      <w:r>
        <w:rPr>
          <w:rFonts w:ascii="仿宋" w:eastAsia="仿宋" w:hAnsi="仿宋" w:cs="宋体"/>
          <w:color w:val="000000"/>
          <w:sz w:val="28"/>
          <w:szCs w:val="28"/>
        </w:rPr>
        <w:t>31</w:t>
      </w:r>
      <w:r>
        <w:rPr>
          <w:rFonts w:ascii="仿宋" w:eastAsia="仿宋" w:hAnsi="仿宋" w:cs="宋体" w:hint="eastAsia"/>
          <w:color w:val="000000"/>
          <w:sz w:val="28"/>
          <w:szCs w:val="28"/>
        </w:rPr>
        <w:t>cm）上方。脚手架及废弃物品放置在</w:t>
      </w:r>
      <w:r w:rsidRPr="00C85D7E">
        <w:rPr>
          <w:rFonts w:ascii="仿宋" w:eastAsia="仿宋" w:hAnsi="仿宋" w:cs="宋体" w:hint="eastAsia"/>
          <w:sz w:val="28"/>
          <w:szCs w:val="28"/>
        </w:rPr>
        <w:t>跑道外侧</w:t>
      </w:r>
      <w:r w:rsidRPr="00C85D7E">
        <w:rPr>
          <w:rFonts w:ascii="仿宋" w:eastAsia="仿宋" w:hAnsi="仿宋" w:cs="宋体" w:hint="eastAsia"/>
          <w:color w:val="000000"/>
          <w:sz w:val="28"/>
          <w:szCs w:val="28"/>
        </w:rPr>
        <w:t>的</w:t>
      </w:r>
      <w:r w:rsidRPr="00C85D7E">
        <w:rPr>
          <w:rFonts w:ascii="仿宋" w:eastAsia="仿宋" w:hAnsi="仿宋" w:cs="宋体" w:hint="eastAsia"/>
          <w:sz w:val="28"/>
          <w:szCs w:val="28"/>
        </w:rPr>
        <w:t>黑色</w:t>
      </w:r>
      <w:r w:rsidRPr="00C85D7E">
        <w:rPr>
          <w:rFonts w:ascii="仿宋" w:eastAsia="仿宋" w:hAnsi="仿宋" w:cs="宋体" w:hint="eastAsia"/>
          <w:color w:val="000000"/>
          <w:sz w:val="28"/>
          <w:szCs w:val="28"/>
        </w:rPr>
        <w:t>预留位置</w:t>
      </w:r>
      <w:r>
        <w:rPr>
          <w:rFonts w:ascii="仿宋" w:eastAsia="仿宋" w:hAnsi="仿宋" w:cs="宋体" w:hint="eastAsia"/>
          <w:color w:val="000000"/>
          <w:sz w:val="28"/>
          <w:szCs w:val="28"/>
        </w:rPr>
        <w:t>，具体位置会在比赛前现场抽签公布。</w:t>
      </w:r>
    </w:p>
    <w:p w:rsidR="00665CC5" w:rsidRDefault="000B5402">
      <w:pPr>
        <w:jc w:val="center"/>
        <w:rPr>
          <w:rFonts w:ascii="仿宋" w:eastAsia="仿宋" w:hAnsi="仿宋" w:cs="宋体"/>
          <w:color w:val="000000"/>
          <w:sz w:val="28"/>
          <w:szCs w:val="28"/>
        </w:rPr>
      </w:pPr>
      <w:r>
        <w:rPr>
          <w:rFonts w:ascii="仿宋" w:eastAsia="仿宋" w:hAnsi="仿宋" w:cs="宋体"/>
          <w:noProof/>
          <w:color w:val="000000"/>
          <w:sz w:val="28"/>
          <w:szCs w:val="28"/>
        </w:rPr>
        <w:lastRenderedPageBreak/>
        <w:drawing>
          <wp:inline distT="0" distB="0" distL="0" distR="0">
            <wp:extent cx="1866900" cy="19653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cstate="print">
                      <a:extLst>
                        <a:ext uri="{28A0092B-C50C-407E-A947-70E740481C1C}">
                          <a14:useLocalDpi xmlns:a14="http://schemas.microsoft.com/office/drawing/2010/main" val="0"/>
                        </a:ext>
                      </a:extLst>
                    </a:blip>
                    <a:srcRect l="19905" t="7302" r="23980" b="4127"/>
                    <a:stretch>
                      <a:fillRect/>
                    </a:stretch>
                  </pic:blipFill>
                  <pic:spPr>
                    <a:xfrm>
                      <a:off x="0" y="0"/>
                      <a:ext cx="1866900" cy="1965528"/>
                    </a:xfrm>
                    <a:prstGeom prst="rect">
                      <a:avLst/>
                    </a:prstGeom>
                    <a:ln>
                      <a:noFill/>
                    </a:ln>
                  </pic:spPr>
                </pic:pic>
              </a:graphicData>
            </a:graphic>
          </wp:inline>
        </w:drawing>
      </w:r>
    </w:p>
    <w:p w:rsidR="00665CC5" w:rsidRDefault="000B5402">
      <w:pPr>
        <w:widowControl/>
        <w:jc w:val="center"/>
        <w:rPr>
          <w:rFonts w:ascii="仿宋" w:eastAsia="仿宋" w:hAnsi="仿宋"/>
          <w:color w:val="000000"/>
          <w:sz w:val="28"/>
          <w:szCs w:val="28"/>
        </w:rPr>
      </w:pPr>
      <w:r>
        <w:rPr>
          <w:rFonts w:ascii="仿宋" w:eastAsia="仿宋" w:hAnsi="仿宋" w:hint="eastAsia"/>
          <w:color w:val="000000"/>
          <w:sz w:val="28"/>
          <w:szCs w:val="28"/>
        </w:rPr>
        <w:t>图2 废弃物品及脚手架</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7.能源块及能量池：能源块是由专属地图包零件搭建的小方块，长3cm，宽4cm，高7.5cm。能源块随机放置在黑色轨迹线直线部分。能量池是由专属地图包零件搭建的带有红外传感器的感应装置，长21.7cm，宽8.5cm，高3cm。能量池放置在跑道外侧的</w:t>
      </w:r>
      <w:r>
        <w:rPr>
          <w:rFonts w:ascii="仿宋" w:eastAsia="仿宋" w:hAnsi="仿宋" w:cs="宋体" w:hint="eastAsia"/>
          <w:sz w:val="28"/>
          <w:szCs w:val="28"/>
        </w:rPr>
        <w:t>蓝色</w:t>
      </w:r>
      <w:r>
        <w:rPr>
          <w:rFonts w:ascii="仿宋" w:eastAsia="仿宋" w:hAnsi="仿宋" w:cs="宋体" w:hint="eastAsia"/>
          <w:color w:val="000000"/>
          <w:sz w:val="28"/>
          <w:szCs w:val="28"/>
        </w:rPr>
        <w:t>预留位置。（</w:t>
      </w:r>
      <w:proofErr w:type="gramStart"/>
      <w:r>
        <w:rPr>
          <w:rFonts w:ascii="仿宋" w:eastAsia="仿宋" w:hAnsi="仿宋" w:cs="宋体" w:hint="eastAsia"/>
          <w:color w:val="000000"/>
          <w:sz w:val="28"/>
          <w:szCs w:val="28"/>
        </w:rPr>
        <w:t>能量池靠感应</w:t>
      </w:r>
      <w:proofErr w:type="gramEnd"/>
      <w:r>
        <w:rPr>
          <w:rFonts w:ascii="仿宋" w:eastAsia="仿宋" w:hAnsi="仿宋" w:cs="宋体" w:hint="eastAsia"/>
          <w:color w:val="000000"/>
          <w:sz w:val="28"/>
          <w:szCs w:val="28"/>
        </w:rPr>
        <w:t>能源</w:t>
      </w:r>
      <w:proofErr w:type="gramStart"/>
      <w:r>
        <w:rPr>
          <w:rFonts w:ascii="仿宋" w:eastAsia="仿宋" w:hAnsi="仿宋" w:cs="宋体" w:hint="eastAsia"/>
          <w:color w:val="000000"/>
          <w:sz w:val="28"/>
          <w:szCs w:val="28"/>
        </w:rPr>
        <w:t>块控制</w:t>
      </w:r>
      <w:proofErr w:type="gramEnd"/>
      <w:r>
        <w:rPr>
          <w:rFonts w:ascii="仿宋" w:eastAsia="仿宋" w:hAnsi="仿宋" w:cs="宋体" w:hint="eastAsia"/>
          <w:color w:val="000000"/>
          <w:sz w:val="28"/>
          <w:szCs w:val="28"/>
        </w:rPr>
        <w:t>着闸门的开合；闸门关闭的情况下，机器人无法通过闸门；机器人须将能源块放置在能量池内）</w:t>
      </w:r>
    </w:p>
    <w:p w:rsidR="00665CC5" w:rsidRDefault="000B5402">
      <w:pPr>
        <w:jc w:val="center"/>
        <w:rPr>
          <w:rFonts w:ascii="仿宋" w:eastAsia="仿宋" w:hAnsi="仿宋" w:cs="宋体"/>
          <w:color w:val="000000"/>
          <w:sz w:val="28"/>
          <w:szCs w:val="28"/>
        </w:rPr>
      </w:pPr>
      <w:r>
        <w:rPr>
          <w:rFonts w:ascii="仿宋" w:eastAsia="仿宋" w:hAnsi="仿宋" w:cs="宋体"/>
          <w:noProof/>
          <w:color w:val="000000"/>
          <w:sz w:val="28"/>
          <w:szCs w:val="28"/>
        </w:rPr>
        <w:drawing>
          <wp:inline distT="0" distB="0" distL="0" distR="0">
            <wp:extent cx="819150" cy="5461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cstate="print">
                      <a:extLst>
                        <a:ext uri="{28A0092B-C50C-407E-A947-70E740481C1C}">
                          <a14:useLocalDpi xmlns:a14="http://schemas.microsoft.com/office/drawing/2010/main" val="0"/>
                        </a:ext>
                      </a:extLst>
                    </a:blip>
                    <a:srcRect l="29668" t="32592" r="34271" b="31365"/>
                    <a:stretch>
                      <a:fillRect/>
                    </a:stretch>
                  </pic:blipFill>
                  <pic:spPr>
                    <a:xfrm>
                      <a:off x="0" y="0"/>
                      <a:ext cx="823416" cy="548944"/>
                    </a:xfrm>
                    <a:prstGeom prst="rect">
                      <a:avLst/>
                    </a:prstGeom>
                    <a:ln>
                      <a:noFill/>
                    </a:ln>
                  </pic:spPr>
                </pic:pic>
              </a:graphicData>
            </a:graphic>
          </wp:inline>
        </w:drawing>
      </w:r>
    </w:p>
    <w:p w:rsidR="00665CC5" w:rsidRDefault="000B5402">
      <w:pPr>
        <w:widowControl/>
        <w:jc w:val="center"/>
        <w:rPr>
          <w:rFonts w:ascii="仿宋" w:eastAsia="仿宋" w:hAnsi="仿宋"/>
          <w:color w:val="000000"/>
          <w:sz w:val="28"/>
          <w:szCs w:val="28"/>
        </w:rPr>
      </w:pPr>
      <w:r>
        <w:rPr>
          <w:rFonts w:ascii="仿宋" w:eastAsia="仿宋" w:hAnsi="仿宋" w:hint="eastAsia"/>
          <w:color w:val="000000"/>
          <w:sz w:val="28"/>
          <w:szCs w:val="28"/>
        </w:rPr>
        <w:t>图3</w:t>
      </w:r>
      <w:r>
        <w:rPr>
          <w:rFonts w:ascii="仿宋" w:eastAsia="仿宋" w:hAnsi="仿宋"/>
          <w:color w:val="000000"/>
          <w:sz w:val="28"/>
          <w:szCs w:val="28"/>
        </w:rPr>
        <w:t xml:space="preserve"> </w:t>
      </w:r>
      <w:r>
        <w:rPr>
          <w:rFonts w:ascii="仿宋" w:eastAsia="仿宋" w:hAnsi="仿宋" w:hint="eastAsia"/>
          <w:color w:val="000000"/>
          <w:sz w:val="28"/>
          <w:szCs w:val="28"/>
        </w:rPr>
        <w:t>能源块</w:t>
      </w:r>
    </w:p>
    <w:p w:rsidR="00665CC5" w:rsidRDefault="000B5402">
      <w:pPr>
        <w:jc w:val="center"/>
        <w:rPr>
          <w:rFonts w:ascii="仿宋" w:eastAsia="仿宋" w:hAnsi="仿宋" w:cs="宋体"/>
          <w:color w:val="000000"/>
          <w:sz w:val="28"/>
          <w:szCs w:val="28"/>
        </w:rPr>
      </w:pPr>
      <w:r>
        <w:rPr>
          <w:rFonts w:ascii="仿宋" w:eastAsia="仿宋" w:hAnsi="仿宋" w:cs="宋体"/>
          <w:noProof/>
          <w:color w:val="000000"/>
          <w:sz w:val="28"/>
          <w:szCs w:val="28"/>
        </w:rPr>
        <w:drawing>
          <wp:inline distT="0" distB="0" distL="0" distR="0">
            <wp:extent cx="2590800" cy="17430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cstate="print">
                      <a:extLst>
                        <a:ext uri="{28A0092B-C50C-407E-A947-70E740481C1C}">
                          <a14:useLocalDpi xmlns:a14="http://schemas.microsoft.com/office/drawing/2010/main" val="0"/>
                        </a:ext>
                      </a:extLst>
                    </a:blip>
                    <a:srcRect l="19856" t="20072" r="15072" b="14295"/>
                    <a:stretch>
                      <a:fillRect/>
                    </a:stretch>
                  </pic:blipFill>
                  <pic:spPr>
                    <a:xfrm>
                      <a:off x="0" y="0"/>
                      <a:ext cx="2590800" cy="1743075"/>
                    </a:xfrm>
                    <a:prstGeom prst="rect">
                      <a:avLst/>
                    </a:prstGeom>
                    <a:ln>
                      <a:noFill/>
                    </a:ln>
                  </pic:spPr>
                </pic:pic>
              </a:graphicData>
            </a:graphic>
          </wp:inline>
        </w:drawing>
      </w:r>
    </w:p>
    <w:p w:rsidR="00665CC5" w:rsidRDefault="000B5402">
      <w:pPr>
        <w:widowControl/>
        <w:jc w:val="center"/>
        <w:rPr>
          <w:rFonts w:ascii="仿宋" w:eastAsia="仿宋" w:hAnsi="仿宋"/>
          <w:color w:val="000000"/>
          <w:sz w:val="28"/>
          <w:szCs w:val="28"/>
        </w:rPr>
      </w:pPr>
      <w:r>
        <w:rPr>
          <w:rFonts w:ascii="仿宋" w:eastAsia="仿宋" w:hAnsi="仿宋" w:hint="eastAsia"/>
          <w:color w:val="000000"/>
          <w:sz w:val="28"/>
          <w:szCs w:val="28"/>
        </w:rPr>
        <w:t>图4 能量池</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8.安防监控塔门锁定装置：由专属地图包零件搭建的安防监控塔门锁定装置，长1</w:t>
      </w:r>
      <w:r>
        <w:rPr>
          <w:rFonts w:ascii="仿宋" w:eastAsia="仿宋" w:hAnsi="仿宋" w:cs="宋体"/>
          <w:color w:val="000000"/>
          <w:sz w:val="28"/>
          <w:szCs w:val="28"/>
        </w:rPr>
        <w:t>3</w:t>
      </w:r>
      <w:r>
        <w:rPr>
          <w:rFonts w:ascii="仿宋" w:eastAsia="仿宋" w:hAnsi="仿宋" w:cs="宋体" w:hint="eastAsia"/>
          <w:color w:val="000000"/>
          <w:sz w:val="28"/>
          <w:szCs w:val="28"/>
        </w:rPr>
        <w:t>cm，宽9cm，高23cm。安防监控塔门锁定装置放</w:t>
      </w:r>
      <w:r>
        <w:rPr>
          <w:rFonts w:ascii="仿宋" w:eastAsia="仿宋" w:hAnsi="仿宋" w:cs="宋体" w:hint="eastAsia"/>
          <w:color w:val="000000"/>
          <w:sz w:val="28"/>
          <w:szCs w:val="28"/>
        </w:rPr>
        <w:lastRenderedPageBreak/>
        <w:t>置在跑道外侧的黄色预留位置，摆放位置会在现场抽签公布。（机器人</w:t>
      </w:r>
      <w:proofErr w:type="gramStart"/>
      <w:r>
        <w:rPr>
          <w:rFonts w:ascii="仿宋" w:eastAsia="仿宋" w:hAnsi="仿宋" w:cs="宋体" w:hint="eastAsia"/>
          <w:color w:val="000000"/>
          <w:sz w:val="28"/>
          <w:szCs w:val="28"/>
        </w:rPr>
        <w:t>须</w:t>
      </w:r>
      <w:r>
        <w:rPr>
          <w:rFonts w:ascii="仿宋" w:eastAsia="仿宋" w:hAnsi="仿宋" w:cs="宋体" w:hint="eastAsia"/>
          <w:sz w:val="28"/>
          <w:szCs w:val="28"/>
        </w:rPr>
        <w:t>变成</w:t>
      </w:r>
      <w:proofErr w:type="gramEnd"/>
      <w:r>
        <w:rPr>
          <w:rFonts w:ascii="仿宋" w:eastAsia="仿宋" w:hAnsi="仿宋" w:cs="宋体" w:hint="eastAsia"/>
          <w:sz w:val="28"/>
          <w:szCs w:val="28"/>
        </w:rPr>
        <w:t>人形</w:t>
      </w:r>
      <w:r>
        <w:rPr>
          <w:rFonts w:ascii="仿宋" w:eastAsia="仿宋" w:hAnsi="仿宋" w:cs="宋体" w:hint="eastAsia"/>
          <w:color w:val="000000"/>
          <w:sz w:val="28"/>
          <w:szCs w:val="28"/>
        </w:rPr>
        <w:t>按下安防监控塔门锁定装置按钮，以此来解除安防监控塔门口的锁定状态）</w:t>
      </w:r>
    </w:p>
    <w:p w:rsidR="00665CC5" w:rsidRDefault="000B5402">
      <w:pPr>
        <w:jc w:val="center"/>
        <w:rPr>
          <w:rFonts w:ascii="仿宋" w:eastAsia="仿宋" w:hAnsi="仿宋" w:cs="宋体"/>
          <w:color w:val="000000"/>
          <w:sz w:val="28"/>
          <w:szCs w:val="28"/>
        </w:rPr>
      </w:pPr>
      <w:r>
        <w:rPr>
          <w:rFonts w:ascii="仿宋" w:eastAsia="仿宋" w:hAnsi="仿宋" w:cs="宋体"/>
          <w:noProof/>
          <w:color w:val="000000"/>
          <w:sz w:val="28"/>
          <w:szCs w:val="28"/>
        </w:rPr>
        <w:drawing>
          <wp:inline distT="0" distB="0" distL="0" distR="0">
            <wp:extent cx="1818640" cy="24860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cstate="print">
                      <a:extLst>
                        <a:ext uri="{28A0092B-C50C-407E-A947-70E740481C1C}">
                          <a14:useLocalDpi xmlns:a14="http://schemas.microsoft.com/office/drawing/2010/main" val="0"/>
                        </a:ext>
                      </a:extLst>
                    </a:blip>
                    <a:srcRect l="32756" t="12500" r="29327" b="9822"/>
                    <a:stretch>
                      <a:fillRect/>
                    </a:stretch>
                  </pic:blipFill>
                  <pic:spPr>
                    <a:xfrm>
                      <a:off x="0" y="0"/>
                      <a:ext cx="1825625" cy="2494703"/>
                    </a:xfrm>
                    <a:prstGeom prst="rect">
                      <a:avLst/>
                    </a:prstGeom>
                    <a:ln>
                      <a:noFill/>
                    </a:ln>
                  </pic:spPr>
                </pic:pic>
              </a:graphicData>
            </a:graphic>
          </wp:inline>
        </w:drawing>
      </w:r>
    </w:p>
    <w:p w:rsidR="00665CC5" w:rsidRDefault="000B5402">
      <w:pPr>
        <w:widowControl/>
        <w:jc w:val="center"/>
        <w:rPr>
          <w:rFonts w:ascii="仿宋" w:eastAsia="仿宋" w:hAnsi="仿宋"/>
          <w:color w:val="000000"/>
          <w:sz w:val="28"/>
          <w:szCs w:val="28"/>
        </w:rPr>
      </w:pPr>
      <w:r>
        <w:rPr>
          <w:rFonts w:ascii="仿宋" w:eastAsia="仿宋" w:hAnsi="仿宋" w:hint="eastAsia"/>
          <w:color w:val="000000"/>
          <w:sz w:val="28"/>
          <w:szCs w:val="28"/>
        </w:rPr>
        <w:t>图5 安防监控塔门锁定装置</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9.闸门：由专属地图包零件搭建的闸门，长</w:t>
      </w:r>
      <w:r>
        <w:rPr>
          <w:rFonts w:ascii="仿宋" w:eastAsia="仿宋" w:hAnsi="仿宋" w:cs="宋体"/>
          <w:color w:val="000000"/>
          <w:sz w:val="28"/>
          <w:szCs w:val="28"/>
        </w:rPr>
        <w:t>43</w:t>
      </w:r>
      <w:r>
        <w:rPr>
          <w:rFonts w:ascii="仿宋" w:eastAsia="仿宋" w:hAnsi="仿宋" w:cs="宋体" w:hint="eastAsia"/>
          <w:color w:val="000000"/>
          <w:sz w:val="28"/>
          <w:szCs w:val="28"/>
        </w:rPr>
        <w:t>cm，宽7.7cm，高8cm。闸门放置在跑道外侧的</w:t>
      </w:r>
      <w:r>
        <w:rPr>
          <w:rFonts w:ascii="仿宋" w:eastAsia="仿宋" w:hAnsi="仿宋" w:cs="宋体" w:hint="eastAsia"/>
          <w:sz w:val="28"/>
          <w:szCs w:val="28"/>
        </w:rPr>
        <w:t>橙色</w:t>
      </w:r>
      <w:r>
        <w:rPr>
          <w:rFonts w:ascii="仿宋" w:eastAsia="仿宋" w:hAnsi="仿宋" w:cs="宋体" w:hint="eastAsia"/>
          <w:color w:val="000000"/>
          <w:sz w:val="28"/>
          <w:szCs w:val="28"/>
        </w:rPr>
        <w:t>预留位置，摆放位置现场公布。（</w:t>
      </w:r>
      <w:proofErr w:type="gramStart"/>
      <w:r>
        <w:rPr>
          <w:rFonts w:ascii="仿宋" w:eastAsia="仿宋" w:hAnsi="仿宋" w:cs="宋体" w:hint="eastAsia"/>
          <w:color w:val="000000"/>
          <w:sz w:val="28"/>
          <w:szCs w:val="28"/>
        </w:rPr>
        <w:t>能量池靠感应</w:t>
      </w:r>
      <w:proofErr w:type="gramEnd"/>
      <w:r>
        <w:rPr>
          <w:rFonts w:ascii="仿宋" w:eastAsia="仿宋" w:hAnsi="仿宋" w:cs="宋体" w:hint="eastAsia"/>
          <w:color w:val="000000"/>
          <w:sz w:val="28"/>
          <w:szCs w:val="28"/>
        </w:rPr>
        <w:t>能源</w:t>
      </w:r>
      <w:proofErr w:type="gramStart"/>
      <w:r>
        <w:rPr>
          <w:rFonts w:ascii="仿宋" w:eastAsia="仿宋" w:hAnsi="仿宋" w:cs="宋体" w:hint="eastAsia"/>
          <w:color w:val="000000"/>
          <w:sz w:val="28"/>
          <w:szCs w:val="28"/>
        </w:rPr>
        <w:t>块控制</w:t>
      </w:r>
      <w:proofErr w:type="gramEnd"/>
      <w:r>
        <w:rPr>
          <w:rFonts w:ascii="仿宋" w:eastAsia="仿宋" w:hAnsi="仿宋" w:cs="宋体" w:hint="eastAsia"/>
          <w:color w:val="000000"/>
          <w:sz w:val="28"/>
          <w:szCs w:val="28"/>
        </w:rPr>
        <w:t>着闸门的开合；闸门关闭的情况下，机器人无法通过闸门；机器人须将能源块放置到能量池，以打开闸门）</w:t>
      </w:r>
    </w:p>
    <w:p w:rsidR="00665CC5" w:rsidRDefault="000B5402">
      <w:pPr>
        <w:jc w:val="center"/>
        <w:rPr>
          <w:rFonts w:ascii="仿宋" w:eastAsia="仿宋" w:hAnsi="仿宋" w:cs="宋体"/>
          <w:color w:val="000000"/>
          <w:sz w:val="28"/>
          <w:szCs w:val="28"/>
        </w:rPr>
      </w:pPr>
      <w:r>
        <w:rPr>
          <w:rFonts w:ascii="仿宋" w:eastAsia="仿宋" w:hAnsi="仿宋" w:cs="宋体"/>
          <w:noProof/>
          <w:color w:val="000000"/>
          <w:sz w:val="28"/>
          <w:szCs w:val="28"/>
        </w:rPr>
        <w:drawing>
          <wp:inline distT="0" distB="0" distL="0" distR="0">
            <wp:extent cx="3161665" cy="1276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cstate="print">
                      <a:extLst>
                        <a:ext uri="{28A0092B-C50C-407E-A947-70E740481C1C}">
                          <a14:useLocalDpi xmlns:a14="http://schemas.microsoft.com/office/drawing/2010/main" val="0"/>
                        </a:ext>
                      </a:extLst>
                    </a:blip>
                    <a:srcRect l="10679" t="18909" r="8737" b="32331"/>
                    <a:stretch>
                      <a:fillRect/>
                    </a:stretch>
                  </pic:blipFill>
                  <pic:spPr>
                    <a:xfrm>
                      <a:off x="0" y="0"/>
                      <a:ext cx="3171075" cy="1279892"/>
                    </a:xfrm>
                    <a:prstGeom prst="rect">
                      <a:avLst/>
                    </a:prstGeom>
                    <a:ln>
                      <a:noFill/>
                    </a:ln>
                  </pic:spPr>
                </pic:pic>
              </a:graphicData>
            </a:graphic>
          </wp:inline>
        </w:drawing>
      </w:r>
    </w:p>
    <w:p w:rsidR="00665CC5" w:rsidRDefault="000B5402">
      <w:pPr>
        <w:widowControl/>
        <w:jc w:val="center"/>
        <w:rPr>
          <w:rFonts w:ascii="仿宋" w:eastAsia="仿宋" w:hAnsi="仿宋"/>
          <w:color w:val="000000"/>
          <w:sz w:val="28"/>
          <w:szCs w:val="28"/>
        </w:rPr>
      </w:pPr>
      <w:r>
        <w:rPr>
          <w:rFonts w:ascii="仿宋" w:eastAsia="仿宋" w:hAnsi="仿宋" w:hint="eastAsia"/>
          <w:color w:val="000000"/>
          <w:sz w:val="28"/>
          <w:szCs w:val="28"/>
        </w:rPr>
        <w:t>图6</w:t>
      </w:r>
      <w:r>
        <w:rPr>
          <w:rFonts w:ascii="仿宋" w:eastAsia="仿宋" w:hAnsi="仿宋"/>
          <w:color w:val="000000"/>
          <w:sz w:val="28"/>
          <w:szCs w:val="28"/>
        </w:rPr>
        <w:t xml:space="preserve"> </w:t>
      </w:r>
      <w:r>
        <w:rPr>
          <w:rFonts w:ascii="仿宋" w:eastAsia="仿宋" w:hAnsi="仿宋" w:hint="eastAsia"/>
          <w:color w:val="000000"/>
          <w:sz w:val="28"/>
          <w:szCs w:val="28"/>
        </w:rPr>
        <w:t>闸门</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10.安防监控塔门开启装置：由专属地图包零件搭建的传感闸门，长12.5cm，宽3cm，高23cm。安防监控塔门开启装置放置在跑道外侧的</w:t>
      </w:r>
      <w:r>
        <w:rPr>
          <w:rFonts w:ascii="仿宋" w:eastAsia="仿宋" w:hAnsi="仿宋" w:cs="宋体" w:hint="eastAsia"/>
          <w:sz w:val="28"/>
          <w:szCs w:val="28"/>
        </w:rPr>
        <w:t>红色</w:t>
      </w:r>
      <w:r>
        <w:rPr>
          <w:rFonts w:ascii="仿宋" w:eastAsia="仿宋" w:hAnsi="仿宋" w:cs="宋体" w:hint="eastAsia"/>
          <w:color w:val="000000"/>
          <w:sz w:val="28"/>
          <w:szCs w:val="28"/>
        </w:rPr>
        <w:t>预留位置，摆放位置现场抽签公布。（机器人</w:t>
      </w:r>
      <w:proofErr w:type="gramStart"/>
      <w:r>
        <w:rPr>
          <w:rFonts w:ascii="仿宋" w:eastAsia="仿宋" w:hAnsi="仿宋" w:cs="宋体" w:hint="eastAsia"/>
          <w:color w:val="000000"/>
          <w:sz w:val="28"/>
          <w:szCs w:val="28"/>
        </w:rPr>
        <w:t>须</w:t>
      </w:r>
      <w:r w:rsidRPr="00C85D7E">
        <w:rPr>
          <w:rFonts w:ascii="仿宋" w:eastAsia="仿宋" w:hAnsi="仿宋" w:cs="宋体" w:hint="eastAsia"/>
          <w:color w:val="000000"/>
          <w:sz w:val="28"/>
          <w:szCs w:val="28"/>
        </w:rPr>
        <w:t>变成</w:t>
      </w:r>
      <w:proofErr w:type="gramEnd"/>
      <w:r w:rsidRPr="00C85D7E">
        <w:rPr>
          <w:rFonts w:ascii="仿宋" w:eastAsia="仿宋" w:hAnsi="仿宋" w:cs="宋体" w:hint="eastAsia"/>
          <w:color w:val="000000"/>
          <w:sz w:val="28"/>
          <w:szCs w:val="28"/>
        </w:rPr>
        <w:t>人形</w:t>
      </w:r>
      <w:r w:rsidRPr="00C85D7E">
        <w:rPr>
          <w:rFonts w:ascii="仿宋" w:eastAsia="仿宋" w:hAnsi="仿宋" w:cs="宋体" w:hint="eastAsia"/>
          <w:sz w:val="28"/>
          <w:szCs w:val="28"/>
        </w:rPr>
        <w:t>触</w:t>
      </w:r>
      <w:r w:rsidRPr="00C85D7E">
        <w:rPr>
          <w:rFonts w:ascii="仿宋" w:eastAsia="仿宋" w:hAnsi="仿宋" w:cs="宋体" w:hint="eastAsia"/>
          <w:sz w:val="28"/>
          <w:szCs w:val="28"/>
        </w:rPr>
        <w:lastRenderedPageBreak/>
        <w:t>发安防监控塔门开启装置</w:t>
      </w:r>
      <w:r>
        <w:rPr>
          <w:rFonts w:ascii="仿宋" w:eastAsia="仿宋" w:hAnsi="仿宋" w:cs="宋体" w:hint="eastAsia"/>
          <w:color w:val="000000"/>
          <w:sz w:val="28"/>
          <w:szCs w:val="28"/>
        </w:rPr>
        <w:t>，使安防监控塔门打开）</w:t>
      </w:r>
    </w:p>
    <w:p w:rsidR="00665CC5" w:rsidRDefault="000B5402">
      <w:pPr>
        <w:jc w:val="center"/>
        <w:rPr>
          <w:rFonts w:ascii="仿宋" w:eastAsia="仿宋" w:hAnsi="仿宋" w:cs="宋体"/>
          <w:color w:val="000000"/>
          <w:sz w:val="28"/>
          <w:szCs w:val="28"/>
        </w:rPr>
      </w:pPr>
      <w:r>
        <w:rPr>
          <w:rFonts w:ascii="仿宋" w:eastAsia="仿宋" w:hAnsi="仿宋" w:cs="宋体"/>
          <w:noProof/>
          <w:color w:val="000000"/>
          <w:sz w:val="28"/>
          <w:szCs w:val="28"/>
        </w:rPr>
        <w:drawing>
          <wp:inline distT="0" distB="0" distL="0" distR="0">
            <wp:extent cx="1238250" cy="1962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cstate="print">
                      <a:extLst>
                        <a:ext uri="{28A0092B-C50C-407E-A947-70E740481C1C}">
                          <a14:useLocalDpi xmlns:a14="http://schemas.microsoft.com/office/drawing/2010/main" val="0"/>
                        </a:ext>
                      </a:extLst>
                    </a:blip>
                    <a:srcRect l="32417" t="8642" r="35165" b="14339"/>
                    <a:stretch>
                      <a:fillRect/>
                    </a:stretch>
                  </pic:blipFill>
                  <pic:spPr>
                    <a:xfrm>
                      <a:off x="0" y="0"/>
                      <a:ext cx="1242065" cy="1968357"/>
                    </a:xfrm>
                    <a:prstGeom prst="rect">
                      <a:avLst/>
                    </a:prstGeom>
                    <a:ln>
                      <a:noFill/>
                    </a:ln>
                  </pic:spPr>
                </pic:pic>
              </a:graphicData>
            </a:graphic>
          </wp:inline>
        </w:drawing>
      </w:r>
    </w:p>
    <w:p w:rsidR="00665CC5" w:rsidRDefault="000B5402">
      <w:pPr>
        <w:widowControl/>
        <w:jc w:val="center"/>
        <w:rPr>
          <w:rFonts w:ascii="仿宋" w:eastAsia="仿宋" w:hAnsi="仿宋"/>
          <w:color w:val="000000"/>
          <w:sz w:val="28"/>
          <w:szCs w:val="28"/>
        </w:rPr>
      </w:pPr>
      <w:r>
        <w:rPr>
          <w:rFonts w:ascii="仿宋" w:eastAsia="仿宋" w:hAnsi="仿宋" w:hint="eastAsia"/>
          <w:color w:val="000000"/>
          <w:sz w:val="28"/>
          <w:szCs w:val="28"/>
        </w:rPr>
        <w:t>图7</w:t>
      </w:r>
      <w:r>
        <w:rPr>
          <w:rFonts w:ascii="仿宋" w:eastAsia="仿宋" w:hAnsi="仿宋"/>
          <w:color w:val="000000"/>
          <w:sz w:val="28"/>
          <w:szCs w:val="28"/>
        </w:rPr>
        <w:t xml:space="preserve"> </w:t>
      </w:r>
      <w:r>
        <w:rPr>
          <w:rFonts w:ascii="仿宋" w:eastAsia="仿宋" w:hAnsi="仿宋" w:hint="eastAsia"/>
          <w:color w:val="000000"/>
          <w:sz w:val="28"/>
          <w:szCs w:val="28"/>
        </w:rPr>
        <w:t>安防监控塔门开启装置</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11.不平整路面：由专属地图包零件搭建的不平整路面，长59.5cm，宽29.5cm，高7.5cm。不平整路面放置在</w:t>
      </w:r>
      <w:r w:rsidRPr="00C85D7E">
        <w:rPr>
          <w:rFonts w:ascii="仿宋" w:eastAsia="仿宋" w:hAnsi="仿宋" w:cs="宋体" w:hint="eastAsia"/>
          <w:sz w:val="28"/>
          <w:szCs w:val="28"/>
        </w:rPr>
        <w:t>蓝色</w:t>
      </w:r>
      <w:r w:rsidRPr="00C85D7E">
        <w:rPr>
          <w:rFonts w:ascii="仿宋" w:eastAsia="仿宋" w:hAnsi="仿宋" w:cs="宋体" w:hint="eastAsia"/>
          <w:color w:val="000000"/>
          <w:sz w:val="28"/>
          <w:szCs w:val="28"/>
        </w:rPr>
        <w:t>轨迹线</w:t>
      </w:r>
      <w:r>
        <w:rPr>
          <w:rFonts w:ascii="仿宋" w:eastAsia="仿宋" w:hAnsi="仿宋" w:cs="宋体" w:hint="eastAsia"/>
          <w:color w:val="000000"/>
          <w:sz w:val="28"/>
          <w:szCs w:val="28"/>
        </w:rPr>
        <w:t>上。（机器人须通过不平整路面，才能安全到达下一个地方）</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小学组、初中组：无不平整路面。</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高中组：有一个不平整路面。</w:t>
      </w:r>
    </w:p>
    <w:p w:rsidR="00665CC5" w:rsidRDefault="000B5402">
      <w:pPr>
        <w:jc w:val="center"/>
        <w:rPr>
          <w:rFonts w:ascii="仿宋" w:eastAsia="仿宋" w:hAnsi="仿宋" w:cs="宋体"/>
          <w:color w:val="000000"/>
          <w:sz w:val="28"/>
          <w:szCs w:val="28"/>
        </w:rPr>
      </w:pPr>
      <w:r>
        <w:rPr>
          <w:rFonts w:ascii="仿宋" w:eastAsia="仿宋" w:hAnsi="仿宋" w:cs="宋体"/>
          <w:noProof/>
          <w:color w:val="000000"/>
          <w:sz w:val="28"/>
          <w:szCs w:val="28"/>
        </w:rPr>
        <w:drawing>
          <wp:inline distT="0" distB="0" distL="0" distR="0">
            <wp:extent cx="3486150" cy="18002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cstate="print">
                      <a:extLst>
                        <a:ext uri="{28A0092B-C50C-407E-A947-70E740481C1C}">
                          <a14:useLocalDpi xmlns:a14="http://schemas.microsoft.com/office/drawing/2010/main" val="0"/>
                        </a:ext>
                      </a:extLst>
                    </a:blip>
                    <a:srcRect l="7209" t="21267" r="7674" b="12838"/>
                    <a:stretch>
                      <a:fillRect/>
                    </a:stretch>
                  </pic:blipFill>
                  <pic:spPr>
                    <a:xfrm>
                      <a:off x="0" y="0"/>
                      <a:ext cx="3486127" cy="1800213"/>
                    </a:xfrm>
                    <a:prstGeom prst="rect">
                      <a:avLst/>
                    </a:prstGeom>
                    <a:ln>
                      <a:noFill/>
                    </a:ln>
                  </pic:spPr>
                </pic:pic>
              </a:graphicData>
            </a:graphic>
          </wp:inline>
        </w:drawing>
      </w:r>
    </w:p>
    <w:p w:rsidR="00665CC5" w:rsidRDefault="000B5402">
      <w:pPr>
        <w:widowControl/>
        <w:jc w:val="center"/>
        <w:rPr>
          <w:rFonts w:ascii="仿宋" w:eastAsia="仿宋" w:hAnsi="仿宋"/>
          <w:color w:val="000000"/>
          <w:sz w:val="28"/>
          <w:szCs w:val="28"/>
        </w:rPr>
      </w:pPr>
      <w:r>
        <w:rPr>
          <w:rFonts w:ascii="仿宋" w:eastAsia="仿宋" w:hAnsi="仿宋" w:hint="eastAsia"/>
          <w:color w:val="000000"/>
          <w:sz w:val="28"/>
          <w:szCs w:val="28"/>
        </w:rPr>
        <w:t>图8 不平整路面</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12.安防监控塔门：由专属地图包零件搭建的安防监控塔门，长</w:t>
      </w:r>
      <w:r>
        <w:rPr>
          <w:rFonts w:ascii="仿宋" w:eastAsia="仿宋" w:hAnsi="仿宋" w:cs="宋体"/>
          <w:color w:val="000000"/>
          <w:sz w:val="28"/>
          <w:szCs w:val="28"/>
        </w:rPr>
        <w:t>46</w:t>
      </w:r>
      <w:r>
        <w:rPr>
          <w:rFonts w:ascii="仿宋" w:eastAsia="仿宋" w:hAnsi="仿宋" w:cs="宋体" w:hint="eastAsia"/>
          <w:color w:val="000000"/>
          <w:sz w:val="28"/>
          <w:szCs w:val="28"/>
        </w:rPr>
        <w:t>cm，宽</w:t>
      </w:r>
      <w:r>
        <w:rPr>
          <w:rFonts w:ascii="仿宋" w:eastAsia="仿宋" w:hAnsi="仿宋" w:cs="宋体"/>
          <w:color w:val="000000"/>
          <w:sz w:val="28"/>
          <w:szCs w:val="28"/>
        </w:rPr>
        <w:t>7</w:t>
      </w:r>
      <w:r>
        <w:rPr>
          <w:rFonts w:ascii="仿宋" w:eastAsia="仿宋" w:hAnsi="仿宋" w:cs="宋体" w:hint="eastAsia"/>
          <w:color w:val="000000"/>
          <w:sz w:val="28"/>
          <w:szCs w:val="28"/>
        </w:rPr>
        <w:t>cm，高</w:t>
      </w:r>
      <w:r>
        <w:rPr>
          <w:rFonts w:ascii="仿宋" w:eastAsia="仿宋" w:hAnsi="仿宋" w:cs="宋体"/>
          <w:color w:val="000000"/>
          <w:sz w:val="28"/>
          <w:szCs w:val="28"/>
        </w:rPr>
        <w:t>31</w:t>
      </w:r>
      <w:r>
        <w:rPr>
          <w:rFonts w:ascii="仿宋" w:eastAsia="仿宋" w:hAnsi="仿宋" w:cs="宋体" w:hint="eastAsia"/>
          <w:color w:val="000000"/>
          <w:sz w:val="28"/>
          <w:szCs w:val="28"/>
        </w:rPr>
        <w:t>cm。（安防监控塔门打开须满足两个条件：</w:t>
      </w:r>
      <w:r>
        <w:rPr>
          <w:rFonts w:ascii="仿宋" w:eastAsia="仿宋" w:hAnsi="仿宋" w:cs="宋体"/>
          <w:color w:val="000000"/>
          <w:sz w:val="28"/>
          <w:szCs w:val="28"/>
        </w:rPr>
        <w:fldChar w:fldCharType="begin"/>
      </w:r>
      <w:r>
        <w:rPr>
          <w:rFonts w:ascii="仿宋" w:eastAsia="仿宋" w:hAnsi="仿宋" w:cs="宋体"/>
          <w:color w:val="000000"/>
          <w:sz w:val="28"/>
          <w:szCs w:val="28"/>
        </w:rPr>
        <w:instrText xml:space="preserve"> </w:instrText>
      </w:r>
      <w:r>
        <w:rPr>
          <w:rFonts w:ascii="仿宋" w:eastAsia="仿宋" w:hAnsi="仿宋" w:cs="宋体" w:hint="eastAsia"/>
          <w:color w:val="000000"/>
          <w:sz w:val="28"/>
          <w:szCs w:val="28"/>
        </w:rPr>
        <w:instrText>eq \o\ac(○,</w:instrText>
      </w:r>
      <w:r>
        <w:rPr>
          <w:rFonts w:ascii="仿宋" w:eastAsia="仿宋" w:hAnsi="仿宋" w:cs="宋体" w:hint="eastAsia"/>
          <w:color w:val="000000"/>
          <w:position w:val="3"/>
          <w:sz w:val="19"/>
          <w:szCs w:val="28"/>
        </w:rPr>
        <w:instrText>1</w:instrText>
      </w:r>
      <w:r>
        <w:rPr>
          <w:rFonts w:ascii="仿宋" w:eastAsia="仿宋" w:hAnsi="仿宋" w:cs="宋体" w:hint="eastAsia"/>
          <w:color w:val="000000"/>
          <w:sz w:val="28"/>
          <w:szCs w:val="28"/>
        </w:rPr>
        <w:instrText>)</w:instrText>
      </w:r>
      <w:r>
        <w:rPr>
          <w:rFonts w:ascii="仿宋" w:eastAsia="仿宋" w:hAnsi="仿宋" w:cs="宋体"/>
          <w:color w:val="000000"/>
          <w:sz w:val="28"/>
          <w:szCs w:val="28"/>
        </w:rPr>
        <w:fldChar w:fldCharType="end"/>
      </w:r>
      <w:r>
        <w:rPr>
          <w:rFonts w:ascii="仿宋" w:eastAsia="仿宋" w:hAnsi="仿宋" w:cs="宋体" w:hint="eastAsia"/>
          <w:color w:val="000000"/>
          <w:sz w:val="28"/>
          <w:szCs w:val="28"/>
        </w:rPr>
        <w:t>安防监控塔门锁定装置按下；</w:t>
      </w:r>
      <w:r>
        <w:rPr>
          <w:rFonts w:ascii="仿宋" w:eastAsia="仿宋" w:hAnsi="仿宋" w:cs="宋体"/>
          <w:color w:val="000000"/>
          <w:sz w:val="28"/>
          <w:szCs w:val="28"/>
        </w:rPr>
        <w:fldChar w:fldCharType="begin"/>
      </w:r>
      <w:r>
        <w:rPr>
          <w:rFonts w:ascii="仿宋" w:eastAsia="仿宋" w:hAnsi="仿宋" w:cs="宋体"/>
          <w:color w:val="000000"/>
          <w:sz w:val="28"/>
          <w:szCs w:val="28"/>
        </w:rPr>
        <w:instrText xml:space="preserve"> </w:instrText>
      </w:r>
      <w:r>
        <w:rPr>
          <w:rFonts w:ascii="仿宋" w:eastAsia="仿宋" w:hAnsi="仿宋" w:cs="宋体" w:hint="eastAsia"/>
          <w:color w:val="000000"/>
          <w:sz w:val="28"/>
          <w:szCs w:val="28"/>
        </w:rPr>
        <w:instrText>eq \o\ac(○,</w:instrText>
      </w:r>
      <w:r>
        <w:rPr>
          <w:rFonts w:ascii="仿宋" w:eastAsia="仿宋" w:hAnsi="仿宋" w:cs="宋体" w:hint="eastAsia"/>
          <w:color w:val="000000"/>
          <w:position w:val="3"/>
          <w:sz w:val="19"/>
          <w:szCs w:val="28"/>
        </w:rPr>
        <w:instrText>2</w:instrText>
      </w:r>
      <w:r>
        <w:rPr>
          <w:rFonts w:ascii="仿宋" w:eastAsia="仿宋" w:hAnsi="仿宋" w:cs="宋体" w:hint="eastAsia"/>
          <w:color w:val="000000"/>
          <w:sz w:val="28"/>
          <w:szCs w:val="28"/>
        </w:rPr>
        <w:instrText>)</w:instrText>
      </w:r>
      <w:r>
        <w:rPr>
          <w:rFonts w:ascii="仿宋" w:eastAsia="仿宋" w:hAnsi="仿宋" w:cs="宋体"/>
          <w:color w:val="000000"/>
          <w:sz w:val="28"/>
          <w:szCs w:val="28"/>
        </w:rPr>
        <w:fldChar w:fldCharType="end"/>
      </w:r>
      <w:r>
        <w:rPr>
          <w:rFonts w:ascii="仿宋" w:eastAsia="仿宋" w:hAnsi="仿宋" w:cs="宋体" w:hint="eastAsia"/>
          <w:color w:val="000000"/>
          <w:sz w:val="28"/>
          <w:szCs w:val="28"/>
        </w:rPr>
        <w:t>安防监控塔门开启装置</w:t>
      </w:r>
      <w:r w:rsidRPr="00C85D7E">
        <w:rPr>
          <w:rFonts w:ascii="仿宋" w:eastAsia="仿宋" w:hAnsi="仿宋" w:cs="宋体" w:hint="eastAsia"/>
          <w:sz w:val="28"/>
          <w:szCs w:val="28"/>
        </w:rPr>
        <w:t>感应到机器人</w:t>
      </w:r>
      <w:r>
        <w:rPr>
          <w:rFonts w:ascii="仿宋" w:eastAsia="仿宋" w:hAnsi="仿宋" w:cs="宋体" w:hint="eastAsia"/>
          <w:color w:val="000000"/>
          <w:sz w:val="28"/>
          <w:szCs w:val="28"/>
        </w:rPr>
        <w:t>）安防监控塔门共有四个方向（即1、2、3、4号安防监控塔门），每个</w:t>
      </w:r>
      <w:r>
        <w:rPr>
          <w:rFonts w:ascii="仿宋" w:eastAsia="仿宋" w:hAnsi="仿宋" w:cs="宋体" w:hint="eastAsia"/>
          <w:color w:val="000000"/>
          <w:sz w:val="28"/>
          <w:szCs w:val="28"/>
        </w:rPr>
        <w:lastRenderedPageBreak/>
        <w:t>方向进入后都可抵达安防监控塔位置。</w:t>
      </w:r>
    </w:p>
    <w:p w:rsidR="00665CC5" w:rsidRDefault="000B5402">
      <w:pPr>
        <w:jc w:val="center"/>
        <w:rPr>
          <w:rFonts w:ascii="仿宋" w:eastAsia="仿宋" w:hAnsi="仿宋"/>
        </w:rPr>
      </w:pPr>
      <w:r>
        <w:rPr>
          <w:rFonts w:ascii="仿宋" w:eastAsia="仿宋" w:hAnsi="仿宋"/>
          <w:noProof/>
        </w:rPr>
        <w:drawing>
          <wp:inline distT="0" distB="0" distL="0" distR="0">
            <wp:extent cx="1885950" cy="2076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cstate="print">
                      <a:extLst>
                        <a:ext uri="{28A0092B-C50C-407E-A947-70E740481C1C}">
                          <a14:useLocalDpi xmlns:a14="http://schemas.microsoft.com/office/drawing/2010/main" val="0"/>
                        </a:ext>
                      </a:extLst>
                    </a:blip>
                    <a:srcRect l="23450" t="3906" r="24960" b="10937"/>
                    <a:stretch>
                      <a:fillRect/>
                    </a:stretch>
                  </pic:blipFill>
                  <pic:spPr>
                    <a:xfrm>
                      <a:off x="0" y="0"/>
                      <a:ext cx="1887822" cy="2078511"/>
                    </a:xfrm>
                    <a:prstGeom prst="rect">
                      <a:avLst/>
                    </a:prstGeom>
                    <a:ln>
                      <a:noFill/>
                    </a:ln>
                  </pic:spPr>
                </pic:pic>
              </a:graphicData>
            </a:graphic>
          </wp:inline>
        </w:drawing>
      </w:r>
    </w:p>
    <w:p w:rsidR="00665CC5" w:rsidRDefault="000B5402">
      <w:pPr>
        <w:widowControl/>
        <w:jc w:val="center"/>
        <w:rPr>
          <w:rFonts w:ascii="仿宋" w:eastAsia="仿宋" w:hAnsi="仿宋"/>
          <w:color w:val="000000"/>
          <w:sz w:val="28"/>
          <w:szCs w:val="28"/>
        </w:rPr>
      </w:pPr>
      <w:r>
        <w:rPr>
          <w:rFonts w:ascii="仿宋" w:eastAsia="仿宋" w:hAnsi="仿宋" w:hint="eastAsia"/>
          <w:color w:val="000000"/>
          <w:sz w:val="28"/>
          <w:szCs w:val="28"/>
        </w:rPr>
        <w:t>图9</w:t>
      </w:r>
      <w:r>
        <w:rPr>
          <w:rFonts w:ascii="仿宋" w:eastAsia="仿宋" w:hAnsi="仿宋"/>
          <w:color w:val="000000"/>
          <w:sz w:val="28"/>
          <w:szCs w:val="28"/>
        </w:rPr>
        <w:t xml:space="preserve"> </w:t>
      </w:r>
      <w:r>
        <w:rPr>
          <w:rFonts w:ascii="仿宋" w:eastAsia="仿宋" w:hAnsi="仿宋" w:hint="eastAsia"/>
          <w:color w:val="000000"/>
          <w:sz w:val="28"/>
          <w:szCs w:val="28"/>
        </w:rPr>
        <w:t>安防监控塔门</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13.安防监控塔及旧数据模块：由专属地图包零件搭建的安防监控塔和旧数据模块。安防</w:t>
      </w:r>
      <w:proofErr w:type="gramStart"/>
      <w:r>
        <w:rPr>
          <w:rFonts w:ascii="仿宋" w:eastAsia="仿宋" w:hAnsi="仿宋" w:cs="宋体" w:hint="eastAsia"/>
          <w:color w:val="000000"/>
          <w:sz w:val="28"/>
          <w:szCs w:val="28"/>
        </w:rPr>
        <w:t>监控塔长</w:t>
      </w:r>
      <w:proofErr w:type="gramEnd"/>
      <w:r>
        <w:rPr>
          <w:rFonts w:ascii="仿宋" w:eastAsia="仿宋" w:hAnsi="仿宋" w:cs="宋体"/>
          <w:color w:val="000000"/>
          <w:sz w:val="28"/>
          <w:szCs w:val="28"/>
        </w:rPr>
        <w:t>16</w:t>
      </w:r>
      <w:r>
        <w:rPr>
          <w:rFonts w:ascii="仿宋" w:eastAsia="仿宋" w:hAnsi="仿宋" w:cs="宋体" w:hint="eastAsia"/>
          <w:color w:val="000000"/>
          <w:sz w:val="28"/>
          <w:szCs w:val="28"/>
        </w:rPr>
        <w:t>cm，宽4cm，高</w:t>
      </w:r>
      <w:r>
        <w:rPr>
          <w:rFonts w:ascii="仿宋" w:eastAsia="仿宋" w:hAnsi="仿宋" w:cs="宋体"/>
          <w:color w:val="000000"/>
          <w:sz w:val="28"/>
          <w:szCs w:val="28"/>
        </w:rPr>
        <w:t>20</w:t>
      </w:r>
      <w:r>
        <w:rPr>
          <w:rFonts w:ascii="仿宋" w:eastAsia="仿宋" w:hAnsi="仿宋" w:cs="宋体" w:hint="eastAsia"/>
          <w:color w:val="000000"/>
          <w:sz w:val="28"/>
          <w:szCs w:val="28"/>
        </w:rPr>
        <w:t>cm；</w:t>
      </w:r>
      <w:r>
        <w:rPr>
          <w:rFonts w:ascii="仿宋" w:eastAsia="仿宋" w:hAnsi="仿宋" w:cs="宋体" w:hint="eastAsia"/>
          <w:sz w:val="28"/>
          <w:szCs w:val="28"/>
        </w:rPr>
        <w:t>废弃物品</w:t>
      </w:r>
      <w:r>
        <w:rPr>
          <w:rFonts w:ascii="仿宋" w:eastAsia="仿宋" w:hAnsi="仿宋" w:cs="宋体" w:hint="eastAsia"/>
          <w:color w:val="000000"/>
          <w:sz w:val="28"/>
          <w:szCs w:val="28"/>
        </w:rPr>
        <w:t>长3cm，宽3cm，高8.5cm。安防监控塔放置在城墙内的</w:t>
      </w:r>
      <w:r>
        <w:rPr>
          <w:rFonts w:ascii="仿宋" w:eastAsia="仿宋" w:hAnsi="仿宋" w:cs="宋体" w:hint="eastAsia"/>
          <w:sz w:val="28"/>
          <w:szCs w:val="28"/>
        </w:rPr>
        <w:t>蓝绿色</w:t>
      </w:r>
      <w:r>
        <w:rPr>
          <w:rFonts w:ascii="仿宋" w:eastAsia="仿宋" w:hAnsi="仿宋" w:cs="宋体" w:hint="eastAsia"/>
          <w:color w:val="000000"/>
          <w:sz w:val="28"/>
          <w:szCs w:val="28"/>
        </w:rPr>
        <w:t>预留位置，旧数据模块位于安防监控塔上方。（变形机器人须进入安防监控室将旧数据模块从安防监控塔上移除，才能完成任务）</w:t>
      </w:r>
      <w:r>
        <w:rPr>
          <w:rFonts w:ascii="仿宋" w:eastAsia="仿宋" w:hAnsi="仿宋" w:cs="宋体"/>
          <w:color w:val="000000"/>
          <w:sz w:val="28"/>
          <w:szCs w:val="28"/>
        </w:rPr>
        <w:t xml:space="preserve"> </w:t>
      </w:r>
    </w:p>
    <w:p w:rsidR="00665CC5" w:rsidRDefault="000B5402">
      <w:pPr>
        <w:jc w:val="center"/>
        <w:rPr>
          <w:rFonts w:ascii="仿宋" w:eastAsia="仿宋" w:hAnsi="仿宋" w:cs="宋体"/>
          <w:color w:val="000000"/>
          <w:sz w:val="28"/>
          <w:szCs w:val="28"/>
        </w:rPr>
      </w:pPr>
      <w:r>
        <w:rPr>
          <w:rFonts w:ascii="仿宋" w:eastAsia="仿宋" w:hAnsi="仿宋" w:cs="宋体"/>
          <w:noProof/>
          <w:color w:val="000000"/>
          <w:sz w:val="28"/>
          <w:szCs w:val="28"/>
        </w:rPr>
        <w:drawing>
          <wp:inline distT="0" distB="0" distL="0" distR="0">
            <wp:extent cx="1678305" cy="22383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cstate="print">
                      <a:extLst>
                        <a:ext uri="{28A0092B-C50C-407E-A947-70E740481C1C}">
                          <a14:useLocalDpi xmlns:a14="http://schemas.microsoft.com/office/drawing/2010/main" val="0"/>
                        </a:ext>
                      </a:extLst>
                    </a:blip>
                    <a:srcRect l="32693" t="11239" r="30961" b="16108"/>
                    <a:stretch>
                      <a:fillRect/>
                    </a:stretch>
                  </pic:blipFill>
                  <pic:spPr>
                    <a:xfrm>
                      <a:off x="0" y="0"/>
                      <a:ext cx="1681509" cy="2242012"/>
                    </a:xfrm>
                    <a:prstGeom prst="rect">
                      <a:avLst/>
                    </a:prstGeom>
                    <a:ln>
                      <a:noFill/>
                    </a:ln>
                  </pic:spPr>
                </pic:pic>
              </a:graphicData>
            </a:graphic>
          </wp:inline>
        </w:drawing>
      </w:r>
    </w:p>
    <w:p w:rsidR="00665CC5" w:rsidRDefault="000B5402">
      <w:pPr>
        <w:widowControl/>
        <w:jc w:val="center"/>
        <w:rPr>
          <w:rFonts w:ascii="仿宋" w:eastAsia="仿宋" w:hAnsi="仿宋"/>
          <w:color w:val="000000"/>
          <w:sz w:val="28"/>
          <w:szCs w:val="28"/>
        </w:rPr>
      </w:pPr>
      <w:r>
        <w:rPr>
          <w:rFonts w:ascii="仿宋" w:eastAsia="仿宋" w:hAnsi="仿宋" w:hint="eastAsia"/>
          <w:color w:val="000000"/>
          <w:sz w:val="28"/>
          <w:szCs w:val="28"/>
        </w:rPr>
        <w:t>图10</w:t>
      </w:r>
      <w:r>
        <w:rPr>
          <w:rFonts w:ascii="仿宋" w:eastAsia="仿宋" w:hAnsi="仿宋"/>
          <w:color w:val="000000"/>
          <w:sz w:val="28"/>
          <w:szCs w:val="28"/>
        </w:rPr>
        <w:t xml:space="preserve"> </w:t>
      </w:r>
      <w:r>
        <w:rPr>
          <w:rFonts w:ascii="仿宋" w:eastAsia="仿宋" w:hAnsi="仿宋" w:hint="eastAsia"/>
          <w:color w:val="000000"/>
          <w:sz w:val="28"/>
          <w:szCs w:val="28"/>
        </w:rPr>
        <w:t>安防监控塔及</w:t>
      </w:r>
      <w:r>
        <w:rPr>
          <w:rFonts w:ascii="仿宋" w:eastAsia="仿宋" w:hAnsi="仿宋" w:cs="宋体" w:hint="eastAsia"/>
          <w:color w:val="000000"/>
          <w:sz w:val="28"/>
          <w:szCs w:val="28"/>
        </w:rPr>
        <w:t>旧数据模块</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1</w:t>
      </w:r>
      <w:r>
        <w:rPr>
          <w:rFonts w:ascii="仿宋" w:eastAsia="仿宋" w:hAnsi="仿宋" w:cs="宋体"/>
          <w:color w:val="000000"/>
          <w:sz w:val="28"/>
          <w:szCs w:val="28"/>
        </w:rPr>
        <w:t>4</w:t>
      </w:r>
      <w:r>
        <w:rPr>
          <w:rFonts w:ascii="仿宋" w:eastAsia="仿宋" w:hAnsi="仿宋" w:cs="宋体" w:hint="eastAsia"/>
          <w:color w:val="000000"/>
          <w:sz w:val="28"/>
          <w:szCs w:val="28"/>
        </w:rPr>
        <w:t>.参赛队伍全部检录完毕进入竞赛区域后，现场抽签决定</w:t>
      </w:r>
      <w:r w:rsidRPr="00C85D7E">
        <w:rPr>
          <w:rFonts w:ascii="仿宋" w:eastAsia="仿宋" w:hAnsi="仿宋" w:cs="宋体" w:hint="eastAsia"/>
          <w:color w:val="000000"/>
          <w:sz w:val="28"/>
          <w:szCs w:val="28"/>
        </w:rPr>
        <w:t>脚手架及废弃物品、安防监控塔门锁定装置</w:t>
      </w:r>
      <w:r w:rsidR="00EC307E" w:rsidRPr="00C85D7E">
        <w:rPr>
          <w:rFonts w:ascii="仿宋" w:eastAsia="仿宋" w:hAnsi="仿宋" w:cs="宋体" w:hint="eastAsia"/>
          <w:color w:val="000000"/>
          <w:sz w:val="28"/>
          <w:szCs w:val="28"/>
        </w:rPr>
        <w:t>和</w:t>
      </w:r>
      <w:r w:rsidR="00C85D7E" w:rsidRPr="00C85D7E">
        <w:rPr>
          <w:rFonts w:ascii="仿宋" w:eastAsia="仿宋" w:hAnsi="仿宋" w:cs="宋体" w:hint="eastAsia"/>
          <w:color w:val="000000"/>
          <w:sz w:val="28"/>
          <w:szCs w:val="28"/>
        </w:rPr>
        <w:t>安防监控塔门</w:t>
      </w:r>
      <w:r w:rsidR="00EC307E" w:rsidRPr="00C85D7E">
        <w:rPr>
          <w:rFonts w:ascii="仿宋" w:eastAsia="仿宋" w:hAnsi="仿宋" w:cs="宋体" w:hint="eastAsia"/>
          <w:color w:val="000000"/>
          <w:sz w:val="28"/>
          <w:szCs w:val="28"/>
        </w:rPr>
        <w:t>开启装置</w:t>
      </w:r>
      <w:r w:rsidRPr="00C85D7E">
        <w:rPr>
          <w:rFonts w:ascii="仿宋" w:eastAsia="仿宋" w:hAnsi="仿宋" w:cs="宋体" w:hint="eastAsia"/>
          <w:color w:val="000000"/>
          <w:sz w:val="28"/>
          <w:szCs w:val="28"/>
        </w:rPr>
        <w:t>位置</w:t>
      </w:r>
      <w:r>
        <w:rPr>
          <w:rFonts w:ascii="仿宋" w:eastAsia="仿宋" w:hAnsi="仿宋" w:cs="宋体" w:hint="eastAsia"/>
          <w:color w:val="000000"/>
          <w:sz w:val="28"/>
          <w:szCs w:val="28"/>
        </w:rPr>
        <w:t>并统一公布。</w:t>
      </w:r>
    </w:p>
    <w:p w:rsidR="00665CC5" w:rsidRDefault="000B5402" w:rsidP="00C85D7E">
      <w:pPr>
        <w:pStyle w:val="2"/>
        <w:spacing w:line="610" w:lineRule="exact"/>
        <w:rPr>
          <w:rFonts w:ascii="仿宋" w:hAnsi="仿宋"/>
        </w:rPr>
      </w:pPr>
      <w:r>
        <w:rPr>
          <w:rFonts w:ascii="仿宋" w:hAnsi="仿宋" w:hint="eastAsia"/>
        </w:rPr>
        <w:lastRenderedPageBreak/>
        <w:t>六、竞赛规则</w:t>
      </w:r>
    </w:p>
    <w:p w:rsidR="00665CC5" w:rsidRDefault="000B5402" w:rsidP="00C85D7E">
      <w:pPr>
        <w:pStyle w:val="3"/>
        <w:spacing w:line="610" w:lineRule="exact"/>
        <w:ind w:left="562" w:firstLineChars="0" w:firstLine="0"/>
        <w:rPr>
          <w:rFonts w:ascii="仿宋" w:hAnsi="仿宋"/>
          <w:color w:val="000000"/>
        </w:rPr>
      </w:pPr>
      <w:r>
        <w:rPr>
          <w:rFonts w:ascii="仿宋" w:hAnsi="仿宋" w:hint="eastAsia"/>
          <w:color w:val="000000"/>
        </w:rPr>
        <w:t>（一）机器人要求</w:t>
      </w:r>
    </w:p>
    <w:p w:rsidR="00665CC5" w:rsidRDefault="000B5402" w:rsidP="00C85D7E">
      <w:pPr>
        <w:spacing w:line="610" w:lineRule="exact"/>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1.机器人大小：应控制在25cm×25cm×25cm以内。</w:t>
      </w:r>
    </w:p>
    <w:p w:rsidR="00665CC5" w:rsidRDefault="000B5402" w:rsidP="00C85D7E">
      <w:pPr>
        <w:spacing w:line="610" w:lineRule="exact"/>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2.机器人舵机标准：采用优必选</w:t>
      </w:r>
      <w:proofErr w:type="spellStart"/>
      <w:r>
        <w:rPr>
          <w:rFonts w:ascii="仿宋" w:eastAsia="仿宋" w:hAnsi="仿宋" w:cs="宋体" w:hint="eastAsia"/>
          <w:color w:val="000000"/>
          <w:sz w:val="28"/>
          <w:szCs w:val="28"/>
        </w:rPr>
        <w:t>uKit</w:t>
      </w:r>
      <w:proofErr w:type="spellEnd"/>
      <w:r>
        <w:rPr>
          <w:rFonts w:ascii="仿宋" w:eastAsia="仿宋" w:hAnsi="仿宋" w:cs="宋体" w:hint="eastAsia"/>
          <w:color w:val="000000"/>
          <w:sz w:val="28"/>
          <w:szCs w:val="28"/>
        </w:rPr>
        <w:t>数字舵机。</w:t>
      </w:r>
    </w:p>
    <w:p w:rsidR="00665CC5" w:rsidRDefault="000B5402" w:rsidP="00C85D7E">
      <w:pPr>
        <w:spacing w:line="610" w:lineRule="exact"/>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3.机器人舵机数量：舵机数量不得超过16个。</w:t>
      </w:r>
    </w:p>
    <w:p w:rsidR="00665CC5" w:rsidRDefault="000B5402" w:rsidP="00C85D7E">
      <w:pPr>
        <w:spacing w:line="610" w:lineRule="exact"/>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4.机器人功能：能够实现人车互变，人形态须有四肢，车形态至少需要两个轮子。</w:t>
      </w:r>
    </w:p>
    <w:p w:rsidR="00665CC5" w:rsidRDefault="000B5402" w:rsidP="00C85D7E">
      <w:pPr>
        <w:spacing w:line="610" w:lineRule="exact"/>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5.机器人结构件：须采用优必选</w:t>
      </w:r>
      <w:proofErr w:type="spellStart"/>
      <w:r>
        <w:rPr>
          <w:rFonts w:ascii="仿宋" w:eastAsia="仿宋" w:hAnsi="仿宋" w:cs="宋体" w:hint="eastAsia"/>
          <w:color w:val="000000"/>
          <w:sz w:val="28"/>
          <w:szCs w:val="28"/>
        </w:rPr>
        <w:t>uKit</w:t>
      </w:r>
      <w:proofErr w:type="spellEnd"/>
      <w:r>
        <w:rPr>
          <w:rFonts w:ascii="仿宋" w:eastAsia="仿宋" w:hAnsi="仿宋" w:cs="宋体" w:hint="eastAsia"/>
          <w:color w:val="000000"/>
          <w:sz w:val="28"/>
          <w:szCs w:val="28"/>
        </w:rPr>
        <w:t>系列产品结构件。</w:t>
      </w:r>
    </w:p>
    <w:p w:rsidR="00665CC5" w:rsidRDefault="000B5402" w:rsidP="00C85D7E">
      <w:pPr>
        <w:spacing w:line="610" w:lineRule="exact"/>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6.机器人辅助机构：容许添加辅助机构，但该机构上不得带有动力元件。</w:t>
      </w:r>
    </w:p>
    <w:p w:rsidR="00665CC5" w:rsidRDefault="000B5402" w:rsidP="00C85D7E">
      <w:pPr>
        <w:spacing w:line="610" w:lineRule="exact"/>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7.外形服饰：可根据表演需要自主搭配服饰等外观装饰性部件，材料不限。</w:t>
      </w:r>
    </w:p>
    <w:p w:rsidR="00665CC5" w:rsidRDefault="000B5402" w:rsidP="00C85D7E">
      <w:pPr>
        <w:pStyle w:val="3"/>
        <w:spacing w:line="610" w:lineRule="exact"/>
        <w:ind w:left="562" w:firstLineChars="0" w:firstLine="0"/>
        <w:rPr>
          <w:rFonts w:ascii="仿宋" w:hAnsi="仿宋"/>
          <w:color w:val="000000"/>
        </w:rPr>
      </w:pPr>
      <w:r>
        <w:rPr>
          <w:rFonts w:ascii="仿宋" w:hAnsi="仿宋" w:hint="eastAsia"/>
          <w:color w:val="000000"/>
        </w:rPr>
        <w:t>（二）竞赛任务</w:t>
      </w:r>
    </w:p>
    <w:p w:rsidR="00665CC5" w:rsidRDefault="000B5402" w:rsidP="00C85D7E">
      <w:pPr>
        <w:spacing w:line="610" w:lineRule="exact"/>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1.小学组</w:t>
      </w:r>
    </w:p>
    <w:p w:rsidR="00665CC5" w:rsidRDefault="000B5402" w:rsidP="00C85D7E">
      <w:pPr>
        <w:spacing w:line="610" w:lineRule="exact"/>
        <w:ind w:firstLineChars="200" w:firstLine="560"/>
        <w:rPr>
          <w:rFonts w:ascii="仿宋" w:eastAsia="仿宋" w:hAnsi="仿宋" w:cs="宋体"/>
          <w:color w:val="000000"/>
          <w:sz w:val="28"/>
          <w:szCs w:val="28"/>
        </w:rPr>
      </w:pPr>
      <w:bookmarkStart w:id="0" w:name="_Hlk497145941"/>
      <w:r>
        <w:rPr>
          <w:rFonts w:ascii="仿宋" w:eastAsia="仿宋" w:hAnsi="仿宋" w:cs="宋体" w:hint="eastAsia"/>
          <w:color w:val="000000"/>
          <w:sz w:val="28"/>
          <w:szCs w:val="28"/>
        </w:rPr>
        <w:t>（1）每支参赛队伍由参赛队员携带一台参赛机器人组成，参赛机器人为遥控</w:t>
      </w:r>
      <w:proofErr w:type="spellStart"/>
      <w:r>
        <w:rPr>
          <w:rFonts w:ascii="仿宋" w:eastAsia="仿宋" w:hAnsi="仿宋" w:cs="宋体" w:hint="eastAsia"/>
          <w:color w:val="000000"/>
          <w:sz w:val="28"/>
          <w:szCs w:val="28"/>
        </w:rPr>
        <w:t>uKit</w:t>
      </w:r>
      <w:proofErr w:type="spellEnd"/>
      <w:r>
        <w:rPr>
          <w:rFonts w:ascii="仿宋" w:eastAsia="仿宋" w:hAnsi="仿宋" w:cs="宋体" w:hint="eastAsia"/>
          <w:color w:val="000000"/>
          <w:sz w:val="28"/>
          <w:szCs w:val="28"/>
        </w:rPr>
        <w:t>变形机器人。</w:t>
      </w:r>
    </w:p>
    <w:p w:rsidR="00665CC5" w:rsidRDefault="000B5402" w:rsidP="00C85D7E">
      <w:pPr>
        <w:spacing w:line="610" w:lineRule="exact"/>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（2）机器人从S</w:t>
      </w:r>
      <w:r>
        <w:rPr>
          <w:rFonts w:ascii="仿宋" w:eastAsia="仿宋" w:hAnsi="仿宋" w:cs="宋体"/>
          <w:color w:val="000000"/>
          <w:sz w:val="28"/>
          <w:szCs w:val="28"/>
        </w:rPr>
        <w:t>tart</w:t>
      </w:r>
      <w:r>
        <w:rPr>
          <w:rFonts w:ascii="仿宋" w:eastAsia="仿宋" w:hAnsi="仿宋" w:cs="宋体" w:hint="eastAsia"/>
          <w:color w:val="000000"/>
          <w:sz w:val="28"/>
          <w:szCs w:val="28"/>
        </w:rPr>
        <w:t>出发，沿黑线行驶，遇到</w:t>
      </w:r>
      <w:r>
        <w:rPr>
          <w:rFonts w:ascii="仿宋" w:eastAsia="仿宋" w:hAnsi="仿宋" w:cs="宋体" w:hint="eastAsia"/>
          <w:sz w:val="28"/>
          <w:szCs w:val="28"/>
        </w:rPr>
        <w:t>脚手架</w:t>
      </w:r>
      <w:r>
        <w:rPr>
          <w:rFonts w:ascii="仿宋" w:eastAsia="仿宋" w:hAnsi="仿宋" w:cs="宋体" w:hint="eastAsia"/>
          <w:color w:val="000000"/>
          <w:sz w:val="28"/>
          <w:szCs w:val="28"/>
        </w:rPr>
        <w:t>变成人形态，将脚手架上方的</w:t>
      </w:r>
      <w:r>
        <w:rPr>
          <w:rFonts w:ascii="仿宋" w:eastAsia="仿宋" w:hAnsi="仿宋" w:cs="宋体" w:hint="eastAsia"/>
          <w:sz w:val="28"/>
          <w:szCs w:val="28"/>
        </w:rPr>
        <w:t>废弃物品</w:t>
      </w:r>
      <w:r>
        <w:rPr>
          <w:rFonts w:ascii="仿宋" w:eastAsia="仿宋" w:hAnsi="仿宋" w:cs="宋体" w:hint="eastAsia"/>
          <w:color w:val="000000"/>
          <w:sz w:val="28"/>
          <w:szCs w:val="28"/>
        </w:rPr>
        <w:t>清除，然后继续前进；遇到</w:t>
      </w:r>
      <w:r>
        <w:rPr>
          <w:rFonts w:ascii="仿宋" w:eastAsia="仿宋" w:hAnsi="仿宋" w:cs="宋体" w:hint="eastAsia"/>
          <w:sz w:val="28"/>
          <w:szCs w:val="28"/>
        </w:rPr>
        <w:t>能源块</w:t>
      </w:r>
      <w:r>
        <w:rPr>
          <w:rFonts w:ascii="仿宋" w:eastAsia="仿宋" w:hAnsi="仿宋" w:cs="宋体" w:hint="eastAsia"/>
          <w:color w:val="000000"/>
          <w:sz w:val="28"/>
          <w:szCs w:val="28"/>
        </w:rPr>
        <w:t>后（置于黑线的直线部分），将其推入</w:t>
      </w:r>
      <w:r>
        <w:rPr>
          <w:rFonts w:ascii="仿宋" w:eastAsia="仿宋" w:hAnsi="仿宋" w:cs="宋体" w:hint="eastAsia"/>
          <w:sz w:val="28"/>
          <w:szCs w:val="28"/>
        </w:rPr>
        <w:t>能量池，此时闸门会停止往复运动并打开；然后继续前进，遇到安防监控塔门锁定装置，机器人变成人形态，将安防监控塔门锁定装置按下，解除安防监控塔门锁定；再继续前进通过闸门，遇到安防监控塔门开启装置</w:t>
      </w:r>
      <w:r>
        <w:rPr>
          <w:rFonts w:ascii="仿宋" w:eastAsia="仿宋" w:hAnsi="仿宋" w:cs="宋体" w:hint="eastAsia"/>
          <w:color w:val="000000"/>
          <w:sz w:val="28"/>
          <w:szCs w:val="28"/>
        </w:rPr>
        <w:t>，机器人变成人形态，挥</w:t>
      </w:r>
      <w:r>
        <w:rPr>
          <w:rFonts w:ascii="仿宋" w:eastAsia="仿宋" w:hAnsi="仿宋" w:cs="宋体" w:hint="eastAsia"/>
          <w:color w:val="000000"/>
          <w:sz w:val="28"/>
          <w:szCs w:val="28"/>
        </w:rPr>
        <w:lastRenderedPageBreak/>
        <w:t>手让红外感应到，</w:t>
      </w:r>
      <w:r>
        <w:rPr>
          <w:rFonts w:ascii="仿宋" w:eastAsia="仿宋" w:hAnsi="仿宋" w:cs="宋体" w:hint="eastAsia"/>
          <w:sz w:val="28"/>
          <w:szCs w:val="28"/>
        </w:rPr>
        <w:t>安防监控塔门</w:t>
      </w:r>
      <w:r>
        <w:rPr>
          <w:rFonts w:ascii="仿宋" w:eastAsia="仿宋" w:hAnsi="仿宋" w:cs="宋体" w:hint="eastAsia"/>
          <w:color w:val="000000"/>
          <w:sz w:val="28"/>
          <w:szCs w:val="28"/>
        </w:rPr>
        <w:t>将会打开（安防监控塔门打开须满足两个条件：安防监控塔门锁定装置按下、安防监控塔门开启装置感应到</w:t>
      </w:r>
      <w:r w:rsidRPr="00C85D7E">
        <w:rPr>
          <w:rFonts w:ascii="仿宋" w:eastAsia="仿宋" w:hAnsi="仿宋" w:cs="宋体" w:hint="eastAsia"/>
          <w:sz w:val="28"/>
          <w:szCs w:val="28"/>
        </w:rPr>
        <w:t>机器人</w:t>
      </w:r>
      <w:r>
        <w:rPr>
          <w:rFonts w:ascii="仿宋" w:eastAsia="仿宋" w:hAnsi="仿宋" w:cs="宋体" w:hint="eastAsia"/>
          <w:color w:val="000000"/>
          <w:sz w:val="28"/>
          <w:szCs w:val="28"/>
        </w:rPr>
        <w:t>），然后继续沿着黑线行驶，进入</w:t>
      </w:r>
      <w:r>
        <w:rPr>
          <w:rFonts w:ascii="仿宋" w:eastAsia="仿宋" w:hAnsi="仿宋" w:cs="宋体" w:hint="eastAsia"/>
          <w:sz w:val="28"/>
          <w:szCs w:val="28"/>
        </w:rPr>
        <w:t>安防监控塔门</w:t>
      </w:r>
      <w:r>
        <w:rPr>
          <w:rFonts w:ascii="仿宋" w:eastAsia="仿宋" w:hAnsi="仿宋" w:cs="宋体" w:hint="eastAsia"/>
          <w:color w:val="000000"/>
          <w:sz w:val="28"/>
          <w:szCs w:val="28"/>
        </w:rPr>
        <w:t>，然后变成人形态将</w:t>
      </w:r>
      <w:r>
        <w:rPr>
          <w:rFonts w:ascii="仿宋" w:eastAsia="仿宋" w:hAnsi="仿宋" w:cs="宋体" w:hint="eastAsia"/>
          <w:sz w:val="28"/>
          <w:szCs w:val="28"/>
        </w:rPr>
        <w:t>旧数据模块</w:t>
      </w:r>
      <w:r>
        <w:rPr>
          <w:rFonts w:ascii="仿宋" w:eastAsia="仿宋" w:hAnsi="仿宋" w:cs="宋体" w:hint="eastAsia"/>
          <w:color w:val="000000"/>
          <w:sz w:val="28"/>
          <w:szCs w:val="28"/>
        </w:rPr>
        <w:t>从安防监控塔上移除，比赛完成。</w:t>
      </w:r>
    </w:p>
    <w:p w:rsidR="00665CC5" w:rsidRDefault="000B5402" w:rsidP="00C85D7E">
      <w:pPr>
        <w:spacing w:line="610" w:lineRule="exact"/>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注：任务的顺序和机器人进入安防监控塔门的方向，以比赛当天现场抽签的方案为准。</w:t>
      </w:r>
    </w:p>
    <w:bookmarkEnd w:id="0"/>
    <w:p w:rsidR="00665CC5" w:rsidRDefault="000B5402" w:rsidP="00C85D7E">
      <w:pPr>
        <w:spacing w:line="610" w:lineRule="exact"/>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2.初中组</w:t>
      </w:r>
    </w:p>
    <w:p w:rsidR="00665CC5" w:rsidRDefault="000B5402" w:rsidP="00C85D7E">
      <w:pPr>
        <w:spacing w:line="610" w:lineRule="exact"/>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（1）每支参赛队伍由参赛队员携带一台参赛机器人组成，参赛机器人为编程自动</w:t>
      </w:r>
      <w:proofErr w:type="spellStart"/>
      <w:r>
        <w:rPr>
          <w:rFonts w:ascii="仿宋" w:eastAsia="仿宋" w:hAnsi="仿宋" w:cs="宋体" w:hint="eastAsia"/>
          <w:color w:val="000000"/>
          <w:sz w:val="28"/>
          <w:szCs w:val="28"/>
        </w:rPr>
        <w:t>uKit</w:t>
      </w:r>
      <w:proofErr w:type="spellEnd"/>
      <w:r>
        <w:rPr>
          <w:rFonts w:ascii="仿宋" w:eastAsia="仿宋" w:hAnsi="仿宋" w:cs="宋体" w:hint="eastAsia"/>
          <w:color w:val="000000"/>
          <w:sz w:val="28"/>
          <w:szCs w:val="28"/>
        </w:rPr>
        <w:t xml:space="preserve"> Explore变形机器人。</w:t>
      </w:r>
    </w:p>
    <w:p w:rsidR="00665CC5" w:rsidRDefault="000B5402" w:rsidP="00C85D7E">
      <w:pPr>
        <w:spacing w:line="610" w:lineRule="exact"/>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（2）机器人从S</w:t>
      </w:r>
      <w:r>
        <w:rPr>
          <w:rFonts w:ascii="仿宋" w:eastAsia="仿宋" w:hAnsi="仿宋" w:cs="宋体"/>
          <w:color w:val="000000"/>
          <w:sz w:val="28"/>
          <w:szCs w:val="28"/>
        </w:rPr>
        <w:t>tart</w:t>
      </w:r>
      <w:r>
        <w:rPr>
          <w:rFonts w:ascii="仿宋" w:eastAsia="仿宋" w:hAnsi="仿宋" w:cs="宋体" w:hint="eastAsia"/>
          <w:color w:val="000000"/>
          <w:sz w:val="28"/>
          <w:szCs w:val="28"/>
        </w:rPr>
        <w:t>出发，沿黑线行驶，遇到脚手架变成人形态，将脚手架上方的废弃物品清除，然后继续前进；遇到能源块后（置于黑线的直线部分），将其推入能量池，此时闸门会停止往复运动并打开；然后继续前进，遇到安防监控塔门锁定装置，机器人变成人形态，将安防监控塔门锁定装置按下，解除安防监控塔门锁定；再继续前进通过闸门，遇到安防监控塔门开启装置，机器人变成人形态，挥手让红外感应到，安防监控塔门将会打开（安防监控塔门打开须满足两个条件：安防监控塔门锁定装置按下、安防监控塔门开启装置感应到</w:t>
      </w:r>
      <w:r w:rsidRPr="00C85D7E">
        <w:rPr>
          <w:rFonts w:ascii="仿宋" w:eastAsia="仿宋" w:hAnsi="仿宋" w:cs="宋体" w:hint="eastAsia"/>
          <w:sz w:val="28"/>
          <w:szCs w:val="28"/>
        </w:rPr>
        <w:t>机器人</w:t>
      </w:r>
      <w:r>
        <w:rPr>
          <w:rFonts w:ascii="仿宋" w:eastAsia="仿宋" w:hAnsi="仿宋" w:cs="宋体" w:hint="eastAsia"/>
          <w:color w:val="000000"/>
          <w:sz w:val="28"/>
          <w:szCs w:val="28"/>
        </w:rPr>
        <w:t>），然后继续沿着黑线行驶，进入安防监控塔门，然后变成人形态将旧数据模块从安防监控塔上移除，比赛完成。</w:t>
      </w:r>
    </w:p>
    <w:p w:rsidR="00665CC5" w:rsidRDefault="000B5402" w:rsidP="00C85D7E">
      <w:pPr>
        <w:spacing w:line="610" w:lineRule="exact"/>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注：任务的顺序和机器人进入安防监控塔门的方向，以比赛当天现场抽签的方案为准。</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3.高中组</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（1）每支参赛队伍由参赛队员携带一台参赛机器人组成，参赛</w:t>
      </w:r>
      <w:r>
        <w:rPr>
          <w:rFonts w:ascii="仿宋" w:eastAsia="仿宋" w:hAnsi="仿宋" w:cs="宋体" w:hint="eastAsia"/>
          <w:color w:val="000000"/>
          <w:sz w:val="28"/>
          <w:szCs w:val="28"/>
        </w:rPr>
        <w:lastRenderedPageBreak/>
        <w:t>机器人为编程自动</w:t>
      </w:r>
      <w:proofErr w:type="spellStart"/>
      <w:r>
        <w:rPr>
          <w:rFonts w:ascii="仿宋" w:eastAsia="仿宋" w:hAnsi="仿宋" w:cs="宋体" w:hint="eastAsia"/>
          <w:color w:val="000000"/>
          <w:sz w:val="28"/>
          <w:szCs w:val="28"/>
        </w:rPr>
        <w:t>uKit</w:t>
      </w:r>
      <w:proofErr w:type="spellEnd"/>
      <w:r>
        <w:rPr>
          <w:rFonts w:ascii="仿宋" w:eastAsia="仿宋" w:hAnsi="仿宋" w:cs="宋体" w:hint="eastAsia"/>
          <w:color w:val="000000"/>
          <w:sz w:val="28"/>
          <w:szCs w:val="28"/>
        </w:rPr>
        <w:t xml:space="preserve"> Explore变形机器人。</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2）机器人从Start出发，沿黑线行驶，遇到脚手架变成人形态，将脚手架上方的废弃物品清除，然后继续前进；遇到能源块后（置于黑线的直线部分），将其推入能量池，此时闸门会停止往复运动并打开；然后继续前进，遇到安防监控塔门锁定装置，机器人变成人形态，将安防监控塔门锁定装置按下，解除安防监控塔门锁定；再继续前进通过闸门，遇到安防监控塔门开启装置，机器人变成人形态，挥手让红外感应到，安防监控塔门将会打开（安防监控塔门打开须满足两个条件：安防监控塔门锁定装置按下、安防监控塔门开启装置感应到</w:t>
      </w:r>
      <w:r w:rsidRPr="00C85D7E">
        <w:rPr>
          <w:rFonts w:ascii="仿宋" w:eastAsia="仿宋" w:hAnsi="仿宋" w:cs="宋体" w:hint="eastAsia"/>
          <w:sz w:val="28"/>
          <w:szCs w:val="28"/>
        </w:rPr>
        <w:t>机器人</w:t>
      </w:r>
      <w:r>
        <w:rPr>
          <w:rFonts w:ascii="仿宋" w:eastAsia="仿宋" w:hAnsi="仿宋" w:cs="宋体" w:hint="eastAsia"/>
          <w:color w:val="000000"/>
          <w:sz w:val="28"/>
          <w:szCs w:val="28"/>
        </w:rPr>
        <w:t>），然后继续沿着黑线行驶，经过不平整路面，再进入安防监控塔门，然后变成人形态将旧数据模块移除，比赛完成。</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注：任务的顺序和机器人进入安防监控塔门的方向，以比赛当天现场抽签的方案为准。</w:t>
      </w:r>
    </w:p>
    <w:p w:rsidR="00665CC5" w:rsidRDefault="000B5402">
      <w:pPr>
        <w:pStyle w:val="3"/>
        <w:ind w:left="562" w:firstLineChars="0" w:firstLine="0"/>
        <w:rPr>
          <w:rFonts w:ascii="仿宋" w:hAnsi="仿宋"/>
          <w:color w:val="000000"/>
        </w:rPr>
      </w:pPr>
      <w:r>
        <w:rPr>
          <w:rFonts w:ascii="仿宋" w:hAnsi="仿宋" w:hint="eastAsia"/>
          <w:color w:val="000000"/>
        </w:rPr>
        <w:t>（三）竞赛时长</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1.现场编程、场地测试、程序调试：120分钟/组别。（可提前拼装模型）</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2.任务完成规定用时：</w:t>
      </w:r>
    </w:p>
    <w:tbl>
      <w:tblPr>
        <w:tblW w:w="8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3"/>
        <w:gridCol w:w="2083"/>
        <w:gridCol w:w="2083"/>
        <w:gridCol w:w="2084"/>
      </w:tblGrid>
      <w:tr w:rsidR="00665CC5">
        <w:trPr>
          <w:jc w:val="center"/>
        </w:trPr>
        <w:tc>
          <w:tcPr>
            <w:tcW w:w="2083" w:type="dxa"/>
          </w:tcPr>
          <w:p w:rsidR="00665CC5" w:rsidRDefault="000B5402">
            <w:pPr>
              <w:spacing w:line="360" w:lineRule="auto"/>
              <w:jc w:val="center"/>
              <w:rPr>
                <w:rFonts w:ascii="仿宋" w:eastAsia="仿宋" w:hAnsi="仿宋" w:cs="宋体"/>
                <w:b/>
                <w:color w:val="000000"/>
                <w:sz w:val="24"/>
                <w:szCs w:val="28"/>
              </w:rPr>
            </w:pPr>
            <w:r>
              <w:rPr>
                <w:rFonts w:ascii="仿宋" w:eastAsia="仿宋" w:hAnsi="仿宋" w:cs="宋体" w:hint="eastAsia"/>
                <w:b/>
                <w:color w:val="000000"/>
                <w:sz w:val="24"/>
                <w:szCs w:val="28"/>
              </w:rPr>
              <w:t>组别</w:t>
            </w:r>
          </w:p>
        </w:tc>
        <w:tc>
          <w:tcPr>
            <w:tcW w:w="2083" w:type="dxa"/>
          </w:tcPr>
          <w:p w:rsidR="00665CC5" w:rsidRDefault="000B5402">
            <w:pPr>
              <w:spacing w:line="360" w:lineRule="auto"/>
              <w:jc w:val="center"/>
              <w:rPr>
                <w:rFonts w:ascii="仿宋" w:eastAsia="仿宋" w:hAnsi="仿宋" w:cs="宋体"/>
                <w:color w:val="000000"/>
                <w:sz w:val="24"/>
                <w:szCs w:val="28"/>
              </w:rPr>
            </w:pPr>
            <w:r>
              <w:rPr>
                <w:rFonts w:ascii="仿宋" w:eastAsia="仿宋" w:hAnsi="仿宋" w:cs="宋体" w:hint="eastAsia"/>
                <w:color w:val="000000"/>
                <w:sz w:val="24"/>
                <w:szCs w:val="28"/>
              </w:rPr>
              <w:t>小学组</w:t>
            </w:r>
          </w:p>
        </w:tc>
        <w:tc>
          <w:tcPr>
            <w:tcW w:w="2083" w:type="dxa"/>
          </w:tcPr>
          <w:p w:rsidR="00665CC5" w:rsidRDefault="000B5402">
            <w:pPr>
              <w:spacing w:line="360" w:lineRule="auto"/>
              <w:jc w:val="center"/>
              <w:rPr>
                <w:rFonts w:ascii="仿宋" w:eastAsia="仿宋" w:hAnsi="仿宋" w:cs="宋体"/>
                <w:color w:val="000000"/>
                <w:sz w:val="24"/>
                <w:szCs w:val="28"/>
              </w:rPr>
            </w:pPr>
            <w:r>
              <w:rPr>
                <w:rFonts w:ascii="仿宋" w:eastAsia="仿宋" w:hAnsi="仿宋" w:cs="宋体" w:hint="eastAsia"/>
                <w:color w:val="000000"/>
                <w:sz w:val="24"/>
                <w:szCs w:val="28"/>
              </w:rPr>
              <w:t>初中组</w:t>
            </w:r>
          </w:p>
        </w:tc>
        <w:tc>
          <w:tcPr>
            <w:tcW w:w="2084" w:type="dxa"/>
          </w:tcPr>
          <w:p w:rsidR="00665CC5" w:rsidRDefault="000B5402">
            <w:pPr>
              <w:spacing w:line="360" w:lineRule="auto"/>
              <w:jc w:val="center"/>
              <w:rPr>
                <w:rFonts w:ascii="仿宋" w:eastAsia="仿宋" w:hAnsi="仿宋" w:cs="宋体"/>
                <w:color w:val="000000"/>
                <w:sz w:val="24"/>
                <w:szCs w:val="28"/>
              </w:rPr>
            </w:pPr>
            <w:r>
              <w:rPr>
                <w:rFonts w:ascii="仿宋" w:eastAsia="仿宋" w:hAnsi="仿宋" w:cs="宋体" w:hint="eastAsia"/>
                <w:color w:val="000000"/>
                <w:sz w:val="24"/>
                <w:szCs w:val="28"/>
              </w:rPr>
              <w:t>高中组</w:t>
            </w:r>
          </w:p>
        </w:tc>
      </w:tr>
      <w:tr w:rsidR="00665CC5">
        <w:trPr>
          <w:jc w:val="center"/>
        </w:trPr>
        <w:tc>
          <w:tcPr>
            <w:tcW w:w="2083" w:type="dxa"/>
            <w:vAlign w:val="center"/>
          </w:tcPr>
          <w:p w:rsidR="00665CC5" w:rsidRDefault="000B5402">
            <w:pPr>
              <w:spacing w:line="360" w:lineRule="auto"/>
              <w:jc w:val="center"/>
              <w:rPr>
                <w:rFonts w:ascii="仿宋" w:eastAsia="仿宋" w:hAnsi="仿宋" w:cs="宋体"/>
                <w:b/>
                <w:color w:val="000000"/>
                <w:sz w:val="24"/>
                <w:szCs w:val="28"/>
              </w:rPr>
            </w:pPr>
            <w:r>
              <w:rPr>
                <w:rFonts w:ascii="仿宋" w:eastAsia="仿宋" w:hAnsi="仿宋" w:cs="宋体"/>
                <w:b/>
                <w:color w:val="000000"/>
                <w:sz w:val="24"/>
                <w:szCs w:val="28"/>
              </w:rPr>
              <w:t>控制方式</w:t>
            </w:r>
          </w:p>
        </w:tc>
        <w:tc>
          <w:tcPr>
            <w:tcW w:w="2083" w:type="dxa"/>
            <w:vAlign w:val="center"/>
          </w:tcPr>
          <w:p w:rsidR="00665CC5" w:rsidRDefault="000B5402">
            <w:pPr>
              <w:spacing w:line="360" w:lineRule="auto"/>
              <w:jc w:val="center"/>
              <w:rPr>
                <w:rFonts w:ascii="仿宋" w:eastAsia="仿宋" w:hAnsi="仿宋" w:cs="宋体"/>
                <w:color w:val="000000"/>
                <w:sz w:val="24"/>
                <w:szCs w:val="28"/>
              </w:rPr>
            </w:pPr>
            <w:r>
              <w:rPr>
                <w:rFonts w:ascii="仿宋" w:eastAsia="仿宋" w:hAnsi="仿宋" w:cs="宋体"/>
                <w:color w:val="000000"/>
                <w:sz w:val="24"/>
                <w:szCs w:val="28"/>
              </w:rPr>
              <w:t>遥控控制</w:t>
            </w:r>
          </w:p>
        </w:tc>
        <w:tc>
          <w:tcPr>
            <w:tcW w:w="2083" w:type="dxa"/>
            <w:vAlign w:val="center"/>
          </w:tcPr>
          <w:p w:rsidR="00665CC5" w:rsidRDefault="000B5402">
            <w:pPr>
              <w:spacing w:line="360" w:lineRule="auto"/>
              <w:jc w:val="center"/>
              <w:rPr>
                <w:rFonts w:ascii="仿宋" w:eastAsia="仿宋" w:hAnsi="仿宋" w:cs="宋体"/>
                <w:color w:val="000000"/>
                <w:sz w:val="24"/>
                <w:szCs w:val="28"/>
              </w:rPr>
            </w:pPr>
            <w:r>
              <w:rPr>
                <w:rFonts w:ascii="仿宋" w:eastAsia="仿宋" w:hAnsi="仿宋" w:cs="宋体"/>
                <w:color w:val="000000"/>
                <w:sz w:val="24"/>
                <w:szCs w:val="28"/>
              </w:rPr>
              <w:t>自动控制</w:t>
            </w:r>
          </w:p>
        </w:tc>
        <w:tc>
          <w:tcPr>
            <w:tcW w:w="2084" w:type="dxa"/>
            <w:vAlign w:val="center"/>
          </w:tcPr>
          <w:p w:rsidR="00665CC5" w:rsidRDefault="000B5402">
            <w:pPr>
              <w:spacing w:line="360" w:lineRule="auto"/>
              <w:jc w:val="center"/>
              <w:rPr>
                <w:rFonts w:ascii="仿宋" w:eastAsia="仿宋" w:hAnsi="仿宋" w:cs="宋体"/>
                <w:color w:val="000000"/>
                <w:sz w:val="24"/>
                <w:szCs w:val="28"/>
              </w:rPr>
            </w:pPr>
            <w:r>
              <w:rPr>
                <w:rFonts w:ascii="仿宋" w:eastAsia="仿宋" w:hAnsi="仿宋" w:cs="宋体"/>
                <w:color w:val="000000"/>
                <w:sz w:val="24"/>
                <w:szCs w:val="28"/>
              </w:rPr>
              <w:t>自动控制</w:t>
            </w:r>
          </w:p>
        </w:tc>
      </w:tr>
      <w:tr w:rsidR="00665CC5">
        <w:trPr>
          <w:jc w:val="center"/>
        </w:trPr>
        <w:tc>
          <w:tcPr>
            <w:tcW w:w="2083" w:type="dxa"/>
          </w:tcPr>
          <w:p w:rsidR="00665CC5" w:rsidRDefault="000B5402">
            <w:pPr>
              <w:spacing w:line="360" w:lineRule="auto"/>
              <w:jc w:val="center"/>
              <w:rPr>
                <w:rFonts w:ascii="仿宋" w:eastAsia="仿宋" w:hAnsi="仿宋" w:cs="宋体"/>
                <w:b/>
                <w:color w:val="000000"/>
                <w:sz w:val="24"/>
                <w:szCs w:val="28"/>
              </w:rPr>
            </w:pPr>
            <w:r>
              <w:rPr>
                <w:rFonts w:ascii="仿宋" w:eastAsia="仿宋" w:hAnsi="仿宋" w:cs="宋体" w:hint="eastAsia"/>
                <w:b/>
                <w:color w:val="000000"/>
                <w:sz w:val="24"/>
                <w:szCs w:val="28"/>
              </w:rPr>
              <w:t>竞赛时间</w:t>
            </w:r>
          </w:p>
        </w:tc>
        <w:tc>
          <w:tcPr>
            <w:tcW w:w="2083" w:type="dxa"/>
          </w:tcPr>
          <w:p w:rsidR="00665CC5" w:rsidRDefault="000B5402">
            <w:pPr>
              <w:spacing w:line="360" w:lineRule="auto"/>
              <w:jc w:val="center"/>
              <w:rPr>
                <w:rFonts w:ascii="仿宋" w:eastAsia="仿宋" w:hAnsi="仿宋" w:cs="宋体"/>
                <w:color w:val="000000"/>
                <w:sz w:val="24"/>
                <w:szCs w:val="28"/>
              </w:rPr>
            </w:pPr>
            <w:r>
              <w:rPr>
                <w:rFonts w:ascii="仿宋" w:eastAsia="仿宋" w:hAnsi="仿宋" w:cs="宋体" w:hint="eastAsia"/>
                <w:color w:val="000000"/>
                <w:sz w:val="24"/>
                <w:szCs w:val="28"/>
              </w:rPr>
              <w:t>10分钟</w:t>
            </w:r>
          </w:p>
        </w:tc>
        <w:tc>
          <w:tcPr>
            <w:tcW w:w="2083" w:type="dxa"/>
          </w:tcPr>
          <w:p w:rsidR="00665CC5" w:rsidRDefault="000B5402">
            <w:pPr>
              <w:spacing w:line="360" w:lineRule="auto"/>
              <w:jc w:val="center"/>
              <w:rPr>
                <w:rFonts w:ascii="仿宋" w:eastAsia="仿宋" w:hAnsi="仿宋" w:cs="宋体"/>
                <w:color w:val="000000"/>
                <w:sz w:val="24"/>
                <w:szCs w:val="28"/>
              </w:rPr>
            </w:pPr>
            <w:r>
              <w:rPr>
                <w:rFonts w:ascii="仿宋" w:eastAsia="仿宋" w:hAnsi="仿宋" w:cs="宋体" w:hint="eastAsia"/>
                <w:color w:val="000000"/>
                <w:sz w:val="24"/>
                <w:szCs w:val="28"/>
              </w:rPr>
              <w:t>6分钟</w:t>
            </w:r>
          </w:p>
        </w:tc>
        <w:tc>
          <w:tcPr>
            <w:tcW w:w="2084" w:type="dxa"/>
          </w:tcPr>
          <w:p w:rsidR="00665CC5" w:rsidRDefault="000B5402">
            <w:pPr>
              <w:spacing w:line="360" w:lineRule="auto"/>
              <w:jc w:val="center"/>
              <w:rPr>
                <w:rFonts w:ascii="仿宋" w:eastAsia="仿宋" w:hAnsi="仿宋" w:cs="宋体"/>
                <w:color w:val="000000"/>
                <w:sz w:val="24"/>
                <w:szCs w:val="28"/>
              </w:rPr>
            </w:pPr>
            <w:r>
              <w:rPr>
                <w:rFonts w:ascii="仿宋" w:eastAsia="仿宋" w:hAnsi="仿宋" w:cs="宋体" w:hint="eastAsia"/>
                <w:color w:val="000000"/>
                <w:sz w:val="24"/>
                <w:szCs w:val="28"/>
              </w:rPr>
              <w:t>6分钟</w:t>
            </w:r>
          </w:p>
        </w:tc>
      </w:tr>
    </w:tbl>
    <w:p w:rsidR="00665CC5" w:rsidRDefault="000B5402">
      <w:pPr>
        <w:ind w:firstLineChars="200" w:firstLine="560"/>
        <w:rPr>
          <w:rFonts w:ascii="仿宋" w:eastAsia="仿宋" w:hAnsi="仿宋" w:cs="宋体"/>
          <w:color w:val="000000"/>
          <w:sz w:val="28"/>
          <w:szCs w:val="28"/>
        </w:rPr>
      </w:pPr>
      <w:r>
        <w:rPr>
          <w:rFonts w:ascii="仿宋" w:eastAsia="仿宋" w:hAnsi="仿宋" w:cs="宋体"/>
          <w:color w:val="000000"/>
          <w:sz w:val="28"/>
          <w:szCs w:val="28"/>
        </w:rPr>
        <w:t>3</w:t>
      </w:r>
      <w:r>
        <w:rPr>
          <w:rFonts w:ascii="仿宋" w:eastAsia="仿宋" w:hAnsi="仿宋" w:cs="宋体" w:hint="eastAsia"/>
          <w:color w:val="000000"/>
          <w:sz w:val="28"/>
          <w:szCs w:val="28"/>
        </w:rPr>
        <w:t>.实际时间为启动机器人至机器人任务终止所用时间。</w:t>
      </w:r>
    </w:p>
    <w:p w:rsidR="00665CC5" w:rsidRDefault="000B5402">
      <w:pPr>
        <w:ind w:firstLineChars="200" w:firstLine="560"/>
        <w:rPr>
          <w:rFonts w:ascii="仿宋" w:eastAsia="仿宋" w:hAnsi="仿宋" w:cs="宋体"/>
          <w:color w:val="000000"/>
          <w:sz w:val="28"/>
          <w:szCs w:val="28"/>
        </w:rPr>
      </w:pPr>
      <w:r>
        <w:rPr>
          <w:rFonts w:ascii="仿宋" w:eastAsia="仿宋" w:hAnsi="仿宋" w:cs="宋体"/>
          <w:color w:val="000000"/>
          <w:sz w:val="28"/>
          <w:szCs w:val="28"/>
        </w:rPr>
        <w:t>4</w:t>
      </w:r>
      <w:r>
        <w:rPr>
          <w:rFonts w:ascii="仿宋" w:eastAsia="仿宋" w:hAnsi="仿宋" w:cs="宋体" w:hint="eastAsia"/>
          <w:color w:val="000000"/>
          <w:sz w:val="28"/>
          <w:szCs w:val="28"/>
        </w:rPr>
        <w:t>.出现下列情况之一视为失效停表：</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（1）超出相应任务最大时间限制；</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lastRenderedPageBreak/>
        <w:t>（2）队员自认失败、弃权，请求停表终止本轮比赛；失效停表时实际时间记录为竞赛规定的</w:t>
      </w:r>
      <w:r>
        <w:rPr>
          <w:rFonts w:ascii="仿宋" w:eastAsia="仿宋" w:hAnsi="仿宋" w:cs="宋体" w:hint="eastAsia"/>
          <w:sz w:val="28"/>
          <w:szCs w:val="28"/>
        </w:rPr>
        <w:t>最长用时</w:t>
      </w:r>
      <w:r>
        <w:rPr>
          <w:rFonts w:ascii="仿宋" w:eastAsia="仿宋" w:hAnsi="仿宋" w:cs="宋体" w:hint="eastAsia"/>
          <w:color w:val="000000"/>
          <w:sz w:val="28"/>
          <w:szCs w:val="28"/>
        </w:rPr>
        <w:t>。</w:t>
      </w:r>
    </w:p>
    <w:p w:rsidR="00665CC5" w:rsidRDefault="000B5402">
      <w:pPr>
        <w:pStyle w:val="3"/>
        <w:ind w:left="562" w:firstLineChars="0" w:firstLine="0"/>
        <w:rPr>
          <w:rFonts w:ascii="仿宋" w:hAnsi="仿宋"/>
          <w:color w:val="000000"/>
        </w:rPr>
      </w:pPr>
      <w:r>
        <w:rPr>
          <w:rFonts w:ascii="仿宋" w:hAnsi="仿宋" w:hint="eastAsia"/>
          <w:color w:val="000000"/>
        </w:rPr>
        <w:t>（四）机器人运行</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1.机器人于起点区域启动之前须静止，每队有1分钟时间进入赛场准备，准备工作完毕后示意裁判。1分钟内没有准备好的参赛队伍将丧失这一轮比赛资格并被记录为一次无成绩，但不影响参加下一轮比赛。队员进入竞赛场地，进行1分钟调试和适应场地后，由队员将机器人放置在起始位置。</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2.小学组可使用无线遥控设备操作机器人完成任务，初中组、</w:t>
      </w:r>
      <w:proofErr w:type="gramStart"/>
      <w:r>
        <w:rPr>
          <w:rFonts w:ascii="仿宋" w:eastAsia="仿宋" w:hAnsi="仿宋" w:cs="宋体" w:hint="eastAsia"/>
          <w:color w:val="000000"/>
          <w:sz w:val="28"/>
          <w:szCs w:val="28"/>
        </w:rPr>
        <w:t>高中组须编程</w:t>
      </w:r>
      <w:proofErr w:type="gramEnd"/>
      <w:r>
        <w:rPr>
          <w:rFonts w:ascii="仿宋" w:eastAsia="仿宋" w:hAnsi="仿宋" w:cs="宋体" w:hint="eastAsia"/>
          <w:color w:val="000000"/>
          <w:sz w:val="28"/>
          <w:szCs w:val="28"/>
        </w:rPr>
        <w:t>自主运行，允许采用按下开关的方式进行启动。</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3.在任务完成所限定的时间内无暂停。</w:t>
      </w:r>
    </w:p>
    <w:p w:rsidR="00665CC5" w:rsidRPr="00C85D7E" w:rsidRDefault="000B5402" w:rsidP="00C85D7E">
      <w:pPr>
        <w:ind w:firstLineChars="200" w:firstLine="568"/>
        <w:rPr>
          <w:rFonts w:ascii="仿宋" w:eastAsia="仿宋" w:hAnsi="仿宋" w:cs="宋体"/>
          <w:color w:val="000000"/>
          <w:spacing w:val="2"/>
          <w:sz w:val="28"/>
          <w:szCs w:val="28"/>
        </w:rPr>
      </w:pPr>
      <w:r w:rsidRPr="00C85D7E">
        <w:rPr>
          <w:rFonts w:ascii="仿宋" w:eastAsia="仿宋" w:hAnsi="仿宋" w:cs="宋体" w:hint="eastAsia"/>
          <w:color w:val="000000"/>
          <w:spacing w:val="2"/>
          <w:sz w:val="28"/>
          <w:szCs w:val="28"/>
        </w:rPr>
        <w:t>4.在任务完成所限定的时间内，参赛机器人如发生结构脱落，在不影响机器人正常运行的情况下，参赛选手可请求裁判帮助取回脱落件。</w:t>
      </w:r>
      <w:bookmarkStart w:id="1" w:name="_GoBack"/>
      <w:bookmarkEnd w:id="1"/>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5.比赛过程中不得更换机器人，不可以对机器人软硬件进行变更。</w:t>
      </w:r>
    </w:p>
    <w:p w:rsidR="00665CC5" w:rsidRDefault="000B5402">
      <w:pPr>
        <w:pStyle w:val="3"/>
        <w:ind w:left="562" w:firstLineChars="0" w:firstLine="0"/>
        <w:rPr>
          <w:rFonts w:ascii="仿宋" w:hAnsi="仿宋"/>
          <w:color w:val="000000"/>
        </w:rPr>
      </w:pPr>
      <w:r>
        <w:rPr>
          <w:rFonts w:ascii="仿宋" w:hAnsi="仿宋" w:hint="eastAsia"/>
          <w:color w:val="000000"/>
        </w:rPr>
        <w:t>（五）比赛结束</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1.规定时间内完成任务视为比赛结束。</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2.规定时间内未完成任务，比赛结束，参赛队伍仅能获得已完成任务的分数。</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3.机器人在行进过程中</w:t>
      </w:r>
      <w:r w:rsidRPr="00C85D7E">
        <w:rPr>
          <w:rFonts w:ascii="仿宋" w:eastAsia="仿宋" w:hAnsi="仿宋" w:cs="宋体" w:hint="eastAsia"/>
          <w:sz w:val="28"/>
          <w:szCs w:val="28"/>
        </w:rPr>
        <w:t>不可脱离</w:t>
      </w:r>
      <w:proofErr w:type="gramStart"/>
      <w:r w:rsidRPr="00C85D7E">
        <w:rPr>
          <w:rFonts w:ascii="仿宋" w:eastAsia="仿宋" w:hAnsi="仿宋" w:cs="宋体" w:hint="eastAsia"/>
          <w:sz w:val="28"/>
          <w:szCs w:val="28"/>
        </w:rPr>
        <w:t>黑色</w:t>
      </w:r>
      <w:r w:rsidR="00EC307E" w:rsidRPr="00C85D7E">
        <w:rPr>
          <w:rFonts w:ascii="仿宋" w:eastAsia="仿宋" w:hAnsi="仿宋" w:cs="宋体" w:hint="eastAsia"/>
          <w:sz w:val="28"/>
          <w:szCs w:val="28"/>
        </w:rPr>
        <w:t>巡迹</w:t>
      </w:r>
      <w:r w:rsidRPr="00C85D7E">
        <w:rPr>
          <w:rFonts w:ascii="仿宋" w:eastAsia="仿宋" w:hAnsi="仿宋" w:cs="宋体" w:hint="eastAsia"/>
          <w:sz w:val="28"/>
          <w:szCs w:val="28"/>
        </w:rPr>
        <w:t>轨道</w:t>
      </w:r>
      <w:proofErr w:type="gramEnd"/>
      <w:r w:rsidRPr="00C85D7E">
        <w:rPr>
          <w:rFonts w:ascii="仿宋" w:eastAsia="仿宋" w:hAnsi="仿宋" w:cs="宋体" w:hint="eastAsia"/>
          <w:sz w:val="28"/>
          <w:szCs w:val="28"/>
        </w:rPr>
        <w:t>线</w:t>
      </w:r>
      <w:r>
        <w:rPr>
          <w:rFonts w:ascii="仿宋" w:eastAsia="仿宋" w:hAnsi="仿宋" w:cs="宋体" w:hint="eastAsia"/>
          <w:color w:val="000000"/>
          <w:sz w:val="28"/>
          <w:szCs w:val="28"/>
        </w:rPr>
        <w:t>，机器人</w:t>
      </w:r>
      <w:proofErr w:type="gramStart"/>
      <w:r w:rsidRPr="00C85D7E">
        <w:rPr>
          <w:rFonts w:ascii="仿宋" w:eastAsia="仿宋" w:hAnsi="仿宋" w:cs="宋体" w:hint="eastAsia"/>
          <w:sz w:val="28"/>
          <w:szCs w:val="28"/>
        </w:rPr>
        <w:t>偏离</w:t>
      </w:r>
      <w:r w:rsidR="00EC307E" w:rsidRPr="00C85D7E">
        <w:rPr>
          <w:rFonts w:ascii="仿宋" w:eastAsia="仿宋" w:hAnsi="仿宋" w:cs="宋体" w:hint="eastAsia"/>
          <w:sz w:val="28"/>
          <w:szCs w:val="28"/>
        </w:rPr>
        <w:t>巡迹</w:t>
      </w:r>
      <w:r w:rsidRPr="00C85D7E">
        <w:rPr>
          <w:rFonts w:ascii="仿宋" w:eastAsia="仿宋" w:hAnsi="仿宋" w:cs="宋体" w:hint="eastAsia"/>
          <w:sz w:val="28"/>
          <w:szCs w:val="28"/>
        </w:rPr>
        <w:t>轨道</w:t>
      </w:r>
      <w:proofErr w:type="gramEnd"/>
      <w:r w:rsidRPr="00C85D7E">
        <w:rPr>
          <w:rFonts w:ascii="仿宋" w:eastAsia="仿宋" w:hAnsi="仿宋" w:cs="宋体" w:hint="eastAsia"/>
          <w:sz w:val="28"/>
          <w:szCs w:val="28"/>
        </w:rPr>
        <w:t>线</w:t>
      </w:r>
      <w:r>
        <w:rPr>
          <w:rFonts w:ascii="仿宋" w:eastAsia="仿宋" w:hAnsi="仿宋" w:cs="宋体" w:hint="eastAsia"/>
          <w:color w:val="000000"/>
          <w:sz w:val="28"/>
          <w:szCs w:val="28"/>
        </w:rPr>
        <w:t>5秒以上，比赛结束，视为任务失败，参赛队伍仅能获得已完成任务的分数。</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lastRenderedPageBreak/>
        <w:t>4.前后关联任务，如前一任务未完成，则后一任务视为失败。</w:t>
      </w:r>
    </w:p>
    <w:p w:rsidR="00665CC5" w:rsidRDefault="000B5402">
      <w:pPr>
        <w:pStyle w:val="3"/>
        <w:ind w:left="562" w:firstLineChars="0" w:firstLine="0"/>
        <w:rPr>
          <w:rFonts w:ascii="仿宋" w:hAnsi="仿宋"/>
          <w:color w:val="000000"/>
        </w:rPr>
      </w:pPr>
      <w:r>
        <w:rPr>
          <w:rFonts w:ascii="仿宋" w:hAnsi="仿宋" w:hint="eastAsia"/>
          <w:color w:val="000000"/>
        </w:rPr>
        <w:t>（六）取消比赛资格</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1.参赛团队迟到5分钟及以上。</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2.参赛者蓄意损坏比赛场地。</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3.不听从裁判的指示。</w:t>
      </w:r>
    </w:p>
    <w:p w:rsidR="00665CC5" w:rsidRDefault="000B5402">
      <w:pPr>
        <w:pStyle w:val="2"/>
        <w:rPr>
          <w:rFonts w:ascii="仿宋" w:hAnsi="仿宋"/>
        </w:rPr>
      </w:pPr>
      <w:r>
        <w:rPr>
          <w:rFonts w:ascii="仿宋" w:hAnsi="仿宋" w:hint="eastAsia"/>
        </w:rPr>
        <w:t xml:space="preserve">七、评分标准 </w:t>
      </w:r>
    </w:p>
    <w:tbl>
      <w:tblPr>
        <w:tblW w:w="830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988"/>
        <w:gridCol w:w="5953"/>
        <w:gridCol w:w="1361"/>
      </w:tblGrid>
      <w:tr w:rsidR="00665CC5">
        <w:trPr>
          <w:trHeight w:val="467"/>
          <w:jc w:val="center"/>
        </w:trPr>
        <w:tc>
          <w:tcPr>
            <w:tcW w:w="988" w:type="dxa"/>
            <w:shd w:val="clear" w:color="auto" w:fill="auto"/>
            <w:vAlign w:val="center"/>
          </w:tcPr>
          <w:p w:rsidR="00665CC5" w:rsidRDefault="000B5402">
            <w:pPr>
              <w:spacing w:line="360" w:lineRule="auto"/>
              <w:jc w:val="center"/>
              <w:rPr>
                <w:rFonts w:ascii="仿宋" w:eastAsia="仿宋" w:hAnsi="仿宋" w:cs="宋体"/>
                <w:b/>
                <w:color w:val="000000"/>
                <w:sz w:val="24"/>
                <w:szCs w:val="24"/>
              </w:rPr>
            </w:pPr>
            <w:r>
              <w:rPr>
                <w:rFonts w:ascii="仿宋" w:eastAsia="仿宋" w:hAnsi="仿宋" w:cs="宋体" w:hint="eastAsia"/>
                <w:b/>
                <w:color w:val="000000"/>
                <w:sz w:val="24"/>
                <w:szCs w:val="24"/>
              </w:rPr>
              <w:t>组别</w:t>
            </w:r>
          </w:p>
        </w:tc>
        <w:tc>
          <w:tcPr>
            <w:tcW w:w="5953" w:type="dxa"/>
            <w:shd w:val="clear" w:color="auto" w:fill="auto"/>
            <w:vAlign w:val="center"/>
          </w:tcPr>
          <w:p w:rsidR="00665CC5" w:rsidRDefault="000B5402">
            <w:pPr>
              <w:spacing w:line="360" w:lineRule="auto"/>
              <w:jc w:val="center"/>
              <w:rPr>
                <w:rFonts w:ascii="仿宋" w:eastAsia="仿宋" w:hAnsi="仿宋" w:cs="宋体"/>
                <w:b/>
                <w:color w:val="000000"/>
                <w:sz w:val="24"/>
                <w:szCs w:val="24"/>
              </w:rPr>
            </w:pPr>
            <w:r>
              <w:rPr>
                <w:rFonts w:ascii="仿宋" w:eastAsia="仿宋" w:hAnsi="仿宋" w:cs="宋体" w:hint="eastAsia"/>
                <w:b/>
                <w:color w:val="000000"/>
                <w:sz w:val="24"/>
                <w:szCs w:val="24"/>
              </w:rPr>
              <w:t>任务</w:t>
            </w:r>
          </w:p>
        </w:tc>
        <w:tc>
          <w:tcPr>
            <w:tcW w:w="1361" w:type="dxa"/>
            <w:shd w:val="clear" w:color="auto" w:fill="auto"/>
            <w:vAlign w:val="center"/>
          </w:tcPr>
          <w:p w:rsidR="00665CC5" w:rsidRDefault="000B5402">
            <w:pPr>
              <w:spacing w:line="360" w:lineRule="auto"/>
              <w:jc w:val="center"/>
              <w:rPr>
                <w:rFonts w:ascii="仿宋" w:eastAsia="仿宋" w:hAnsi="仿宋" w:cs="宋体"/>
                <w:b/>
                <w:color w:val="000000"/>
                <w:sz w:val="24"/>
                <w:szCs w:val="24"/>
              </w:rPr>
            </w:pPr>
            <w:r>
              <w:rPr>
                <w:rFonts w:ascii="仿宋" w:eastAsia="仿宋" w:hAnsi="仿宋" w:cs="宋体" w:hint="eastAsia"/>
                <w:b/>
                <w:color w:val="000000"/>
                <w:sz w:val="24"/>
                <w:szCs w:val="24"/>
              </w:rPr>
              <w:t>得分</w:t>
            </w:r>
          </w:p>
        </w:tc>
      </w:tr>
      <w:tr w:rsidR="00665CC5">
        <w:trPr>
          <w:trHeight w:val="820"/>
          <w:jc w:val="center"/>
        </w:trPr>
        <w:tc>
          <w:tcPr>
            <w:tcW w:w="988" w:type="dxa"/>
            <w:vMerge w:val="restart"/>
            <w:shd w:val="clear" w:color="auto" w:fill="auto"/>
            <w:vAlign w:val="center"/>
          </w:tcPr>
          <w:p w:rsidR="00665CC5" w:rsidRDefault="000B5402">
            <w:pPr>
              <w:spacing w:line="360" w:lineRule="auto"/>
              <w:jc w:val="center"/>
              <w:rPr>
                <w:rFonts w:ascii="仿宋" w:eastAsia="仿宋" w:hAnsi="仿宋" w:cs="宋体"/>
                <w:color w:val="000000"/>
                <w:sz w:val="24"/>
                <w:szCs w:val="24"/>
              </w:rPr>
            </w:pPr>
            <w:r>
              <w:rPr>
                <w:rFonts w:ascii="仿宋" w:eastAsia="仿宋" w:hAnsi="仿宋" w:cs="宋体"/>
                <w:color w:val="000000"/>
                <w:sz w:val="24"/>
                <w:szCs w:val="24"/>
              </w:rPr>
              <w:t>小学</w:t>
            </w:r>
            <w:r>
              <w:rPr>
                <w:rFonts w:ascii="仿宋" w:eastAsia="仿宋" w:hAnsi="仿宋" w:cs="宋体" w:hint="eastAsia"/>
                <w:color w:val="000000"/>
                <w:sz w:val="24"/>
                <w:szCs w:val="24"/>
              </w:rPr>
              <w:t>组</w:t>
            </w:r>
          </w:p>
        </w:tc>
        <w:tc>
          <w:tcPr>
            <w:tcW w:w="5953" w:type="dxa"/>
            <w:shd w:val="clear" w:color="auto" w:fill="auto"/>
            <w:vAlign w:val="center"/>
          </w:tcPr>
          <w:p w:rsidR="00665CC5" w:rsidRDefault="000B5402">
            <w:pPr>
              <w:spacing w:line="360" w:lineRule="auto"/>
              <w:rPr>
                <w:rFonts w:ascii="仿宋" w:eastAsia="仿宋" w:hAnsi="仿宋" w:cs="宋体"/>
                <w:color w:val="000000"/>
                <w:sz w:val="24"/>
                <w:szCs w:val="24"/>
              </w:rPr>
            </w:pPr>
            <w:r>
              <w:rPr>
                <w:rFonts w:ascii="仿宋" w:eastAsia="仿宋" w:hAnsi="仿宋" w:cs="宋体" w:hint="eastAsia"/>
                <w:color w:val="000000"/>
                <w:sz w:val="24"/>
                <w:szCs w:val="24"/>
              </w:rPr>
              <w:t>机器人车形态或人形态将废弃物品清除，人形状态通过撞击脚手架导致的废弃物品脱落，视为车形态清除</w:t>
            </w:r>
          </w:p>
        </w:tc>
        <w:tc>
          <w:tcPr>
            <w:tcW w:w="1361" w:type="dxa"/>
            <w:shd w:val="clear" w:color="auto" w:fill="auto"/>
            <w:vAlign w:val="center"/>
          </w:tcPr>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20（车形）</w:t>
            </w:r>
          </w:p>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30（人形）</w:t>
            </w:r>
          </w:p>
        </w:tc>
      </w:tr>
      <w:tr w:rsidR="00665CC5">
        <w:trPr>
          <w:trHeight w:val="423"/>
          <w:jc w:val="center"/>
        </w:trPr>
        <w:tc>
          <w:tcPr>
            <w:tcW w:w="988" w:type="dxa"/>
            <w:vMerge/>
            <w:shd w:val="clear" w:color="auto" w:fill="auto"/>
            <w:vAlign w:val="center"/>
          </w:tcPr>
          <w:p w:rsidR="00665CC5" w:rsidRDefault="00665CC5">
            <w:pPr>
              <w:spacing w:line="360" w:lineRule="auto"/>
              <w:rPr>
                <w:rFonts w:ascii="仿宋" w:eastAsia="仿宋" w:hAnsi="仿宋" w:cs="宋体"/>
                <w:color w:val="000000"/>
                <w:sz w:val="24"/>
                <w:szCs w:val="24"/>
              </w:rPr>
            </w:pPr>
          </w:p>
        </w:tc>
        <w:tc>
          <w:tcPr>
            <w:tcW w:w="5953" w:type="dxa"/>
            <w:shd w:val="clear" w:color="auto" w:fill="auto"/>
            <w:vAlign w:val="center"/>
          </w:tcPr>
          <w:p w:rsidR="00665CC5" w:rsidRDefault="000B5402">
            <w:pPr>
              <w:spacing w:line="360" w:lineRule="auto"/>
              <w:rPr>
                <w:rFonts w:ascii="仿宋" w:eastAsia="仿宋" w:hAnsi="仿宋" w:cs="宋体"/>
                <w:color w:val="000000"/>
                <w:sz w:val="24"/>
                <w:szCs w:val="24"/>
              </w:rPr>
            </w:pPr>
            <w:r>
              <w:rPr>
                <w:rFonts w:ascii="仿宋" w:eastAsia="仿宋" w:hAnsi="仿宋" w:cs="宋体" w:hint="eastAsia"/>
                <w:color w:val="000000"/>
                <w:sz w:val="24"/>
                <w:szCs w:val="24"/>
              </w:rPr>
              <w:t>机器人将能源块推入能量池，闸门打开并停止运动</w:t>
            </w:r>
          </w:p>
        </w:tc>
        <w:tc>
          <w:tcPr>
            <w:tcW w:w="1361" w:type="dxa"/>
            <w:shd w:val="clear" w:color="auto" w:fill="auto"/>
            <w:vAlign w:val="center"/>
          </w:tcPr>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10</w:t>
            </w:r>
          </w:p>
        </w:tc>
      </w:tr>
      <w:tr w:rsidR="00665CC5">
        <w:trPr>
          <w:trHeight w:val="798"/>
          <w:jc w:val="center"/>
        </w:trPr>
        <w:tc>
          <w:tcPr>
            <w:tcW w:w="988" w:type="dxa"/>
            <w:vMerge/>
            <w:shd w:val="clear" w:color="auto" w:fill="auto"/>
            <w:vAlign w:val="center"/>
          </w:tcPr>
          <w:p w:rsidR="00665CC5" w:rsidRDefault="00665CC5">
            <w:pPr>
              <w:spacing w:line="360" w:lineRule="auto"/>
              <w:rPr>
                <w:rFonts w:ascii="仿宋" w:eastAsia="仿宋" w:hAnsi="仿宋" w:cs="宋体"/>
                <w:color w:val="000000"/>
                <w:sz w:val="24"/>
                <w:szCs w:val="24"/>
              </w:rPr>
            </w:pPr>
          </w:p>
        </w:tc>
        <w:tc>
          <w:tcPr>
            <w:tcW w:w="5953" w:type="dxa"/>
            <w:shd w:val="clear" w:color="auto" w:fill="auto"/>
            <w:vAlign w:val="center"/>
          </w:tcPr>
          <w:p w:rsidR="00665CC5" w:rsidRDefault="000B5402">
            <w:pPr>
              <w:spacing w:line="360" w:lineRule="auto"/>
              <w:rPr>
                <w:rFonts w:ascii="仿宋" w:eastAsia="仿宋" w:hAnsi="仿宋" w:cs="宋体"/>
                <w:color w:val="000000"/>
                <w:sz w:val="24"/>
                <w:szCs w:val="24"/>
              </w:rPr>
            </w:pPr>
            <w:r>
              <w:rPr>
                <w:rFonts w:ascii="仿宋" w:eastAsia="仿宋" w:hAnsi="仿宋" w:cs="宋体" w:hint="eastAsia"/>
                <w:color w:val="000000"/>
                <w:sz w:val="24"/>
                <w:szCs w:val="24"/>
              </w:rPr>
              <w:t>机器人车形态或人形态按下安防监控塔门锁定装置，听到“滴”的一声</w:t>
            </w:r>
          </w:p>
        </w:tc>
        <w:tc>
          <w:tcPr>
            <w:tcW w:w="1361" w:type="dxa"/>
            <w:shd w:val="clear" w:color="auto" w:fill="auto"/>
            <w:vAlign w:val="center"/>
          </w:tcPr>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10（车形）</w:t>
            </w:r>
          </w:p>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20（人形）</w:t>
            </w:r>
          </w:p>
        </w:tc>
      </w:tr>
      <w:tr w:rsidR="00665CC5">
        <w:trPr>
          <w:trHeight w:val="70"/>
          <w:jc w:val="center"/>
        </w:trPr>
        <w:tc>
          <w:tcPr>
            <w:tcW w:w="988" w:type="dxa"/>
            <w:vMerge/>
            <w:shd w:val="clear" w:color="auto" w:fill="auto"/>
            <w:vAlign w:val="center"/>
          </w:tcPr>
          <w:p w:rsidR="00665CC5" w:rsidRDefault="00665CC5">
            <w:pPr>
              <w:spacing w:line="360" w:lineRule="auto"/>
              <w:rPr>
                <w:rFonts w:ascii="仿宋" w:eastAsia="仿宋" w:hAnsi="仿宋" w:cs="宋体"/>
                <w:color w:val="000000"/>
                <w:sz w:val="24"/>
                <w:szCs w:val="24"/>
              </w:rPr>
            </w:pPr>
          </w:p>
        </w:tc>
        <w:tc>
          <w:tcPr>
            <w:tcW w:w="5953" w:type="dxa"/>
            <w:shd w:val="clear" w:color="auto" w:fill="auto"/>
            <w:vAlign w:val="center"/>
          </w:tcPr>
          <w:p w:rsidR="00665CC5" w:rsidRDefault="000B5402">
            <w:pPr>
              <w:spacing w:line="360" w:lineRule="auto"/>
              <w:rPr>
                <w:rFonts w:ascii="仿宋" w:eastAsia="仿宋" w:hAnsi="仿宋" w:cs="宋体"/>
                <w:color w:val="000000"/>
                <w:sz w:val="24"/>
                <w:szCs w:val="24"/>
              </w:rPr>
            </w:pPr>
            <w:r>
              <w:rPr>
                <w:rFonts w:ascii="仿宋" w:eastAsia="仿宋" w:hAnsi="仿宋" w:cs="宋体" w:hint="eastAsia"/>
                <w:color w:val="000000"/>
                <w:sz w:val="24"/>
                <w:szCs w:val="24"/>
              </w:rPr>
              <w:t>机器人车形态或人形态触发安防监控塔门开启装置，听到“滴”的一声</w:t>
            </w:r>
          </w:p>
        </w:tc>
        <w:tc>
          <w:tcPr>
            <w:tcW w:w="1361" w:type="dxa"/>
            <w:shd w:val="clear" w:color="auto" w:fill="auto"/>
            <w:vAlign w:val="center"/>
          </w:tcPr>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10（车形）</w:t>
            </w:r>
          </w:p>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20（人形）</w:t>
            </w:r>
          </w:p>
        </w:tc>
      </w:tr>
      <w:tr w:rsidR="00665CC5">
        <w:trPr>
          <w:trHeight w:val="442"/>
          <w:jc w:val="center"/>
        </w:trPr>
        <w:tc>
          <w:tcPr>
            <w:tcW w:w="988" w:type="dxa"/>
            <w:vMerge/>
            <w:shd w:val="clear" w:color="auto" w:fill="auto"/>
            <w:vAlign w:val="center"/>
          </w:tcPr>
          <w:p w:rsidR="00665CC5" w:rsidRDefault="00665CC5">
            <w:pPr>
              <w:spacing w:line="360" w:lineRule="auto"/>
              <w:rPr>
                <w:rFonts w:ascii="仿宋" w:eastAsia="仿宋" w:hAnsi="仿宋" w:cs="宋体"/>
                <w:color w:val="000000"/>
                <w:sz w:val="24"/>
                <w:szCs w:val="24"/>
              </w:rPr>
            </w:pPr>
          </w:p>
        </w:tc>
        <w:tc>
          <w:tcPr>
            <w:tcW w:w="5953" w:type="dxa"/>
            <w:shd w:val="clear" w:color="auto" w:fill="auto"/>
            <w:vAlign w:val="center"/>
          </w:tcPr>
          <w:p w:rsidR="00665CC5" w:rsidRDefault="000B5402">
            <w:pPr>
              <w:spacing w:line="360" w:lineRule="auto"/>
              <w:rPr>
                <w:rFonts w:ascii="仿宋" w:eastAsia="仿宋" w:hAnsi="仿宋" w:cs="宋体"/>
                <w:color w:val="000000"/>
                <w:sz w:val="24"/>
                <w:szCs w:val="24"/>
              </w:rPr>
            </w:pPr>
            <w:r>
              <w:rPr>
                <w:rFonts w:ascii="仿宋" w:eastAsia="仿宋" w:hAnsi="仿宋" w:cs="宋体" w:hint="eastAsia"/>
                <w:color w:val="000000"/>
                <w:sz w:val="24"/>
                <w:szCs w:val="24"/>
              </w:rPr>
              <w:t>安防监控塔门打开</w:t>
            </w:r>
          </w:p>
        </w:tc>
        <w:tc>
          <w:tcPr>
            <w:tcW w:w="1361" w:type="dxa"/>
            <w:shd w:val="clear" w:color="auto" w:fill="auto"/>
            <w:vAlign w:val="center"/>
          </w:tcPr>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5</w:t>
            </w:r>
          </w:p>
        </w:tc>
      </w:tr>
      <w:tr w:rsidR="00665CC5">
        <w:trPr>
          <w:jc w:val="center"/>
        </w:trPr>
        <w:tc>
          <w:tcPr>
            <w:tcW w:w="988" w:type="dxa"/>
            <w:vMerge/>
            <w:shd w:val="clear" w:color="auto" w:fill="auto"/>
            <w:vAlign w:val="center"/>
          </w:tcPr>
          <w:p w:rsidR="00665CC5" w:rsidRDefault="00665CC5">
            <w:pPr>
              <w:spacing w:line="360" w:lineRule="auto"/>
              <w:rPr>
                <w:rFonts w:ascii="仿宋" w:eastAsia="仿宋" w:hAnsi="仿宋" w:cs="宋体"/>
                <w:color w:val="000000"/>
                <w:sz w:val="24"/>
                <w:szCs w:val="24"/>
              </w:rPr>
            </w:pPr>
          </w:p>
        </w:tc>
        <w:tc>
          <w:tcPr>
            <w:tcW w:w="5953" w:type="dxa"/>
            <w:shd w:val="clear" w:color="auto" w:fill="auto"/>
            <w:vAlign w:val="center"/>
          </w:tcPr>
          <w:p w:rsidR="00665CC5" w:rsidRDefault="000B5402">
            <w:pPr>
              <w:spacing w:line="360" w:lineRule="auto"/>
              <w:rPr>
                <w:rFonts w:ascii="仿宋" w:eastAsia="仿宋" w:hAnsi="仿宋" w:cs="宋体"/>
                <w:color w:val="000000"/>
                <w:sz w:val="24"/>
                <w:szCs w:val="24"/>
              </w:rPr>
            </w:pPr>
            <w:r>
              <w:rPr>
                <w:rFonts w:ascii="仿宋" w:eastAsia="仿宋" w:hAnsi="仿宋" w:cs="宋体" w:hint="eastAsia"/>
                <w:color w:val="000000"/>
                <w:sz w:val="24"/>
                <w:szCs w:val="24"/>
              </w:rPr>
              <w:t>机器人车形态或人形态移除旧数据模块</w:t>
            </w:r>
          </w:p>
        </w:tc>
        <w:tc>
          <w:tcPr>
            <w:tcW w:w="1361" w:type="dxa"/>
            <w:shd w:val="clear" w:color="auto" w:fill="auto"/>
            <w:vAlign w:val="center"/>
          </w:tcPr>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10（车形）</w:t>
            </w:r>
          </w:p>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15（人形）</w:t>
            </w:r>
          </w:p>
        </w:tc>
      </w:tr>
      <w:tr w:rsidR="00665CC5">
        <w:trPr>
          <w:jc w:val="center"/>
        </w:trPr>
        <w:tc>
          <w:tcPr>
            <w:tcW w:w="988" w:type="dxa"/>
            <w:vMerge w:val="restart"/>
            <w:shd w:val="clear" w:color="auto" w:fill="auto"/>
            <w:vAlign w:val="center"/>
          </w:tcPr>
          <w:p w:rsidR="00665CC5" w:rsidRDefault="000B5402">
            <w:pPr>
              <w:spacing w:line="360" w:lineRule="auto"/>
              <w:jc w:val="center"/>
              <w:rPr>
                <w:rFonts w:ascii="仿宋" w:eastAsia="仿宋" w:hAnsi="仿宋" w:cs="宋体"/>
                <w:color w:val="000000"/>
                <w:sz w:val="24"/>
                <w:szCs w:val="24"/>
              </w:rPr>
            </w:pPr>
            <w:r>
              <w:rPr>
                <w:rFonts w:ascii="仿宋" w:eastAsia="仿宋" w:hAnsi="仿宋" w:cs="宋体"/>
                <w:color w:val="000000"/>
                <w:sz w:val="24"/>
                <w:szCs w:val="24"/>
              </w:rPr>
              <w:t>初中</w:t>
            </w:r>
            <w:r>
              <w:rPr>
                <w:rFonts w:ascii="仿宋" w:eastAsia="仿宋" w:hAnsi="仿宋" w:cs="宋体" w:hint="eastAsia"/>
                <w:color w:val="000000"/>
                <w:sz w:val="24"/>
                <w:szCs w:val="24"/>
              </w:rPr>
              <w:t>组</w:t>
            </w:r>
          </w:p>
        </w:tc>
        <w:tc>
          <w:tcPr>
            <w:tcW w:w="5953" w:type="dxa"/>
            <w:shd w:val="clear" w:color="auto" w:fill="auto"/>
            <w:vAlign w:val="center"/>
          </w:tcPr>
          <w:p w:rsidR="00665CC5" w:rsidRDefault="000B5402">
            <w:pPr>
              <w:spacing w:line="360" w:lineRule="auto"/>
              <w:rPr>
                <w:rFonts w:ascii="仿宋" w:eastAsia="仿宋" w:hAnsi="仿宋" w:cs="宋体"/>
                <w:color w:val="000000"/>
                <w:sz w:val="24"/>
                <w:szCs w:val="24"/>
              </w:rPr>
            </w:pPr>
            <w:r>
              <w:rPr>
                <w:rFonts w:ascii="仿宋" w:eastAsia="仿宋" w:hAnsi="仿宋" w:cs="宋体" w:hint="eastAsia"/>
                <w:color w:val="000000"/>
                <w:sz w:val="24"/>
                <w:szCs w:val="24"/>
              </w:rPr>
              <w:t>机器人车形态或人形态将废弃物品清除，人形状态通过撞击脚手架导致的废弃物品脱落，视为车形态清除</w:t>
            </w:r>
          </w:p>
        </w:tc>
        <w:tc>
          <w:tcPr>
            <w:tcW w:w="1361" w:type="dxa"/>
            <w:shd w:val="clear" w:color="auto" w:fill="auto"/>
            <w:vAlign w:val="center"/>
          </w:tcPr>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20（车形）</w:t>
            </w:r>
          </w:p>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30（人形）</w:t>
            </w:r>
          </w:p>
        </w:tc>
      </w:tr>
      <w:tr w:rsidR="00665CC5">
        <w:trPr>
          <w:jc w:val="center"/>
        </w:trPr>
        <w:tc>
          <w:tcPr>
            <w:tcW w:w="988" w:type="dxa"/>
            <w:vMerge/>
            <w:shd w:val="clear" w:color="auto" w:fill="auto"/>
            <w:vAlign w:val="center"/>
          </w:tcPr>
          <w:p w:rsidR="00665CC5" w:rsidRDefault="00665CC5">
            <w:pPr>
              <w:spacing w:line="360" w:lineRule="auto"/>
              <w:jc w:val="center"/>
              <w:rPr>
                <w:rFonts w:ascii="仿宋" w:eastAsia="仿宋" w:hAnsi="仿宋" w:cs="宋体"/>
                <w:color w:val="000000"/>
                <w:sz w:val="24"/>
                <w:szCs w:val="24"/>
              </w:rPr>
            </w:pPr>
          </w:p>
        </w:tc>
        <w:tc>
          <w:tcPr>
            <w:tcW w:w="5953" w:type="dxa"/>
            <w:shd w:val="clear" w:color="auto" w:fill="auto"/>
            <w:vAlign w:val="center"/>
          </w:tcPr>
          <w:p w:rsidR="00665CC5" w:rsidRDefault="000B5402">
            <w:pPr>
              <w:spacing w:line="360" w:lineRule="auto"/>
              <w:rPr>
                <w:rFonts w:ascii="仿宋" w:eastAsia="仿宋" w:hAnsi="仿宋" w:cs="宋体"/>
                <w:b/>
                <w:color w:val="000000"/>
                <w:sz w:val="24"/>
                <w:szCs w:val="24"/>
              </w:rPr>
            </w:pPr>
            <w:r>
              <w:rPr>
                <w:rFonts w:ascii="仿宋" w:eastAsia="仿宋" w:hAnsi="仿宋" w:cs="宋体" w:hint="eastAsia"/>
                <w:color w:val="000000"/>
                <w:sz w:val="24"/>
                <w:szCs w:val="24"/>
              </w:rPr>
              <w:t>机器人将能源块推入能量池，闸门打开并停止运动</w:t>
            </w:r>
          </w:p>
        </w:tc>
        <w:tc>
          <w:tcPr>
            <w:tcW w:w="1361" w:type="dxa"/>
            <w:shd w:val="clear" w:color="auto" w:fill="auto"/>
            <w:vAlign w:val="center"/>
          </w:tcPr>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10</w:t>
            </w:r>
          </w:p>
        </w:tc>
      </w:tr>
      <w:tr w:rsidR="00665CC5">
        <w:trPr>
          <w:jc w:val="center"/>
        </w:trPr>
        <w:tc>
          <w:tcPr>
            <w:tcW w:w="988" w:type="dxa"/>
            <w:vMerge/>
            <w:shd w:val="clear" w:color="auto" w:fill="auto"/>
            <w:vAlign w:val="center"/>
          </w:tcPr>
          <w:p w:rsidR="00665CC5" w:rsidRDefault="00665CC5">
            <w:pPr>
              <w:spacing w:line="360" w:lineRule="auto"/>
              <w:jc w:val="center"/>
              <w:rPr>
                <w:rFonts w:ascii="仿宋" w:eastAsia="仿宋" w:hAnsi="仿宋" w:cs="宋体"/>
                <w:color w:val="000000"/>
                <w:sz w:val="24"/>
                <w:szCs w:val="24"/>
              </w:rPr>
            </w:pPr>
          </w:p>
        </w:tc>
        <w:tc>
          <w:tcPr>
            <w:tcW w:w="5953" w:type="dxa"/>
            <w:shd w:val="clear" w:color="auto" w:fill="auto"/>
            <w:vAlign w:val="center"/>
          </w:tcPr>
          <w:p w:rsidR="00665CC5" w:rsidRDefault="000B5402">
            <w:pPr>
              <w:spacing w:line="360" w:lineRule="auto"/>
              <w:rPr>
                <w:rFonts w:ascii="仿宋" w:eastAsia="仿宋" w:hAnsi="仿宋" w:cs="宋体"/>
                <w:b/>
                <w:color w:val="000000"/>
                <w:sz w:val="24"/>
                <w:szCs w:val="24"/>
              </w:rPr>
            </w:pPr>
            <w:r>
              <w:rPr>
                <w:rFonts w:ascii="仿宋" w:eastAsia="仿宋" w:hAnsi="仿宋" w:cs="宋体" w:hint="eastAsia"/>
                <w:color w:val="000000"/>
                <w:sz w:val="24"/>
                <w:szCs w:val="24"/>
              </w:rPr>
              <w:t>机器人车形态或人形态按下安防监控塔门锁定装置，听到“滴”的一声</w:t>
            </w:r>
          </w:p>
        </w:tc>
        <w:tc>
          <w:tcPr>
            <w:tcW w:w="1361" w:type="dxa"/>
            <w:shd w:val="clear" w:color="auto" w:fill="auto"/>
            <w:vAlign w:val="center"/>
          </w:tcPr>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10（车形）</w:t>
            </w:r>
          </w:p>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20（人形）</w:t>
            </w:r>
          </w:p>
        </w:tc>
      </w:tr>
      <w:tr w:rsidR="00665CC5">
        <w:trPr>
          <w:jc w:val="center"/>
        </w:trPr>
        <w:tc>
          <w:tcPr>
            <w:tcW w:w="988" w:type="dxa"/>
            <w:vMerge/>
            <w:shd w:val="clear" w:color="auto" w:fill="auto"/>
            <w:vAlign w:val="center"/>
          </w:tcPr>
          <w:p w:rsidR="00665CC5" w:rsidRDefault="00665CC5">
            <w:pPr>
              <w:spacing w:line="360" w:lineRule="auto"/>
              <w:jc w:val="center"/>
              <w:rPr>
                <w:rFonts w:ascii="仿宋" w:eastAsia="仿宋" w:hAnsi="仿宋" w:cs="宋体"/>
                <w:color w:val="000000"/>
                <w:sz w:val="24"/>
                <w:szCs w:val="24"/>
              </w:rPr>
            </w:pPr>
          </w:p>
        </w:tc>
        <w:tc>
          <w:tcPr>
            <w:tcW w:w="5953" w:type="dxa"/>
            <w:shd w:val="clear" w:color="auto" w:fill="auto"/>
            <w:vAlign w:val="center"/>
          </w:tcPr>
          <w:p w:rsidR="00665CC5" w:rsidRDefault="000B5402">
            <w:pPr>
              <w:spacing w:line="360" w:lineRule="auto"/>
              <w:rPr>
                <w:rFonts w:ascii="仿宋" w:eastAsia="仿宋" w:hAnsi="仿宋" w:cs="宋体"/>
                <w:color w:val="000000"/>
                <w:sz w:val="24"/>
                <w:szCs w:val="24"/>
              </w:rPr>
            </w:pPr>
            <w:r>
              <w:rPr>
                <w:rFonts w:ascii="仿宋" w:eastAsia="仿宋" w:hAnsi="仿宋" w:cs="宋体" w:hint="eastAsia"/>
                <w:color w:val="000000"/>
                <w:sz w:val="24"/>
                <w:szCs w:val="24"/>
              </w:rPr>
              <w:t>机器人车形态或人形态触发安防监控塔门开启装置，听到“滴”的一声</w:t>
            </w:r>
          </w:p>
        </w:tc>
        <w:tc>
          <w:tcPr>
            <w:tcW w:w="1361" w:type="dxa"/>
            <w:shd w:val="clear" w:color="auto" w:fill="auto"/>
            <w:vAlign w:val="center"/>
          </w:tcPr>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10（车形）</w:t>
            </w:r>
          </w:p>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20（人形）</w:t>
            </w:r>
          </w:p>
        </w:tc>
      </w:tr>
      <w:tr w:rsidR="00665CC5">
        <w:trPr>
          <w:jc w:val="center"/>
        </w:trPr>
        <w:tc>
          <w:tcPr>
            <w:tcW w:w="988" w:type="dxa"/>
            <w:vMerge/>
            <w:shd w:val="clear" w:color="auto" w:fill="auto"/>
            <w:vAlign w:val="center"/>
          </w:tcPr>
          <w:p w:rsidR="00665CC5" w:rsidRDefault="00665CC5">
            <w:pPr>
              <w:spacing w:line="360" w:lineRule="auto"/>
              <w:jc w:val="center"/>
              <w:rPr>
                <w:rFonts w:ascii="仿宋" w:eastAsia="仿宋" w:hAnsi="仿宋" w:cs="宋体"/>
                <w:color w:val="000000"/>
                <w:sz w:val="24"/>
                <w:szCs w:val="24"/>
              </w:rPr>
            </w:pPr>
          </w:p>
        </w:tc>
        <w:tc>
          <w:tcPr>
            <w:tcW w:w="5953" w:type="dxa"/>
            <w:shd w:val="clear" w:color="auto" w:fill="auto"/>
            <w:vAlign w:val="center"/>
          </w:tcPr>
          <w:p w:rsidR="00665CC5" w:rsidRDefault="000B5402">
            <w:pPr>
              <w:spacing w:line="360" w:lineRule="auto"/>
              <w:rPr>
                <w:rFonts w:ascii="仿宋" w:eastAsia="仿宋" w:hAnsi="仿宋" w:cs="宋体"/>
                <w:color w:val="000000"/>
                <w:sz w:val="24"/>
                <w:szCs w:val="24"/>
              </w:rPr>
            </w:pPr>
            <w:r>
              <w:rPr>
                <w:rFonts w:ascii="仿宋" w:eastAsia="仿宋" w:hAnsi="仿宋" w:cs="宋体" w:hint="eastAsia"/>
                <w:color w:val="000000"/>
                <w:sz w:val="24"/>
                <w:szCs w:val="24"/>
              </w:rPr>
              <w:t>安防监控塔门打开</w:t>
            </w:r>
          </w:p>
        </w:tc>
        <w:tc>
          <w:tcPr>
            <w:tcW w:w="1361" w:type="dxa"/>
            <w:shd w:val="clear" w:color="auto" w:fill="auto"/>
            <w:vAlign w:val="center"/>
          </w:tcPr>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5</w:t>
            </w:r>
          </w:p>
        </w:tc>
      </w:tr>
      <w:tr w:rsidR="00665CC5">
        <w:trPr>
          <w:jc w:val="center"/>
        </w:trPr>
        <w:tc>
          <w:tcPr>
            <w:tcW w:w="988" w:type="dxa"/>
            <w:vMerge/>
            <w:shd w:val="clear" w:color="auto" w:fill="auto"/>
            <w:vAlign w:val="center"/>
          </w:tcPr>
          <w:p w:rsidR="00665CC5" w:rsidRDefault="00665CC5">
            <w:pPr>
              <w:spacing w:line="360" w:lineRule="auto"/>
              <w:jc w:val="center"/>
              <w:rPr>
                <w:rFonts w:ascii="仿宋" w:eastAsia="仿宋" w:hAnsi="仿宋" w:cs="宋体"/>
                <w:color w:val="000000"/>
                <w:sz w:val="24"/>
                <w:szCs w:val="24"/>
              </w:rPr>
            </w:pPr>
          </w:p>
        </w:tc>
        <w:tc>
          <w:tcPr>
            <w:tcW w:w="5953" w:type="dxa"/>
            <w:shd w:val="clear" w:color="auto" w:fill="auto"/>
            <w:vAlign w:val="center"/>
          </w:tcPr>
          <w:p w:rsidR="00665CC5" w:rsidRDefault="000B5402">
            <w:pPr>
              <w:spacing w:line="360" w:lineRule="auto"/>
              <w:rPr>
                <w:rFonts w:ascii="仿宋" w:eastAsia="仿宋" w:hAnsi="仿宋" w:cs="宋体"/>
                <w:color w:val="000000"/>
                <w:sz w:val="24"/>
                <w:szCs w:val="24"/>
              </w:rPr>
            </w:pPr>
            <w:r>
              <w:rPr>
                <w:rFonts w:ascii="仿宋" w:eastAsia="仿宋" w:hAnsi="仿宋" w:cs="宋体" w:hint="eastAsia"/>
                <w:color w:val="000000"/>
                <w:sz w:val="24"/>
                <w:szCs w:val="24"/>
              </w:rPr>
              <w:t>机器人车形态或人形态移除旧数据模块</w:t>
            </w:r>
          </w:p>
        </w:tc>
        <w:tc>
          <w:tcPr>
            <w:tcW w:w="1361" w:type="dxa"/>
            <w:shd w:val="clear" w:color="auto" w:fill="auto"/>
            <w:vAlign w:val="center"/>
          </w:tcPr>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10（车形）</w:t>
            </w:r>
          </w:p>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15（人形）</w:t>
            </w:r>
          </w:p>
        </w:tc>
      </w:tr>
      <w:tr w:rsidR="00665CC5">
        <w:trPr>
          <w:jc w:val="center"/>
        </w:trPr>
        <w:tc>
          <w:tcPr>
            <w:tcW w:w="988" w:type="dxa"/>
            <w:vMerge w:val="restart"/>
            <w:shd w:val="clear" w:color="auto" w:fill="auto"/>
            <w:vAlign w:val="center"/>
          </w:tcPr>
          <w:p w:rsidR="00665CC5" w:rsidRDefault="000B5402">
            <w:pPr>
              <w:spacing w:line="360" w:lineRule="auto"/>
              <w:jc w:val="center"/>
              <w:rPr>
                <w:rFonts w:ascii="仿宋" w:eastAsia="仿宋" w:hAnsi="仿宋" w:cs="宋体"/>
                <w:sz w:val="24"/>
                <w:szCs w:val="24"/>
              </w:rPr>
            </w:pPr>
            <w:r>
              <w:rPr>
                <w:rFonts w:ascii="仿宋" w:eastAsia="仿宋" w:hAnsi="仿宋" w:cs="宋体"/>
                <w:sz w:val="24"/>
                <w:szCs w:val="24"/>
              </w:rPr>
              <w:lastRenderedPageBreak/>
              <w:t>高中</w:t>
            </w:r>
            <w:r>
              <w:rPr>
                <w:rFonts w:ascii="仿宋" w:eastAsia="仿宋" w:hAnsi="仿宋" w:cs="宋体" w:hint="eastAsia"/>
                <w:sz w:val="24"/>
                <w:szCs w:val="24"/>
              </w:rPr>
              <w:t>组</w:t>
            </w:r>
          </w:p>
        </w:tc>
        <w:tc>
          <w:tcPr>
            <w:tcW w:w="5953" w:type="dxa"/>
            <w:shd w:val="clear" w:color="auto" w:fill="auto"/>
            <w:vAlign w:val="center"/>
          </w:tcPr>
          <w:p w:rsidR="00665CC5" w:rsidRDefault="000B5402">
            <w:pPr>
              <w:spacing w:line="360" w:lineRule="auto"/>
              <w:rPr>
                <w:rFonts w:ascii="仿宋" w:eastAsia="仿宋" w:hAnsi="仿宋" w:cs="宋体"/>
                <w:sz w:val="24"/>
                <w:szCs w:val="24"/>
              </w:rPr>
            </w:pPr>
            <w:r>
              <w:rPr>
                <w:rFonts w:ascii="仿宋" w:eastAsia="仿宋" w:hAnsi="仿宋" w:cs="宋体" w:hint="eastAsia"/>
                <w:color w:val="000000"/>
                <w:sz w:val="24"/>
                <w:szCs w:val="24"/>
              </w:rPr>
              <w:t>机器人车形态或人形态将</w:t>
            </w:r>
            <w:r>
              <w:rPr>
                <w:rFonts w:ascii="仿宋" w:eastAsia="仿宋" w:hAnsi="仿宋" w:cs="宋体" w:hint="eastAsia"/>
                <w:sz w:val="24"/>
                <w:szCs w:val="24"/>
              </w:rPr>
              <w:t>废弃物品清除，</w:t>
            </w:r>
            <w:r>
              <w:rPr>
                <w:rFonts w:ascii="仿宋" w:eastAsia="仿宋" w:hAnsi="仿宋" w:cs="宋体" w:hint="eastAsia"/>
                <w:color w:val="000000"/>
                <w:sz w:val="24"/>
                <w:szCs w:val="24"/>
              </w:rPr>
              <w:t>人形状态通过撞击脚手架导致的废弃物品脱落，视为车形态清除</w:t>
            </w:r>
          </w:p>
        </w:tc>
        <w:tc>
          <w:tcPr>
            <w:tcW w:w="1361" w:type="dxa"/>
            <w:shd w:val="clear" w:color="auto" w:fill="auto"/>
            <w:vAlign w:val="center"/>
          </w:tcPr>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15（车形）</w:t>
            </w:r>
          </w:p>
          <w:p w:rsidR="00665CC5" w:rsidRDefault="000B5402">
            <w:pPr>
              <w:spacing w:line="360" w:lineRule="auto"/>
              <w:jc w:val="center"/>
              <w:rPr>
                <w:rFonts w:ascii="仿宋" w:eastAsia="仿宋" w:hAnsi="仿宋" w:cs="宋体"/>
                <w:sz w:val="24"/>
                <w:szCs w:val="24"/>
              </w:rPr>
            </w:pPr>
            <w:r>
              <w:rPr>
                <w:rFonts w:ascii="仿宋" w:eastAsia="仿宋" w:hAnsi="仿宋" w:cs="宋体" w:hint="eastAsia"/>
                <w:color w:val="000000"/>
                <w:sz w:val="24"/>
                <w:szCs w:val="24"/>
              </w:rPr>
              <w:t>25（人形）</w:t>
            </w:r>
          </w:p>
        </w:tc>
      </w:tr>
      <w:tr w:rsidR="00665CC5">
        <w:trPr>
          <w:jc w:val="center"/>
        </w:trPr>
        <w:tc>
          <w:tcPr>
            <w:tcW w:w="988" w:type="dxa"/>
            <w:vMerge/>
            <w:shd w:val="clear" w:color="auto" w:fill="auto"/>
            <w:vAlign w:val="center"/>
          </w:tcPr>
          <w:p w:rsidR="00665CC5" w:rsidRDefault="00665CC5">
            <w:pPr>
              <w:spacing w:line="360" w:lineRule="auto"/>
              <w:jc w:val="center"/>
              <w:rPr>
                <w:rFonts w:ascii="仿宋" w:eastAsia="仿宋" w:hAnsi="仿宋" w:cs="宋体"/>
                <w:sz w:val="24"/>
                <w:szCs w:val="24"/>
              </w:rPr>
            </w:pPr>
          </w:p>
        </w:tc>
        <w:tc>
          <w:tcPr>
            <w:tcW w:w="5953" w:type="dxa"/>
            <w:shd w:val="clear" w:color="auto" w:fill="auto"/>
            <w:vAlign w:val="center"/>
          </w:tcPr>
          <w:p w:rsidR="00665CC5" w:rsidRDefault="000B5402">
            <w:pPr>
              <w:spacing w:line="360" w:lineRule="auto"/>
              <w:rPr>
                <w:rFonts w:ascii="仿宋" w:eastAsia="仿宋" w:hAnsi="仿宋" w:cs="宋体"/>
                <w:b/>
                <w:sz w:val="24"/>
                <w:szCs w:val="24"/>
              </w:rPr>
            </w:pPr>
            <w:r>
              <w:rPr>
                <w:rFonts w:ascii="仿宋" w:eastAsia="仿宋" w:hAnsi="仿宋" w:cs="宋体" w:hint="eastAsia"/>
                <w:sz w:val="24"/>
                <w:szCs w:val="24"/>
              </w:rPr>
              <w:t>机器人将能源块推入能量池，闸门打开并停止运动</w:t>
            </w:r>
          </w:p>
        </w:tc>
        <w:tc>
          <w:tcPr>
            <w:tcW w:w="1361" w:type="dxa"/>
            <w:shd w:val="clear" w:color="auto" w:fill="auto"/>
            <w:vAlign w:val="center"/>
          </w:tcPr>
          <w:p w:rsidR="00665CC5" w:rsidRDefault="000B5402">
            <w:pPr>
              <w:spacing w:line="360" w:lineRule="auto"/>
              <w:jc w:val="center"/>
              <w:rPr>
                <w:rFonts w:ascii="仿宋" w:eastAsia="仿宋" w:hAnsi="仿宋" w:cs="宋体"/>
                <w:sz w:val="24"/>
                <w:szCs w:val="24"/>
              </w:rPr>
            </w:pPr>
            <w:r>
              <w:rPr>
                <w:rFonts w:ascii="仿宋" w:eastAsia="仿宋" w:hAnsi="仿宋" w:cs="宋体" w:hint="eastAsia"/>
                <w:sz w:val="24"/>
                <w:szCs w:val="24"/>
              </w:rPr>
              <w:t>10</w:t>
            </w:r>
          </w:p>
        </w:tc>
      </w:tr>
      <w:tr w:rsidR="00665CC5">
        <w:trPr>
          <w:jc w:val="center"/>
        </w:trPr>
        <w:tc>
          <w:tcPr>
            <w:tcW w:w="988" w:type="dxa"/>
            <w:vMerge/>
            <w:shd w:val="clear" w:color="auto" w:fill="auto"/>
            <w:vAlign w:val="center"/>
          </w:tcPr>
          <w:p w:rsidR="00665CC5" w:rsidRDefault="00665CC5">
            <w:pPr>
              <w:spacing w:line="360" w:lineRule="auto"/>
              <w:jc w:val="center"/>
              <w:rPr>
                <w:rFonts w:ascii="仿宋" w:eastAsia="仿宋" w:hAnsi="仿宋" w:cs="宋体"/>
                <w:sz w:val="24"/>
                <w:szCs w:val="24"/>
              </w:rPr>
            </w:pPr>
          </w:p>
        </w:tc>
        <w:tc>
          <w:tcPr>
            <w:tcW w:w="5953" w:type="dxa"/>
            <w:shd w:val="clear" w:color="auto" w:fill="auto"/>
            <w:vAlign w:val="center"/>
          </w:tcPr>
          <w:p w:rsidR="00665CC5" w:rsidRDefault="000B5402">
            <w:pPr>
              <w:spacing w:line="360" w:lineRule="auto"/>
              <w:jc w:val="left"/>
              <w:rPr>
                <w:rFonts w:ascii="仿宋" w:eastAsia="仿宋" w:hAnsi="仿宋" w:cs="宋体"/>
                <w:sz w:val="24"/>
                <w:szCs w:val="24"/>
              </w:rPr>
            </w:pPr>
            <w:r>
              <w:rPr>
                <w:rFonts w:ascii="仿宋" w:eastAsia="仿宋" w:hAnsi="仿宋" w:cs="宋体" w:hint="eastAsia"/>
                <w:color w:val="000000"/>
                <w:sz w:val="24"/>
                <w:szCs w:val="24"/>
              </w:rPr>
              <w:t>机器人车形态或人形态</w:t>
            </w:r>
            <w:r>
              <w:rPr>
                <w:rFonts w:ascii="仿宋" w:eastAsia="仿宋" w:hAnsi="仿宋" w:cs="宋体" w:hint="eastAsia"/>
                <w:sz w:val="24"/>
                <w:szCs w:val="24"/>
              </w:rPr>
              <w:t>按下安防监控塔门锁定装置，听到“滴”的一声</w:t>
            </w:r>
          </w:p>
        </w:tc>
        <w:tc>
          <w:tcPr>
            <w:tcW w:w="1361" w:type="dxa"/>
            <w:shd w:val="clear" w:color="auto" w:fill="auto"/>
            <w:vAlign w:val="center"/>
          </w:tcPr>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10（车形）</w:t>
            </w:r>
          </w:p>
          <w:p w:rsidR="00665CC5" w:rsidRDefault="000B5402">
            <w:pPr>
              <w:spacing w:line="360" w:lineRule="auto"/>
              <w:jc w:val="center"/>
              <w:rPr>
                <w:rFonts w:ascii="仿宋" w:eastAsia="仿宋" w:hAnsi="仿宋" w:cs="宋体"/>
                <w:sz w:val="24"/>
                <w:szCs w:val="24"/>
              </w:rPr>
            </w:pPr>
            <w:r>
              <w:rPr>
                <w:rFonts w:ascii="仿宋" w:eastAsia="仿宋" w:hAnsi="仿宋" w:cs="宋体" w:hint="eastAsia"/>
                <w:color w:val="000000"/>
                <w:sz w:val="24"/>
                <w:szCs w:val="24"/>
              </w:rPr>
              <w:t>20（人形）</w:t>
            </w:r>
          </w:p>
        </w:tc>
      </w:tr>
      <w:tr w:rsidR="00665CC5">
        <w:trPr>
          <w:jc w:val="center"/>
        </w:trPr>
        <w:tc>
          <w:tcPr>
            <w:tcW w:w="988" w:type="dxa"/>
            <w:vMerge/>
            <w:shd w:val="clear" w:color="auto" w:fill="auto"/>
            <w:vAlign w:val="center"/>
          </w:tcPr>
          <w:p w:rsidR="00665CC5" w:rsidRDefault="00665CC5">
            <w:pPr>
              <w:spacing w:line="360" w:lineRule="auto"/>
              <w:jc w:val="center"/>
              <w:rPr>
                <w:rFonts w:ascii="仿宋" w:eastAsia="仿宋" w:hAnsi="仿宋" w:cs="宋体"/>
                <w:sz w:val="24"/>
                <w:szCs w:val="24"/>
              </w:rPr>
            </w:pPr>
          </w:p>
        </w:tc>
        <w:tc>
          <w:tcPr>
            <w:tcW w:w="5953" w:type="dxa"/>
            <w:shd w:val="clear" w:color="auto" w:fill="auto"/>
            <w:vAlign w:val="center"/>
          </w:tcPr>
          <w:p w:rsidR="00665CC5" w:rsidRDefault="000B5402">
            <w:pPr>
              <w:spacing w:line="360" w:lineRule="auto"/>
              <w:jc w:val="left"/>
              <w:rPr>
                <w:rFonts w:ascii="仿宋" w:eastAsia="仿宋" w:hAnsi="仿宋" w:cs="宋体"/>
                <w:sz w:val="24"/>
                <w:szCs w:val="24"/>
              </w:rPr>
            </w:pPr>
            <w:r>
              <w:rPr>
                <w:rFonts w:ascii="仿宋" w:eastAsia="仿宋" w:hAnsi="仿宋" w:cs="宋体" w:hint="eastAsia"/>
                <w:color w:val="000000"/>
                <w:sz w:val="24"/>
                <w:szCs w:val="24"/>
              </w:rPr>
              <w:t>机器人车形态或人形态</w:t>
            </w:r>
            <w:r>
              <w:rPr>
                <w:rFonts w:ascii="仿宋" w:eastAsia="仿宋" w:hAnsi="仿宋" w:cs="宋体" w:hint="eastAsia"/>
                <w:sz w:val="24"/>
                <w:szCs w:val="24"/>
              </w:rPr>
              <w:t>触发安防监控塔门开启装置，听到“滴”的一声</w:t>
            </w:r>
          </w:p>
        </w:tc>
        <w:tc>
          <w:tcPr>
            <w:tcW w:w="1361" w:type="dxa"/>
            <w:shd w:val="clear" w:color="auto" w:fill="auto"/>
            <w:vAlign w:val="center"/>
          </w:tcPr>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10（车形）</w:t>
            </w:r>
          </w:p>
          <w:p w:rsidR="00665CC5" w:rsidRDefault="000B5402">
            <w:pPr>
              <w:spacing w:line="360" w:lineRule="auto"/>
              <w:jc w:val="center"/>
              <w:rPr>
                <w:rFonts w:ascii="仿宋" w:eastAsia="仿宋" w:hAnsi="仿宋" w:cs="宋体"/>
                <w:sz w:val="24"/>
                <w:szCs w:val="24"/>
              </w:rPr>
            </w:pPr>
            <w:r>
              <w:rPr>
                <w:rFonts w:ascii="仿宋" w:eastAsia="仿宋" w:hAnsi="仿宋" w:cs="宋体" w:hint="eastAsia"/>
                <w:color w:val="000000"/>
                <w:sz w:val="24"/>
                <w:szCs w:val="24"/>
              </w:rPr>
              <w:t>20（人形）</w:t>
            </w:r>
          </w:p>
        </w:tc>
      </w:tr>
      <w:tr w:rsidR="00665CC5">
        <w:trPr>
          <w:jc w:val="center"/>
        </w:trPr>
        <w:tc>
          <w:tcPr>
            <w:tcW w:w="988" w:type="dxa"/>
            <w:vMerge/>
            <w:shd w:val="clear" w:color="auto" w:fill="auto"/>
            <w:vAlign w:val="center"/>
          </w:tcPr>
          <w:p w:rsidR="00665CC5" w:rsidRDefault="00665CC5">
            <w:pPr>
              <w:spacing w:line="360" w:lineRule="auto"/>
              <w:jc w:val="center"/>
              <w:rPr>
                <w:rFonts w:ascii="仿宋" w:eastAsia="仿宋" w:hAnsi="仿宋" w:cs="宋体"/>
                <w:sz w:val="24"/>
                <w:szCs w:val="24"/>
              </w:rPr>
            </w:pPr>
          </w:p>
        </w:tc>
        <w:tc>
          <w:tcPr>
            <w:tcW w:w="5953" w:type="dxa"/>
            <w:shd w:val="clear" w:color="auto" w:fill="auto"/>
            <w:vAlign w:val="center"/>
          </w:tcPr>
          <w:p w:rsidR="00665CC5" w:rsidRDefault="000B5402">
            <w:pPr>
              <w:spacing w:line="360" w:lineRule="auto"/>
              <w:jc w:val="left"/>
              <w:rPr>
                <w:rFonts w:ascii="仿宋" w:eastAsia="仿宋" w:hAnsi="仿宋" w:cs="宋体"/>
                <w:sz w:val="24"/>
                <w:szCs w:val="24"/>
              </w:rPr>
            </w:pPr>
            <w:r>
              <w:rPr>
                <w:rFonts w:ascii="仿宋" w:eastAsia="仿宋" w:hAnsi="仿宋" w:cs="宋体" w:hint="eastAsia"/>
                <w:sz w:val="24"/>
                <w:szCs w:val="24"/>
              </w:rPr>
              <w:t>安防监控塔门打开</w:t>
            </w:r>
          </w:p>
        </w:tc>
        <w:tc>
          <w:tcPr>
            <w:tcW w:w="1361" w:type="dxa"/>
            <w:shd w:val="clear" w:color="auto" w:fill="auto"/>
            <w:vAlign w:val="center"/>
          </w:tcPr>
          <w:p w:rsidR="00665CC5" w:rsidRDefault="000B5402">
            <w:pPr>
              <w:spacing w:line="360" w:lineRule="auto"/>
              <w:jc w:val="center"/>
              <w:rPr>
                <w:rFonts w:ascii="仿宋" w:eastAsia="仿宋" w:hAnsi="仿宋" w:cs="宋体"/>
                <w:sz w:val="24"/>
                <w:szCs w:val="24"/>
              </w:rPr>
            </w:pPr>
            <w:r>
              <w:rPr>
                <w:rFonts w:ascii="仿宋" w:eastAsia="仿宋" w:hAnsi="仿宋" w:cs="宋体" w:hint="eastAsia"/>
                <w:sz w:val="24"/>
                <w:szCs w:val="24"/>
              </w:rPr>
              <w:t>5</w:t>
            </w:r>
          </w:p>
        </w:tc>
      </w:tr>
      <w:tr w:rsidR="00665CC5">
        <w:trPr>
          <w:jc w:val="center"/>
        </w:trPr>
        <w:tc>
          <w:tcPr>
            <w:tcW w:w="988" w:type="dxa"/>
            <w:vMerge/>
            <w:shd w:val="clear" w:color="auto" w:fill="auto"/>
            <w:vAlign w:val="center"/>
          </w:tcPr>
          <w:p w:rsidR="00665CC5" w:rsidRDefault="00665CC5">
            <w:pPr>
              <w:spacing w:line="360" w:lineRule="auto"/>
              <w:jc w:val="center"/>
              <w:rPr>
                <w:rFonts w:ascii="仿宋" w:eastAsia="仿宋" w:hAnsi="仿宋" w:cs="宋体"/>
                <w:sz w:val="24"/>
                <w:szCs w:val="24"/>
              </w:rPr>
            </w:pPr>
          </w:p>
        </w:tc>
        <w:tc>
          <w:tcPr>
            <w:tcW w:w="5953" w:type="dxa"/>
            <w:shd w:val="clear" w:color="auto" w:fill="auto"/>
            <w:vAlign w:val="center"/>
          </w:tcPr>
          <w:p w:rsidR="00665CC5" w:rsidRDefault="000B5402">
            <w:pPr>
              <w:spacing w:line="360" w:lineRule="auto"/>
              <w:rPr>
                <w:rFonts w:ascii="仿宋" w:eastAsia="仿宋" w:hAnsi="仿宋" w:cs="宋体"/>
                <w:sz w:val="24"/>
                <w:szCs w:val="24"/>
              </w:rPr>
            </w:pPr>
            <w:r>
              <w:rPr>
                <w:rFonts w:ascii="仿宋" w:eastAsia="仿宋" w:hAnsi="仿宋" w:cs="宋体" w:hint="eastAsia"/>
                <w:sz w:val="24"/>
                <w:szCs w:val="24"/>
              </w:rPr>
              <w:t>机器人通过不平整路面</w:t>
            </w:r>
          </w:p>
        </w:tc>
        <w:tc>
          <w:tcPr>
            <w:tcW w:w="1361" w:type="dxa"/>
            <w:shd w:val="clear" w:color="auto" w:fill="auto"/>
            <w:vAlign w:val="center"/>
          </w:tcPr>
          <w:p w:rsidR="00665CC5" w:rsidRDefault="000B5402">
            <w:pPr>
              <w:spacing w:line="360" w:lineRule="auto"/>
              <w:jc w:val="center"/>
              <w:rPr>
                <w:rFonts w:ascii="仿宋" w:eastAsia="仿宋" w:hAnsi="仿宋" w:cs="宋体"/>
                <w:sz w:val="24"/>
                <w:szCs w:val="24"/>
              </w:rPr>
            </w:pPr>
            <w:r>
              <w:rPr>
                <w:rFonts w:ascii="仿宋" w:eastAsia="仿宋" w:hAnsi="仿宋" w:cs="宋体" w:hint="eastAsia"/>
                <w:sz w:val="24"/>
                <w:szCs w:val="24"/>
              </w:rPr>
              <w:t>5</w:t>
            </w:r>
          </w:p>
        </w:tc>
      </w:tr>
      <w:tr w:rsidR="00665CC5">
        <w:trPr>
          <w:jc w:val="center"/>
        </w:trPr>
        <w:tc>
          <w:tcPr>
            <w:tcW w:w="988" w:type="dxa"/>
            <w:vMerge/>
            <w:shd w:val="clear" w:color="auto" w:fill="auto"/>
            <w:vAlign w:val="center"/>
          </w:tcPr>
          <w:p w:rsidR="00665CC5" w:rsidRDefault="00665CC5">
            <w:pPr>
              <w:spacing w:line="360" w:lineRule="auto"/>
              <w:jc w:val="center"/>
              <w:rPr>
                <w:rFonts w:ascii="仿宋" w:eastAsia="仿宋" w:hAnsi="仿宋" w:cs="宋体"/>
                <w:color w:val="000000"/>
                <w:sz w:val="24"/>
                <w:szCs w:val="24"/>
              </w:rPr>
            </w:pPr>
          </w:p>
        </w:tc>
        <w:tc>
          <w:tcPr>
            <w:tcW w:w="5953" w:type="dxa"/>
            <w:shd w:val="clear" w:color="auto" w:fill="auto"/>
            <w:vAlign w:val="center"/>
          </w:tcPr>
          <w:p w:rsidR="00665CC5" w:rsidRDefault="000B5402">
            <w:pPr>
              <w:spacing w:line="360" w:lineRule="auto"/>
              <w:rPr>
                <w:rFonts w:ascii="仿宋" w:eastAsia="仿宋" w:hAnsi="仿宋" w:cs="宋体"/>
                <w:color w:val="000000"/>
                <w:sz w:val="24"/>
                <w:szCs w:val="24"/>
              </w:rPr>
            </w:pPr>
            <w:r>
              <w:rPr>
                <w:rFonts w:ascii="仿宋" w:eastAsia="仿宋" w:hAnsi="仿宋" w:cs="宋体" w:hint="eastAsia"/>
                <w:color w:val="000000"/>
                <w:sz w:val="24"/>
                <w:szCs w:val="24"/>
              </w:rPr>
              <w:t>机器人车形态或人形态移除旧数据模块</w:t>
            </w:r>
          </w:p>
        </w:tc>
        <w:tc>
          <w:tcPr>
            <w:tcW w:w="1361" w:type="dxa"/>
            <w:shd w:val="clear" w:color="auto" w:fill="auto"/>
            <w:vAlign w:val="center"/>
          </w:tcPr>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10（车形）</w:t>
            </w:r>
          </w:p>
          <w:p w:rsidR="00665CC5" w:rsidRDefault="000B5402">
            <w:pPr>
              <w:spacing w:line="360" w:lineRule="auto"/>
              <w:jc w:val="center"/>
              <w:rPr>
                <w:rFonts w:ascii="仿宋" w:eastAsia="仿宋" w:hAnsi="仿宋" w:cs="宋体"/>
                <w:color w:val="000000"/>
                <w:sz w:val="24"/>
                <w:szCs w:val="24"/>
              </w:rPr>
            </w:pPr>
            <w:r>
              <w:rPr>
                <w:rFonts w:ascii="仿宋" w:eastAsia="仿宋" w:hAnsi="仿宋" w:cs="宋体" w:hint="eastAsia"/>
                <w:color w:val="000000"/>
                <w:sz w:val="24"/>
                <w:szCs w:val="24"/>
              </w:rPr>
              <w:t>15（人形）</w:t>
            </w:r>
          </w:p>
        </w:tc>
      </w:tr>
      <w:tr w:rsidR="00665CC5">
        <w:trPr>
          <w:trHeight w:val="548"/>
          <w:jc w:val="center"/>
        </w:trPr>
        <w:tc>
          <w:tcPr>
            <w:tcW w:w="8302" w:type="dxa"/>
            <w:gridSpan w:val="3"/>
            <w:shd w:val="clear" w:color="auto" w:fill="auto"/>
            <w:vAlign w:val="center"/>
          </w:tcPr>
          <w:p w:rsidR="00665CC5" w:rsidRDefault="000B5402">
            <w:pPr>
              <w:spacing w:line="360" w:lineRule="auto"/>
              <w:jc w:val="left"/>
              <w:rPr>
                <w:rFonts w:ascii="仿宋" w:eastAsia="仿宋" w:hAnsi="仿宋" w:cs="宋体"/>
                <w:color w:val="000000"/>
                <w:spacing w:val="2"/>
                <w:sz w:val="24"/>
                <w:szCs w:val="24"/>
              </w:rPr>
            </w:pPr>
            <w:r>
              <w:rPr>
                <w:rFonts w:ascii="仿宋" w:eastAsia="仿宋" w:hAnsi="仿宋" w:cs="宋体" w:hint="eastAsia"/>
                <w:color w:val="000000"/>
                <w:spacing w:val="2"/>
                <w:sz w:val="24"/>
                <w:szCs w:val="24"/>
              </w:rPr>
              <w:t>说明：1.在规定时限内完成任务，分数相同的情况下，用时少者排名靠前。</w:t>
            </w:r>
            <w:r>
              <w:rPr>
                <w:rFonts w:ascii="仿宋" w:eastAsia="仿宋" w:hAnsi="仿宋" w:cs="宋体"/>
                <w:color w:val="000000"/>
                <w:spacing w:val="2"/>
                <w:sz w:val="24"/>
                <w:szCs w:val="24"/>
              </w:rPr>
              <w:t>2</w:t>
            </w:r>
            <w:r>
              <w:rPr>
                <w:rFonts w:ascii="仿宋" w:eastAsia="仿宋" w:hAnsi="仿宋" w:cs="宋体" w:hint="eastAsia"/>
                <w:color w:val="000000"/>
                <w:spacing w:val="2"/>
                <w:sz w:val="24"/>
                <w:szCs w:val="24"/>
              </w:rPr>
              <w:t>.每队有两轮比赛机会，选手第一轮比赛结束后将机器人统一放回检录区，第一轮选手全部完赛后可统一拿回机器人并给予15分钟调整时间（期间不安排场地测试），待重新检录后再进行第二轮比赛，两轮比赛得分多的一次记为比赛成绩。</w:t>
            </w:r>
            <w:r>
              <w:rPr>
                <w:rFonts w:ascii="仿宋" w:eastAsia="仿宋" w:hAnsi="仿宋" w:cs="宋体"/>
                <w:color w:val="000000"/>
                <w:spacing w:val="2"/>
                <w:sz w:val="24"/>
                <w:szCs w:val="24"/>
              </w:rPr>
              <w:t>3</w:t>
            </w:r>
            <w:r>
              <w:rPr>
                <w:rFonts w:ascii="仿宋" w:eastAsia="仿宋" w:hAnsi="仿宋" w:cs="宋体" w:hint="eastAsia"/>
                <w:color w:val="000000"/>
                <w:spacing w:val="2"/>
                <w:sz w:val="24"/>
                <w:szCs w:val="24"/>
              </w:rPr>
              <w:t>.如果被判“取消比赛资格”，则参赛队伍比赛成绩为0分，自动弃权不予评奖。</w:t>
            </w:r>
          </w:p>
        </w:tc>
      </w:tr>
    </w:tbl>
    <w:p w:rsidR="00665CC5" w:rsidRDefault="000B5402">
      <w:pPr>
        <w:pStyle w:val="2"/>
        <w:rPr>
          <w:rFonts w:ascii="仿宋" w:hAnsi="仿宋"/>
        </w:rPr>
      </w:pPr>
      <w:r>
        <w:rPr>
          <w:rFonts w:ascii="仿宋" w:hAnsi="仿宋" w:hint="eastAsia"/>
        </w:rPr>
        <w:t>八、竞赛</w:t>
      </w:r>
      <w:r>
        <w:rPr>
          <w:rFonts w:ascii="仿宋" w:hAnsi="仿宋"/>
        </w:rPr>
        <w:t>说明</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1.废弃物品悬挂位置为：Start线朝向脚手架方向的“脚手架左侧”，物品挂钩由Start线方向指向地图logo方向。</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2.能源块初始放置位置为：能源块长边与能量池一侧的红色虚线平行并且能源块底部与红色虚线末端对齐。</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3.机器人必须始终在白色道路区域内行驶，不得“抄近路”。若在转弯时任意驱动轮超出白色道路区域视为违规，每次违规由裁判及时告知选手并扣2分。</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4.若将场地内关卡模型撞倒或导致关卡模型部分零件掉落即视</w:t>
      </w:r>
      <w:r>
        <w:rPr>
          <w:rFonts w:ascii="仿宋" w:eastAsia="仿宋" w:hAnsi="仿宋" w:cs="宋体" w:hint="eastAsia"/>
          <w:color w:val="000000"/>
          <w:sz w:val="28"/>
          <w:szCs w:val="28"/>
        </w:rPr>
        <w:lastRenderedPageBreak/>
        <w:t>为破坏场地，由裁判扣分，每次扣5分。</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5.“清除安防监控塔上的旧数据模块”关卡，当数据块落地即计时结束。</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6.机器人起始状态摆放位置：驱动轮中心投影不超过Start线即可，可压线出发。</w:t>
      </w:r>
    </w:p>
    <w:p w:rsidR="00665CC5" w:rsidRDefault="000B5402">
      <w:pPr>
        <w:ind w:firstLineChars="200" w:firstLine="568"/>
        <w:rPr>
          <w:rFonts w:ascii="仿宋" w:eastAsia="仿宋" w:hAnsi="仿宋" w:cs="宋体"/>
          <w:color w:val="000000"/>
          <w:spacing w:val="2"/>
          <w:sz w:val="28"/>
          <w:szCs w:val="28"/>
        </w:rPr>
      </w:pPr>
      <w:r>
        <w:rPr>
          <w:rFonts w:ascii="仿宋" w:eastAsia="仿宋" w:hAnsi="仿宋" w:cs="宋体" w:hint="eastAsia"/>
          <w:color w:val="000000"/>
          <w:spacing w:val="2"/>
          <w:sz w:val="28"/>
          <w:szCs w:val="28"/>
        </w:rPr>
        <w:t>7.“清除安防监控塔上的旧数据模块”关卡可使用各种方式完成，车形态与“车变人”过程中将旧数据模块碰落计为车形态得分。注意：</w:t>
      </w:r>
      <w:proofErr w:type="gramStart"/>
      <w:r>
        <w:rPr>
          <w:rFonts w:ascii="仿宋" w:eastAsia="仿宋" w:hAnsi="仿宋" w:cs="宋体" w:hint="eastAsia"/>
          <w:color w:val="000000"/>
          <w:spacing w:val="2"/>
          <w:sz w:val="28"/>
          <w:szCs w:val="28"/>
        </w:rPr>
        <w:t>小学组安防</w:t>
      </w:r>
      <w:proofErr w:type="gramEnd"/>
      <w:r>
        <w:rPr>
          <w:rFonts w:ascii="仿宋" w:eastAsia="仿宋" w:hAnsi="仿宋" w:cs="宋体" w:hint="eastAsia"/>
          <w:color w:val="000000"/>
          <w:spacing w:val="2"/>
          <w:sz w:val="28"/>
          <w:szCs w:val="28"/>
        </w:rPr>
        <w:t>监控塔与地图图纸不做粘贴，初中组、高中组为粘贴状态，选手要承担可能带来的后果（</w:t>
      </w:r>
      <w:proofErr w:type="gramStart"/>
      <w:r>
        <w:rPr>
          <w:rFonts w:ascii="仿宋" w:eastAsia="仿宋" w:hAnsi="仿宋" w:cs="宋体" w:hint="eastAsia"/>
          <w:color w:val="000000"/>
          <w:spacing w:val="2"/>
          <w:sz w:val="28"/>
          <w:szCs w:val="28"/>
        </w:rPr>
        <w:t>如破坏</w:t>
      </w:r>
      <w:proofErr w:type="gramEnd"/>
      <w:r>
        <w:rPr>
          <w:rFonts w:ascii="仿宋" w:eastAsia="仿宋" w:hAnsi="仿宋" w:cs="宋体" w:hint="eastAsia"/>
          <w:color w:val="000000"/>
          <w:spacing w:val="2"/>
          <w:sz w:val="28"/>
          <w:szCs w:val="28"/>
        </w:rPr>
        <w:t>场地扣分、机器人损坏等）。</w:t>
      </w:r>
    </w:p>
    <w:p w:rsidR="00665CC5" w:rsidRDefault="000B5402">
      <w:pPr>
        <w:pStyle w:val="2"/>
        <w:rPr>
          <w:rFonts w:ascii="仿宋" w:hAnsi="仿宋"/>
        </w:rPr>
      </w:pPr>
      <w:r>
        <w:rPr>
          <w:rFonts w:ascii="仿宋" w:hAnsi="仿宋" w:hint="eastAsia"/>
        </w:rPr>
        <w:t>九、相关说明</w:t>
      </w:r>
    </w:p>
    <w:p w:rsidR="00665CC5" w:rsidRDefault="000B5402">
      <w:pPr>
        <w:ind w:firstLineChars="200" w:firstLine="560"/>
        <w:rPr>
          <w:rFonts w:ascii="仿宋" w:eastAsia="仿宋" w:hAnsi="仿宋" w:cs="宋体"/>
          <w:color w:val="000000"/>
          <w:sz w:val="28"/>
          <w:szCs w:val="28"/>
        </w:rPr>
      </w:pPr>
      <w:r>
        <w:rPr>
          <w:rFonts w:ascii="仿宋" w:eastAsia="仿宋" w:hAnsi="仿宋" w:cs="宋体" w:hint="eastAsia"/>
          <w:color w:val="000000"/>
          <w:sz w:val="28"/>
          <w:szCs w:val="28"/>
        </w:rPr>
        <w:t>1.每位选手限参加一个赛项，严禁重复、虚假报名，一经发现或举报，将取消比赛资格。未在竞赛时间内参加比赛视为弃权。</w:t>
      </w:r>
    </w:p>
    <w:p w:rsidR="00665CC5" w:rsidRDefault="000B5402">
      <w:pPr>
        <w:ind w:firstLineChars="200" w:firstLine="560"/>
        <w:rPr>
          <w:rFonts w:ascii="仿宋" w:eastAsia="仿宋" w:hAnsi="仿宋" w:cs="宋体"/>
          <w:color w:val="000000"/>
          <w:sz w:val="28"/>
          <w:szCs w:val="28"/>
        </w:rPr>
      </w:pPr>
      <w:r>
        <w:rPr>
          <w:rFonts w:ascii="仿宋" w:eastAsia="仿宋" w:hAnsi="仿宋" w:cs="宋体"/>
          <w:color w:val="000000"/>
          <w:sz w:val="28"/>
          <w:szCs w:val="28"/>
        </w:rPr>
        <w:t>2</w:t>
      </w:r>
      <w:r>
        <w:rPr>
          <w:rFonts w:ascii="仿宋" w:eastAsia="仿宋" w:hAnsi="仿宋" w:cs="宋体" w:hint="eastAsia"/>
          <w:color w:val="000000"/>
          <w:sz w:val="28"/>
          <w:szCs w:val="28"/>
        </w:rPr>
        <w:t>.本规则是实施裁判工作的依据，在竞赛过程中裁判有最终裁定权。凡是规则中没有说明的事项由裁判组决定。</w:t>
      </w:r>
    </w:p>
    <w:p w:rsidR="00665CC5" w:rsidRDefault="000B5402">
      <w:pPr>
        <w:ind w:firstLineChars="200" w:firstLine="560"/>
        <w:rPr>
          <w:rFonts w:ascii="仿宋" w:eastAsia="仿宋" w:hAnsi="仿宋" w:cs="宋体"/>
          <w:color w:val="000000"/>
          <w:sz w:val="28"/>
          <w:szCs w:val="28"/>
        </w:rPr>
      </w:pPr>
      <w:r>
        <w:rPr>
          <w:rFonts w:ascii="仿宋" w:eastAsia="仿宋" w:hAnsi="仿宋" w:cs="宋体"/>
          <w:color w:val="000000"/>
          <w:sz w:val="28"/>
          <w:szCs w:val="28"/>
        </w:rPr>
        <w:t>3</w:t>
      </w:r>
      <w:r>
        <w:rPr>
          <w:rFonts w:ascii="仿宋" w:eastAsia="仿宋" w:hAnsi="仿宋" w:cs="宋体" w:hint="eastAsia"/>
          <w:color w:val="000000"/>
          <w:sz w:val="28"/>
          <w:szCs w:val="28"/>
        </w:rPr>
        <w:t>.授予赛项全国决赛各组别一等奖第一名“恩欧希教育信息化发明创新奖”。</w:t>
      </w:r>
    </w:p>
    <w:sectPr w:rsidR="00665CC5">
      <w:headerReference w:type="default" r:id="rId19"/>
      <w:footerReference w:type="default" r:id="rId20"/>
      <w:pgSz w:w="11907" w:h="16840"/>
      <w:pgMar w:top="1440" w:right="1797" w:bottom="1440" w:left="1797" w:header="851" w:footer="992" w:gutter="0"/>
      <w:pgNumType w:fmt="numberInDash"/>
      <w:cols w:space="425"/>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DE46ED1" w15:done="0"/>
  <w15:commentEx w15:paraId="487F6EF9" w15:done="0" w15:paraIdParent="3DE46ED1"/>
  <w15:commentEx w15:paraId="39B65E8C" w15:done="0" w15:paraIdParent="3DE46ED1"/>
  <w15:commentEx w15:paraId="50F800B4" w15:done="0"/>
  <w15:commentEx w15:paraId="019A2466" w15:done="0" w15:paraIdParent="50F800B4"/>
  <w15:commentEx w15:paraId="44C60BFC" w15:done="0"/>
  <w15:commentEx w15:paraId="64C90DE4" w15:done="0" w15:paraIdParent="44C60BFC"/>
  <w15:commentEx w15:paraId="72A63937" w15:done="0"/>
  <w15:commentEx w15:paraId="34001E70" w15:done="0" w15:paraIdParent="72A63937"/>
  <w15:commentEx w15:paraId="07BE04F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2067" w:rsidRDefault="00BA2067">
      <w:r>
        <w:separator/>
      </w:r>
    </w:p>
  </w:endnote>
  <w:endnote w:type="continuationSeparator" w:id="0">
    <w:p w:rsidR="00BA2067" w:rsidRDefault="00BA2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仿宋">
    <w:altName w:val="Arial Unicode MS"/>
    <w:panose1 w:val="02010609060101010101"/>
    <w:charset w:val="86"/>
    <w:family w:val="modern"/>
    <w:pitch w:val="fixed"/>
    <w:sig w:usb0="800002BF" w:usb1="38CF7CFA" w:usb2="00000016" w:usb3="00000000" w:csb0="00040001" w:csb1="00000000"/>
  </w:font>
  <w:font w:name="Calibri Light">
    <w:altName w:val="Arial Unicode MS"/>
    <w:charset w:val="00"/>
    <w:family w:val="swiss"/>
    <w:pitch w:val="default"/>
    <w:sig w:usb0="00000000" w:usb1="C000247B" w:usb2="00000009" w:usb3="00000000" w:csb0="2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260416"/>
    </w:sdtPr>
    <w:sdtEndPr/>
    <w:sdtContent>
      <w:p w:rsidR="00665CC5" w:rsidRDefault="000B5402">
        <w:pPr>
          <w:pStyle w:val="a5"/>
          <w:jc w:val="center"/>
        </w:pPr>
        <w:r>
          <w:fldChar w:fldCharType="begin"/>
        </w:r>
        <w:r>
          <w:instrText>PAGE   \* MERGEFORMAT</w:instrText>
        </w:r>
        <w:r>
          <w:fldChar w:fldCharType="separate"/>
        </w:r>
        <w:r w:rsidR="00C85D7E" w:rsidRPr="00C85D7E">
          <w:rPr>
            <w:noProof/>
            <w:lang w:val="zh-CN"/>
          </w:rPr>
          <w:t>-</w:t>
        </w:r>
        <w:r w:rsidR="00C85D7E">
          <w:rPr>
            <w:noProof/>
          </w:rPr>
          <w:t xml:space="preserve"> 13 -</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2067" w:rsidRDefault="00BA2067">
      <w:r>
        <w:separator/>
      </w:r>
    </w:p>
  </w:footnote>
  <w:footnote w:type="continuationSeparator" w:id="0">
    <w:p w:rsidR="00BA2067" w:rsidRDefault="00BA20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CC5" w:rsidRDefault="00C85D7E">
    <w:pPr>
      <w:pStyle w:val="a6"/>
      <w:pBdr>
        <w:bottom w:val="none" w:sz="0" w:space="0" w:color="auto"/>
      </w:pBdr>
      <w:jc w:val="left"/>
      <w:textAlignment w:val="center"/>
    </w:pPr>
    <w:r>
      <w:rPr>
        <w:noProof/>
        <w:kern w:val="0"/>
      </w:rPr>
      <w:drawing>
        <wp:inline distT="0" distB="0" distL="0" distR="0" wp14:anchorId="77A4D855" wp14:editId="0A0C28F2">
          <wp:extent cx="257175" cy="2476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AD77F1">
      <w:rPr>
        <w:rFonts w:ascii="仿宋" w:eastAsia="仿宋" w:hAnsi="仿宋" w:hint="eastAsia"/>
        <w:noProof/>
        <w:kern w:val="0"/>
        <w:sz w:val="21"/>
        <w:szCs w:val="21"/>
      </w:rPr>
      <w:t>第十七届NOC大赛</w:t>
    </w:r>
    <w:r>
      <w:rPr>
        <w:rFonts w:ascii="仿宋" w:eastAsia="仿宋" w:hAnsi="仿宋" w:hint="eastAsia"/>
        <w:noProof/>
        <w:kern w:val="0"/>
        <w:sz w:val="21"/>
        <w:szCs w:val="21"/>
      </w:rPr>
      <w:t xml:space="preserve"> </w:t>
    </w:r>
    <w:r w:rsidR="000B5402">
      <w:rPr>
        <w:rFonts w:ascii="仿宋" w:eastAsia="仿宋" w:hAnsi="仿宋" w:hint="eastAsia"/>
        <w:sz w:val="21"/>
        <w:szCs w:val="21"/>
      </w:rPr>
      <w:t>智能竞技</w:t>
    </w:r>
    <w:r w:rsidR="000B5402">
      <w:rPr>
        <w:rFonts w:ascii="仿宋" w:eastAsia="仿宋" w:hAnsi="仿宋"/>
        <w:sz w:val="21"/>
        <w:szCs w:val="21"/>
      </w:rPr>
      <w:t>类</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yinyue1">
    <w15:presenceInfo w15:providerId="None" w15:userId="yinyue1"/>
  </w15:person>
  <w15:person w15:author="Rayna Gu">
    <w15:presenceInfo w15:providerId="Windows Live" w15:userId="b46b0bfdc0fa3a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DCC"/>
    <w:rsid w:val="0000653B"/>
    <w:rsid w:val="00010A80"/>
    <w:rsid w:val="00034359"/>
    <w:rsid w:val="00051A47"/>
    <w:rsid w:val="0006084E"/>
    <w:rsid w:val="00063E14"/>
    <w:rsid w:val="00077740"/>
    <w:rsid w:val="00086B81"/>
    <w:rsid w:val="00097356"/>
    <w:rsid w:val="000A0839"/>
    <w:rsid w:val="000A1A91"/>
    <w:rsid w:val="000A1BC6"/>
    <w:rsid w:val="000B18C6"/>
    <w:rsid w:val="000B5402"/>
    <w:rsid w:val="000D2CCD"/>
    <w:rsid w:val="000D4C9B"/>
    <w:rsid w:val="000E0EC7"/>
    <w:rsid w:val="00101CEC"/>
    <w:rsid w:val="001064EF"/>
    <w:rsid w:val="00110914"/>
    <w:rsid w:val="001249E1"/>
    <w:rsid w:val="00132602"/>
    <w:rsid w:val="001848E0"/>
    <w:rsid w:val="001855AD"/>
    <w:rsid w:val="001933C5"/>
    <w:rsid w:val="001B32C8"/>
    <w:rsid w:val="001B3785"/>
    <w:rsid w:val="001B4F1E"/>
    <w:rsid w:val="001D64D2"/>
    <w:rsid w:val="001D6BA7"/>
    <w:rsid w:val="001E41C5"/>
    <w:rsid w:val="001E7107"/>
    <w:rsid w:val="001F49CB"/>
    <w:rsid w:val="00200EA6"/>
    <w:rsid w:val="002151B1"/>
    <w:rsid w:val="002223CA"/>
    <w:rsid w:val="00222D0E"/>
    <w:rsid w:val="00237D99"/>
    <w:rsid w:val="002831D2"/>
    <w:rsid w:val="002905F5"/>
    <w:rsid w:val="00293A67"/>
    <w:rsid w:val="002A76EB"/>
    <w:rsid w:val="002B0DAF"/>
    <w:rsid w:val="002B4C9F"/>
    <w:rsid w:val="002C7DAD"/>
    <w:rsid w:val="002D1C1D"/>
    <w:rsid w:val="00304B14"/>
    <w:rsid w:val="003178D8"/>
    <w:rsid w:val="00334979"/>
    <w:rsid w:val="00345A38"/>
    <w:rsid w:val="00354D1F"/>
    <w:rsid w:val="0035627B"/>
    <w:rsid w:val="00363967"/>
    <w:rsid w:val="00365179"/>
    <w:rsid w:val="00375181"/>
    <w:rsid w:val="00392031"/>
    <w:rsid w:val="003A788A"/>
    <w:rsid w:val="003F72BA"/>
    <w:rsid w:val="00431506"/>
    <w:rsid w:val="00433214"/>
    <w:rsid w:val="00434020"/>
    <w:rsid w:val="00442FF6"/>
    <w:rsid w:val="00447A19"/>
    <w:rsid w:val="004520CD"/>
    <w:rsid w:val="00466A46"/>
    <w:rsid w:val="00466AF4"/>
    <w:rsid w:val="00477CFF"/>
    <w:rsid w:val="004824C4"/>
    <w:rsid w:val="0048434A"/>
    <w:rsid w:val="0049468D"/>
    <w:rsid w:val="004A0BE7"/>
    <w:rsid w:val="004B394A"/>
    <w:rsid w:val="004B66EE"/>
    <w:rsid w:val="004C2C3D"/>
    <w:rsid w:val="004D53FC"/>
    <w:rsid w:val="004D55F7"/>
    <w:rsid w:val="004E361D"/>
    <w:rsid w:val="004F489F"/>
    <w:rsid w:val="004F5F08"/>
    <w:rsid w:val="005068BC"/>
    <w:rsid w:val="00506C28"/>
    <w:rsid w:val="0054330A"/>
    <w:rsid w:val="005764FB"/>
    <w:rsid w:val="00576FDC"/>
    <w:rsid w:val="00577BCD"/>
    <w:rsid w:val="0058419B"/>
    <w:rsid w:val="005A1F6B"/>
    <w:rsid w:val="005A436C"/>
    <w:rsid w:val="005C73F1"/>
    <w:rsid w:val="005D03CE"/>
    <w:rsid w:val="005E267E"/>
    <w:rsid w:val="005F1BC8"/>
    <w:rsid w:val="00606D5E"/>
    <w:rsid w:val="00611DCC"/>
    <w:rsid w:val="00621B48"/>
    <w:rsid w:val="00624E6D"/>
    <w:rsid w:val="00652541"/>
    <w:rsid w:val="006647E2"/>
    <w:rsid w:val="00665CC5"/>
    <w:rsid w:val="00676CDF"/>
    <w:rsid w:val="006A7025"/>
    <w:rsid w:val="006B36B7"/>
    <w:rsid w:val="006B4AFF"/>
    <w:rsid w:val="006C5294"/>
    <w:rsid w:val="006D637E"/>
    <w:rsid w:val="006E0122"/>
    <w:rsid w:val="006E2B42"/>
    <w:rsid w:val="006F6A17"/>
    <w:rsid w:val="00702A81"/>
    <w:rsid w:val="00717CB7"/>
    <w:rsid w:val="007360CD"/>
    <w:rsid w:val="0073651D"/>
    <w:rsid w:val="00740BD5"/>
    <w:rsid w:val="00750495"/>
    <w:rsid w:val="007566D9"/>
    <w:rsid w:val="007610E3"/>
    <w:rsid w:val="0076690D"/>
    <w:rsid w:val="00776B4A"/>
    <w:rsid w:val="00786E9C"/>
    <w:rsid w:val="007970B8"/>
    <w:rsid w:val="007A4521"/>
    <w:rsid w:val="007B14E9"/>
    <w:rsid w:val="007B2FD9"/>
    <w:rsid w:val="007B3B50"/>
    <w:rsid w:val="007B76B3"/>
    <w:rsid w:val="007E1A14"/>
    <w:rsid w:val="0080494A"/>
    <w:rsid w:val="0080760C"/>
    <w:rsid w:val="00810024"/>
    <w:rsid w:val="0082025B"/>
    <w:rsid w:val="008202D8"/>
    <w:rsid w:val="008205DD"/>
    <w:rsid w:val="00830518"/>
    <w:rsid w:val="00840BE3"/>
    <w:rsid w:val="0084444E"/>
    <w:rsid w:val="00875F43"/>
    <w:rsid w:val="0088093E"/>
    <w:rsid w:val="0088205E"/>
    <w:rsid w:val="008841D7"/>
    <w:rsid w:val="00892877"/>
    <w:rsid w:val="008A377C"/>
    <w:rsid w:val="008A64BE"/>
    <w:rsid w:val="008B5E65"/>
    <w:rsid w:val="008B620F"/>
    <w:rsid w:val="008E5713"/>
    <w:rsid w:val="00900C35"/>
    <w:rsid w:val="00915F99"/>
    <w:rsid w:val="00935AFB"/>
    <w:rsid w:val="00945D1D"/>
    <w:rsid w:val="009523C8"/>
    <w:rsid w:val="00972F39"/>
    <w:rsid w:val="009745FB"/>
    <w:rsid w:val="0097790F"/>
    <w:rsid w:val="009B3343"/>
    <w:rsid w:val="009C75C3"/>
    <w:rsid w:val="009D6055"/>
    <w:rsid w:val="00A22747"/>
    <w:rsid w:val="00A3255E"/>
    <w:rsid w:val="00A3496A"/>
    <w:rsid w:val="00A43AA3"/>
    <w:rsid w:val="00A5022D"/>
    <w:rsid w:val="00A63CBC"/>
    <w:rsid w:val="00A878D8"/>
    <w:rsid w:val="00AA5256"/>
    <w:rsid w:val="00AC2BD9"/>
    <w:rsid w:val="00AC3D34"/>
    <w:rsid w:val="00AC429A"/>
    <w:rsid w:val="00B17F5B"/>
    <w:rsid w:val="00B213B8"/>
    <w:rsid w:val="00B31C18"/>
    <w:rsid w:val="00B41E73"/>
    <w:rsid w:val="00B47404"/>
    <w:rsid w:val="00B525DE"/>
    <w:rsid w:val="00B676EC"/>
    <w:rsid w:val="00B73ECC"/>
    <w:rsid w:val="00B81576"/>
    <w:rsid w:val="00BA2067"/>
    <w:rsid w:val="00BB042A"/>
    <w:rsid w:val="00BC6F0A"/>
    <w:rsid w:val="00BF42E0"/>
    <w:rsid w:val="00BF47FB"/>
    <w:rsid w:val="00C07C8E"/>
    <w:rsid w:val="00C175F6"/>
    <w:rsid w:val="00C3125E"/>
    <w:rsid w:val="00C4173A"/>
    <w:rsid w:val="00C50B17"/>
    <w:rsid w:val="00C512E9"/>
    <w:rsid w:val="00C70BD1"/>
    <w:rsid w:val="00C8085A"/>
    <w:rsid w:val="00C81FB9"/>
    <w:rsid w:val="00C82A7F"/>
    <w:rsid w:val="00C832CF"/>
    <w:rsid w:val="00C83C98"/>
    <w:rsid w:val="00C84225"/>
    <w:rsid w:val="00C85D7E"/>
    <w:rsid w:val="00C963E4"/>
    <w:rsid w:val="00CA2C71"/>
    <w:rsid w:val="00CC55BE"/>
    <w:rsid w:val="00CD415C"/>
    <w:rsid w:val="00CD7A5E"/>
    <w:rsid w:val="00D0319E"/>
    <w:rsid w:val="00D06C2A"/>
    <w:rsid w:val="00D23F8F"/>
    <w:rsid w:val="00D247A9"/>
    <w:rsid w:val="00D25980"/>
    <w:rsid w:val="00D36E1D"/>
    <w:rsid w:val="00D5212D"/>
    <w:rsid w:val="00D6504E"/>
    <w:rsid w:val="00D75B4F"/>
    <w:rsid w:val="00D80C4C"/>
    <w:rsid w:val="00D87CAA"/>
    <w:rsid w:val="00DA2AA6"/>
    <w:rsid w:val="00DA6E47"/>
    <w:rsid w:val="00DB1FAF"/>
    <w:rsid w:val="00DC1CBD"/>
    <w:rsid w:val="00DC1F1C"/>
    <w:rsid w:val="00DC2E79"/>
    <w:rsid w:val="00DD75C1"/>
    <w:rsid w:val="00DE2449"/>
    <w:rsid w:val="00E375A2"/>
    <w:rsid w:val="00E43388"/>
    <w:rsid w:val="00E5687F"/>
    <w:rsid w:val="00E607E8"/>
    <w:rsid w:val="00E63566"/>
    <w:rsid w:val="00E81E64"/>
    <w:rsid w:val="00EA3695"/>
    <w:rsid w:val="00EA6972"/>
    <w:rsid w:val="00EC307E"/>
    <w:rsid w:val="00EC31A9"/>
    <w:rsid w:val="00EC6620"/>
    <w:rsid w:val="00ED006E"/>
    <w:rsid w:val="00ED17B3"/>
    <w:rsid w:val="00EE4897"/>
    <w:rsid w:val="00F05646"/>
    <w:rsid w:val="00F12E5E"/>
    <w:rsid w:val="00F2434D"/>
    <w:rsid w:val="00F36FC0"/>
    <w:rsid w:val="00F52B50"/>
    <w:rsid w:val="00F5450E"/>
    <w:rsid w:val="00F553C0"/>
    <w:rsid w:val="00F77095"/>
    <w:rsid w:val="00F81D25"/>
    <w:rsid w:val="00F9676C"/>
    <w:rsid w:val="00F976B6"/>
    <w:rsid w:val="00FA265C"/>
    <w:rsid w:val="00FA4ED4"/>
    <w:rsid w:val="00FB76FE"/>
    <w:rsid w:val="00FC7C6F"/>
    <w:rsid w:val="00FF567C"/>
    <w:rsid w:val="019631B3"/>
    <w:rsid w:val="084405DD"/>
    <w:rsid w:val="086A3A16"/>
    <w:rsid w:val="09230C1B"/>
    <w:rsid w:val="09E26A6C"/>
    <w:rsid w:val="10C776AA"/>
    <w:rsid w:val="11431022"/>
    <w:rsid w:val="185B1B07"/>
    <w:rsid w:val="19B437A4"/>
    <w:rsid w:val="1E8E3465"/>
    <w:rsid w:val="1F39756A"/>
    <w:rsid w:val="1F7134B3"/>
    <w:rsid w:val="20055AB6"/>
    <w:rsid w:val="21FD0337"/>
    <w:rsid w:val="22E93239"/>
    <w:rsid w:val="23B50206"/>
    <w:rsid w:val="26C20978"/>
    <w:rsid w:val="27944D80"/>
    <w:rsid w:val="2AC3741B"/>
    <w:rsid w:val="2B8F5C9B"/>
    <w:rsid w:val="2E1C1B7C"/>
    <w:rsid w:val="2E7B351F"/>
    <w:rsid w:val="2ECF2590"/>
    <w:rsid w:val="30B17499"/>
    <w:rsid w:val="3168022D"/>
    <w:rsid w:val="38FF5E28"/>
    <w:rsid w:val="3BF2229A"/>
    <w:rsid w:val="401A094F"/>
    <w:rsid w:val="40EE1867"/>
    <w:rsid w:val="414525AC"/>
    <w:rsid w:val="41DD2406"/>
    <w:rsid w:val="420A080C"/>
    <w:rsid w:val="426855DD"/>
    <w:rsid w:val="46595F40"/>
    <w:rsid w:val="466771A5"/>
    <w:rsid w:val="46E57A19"/>
    <w:rsid w:val="4A8C54B9"/>
    <w:rsid w:val="4C4B6805"/>
    <w:rsid w:val="4E3071AD"/>
    <w:rsid w:val="4F1112E7"/>
    <w:rsid w:val="4F416FDA"/>
    <w:rsid w:val="50080F13"/>
    <w:rsid w:val="507D7A98"/>
    <w:rsid w:val="51F11696"/>
    <w:rsid w:val="52DD3372"/>
    <w:rsid w:val="53255068"/>
    <w:rsid w:val="54902691"/>
    <w:rsid w:val="54EC649E"/>
    <w:rsid w:val="57045022"/>
    <w:rsid w:val="5E0774A8"/>
    <w:rsid w:val="643A1BBA"/>
    <w:rsid w:val="669C64BC"/>
    <w:rsid w:val="66A421B0"/>
    <w:rsid w:val="67BD1CB1"/>
    <w:rsid w:val="6D5276C1"/>
    <w:rsid w:val="6DE9419E"/>
    <w:rsid w:val="74561479"/>
    <w:rsid w:val="752569E7"/>
    <w:rsid w:val="78155D7B"/>
    <w:rsid w:val="7C0464C1"/>
    <w:rsid w:val="7ED109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qFormat="1"/>
    <w:lsdException w:name="header" w:semiHidden="0" w:qFormat="1"/>
    <w:lsdException w:name="footer" w:semiHidden="0" w:qFormat="1"/>
    <w:lsdException w:name="caption" w:uiPriority="35" w:qFormat="1"/>
    <w:lsdException w:name="annotation reference" w:semiHidden="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unhideWhenUsed="0" w:qFormat="1"/>
    <w:lsdException w:name="annotation subject" w:semiHidden="0"/>
    <w:lsdException w:name="Balloon Text" w:semiHidden="0"/>
    <w:lsdException w:name="Table Grid" w:uiPriority="5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Lines="100" w:before="100" w:afterLines="100" w:after="100"/>
      <w:jc w:val="center"/>
      <w:outlineLvl w:val="0"/>
    </w:pPr>
    <w:rPr>
      <w:rFonts w:eastAsia="仿宋"/>
      <w:b/>
      <w:bCs/>
      <w:kern w:val="44"/>
      <w:sz w:val="36"/>
      <w:szCs w:val="44"/>
    </w:rPr>
  </w:style>
  <w:style w:type="paragraph" w:styleId="2">
    <w:name w:val="heading 2"/>
    <w:basedOn w:val="a"/>
    <w:next w:val="a"/>
    <w:link w:val="2Char"/>
    <w:uiPriority w:val="9"/>
    <w:qFormat/>
    <w:pPr>
      <w:keepNext/>
      <w:keepLines/>
      <w:jc w:val="left"/>
      <w:outlineLvl w:val="1"/>
    </w:pPr>
    <w:rPr>
      <w:rFonts w:ascii="Calibri Light" w:eastAsia="仿宋" w:hAnsi="Calibri Light" w:cstheme="majorBidi"/>
      <w:b/>
      <w:bCs/>
      <w:sz w:val="30"/>
      <w:szCs w:val="32"/>
    </w:rPr>
  </w:style>
  <w:style w:type="paragraph" w:styleId="3">
    <w:name w:val="heading 3"/>
    <w:basedOn w:val="a"/>
    <w:next w:val="a"/>
    <w:link w:val="3Char"/>
    <w:uiPriority w:val="9"/>
    <w:unhideWhenUsed/>
    <w:qFormat/>
    <w:pPr>
      <w:keepNext/>
      <w:keepLines/>
      <w:ind w:firstLineChars="200" w:firstLine="200"/>
      <w:jc w:val="left"/>
      <w:outlineLvl w:val="2"/>
    </w:pPr>
    <w:rPr>
      <w:rFonts w:eastAsia="仿宋"/>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iPriority w:val="99"/>
    <w:unhideWhenUsed/>
    <w:qFormat/>
    <w:pPr>
      <w:jc w:val="left"/>
    </w:pPr>
  </w:style>
  <w:style w:type="paragraph" w:styleId="a4">
    <w:name w:val="Balloon Text"/>
    <w:basedOn w:val="a"/>
    <w:link w:val="Char0"/>
    <w:uiPriority w:val="99"/>
    <w:unhideWhenUsed/>
    <w:rPr>
      <w:sz w:val="18"/>
      <w:szCs w:val="18"/>
    </w:r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qFormat/>
    <w:pPr>
      <w:widowControl/>
      <w:spacing w:before="100" w:beforeAutospacing="1" w:after="100" w:afterAutospacing="1" w:line="276" w:lineRule="auto"/>
      <w:jc w:val="left"/>
    </w:pPr>
    <w:rPr>
      <w:rFonts w:ascii="宋体" w:hAnsi="宋体"/>
      <w:color w:val="6600CC"/>
      <w:kern w:val="0"/>
      <w:sz w:val="24"/>
      <w:lang w:eastAsia="en-US" w:bidi="en-US"/>
    </w:rPr>
  </w:style>
  <w:style w:type="paragraph" w:styleId="a8">
    <w:name w:val="annotation subject"/>
    <w:basedOn w:val="a3"/>
    <w:next w:val="a3"/>
    <w:link w:val="Char3"/>
    <w:uiPriority w:val="99"/>
    <w:unhideWhenUsed/>
    <w:rPr>
      <w:b/>
      <w:bCs/>
    </w:rPr>
  </w:style>
  <w:style w:type="character" w:styleId="a9">
    <w:name w:val="annotation reference"/>
    <w:basedOn w:val="a0"/>
    <w:uiPriority w:val="99"/>
    <w:unhideWhenUsed/>
    <w:qFormat/>
    <w:rPr>
      <w:sz w:val="21"/>
      <w:szCs w:val="21"/>
    </w:rPr>
  </w:style>
  <w:style w:type="character" w:customStyle="1" w:styleId="Char2">
    <w:name w:val="页眉 Char"/>
    <w:basedOn w:val="a0"/>
    <w:link w:val="a6"/>
    <w:uiPriority w:val="99"/>
    <w:qFormat/>
    <w:rPr>
      <w:rFonts w:ascii="Calibri" w:eastAsia="宋体" w:hAnsi="Calibri" w:cs="Times New Roman"/>
      <w:sz w:val="18"/>
      <w:szCs w:val="18"/>
    </w:rPr>
  </w:style>
  <w:style w:type="character" w:customStyle="1" w:styleId="Char1">
    <w:name w:val="页脚 Char"/>
    <w:basedOn w:val="a0"/>
    <w:link w:val="a5"/>
    <w:uiPriority w:val="99"/>
    <w:qFormat/>
    <w:rPr>
      <w:rFonts w:ascii="Calibri" w:eastAsia="宋体" w:hAnsi="Calibri" w:cs="Times New Roman"/>
      <w:sz w:val="18"/>
      <w:szCs w:val="18"/>
    </w:rPr>
  </w:style>
  <w:style w:type="character" w:customStyle="1" w:styleId="Char0">
    <w:name w:val="批注框文本 Char"/>
    <w:basedOn w:val="a0"/>
    <w:link w:val="a4"/>
    <w:uiPriority w:val="99"/>
    <w:semiHidden/>
    <w:qFormat/>
    <w:rPr>
      <w:rFonts w:ascii="Calibri" w:eastAsia="宋体" w:hAnsi="Calibri" w:cs="Times New Roman"/>
      <w:sz w:val="18"/>
      <w:szCs w:val="18"/>
    </w:rPr>
  </w:style>
  <w:style w:type="character" w:customStyle="1" w:styleId="1Char">
    <w:name w:val="标题 1 Char"/>
    <w:basedOn w:val="a0"/>
    <w:link w:val="1"/>
    <w:uiPriority w:val="9"/>
    <w:qFormat/>
    <w:rPr>
      <w:rFonts w:ascii="Calibri" w:eastAsia="仿宋" w:hAnsi="Calibri" w:cs="Times New Roman"/>
      <w:b/>
      <w:bCs/>
      <w:kern w:val="44"/>
      <w:sz w:val="36"/>
      <w:szCs w:val="44"/>
    </w:rPr>
  </w:style>
  <w:style w:type="character" w:customStyle="1" w:styleId="2Char">
    <w:name w:val="标题 2 Char"/>
    <w:basedOn w:val="a0"/>
    <w:link w:val="2"/>
    <w:uiPriority w:val="9"/>
    <w:qFormat/>
    <w:rPr>
      <w:rFonts w:ascii="Calibri Light" w:eastAsia="仿宋" w:hAnsi="Calibri Light" w:cstheme="majorBidi"/>
      <w:b/>
      <w:bCs/>
      <w:sz w:val="30"/>
      <w:szCs w:val="32"/>
    </w:rPr>
  </w:style>
  <w:style w:type="character" w:customStyle="1" w:styleId="3Char">
    <w:name w:val="标题 3 Char"/>
    <w:basedOn w:val="a0"/>
    <w:link w:val="3"/>
    <w:uiPriority w:val="9"/>
    <w:rPr>
      <w:rFonts w:ascii="Calibri" w:eastAsia="仿宋" w:hAnsi="Calibri" w:cs="Times New Roman"/>
      <w:b/>
      <w:bCs/>
      <w:sz w:val="28"/>
      <w:szCs w:val="32"/>
    </w:rPr>
  </w:style>
  <w:style w:type="paragraph" w:customStyle="1" w:styleId="10">
    <w:name w:val="列出段落1"/>
    <w:basedOn w:val="a"/>
    <w:uiPriority w:val="34"/>
    <w:qFormat/>
    <w:pPr>
      <w:ind w:firstLineChars="200" w:firstLine="420"/>
    </w:pPr>
  </w:style>
  <w:style w:type="paragraph" w:customStyle="1" w:styleId="11">
    <w:name w:val="列出段落11"/>
    <w:basedOn w:val="a"/>
    <w:uiPriority w:val="34"/>
    <w:qFormat/>
    <w:pPr>
      <w:ind w:firstLineChars="200" w:firstLine="420"/>
    </w:pPr>
    <w:rPr>
      <w:rFonts w:asciiTheme="minorHAnsi" w:eastAsiaTheme="minorEastAsia" w:hAnsiTheme="minorHAnsi" w:cstheme="minorBidi"/>
    </w:rPr>
  </w:style>
  <w:style w:type="character" w:customStyle="1" w:styleId="Char">
    <w:name w:val="批注文字 Char"/>
    <w:basedOn w:val="a0"/>
    <w:link w:val="a3"/>
    <w:uiPriority w:val="99"/>
    <w:semiHidden/>
    <w:qFormat/>
    <w:rPr>
      <w:rFonts w:ascii="Calibri" w:eastAsia="宋体" w:hAnsi="Calibri" w:cs="Times New Roman"/>
      <w:kern w:val="2"/>
      <w:sz w:val="21"/>
      <w:szCs w:val="22"/>
    </w:rPr>
  </w:style>
  <w:style w:type="character" w:customStyle="1" w:styleId="Char3">
    <w:name w:val="批注主题 Char"/>
    <w:basedOn w:val="Char"/>
    <w:link w:val="a8"/>
    <w:uiPriority w:val="99"/>
    <w:semiHidden/>
    <w:qFormat/>
    <w:rPr>
      <w:rFonts w:ascii="Calibri" w:eastAsia="宋体" w:hAnsi="Calibri" w:cs="Times New Roman"/>
      <w:b/>
      <w:bCs/>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qFormat="1"/>
    <w:lsdException w:name="header" w:semiHidden="0" w:qFormat="1"/>
    <w:lsdException w:name="footer" w:semiHidden="0" w:qFormat="1"/>
    <w:lsdException w:name="caption" w:uiPriority="35" w:qFormat="1"/>
    <w:lsdException w:name="annotation reference" w:semiHidden="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unhideWhenUsed="0" w:qFormat="1"/>
    <w:lsdException w:name="annotation subject" w:semiHidden="0"/>
    <w:lsdException w:name="Balloon Text" w:semiHidden="0"/>
    <w:lsdException w:name="Table Grid" w:uiPriority="5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Lines="100" w:before="100" w:afterLines="100" w:after="100"/>
      <w:jc w:val="center"/>
      <w:outlineLvl w:val="0"/>
    </w:pPr>
    <w:rPr>
      <w:rFonts w:eastAsia="仿宋"/>
      <w:b/>
      <w:bCs/>
      <w:kern w:val="44"/>
      <w:sz w:val="36"/>
      <w:szCs w:val="44"/>
    </w:rPr>
  </w:style>
  <w:style w:type="paragraph" w:styleId="2">
    <w:name w:val="heading 2"/>
    <w:basedOn w:val="a"/>
    <w:next w:val="a"/>
    <w:link w:val="2Char"/>
    <w:uiPriority w:val="9"/>
    <w:qFormat/>
    <w:pPr>
      <w:keepNext/>
      <w:keepLines/>
      <w:jc w:val="left"/>
      <w:outlineLvl w:val="1"/>
    </w:pPr>
    <w:rPr>
      <w:rFonts w:ascii="Calibri Light" w:eastAsia="仿宋" w:hAnsi="Calibri Light" w:cstheme="majorBidi"/>
      <w:b/>
      <w:bCs/>
      <w:sz w:val="30"/>
      <w:szCs w:val="32"/>
    </w:rPr>
  </w:style>
  <w:style w:type="paragraph" w:styleId="3">
    <w:name w:val="heading 3"/>
    <w:basedOn w:val="a"/>
    <w:next w:val="a"/>
    <w:link w:val="3Char"/>
    <w:uiPriority w:val="9"/>
    <w:unhideWhenUsed/>
    <w:qFormat/>
    <w:pPr>
      <w:keepNext/>
      <w:keepLines/>
      <w:ind w:firstLineChars="200" w:firstLine="200"/>
      <w:jc w:val="left"/>
      <w:outlineLvl w:val="2"/>
    </w:pPr>
    <w:rPr>
      <w:rFonts w:eastAsia="仿宋"/>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iPriority w:val="99"/>
    <w:unhideWhenUsed/>
    <w:qFormat/>
    <w:pPr>
      <w:jc w:val="left"/>
    </w:pPr>
  </w:style>
  <w:style w:type="paragraph" w:styleId="a4">
    <w:name w:val="Balloon Text"/>
    <w:basedOn w:val="a"/>
    <w:link w:val="Char0"/>
    <w:uiPriority w:val="99"/>
    <w:unhideWhenUsed/>
    <w:rPr>
      <w:sz w:val="18"/>
      <w:szCs w:val="18"/>
    </w:r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qFormat/>
    <w:pPr>
      <w:widowControl/>
      <w:spacing w:before="100" w:beforeAutospacing="1" w:after="100" w:afterAutospacing="1" w:line="276" w:lineRule="auto"/>
      <w:jc w:val="left"/>
    </w:pPr>
    <w:rPr>
      <w:rFonts w:ascii="宋体" w:hAnsi="宋体"/>
      <w:color w:val="6600CC"/>
      <w:kern w:val="0"/>
      <w:sz w:val="24"/>
      <w:lang w:eastAsia="en-US" w:bidi="en-US"/>
    </w:rPr>
  </w:style>
  <w:style w:type="paragraph" w:styleId="a8">
    <w:name w:val="annotation subject"/>
    <w:basedOn w:val="a3"/>
    <w:next w:val="a3"/>
    <w:link w:val="Char3"/>
    <w:uiPriority w:val="99"/>
    <w:unhideWhenUsed/>
    <w:rPr>
      <w:b/>
      <w:bCs/>
    </w:rPr>
  </w:style>
  <w:style w:type="character" w:styleId="a9">
    <w:name w:val="annotation reference"/>
    <w:basedOn w:val="a0"/>
    <w:uiPriority w:val="99"/>
    <w:unhideWhenUsed/>
    <w:qFormat/>
    <w:rPr>
      <w:sz w:val="21"/>
      <w:szCs w:val="21"/>
    </w:rPr>
  </w:style>
  <w:style w:type="character" w:customStyle="1" w:styleId="Char2">
    <w:name w:val="页眉 Char"/>
    <w:basedOn w:val="a0"/>
    <w:link w:val="a6"/>
    <w:uiPriority w:val="99"/>
    <w:qFormat/>
    <w:rPr>
      <w:rFonts w:ascii="Calibri" w:eastAsia="宋体" w:hAnsi="Calibri" w:cs="Times New Roman"/>
      <w:sz w:val="18"/>
      <w:szCs w:val="18"/>
    </w:rPr>
  </w:style>
  <w:style w:type="character" w:customStyle="1" w:styleId="Char1">
    <w:name w:val="页脚 Char"/>
    <w:basedOn w:val="a0"/>
    <w:link w:val="a5"/>
    <w:uiPriority w:val="99"/>
    <w:qFormat/>
    <w:rPr>
      <w:rFonts w:ascii="Calibri" w:eastAsia="宋体" w:hAnsi="Calibri" w:cs="Times New Roman"/>
      <w:sz w:val="18"/>
      <w:szCs w:val="18"/>
    </w:rPr>
  </w:style>
  <w:style w:type="character" w:customStyle="1" w:styleId="Char0">
    <w:name w:val="批注框文本 Char"/>
    <w:basedOn w:val="a0"/>
    <w:link w:val="a4"/>
    <w:uiPriority w:val="99"/>
    <w:semiHidden/>
    <w:qFormat/>
    <w:rPr>
      <w:rFonts w:ascii="Calibri" w:eastAsia="宋体" w:hAnsi="Calibri" w:cs="Times New Roman"/>
      <w:sz w:val="18"/>
      <w:szCs w:val="18"/>
    </w:rPr>
  </w:style>
  <w:style w:type="character" w:customStyle="1" w:styleId="1Char">
    <w:name w:val="标题 1 Char"/>
    <w:basedOn w:val="a0"/>
    <w:link w:val="1"/>
    <w:uiPriority w:val="9"/>
    <w:qFormat/>
    <w:rPr>
      <w:rFonts w:ascii="Calibri" w:eastAsia="仿宋" w:hAnsi="Calibri" w:cs="Times New Roman"/>
      <w:b/>
      <w:bCs/>
      <w:kern w:val="44"/>
      <w:sz w:val="36"/>
      <w:szCs w:val="44"/>
    </w:rPr>
  </w:style>
  <w:style w:type="character" w:customStyle="1" w:styleId="2Char">
    <w:name w:val="标题 2 Char"/>
    <w:basedOn w:val="a0"/>
    <w:link w:val="2"/>
    <w:uiPriority w:val="9"/>
    <w:qFormat/>
    <w:rPr>
      <w:rFonts w:ascii="Calibri Light" w:eastAsia="仿宋" w:hAnsi="Calibri Light" w:cstheme="majorBidi"/>
      <w:b/>
      <w:bCs/>
      <w:sz w:val="30"/>
      <w:szCs w:val="32"/>
    </w:rPr>
  </w:style>
  <w:style w:type="character" w:customStyle="1" w:styleId="3Char">
    <w:name w:val="标题 3 Char"/>
    <w:basedOn w:val="a0"/>
    <w:link w:val="3"/>
    <w:uiPriority w:val="9"/>
    <w:rPr>
      <w:rFonts w:ascii="Calibri" w:eastAsia="仿宋" w:hAnsi="Calibri" w:cs="Times New Roman"/>
      <w:b/>
      <w:bCs/>
      <w:sz w:val="28"/>
      <w:szCs w:val="32"/>
    </w:rPr>
  </w:style>
  <w:style w:type="paragraph" w:customStyle="1" w:styleId="10">
    <w:name w:val="列出段落1"/>
    <w:basedOn w:val="a"/>
    <w:uiPriority w:val="34"/>
    <w:qFormat/>
    <w:pPr>
      <w:ind w:firstLineChars="200" w:firstLine="420"/>
    </w:pPr>
  </w:style>
  <w:style w:type="paragraph" w:customStyle="1" w:styleId="11">
    <w:name w:val="列出段落11"/>
    <w:basedOn w:val="a"/>
    <w:uiPriority w:val="34"/>
    <w:qFormat/>
    <w:pPr>
      <w:ind w:firstLineChars="200" w:firstLine="420"/>
    </w:pPr>
    <w:rPr>
      <w:rFonts w:asciiTheme="minorHAnsi" w:eastAsiaTheme="minorEastAsia" w:hAnsiTheme="minorHAnsi" w:cstheme="minorBidi"/>
    </w:rPr>
  </w:style>
  <w:style w:type="character" w:customStyle="1" w:styleId="Char">
    <w:name w:val="批注文字 Char"/>
    <w:basedOn w:val="a0"/>
    <w:link w:val="a3"/>
    <w:uiPriority w:val="99"/>
    <w:semiHidden/>
    <w:qFormat/>
    <w:rPr>
      <w:rFonts w:ascii="Calibri" w:eastAsia="宋体" w:hAnsi="Calibri" w:cs="Times New Roman"/>
      <w:kern w:val="2"/>
      <w:sz w:val="21"/>
      <w:szCs w:val="22"/>
    </w:rPr>
  </w:style>
  <w:style w:type="character" w:customStyle="1" w:styleId="Char3">
    <w:name w:val="批注主题 Char"/>
    <w:basedOn w:val="Char"/>
    <w:link w:val="a8"/>
    <w:uiPriority w:val="99"/>
    <w:semiHidden/>
    <w:qFormat/>
    <w:rPr>
      <w:rFonts w:ascii="Calibri" w:eastAsia="宋体" w:hAnsi="Calibri" w:cs="Times New Roman"/>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F1DA10-D201-419F-9015-7A2B2ADDD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13</Pages>
  <Words>830</Words>
  <Characters>4735</Characters>
  <Application>Microsoft Office Word</Application>
  <DocSecurity>0</DocSecurity>
  <Lines>39</Lines>
  <Paragraphs>11</Paragraphs>
  <ScaleCrop>false</ScaleCrop>
  <Company/>
  <LinksUpToDate>false</LinksUpToDate>
  <CharactersWithSpaces>5554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yinyue1</dc:creator>
  <cp:lastModifiedBy>yinyue1</cp:lastModifiedBy>
  <cp:revision>83</cp:revision>
  <cp:lastPrinted>2019-03-26T05:10:00Z</cp:lastPrinted>
  <dcterms:created xsi:type="dcterms:W3CDTF">2019-01-09T08:52:00Z</dcterms:created>
  <dcterms:modified xsi:type="dcterms:W3CDTF">2019-03-27T08:28:00Z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