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after="312"/>
        <w:rPr>
          <w:rFonts w:ascii="仿宋" w:hAnsi="仿宋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/>
          <w:color w:val="000000" w:themeColor="text1"/>
          <w14:textFill>
            <w14:solidFill>
              <w14:schemeClr w14:val="tx1"/>
            </w14:solidFill>
          </w14:textFill>
        </w:rPr>
        <w:t>校园No.1多元</w:t>
      </w:r>
      <w:r>
        <w:rPr>
          <w:rFonts w:ascii="仿宋" w:hAnsi="仿宋"/>
          <w:color w:val="000000" w:themeColor="text1"/>
          <w14:textFill>
            <w14:solidFill>
              <w14:schemeClr w14:val="tx1"/>
            </w14:solidFill>
          </w14:textFill>
        </w:rPr>
        <w:t>智能竞技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“校园No.1多元智能竞技”（以下简称“校园No.1”）是以多元智能理论为依据，以中小学校为主体，以网络多媒体和智能技术为支撑，致力探索“用信息技术助力每一个学生成长和发展”的全新途径，发掘学生个人与团队的独特潜能和成就，以“微视频在线纪录认证”和“现场挑战纪录认证”相结合的形式，创造各级各类校园纪录，展现学生素质发展成果的一种信息技术创新与实践活动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“校园No.1”的核心理念是：“人人都是No.1！”</w:t>
      </w:r>
    </w:p>
    <w:p>
      <w:pPr>
        <w:pStyle w:val="3"/>
      </w:pPr>
      <w:r>
        <w:rPr>
          <w:rFonts w:hint="eastAsia"/>
        </w:rPr>
        <w:t>一、竞赛流程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1.报名：参赛选手按地方组委会规定的方式和时间进行报名，报名成功的选手有参加地方选拔赛的</w:t>
      </w:r>
      <w:r>
        <w:rPr>
          <w:rFonts w:ascii="仿宋" w:hAnsi="仿宋" w:eastAsia="仿宋"/>
          <w:sz w:val="28"/>
          <w:szCs w:val="28"/>
        </w:rPr>
        <w:t>资格</w:t>
      </w:r>
      <w:r>
        <w:rPr>
          <w:rFonts w:hint="eastAsia" w:ascii="仿宋" w:hAnsi="仿宋" w:eastAsia="仿宋"/>
          <w:sz w:val="28"/>
          <w:szCs w:val="28"/>
        </w:rPr>
        <w:t>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2.地方选拔：依据全国组委会给定名额，按照统一的竞赛规则，确定地方入围选手，并按规定时间报送全国组委会。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3.全国决赛：入围选手现场确定各奖项</w:t>
      </w:r>
      <w:r>
        <w:rPr>
          <w:rFonts w:ascii="仿宋" w:hAnsi="仿宋" w:eastAsia="仿宋"/>
          <w:sz w:val="28"/>
          <w:szCs w:val="28"/>
        </w:rPr>
        <w:t>获得者</w:t>
      </w:r>
      <w:r>
        <w:rPr>
          <w:rFonts w:hint="eastAsia" w:ascii="仿宋" w:hAnsi="仿宋" w:eastAsia="仿宋"/>
          <w:sz w:val="28"/>
          <w:szCs w:val="28"/>
        </w:rPr>
        <w:t>，入围但未能到达决赛现场参赛的选手视为弃权，不予评奖。</w:t>
      </w:r>
    </w:p>
    <w:p>
      <w:pPr>
        <w:pStyle w:val="3"/>
      </w:pPr>
      <w:r>
        <w:rPr>
          <w:rFonts w:hint="eastAsia"/>
        </w:rPr>
        <w:t>二、赛事设置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“校园No.1”赛事包括网络竞技赛和现场挑战赛两部分。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1.网络竞技赛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网络竞技赛由各学校赛区自行组织，挑战视频须上传到“世界校园No.1网络竞技平台”（http://campusno1.com），目前校园No.1共有240多个竞技项目，近2000个分年级全国纪录，当前保持纪录1200多个。全国各地中小学均可随时在线挑战现有纪录，以创造新的纪录。同时欢迎各学校和地方赛区按照项目设定规则流程，随时通过竞技平台在线申报新的挑战项目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2.现场挑战赛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包括地方现场选拔赛和全国现场决赛。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在地方选拔赛中，按</w:t>
      </w:r>
      <w:r>
        <w:rPr>
          <w:rFonts w:ascii="仿宋" w:hAnsi="仿宋" w:eastAsia="仿宋"/>
          <w:sz w:val="28"/>
          <w:szCs w:val="28"/>
        </w:rPr>
        <w:t>全</w:t>
      </w:r>
      <w:r>
        <w:rPr>
          <w:rFonts w:hint="eastAsia" w:ascii="仿宋" w:hAnsi="仿宋" w:eastAsia="仿宋"/>
          <w:sz w:val="28"/>
          <w:szCs w:val="28"/>
        </w:rPr>
        <w:t>国</w:t>
      </w:r>
      <w:r>
        <w:rPr>
          <w:rFonts w:ascii="仿宋" w:hAnsi="仿宋" w:eastAsia="仿宋"/>
          <w:sz w:val="28"/>
          <w:szCs w:val="28"/>
        </w:rPr>
        <w:t>组委会给定</w:t>
      </w:r>
      <w:r>
        <w:rPr>
          <w:rFonts w:hint="eastAsia" w:ascii="仿宋" w:hAnsi="仿宋" w:eastAsia="仿宋"/>
          <w:sz w:val="28"/>
          <w:szCs w:val="28"/>
        </w:rPr>
        <w:t>的</w:t>
      </w:r>
      <w:r>
        <w:rPr>
          <w:rFonts w:ascii="仿宋" w:hAnsi="仿宋" w:eastAsia="仿宋"/>
          <w:sz w:val="28"/>
          <w:szCs w:val="28"/>
        </w:rPr>
        <w:t>名额</w:t>
      </w:r>
      <w:r>
        <w:rPr>
          <w:rFonts w:hint="eastAsia" w:ascii="仿宋" w:hAnsi="仿宋" w:eastAsia="仿宋"/>
          <w:sz w:val="28"/>
          <w:szCs w:val="28"/>
        </w:rPr>
        <w:t>产</w:t>
      </w:r>
      <w:r>
        <w:rPr>
          <w:rFonts w:ascii="仿宋" w:hAnsi="仿宋" w:eastAsia="仿宋"/>
          <w:sz w:val="28"/>
          <w:szCs w:val="28"/>
        </w:rPr>
        <w:t>生</w:t>
      </w:r>
      <w:r>
        <w:rPr>
          <w:rFonts w:hint="eastAsia" w:ascii="仿宋" w:hAnsi="仿宋" w:eastAsia="仿宋"/>
          <w:sz w:val="28"/>
          <w:szCs w:val="28"/>
        </w:rPr>
        <w:t>项目各年龄组入围全</w:t>
      </w:r>
      <w:r>
        <w:rPr>
          <w:rFonts w:ascii="仿宋" w:hAnsi="仿宋" w:eastAsia="仿宋"/>
          <w:sz w:val="28"/>
          <w:szCs w:val="28"/>
        </w:rPr>
        <w:t>国决赛的</w:t>
      </w:r>
      <w:r>
        <w:rPr>
          <w:rFonts w:hint="eastAsia" w:ascii="仿宋" w:hAnsi="仿宋" w:eastAsia="仿宋"/>
          <w:sz w:val="28"/>
          <w:szCs w:val="28"/>
        </w:rPr>
        <w:t>选手，并由地方组委会按</w:t>
      </w:r>
      <w:r>
        <w:rPr>
          <w:rFonts w:ascii="仿宋" w:hAnsi="仿宋" w:eastAsia="仿宋"/>
          <w:sz w:val="28"/>
          <w:szCs w:val="28"/>
        </w:rPr>
        <w:t>规定时间</w:t>
      </w:r>
      <w:r>
        <w:rPr>
          <w:rFonts w:hint="eastAsia" w:ascii="仿宋" w:hAnsi="仿宋" w:eastAsia="仿宋"/>
          <w:sz w:val="28"/>
          <w:szCs w:val="28"/>
        </w:rPr>
        <w:t>统一报送</w:t>
      </w:r>
      <w:r>
        <w:rPr>
          <w:rFonts w:ascii="仿宋" w:hAnsi="仿宋" w:eastAsia="仿宋"/>
          <w:sz w:val="28"/>
          <w:szCs w:val="28"/>
        </w:rPr>
        <w:t>至全国组委会</w:t>
      </w:r>
      <w:r>
        <w:rPr>
          <w:rFonts w:hint="eastAsia" w:ascii="仿宋" w:hAnsi="仿宋" w:eastAsia="仿宋"/>
          <w:sz w:val="28"/>
          <w:szCs w:val="28"/>
        </w:rPr>
        <w:t>，全国</w:t>
      </w:r>
      <w:r>
        <w:rPr>
          <w:rFonts w:ascii="仿宋" w:hAnsi="仿宋" w:eastAsia="仿宋"/>
          <w:sz w:val="28"/>
          <w:szCs w:val="28"/>
        </w:rPr>
        <w:t>现场决赛</w:t>
      </w:r>
      <w:r>
        <w:rPr>
          <w:rFonts w:hint="eastAsia" w:ascii="仿宋" w:hAnsi="仿宋" w:eastAsia="仿宋"/>
          <w:sz w:val="28"/>
          <w:szCs w:val="28"/>
        </w:rPr>
        <w:t>报名表见附件二。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无地方组委会的地区，可以以学校赛区为单位报名参赛，每所学校每个年龄组每个项目限报一人参加。</w:t>
      </w:r>
    </w:p>
    <w:p>
      <w:pPr>
        <w:pStyle w:val="3"/>
      </w:pPr>
      <w:r>
        <w:rPr>
          <w:rFonts w:hint="eastAsia"/>
        </w:rPr>
        <w:t>三、参赛项目及时间安排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校园No.1全国总决赛项目设置分为两类：现场挑战项目和现场认证项目。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1.现场挑战项目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全国组委会在240个在线项目中，精选了23个适合广大农村和城市的现有条件、器材随处可得、充分利用现有教学环境、有利于学生关键能力提升、针对当今基础教育的痛点难点、适合现场挑战的项目，划分为六项技能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每位选手限选一个大项，并且必须参加该项技能全部小项的比赛，以该大项内各小项的总分进行排名。六项技能包括：</w:t>
      </w:r>
    </w:p>
    <w:p>
      <w:pPr>
        <w:ind w:firstLine="544" w:firstLineChars="200"/>
        <w:rPr>
          <w:rFonts w:ascii="仿宋" w:hAnsi="仿宋" w:eastAsia="仿宋"/>
          <w:spacing w:val="-4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A.举目千里（视力竞技2项），特别针对保护学生视力的紧迫需求；</w:t>
      </w:r>
    </w:p>
    <w:p>
      <w:pPr>
        <w:ind w:firstLine="544" w:firstLineChars="200"/>
        <w:rPr>
          <w:rFonts w:ascii="仿宋" w:hAnsi="仿宋" w:eastAsia="仿宋"/>
          <w:spacing w:val="-4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B.足球小将（运动竞技5项），特别针对提升足球水平的紧迫需求；</w:t>
      </w:r>
    </w:p>
    <w:p>
      <w:pPr>
        <w:ind w:firstLine="544" w:firstLineChars="200"/>
        <w:rPr>
          <w:rFonts w:ascii="仿宋" w:hAnsi="仿宋" w:eastAsia="仿宋"/>
          <w:spacing w:val="-4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C.劳动能手（劳动竞技5项），特别针对增强劳动意识的紧迫需求；</w:t>
      </w:r>
    </w:p>
    <w:p>
      <w:pPr>
        <w:ind w:firstLine="520" w:firstLineChars="200"/>
        <w:rPr>
          <w:rFonts w:ascii="仿宋" w:hAnsi="仿宋" w:eastAsia="仿宋"/>
          <w:spacing w:val="-10"/>
          <w:sz w:val="28"/>
          <w:szCs w:val="28"/>
        </w:rPr>
      </w:pPr>
      <w:r>
        <w:rPr>
          <w:rFonts w:hint="eastAsia" w:ascii="仿宋" w:hAnsi="仿宋" w:eastAsia="仿宋"/>
          <w:spacing w:val="-10"/>
          <w:sz w:val="28"/>
          <w:szCs w:val="28"/>
        </w:rPr>
        <w:t>D.学力考级（学力竞技5项），专门提升每个学生核心基础学习能力；</w:t>
      </w:r>
    </w:p>
    <w:p>
      <w:pPr>
        <w:ind w:firstLine="544" w:firstLineChars="200"/>
        <w:rPr>
          <w:rFonts w:ascii="仿宋" w:hAnsi="仿宋" w:eastAsia="仿宋"/>
          <w:spacing w:val="-4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E.运指如飞（信息竞技3项），专门提升中英数信息技术核心技能；</w:t>
      </w:r>
    </w:p>
    <w:p>
      <w:pPr>
        <w:ind w:firstLine="544" w:firstLineChars="200"/>
        <w:rPr>
          <w:rFonts w:ascii="仿宋" w:hAnsi="仿宋" w:eastAsia="仿宋"/>
          <w:spacing w:val="-4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F.纸上争锋（创作竞技3项）</w:t>
      </w:r>
      <w:r>
        <w:rPr>
          <w:rFonts w:hint="eastAsia" w:ascii="仿宋" w:hAnsi="仿宋" w:eastAsia="仿宋"/>
          <w:spacing w:val="-4"/>
          <w:sz w:val="28"/>
          <w:szCs w:val="28"/>
          <w:lang w:eastAsia="zh-CN"/>
        </w:rPr>
        <w:t>，</w:t>
      </w:r>
      <w:r>
        <w:rPr>
          <w:rFonts w:hint="eastAsia" w:ascii="仿宋" w:hAnsi="仿宋" w:eastAsia="仿宋"/>
          <w:spacing w:val="-4"/>
          <w:sz w:val="28"/>
          <w:szCs w:val="28"/>
        </w:rPr>
        <w:t>专门激发学生的创新实践操作能力。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各项目比赛规则和单项入围资格见附件一。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2.纪录认证项目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除了六大现场决赛项目之外，每个地方选拔赛组委会可推荐全国总决赛纪录认证项目，凡是能够在决赛现场打破校园No.1当前全国擂主纪录的均可报名，项目数目不限，每个项目限报一人（个人项目）或一队（团体项目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3.时间安排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地</w:t>
      </w:r>
      <w:r>
        <w:rPr>
          <w:rFonts w:ascii="仿宋" w:hAnsi="仿宋" w:eastAsia="仿宋"/>
          <w:sz w:val="28"/>
          <w:szCs w:val="28"/>
        </w:rPr>
        <w:t>方选拔</w:t>
      </w:r>
      <w:r>
        <w:rPr>
          <w:rFonts w:hint="eastAsia" w:ascii="仿宋" w:hAnsi="仿宋" w:eastAsia="仿宋"/>
          <w:sz w:val="28"/>
          <w:szCs w:val="28"/>
        </w:rPr>
        <w:t>报名截止时间为2019年5月30日；入围全</w:t>
      </w:r>
      <w:r>
        <w:rPr>
          <w:rFonts w:ascii="仿宋" w:hAnsi="仿宋" w:eastAsia="仿宋"/>
          <w:sz w:val="28"/>
          <w:szCs w:val="28"/>
        </w:rPr>
        <w:t>国现场</w:t>
      </w:r>
      <w:r>
        <w:rPr>
          <w:rFonts w:hint="eastAsia" w:ascii="仿宋" w:hAnsi="仿宋" w:eastAsia="仿宋"/>
          <w:sz w:val="28"/>
          <w:szCs w:val="28"/>
        </w:rPr>
        <w:t>决赛选手报名表提交截止时间、全国现场决赛时间以</w:t>
      </w:r>
      <w:r>
        <w:rPr>
          <w:rFonts w:ascii="仿宋" w:hAnsi="仿宋" w:eastAsia="仿宋"/>
          <w:sz w:val="28"/>
          <w:szCs w:val="28"/>
        </w:rPr>
        <w:t>官方网站</w:t>
      </w:r>
      <w:r>
        <w:rPr>
          <w:rFonts w:hint="eastAsia" w:ascii="仿宋" w:hAnsi="仿宋" w:eastAsia="仿宋"/>
          <w:sz w:val="28"/>
          <w:szCs w:val="28"/>
        </w:rPr>
        <w:t>（www.noc.net.cn）</w:t>
      </w:r>
      <w:r>
        <w:rPr>
          <w:rFonts w:ascii="仿宋" w:hAnsi="仿宋" w:eastAsia="仿宋"/>
          <w:sz w:val="28"/>
          <w:szCs w:val="28"/>
        </w:rPr>
        <w:t>公布为</w:t>
      </w:r>
      <w:r>
        <w:rPr>
          <w:rFonts w:hint="eastAsia" w:ascii="仿宋" w:hAnsi="仿宋" w:eastAsia="仿宋"/>
          <w:sz w:val="28"/>
          <w:szCs w:val="28"/>
        </w:rPr>
        <w:t>准。</w:t>
      </w:r>
    </w:p>
    <w:p>
      <w:pPr>
        <w:pStyle w:val="3"/>
      </w:pPr>
      <w:r>
        <w:rPr>
          <w:rFonts w:hint="eastAsia"/>
        </w:rPr>
        <w:t>四、参赛范围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1.参赛组别：本次全国总决赛按学段分为小学组（小学一、二、三年级不参加现场赛）、初中组、高中组（含中职），详见下表。</w:t>
      </w:r>
    </w:p>
    <w:tbl>
      <w:tblPr>
        <w:tblStyle w:val="15"/>
        <w:tblW w:w="8185" w:type="dxa"/>
        <w:jc w:val="center"/>
        <w:tblInd w:w="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  <w:szCs w:val="28"/>
              </w:rPr>
              <w:t>组别</w:t>
            </w:r>
          </w:p>
        </w:tc>
        <w:tc>
          <w:tcPr>
            <w:tcW w:w="605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b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b/>
                <w:kern w:val="0"/>
                <w:sz w:val="24"/>
                <w:szCs w:val="28"/>
              </w:rPr>
              <w:t>选手所在年级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小学组</w:t>
            </w:r>
          </w:p>
        </w:tc>
        <w:tc>
          <w:tcPr>
            <w:tcW w:w="605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四年级、五年级、六年级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初中组</w:t>
            </w:r>
          </w:p>
        </w:tc>
        <w:tc>
          <w:tcPr>
            <w:tcW w:w="605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七年级、八年级、九年级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高中组</w:t>
            </w:r>
          </w:p>
        </w:tc>
        <w:tc>
          <w:tcPr>
            <w:tcW w:w="605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高中一年级、高中二年级、高中三年级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</w:p>
        </w:tc>
        <w:tc>
          <w:tcPr>
            <w:tcW w:w="6055" w:type="dxa"/>
            <w:vAlign w:val="center"/>
          </w:tcPr>
          <w:p>
            <w:pPr>
              <w:spacing w:line="360" w:lineRule="auto"/>
              <w:jc w:val="center"/>
              <w:rPr>
                <w:rFonts w:ascii="仿宋" w:hAnsi="仿宋" w:eastAsia="仿宋"/>
                <w:kern w:val="0"/>
                <w:sz w:val="24"/>
                <w:szCs w:val="28"/>
              </w:rPr>
            </w:pPr>
            <w:r>
              <w:rPr>
                <w:rFonts w:hint="eastAsia" w:ascii="仿宋" w:hAnsi="仿宋" w:eastAsia="仿宋"/>
                <w:kern w:val="0"/>
                <w:sz w:val="24"/>
                <w:szCs w:val="28"/>
              </w:rPr>
              <w:t>中职一年级、中职二年级、中职三年级</w:t>
            </w:r>
          </w:p>
        </w:tc>
      </w:tr>
    </w:tbl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2.每个项目的指导教师限1人。</w:t>
      </w:r>
    </w:p>
    <w:p>
      <w:pPr>
        <w:ind w:firstLine="552" w:firstLineChars="200"/>
        <w:rPr>
          <w:rFonts w:ascii="仿宋" w:hAnsi="仿宋" w:eastAsia="仿宋"/>
          <w:spacing w:val="-2"/>
          <w:sz w:val="28"/>
          <w:szCs w:val="28"/>
        </w:rPr>
      </w:pPr>
      <w:r>
        <w:rPr>
          <w:rFonts w:hint="eastAsia" w:ascii="仿宋" w:hAnsi="仿宋" w:eastAsia="仿宋"/>
          <w:spacing w:val="-2"/>
          <w:sz w:val="28"/>
          <w:szCs w:val="28"/>
        </w:rPr>
        <w:t>3.每位选手只能参加一个大项的现场比赛，可同时申报纪录认证。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4.每位选手只能参加一个项目的纪录认证。</w:t>
      </w:r>
    </w:p>
    <w:p>
      <w:pPr>
        <w:pStyle w:val="3"/>
      </w:pPr>
      <w:r>
        <w:rPr>
          <w:rFonts w:hint="eastAsia"/>
        </w:rPr>
        <w:t>五、竞赛流程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1.网络竞技赛</w:t>
      </w:r>
    </w:p>
    <w:p>
      <w:pPr>
        <w:ind w:firstLine="552" w:firstLineChars="200"/>
        <w:rPr>
          <w:rFonts w:ascii="仿宋" w:hAnsi="仿宋" w:eastAsia="仿宋"/>
          <w:spacing w:val="-2"/>
          <w:sz w:val="28"/>
          <w:szCs w:val="28"/>
        </w:rPr>
      </w:pPr>
      <w:r>
        <w:rPr>
          <w:rFonts w:hint="eastAsia" w:ascii="仿宋" w:hAnsi="仿宋" w:eastAsia="仿宋"/>
          <w:spacing w:val="-2"/>
          <w:sz w:val="28"/>
          <w:szCs w:val="28"/>
        </w:rPr>
        <w:t>选手自行拍摄全国总决赛项目的挑战视频，由各学校赛区上传到世界校园No.1网络竞技平台（http://campusno1.com），视频纪录经所在赛区校园No.1组委会审核合格，即可即时获得各级在线纪录证书；若成绩超过当前项目擂主水平，可报名参加全国总决赛纪录认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2.地方选拔赛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由地方选拔赛组委会按照总决赛指定的比赛项目自行组织。各地方选拔赛组委会可自行设计或增加其他校园No.1项目的比赛。地方选拔赛组委会也可推荐全国总决赛现场纪录认证项目报名，经全国组委会审查通过后，参加全国总决赛纪录认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3.全国总决赛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由全国组委会负责组织，对现场挑战赛项目和现场认证项目的报名选手进行分组编排，制定挑战秩序册。未能按时到达现场参赛的选手，视为弃权。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全国现场决赛将分设六个项目的现场挑战擂台。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参加纪录认证的项目，由组委会安排认证官进行现场认证。认证选手需要接受现场其他选手在规定时间内的自由挑战。</w:t>
      </w:r>
    </w:p>
    <w:p>
      <w:pPr>
        <w:pStyle w:val="3"/>
        <w:spacing w:line="580" w:lineRule="exact"/>
      </w:pPr>
      <w:r>
        <w:rPr>
          <w:rFonts w:hint="eastAsia"/>
        </w:rPr>
        <w:t>六、奖项设置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1.网络比赛的各级纪录奖项由各赛区按照网络纪录自行组织发放，校园No.1网络竞技平台（http://campusno1.com）同步提供在线纪录证书。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2.全国现场决赛设立以下奖项并颁发证书：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（1）恩</w:t>
      </w:r>
      <w:r>
        <w:rPr>
          <w:rFonts w:ascii="仿宋" w:hAnsi="仿宋" w:eastAsia="仿宋"/>
          <w:sz w:val="28"/>
          <w:szCs w:val="28"/>
        </w:rPr>
        <w:t>欧希教育信息化发明创新奖：</w:t>
      </w:r>
      <w:r>
        <w:rPr>
          <w:rFonts w:hint="eastAsia" w:ascii="仿宋" w:hAnsi="仿宋" w:eastAsia="仿宋"/>
          <w:sz w:val="28"/>
          <w:szCs w:val="28"/>
        </w:rPr>
        <w:t>授予各项目积分排序第</w:t>
      </w:r>
      <w:r>
        <w:rPr>
          <w:rFonts w:ascii="仿宋" w:hAnsi="仿宋" w:eastAsia="仿宋"/>
          <w:sz w:val="28"/>
          <w:szCs w:val="28"/>
        </w:rPr>
        <w:t>一</w:t>
      </w:r>
      <w:r>
        <w:rPr>
          <w:rFonts w:hint="eastAsia" w:ascii="仿宋" w:hAnsi="仿宋" w:eastAsia="仿宋"/>
          <w:sz w:val="28"/>
          <w:szCs w:val="28"/>
        </w:rPr>
        <w:t>名获得</w:t>
      </w:r>
      <w:r>
        <w:rPr>
          <w:rFonts w:ascii="仿宋" w:hAnsi="仿宋" w:eastAsia="仿宋"/>
          <w:sz w:val="28"/>
          <w:szCs w:val="28"/>
        </w:rPr>
        <w:t>者。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（2）一、二、三等奖：按照项目选手的积分排序和规定的获奖比例产生。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（3）单项擂主奖：打破校园No.1当前全国最高纪录者。包括参加现场新纪录认证成功的选手和本次23个单项比赛中的破纪录者，授予决赛一等奖。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（4）优秀组织奖：根据参赛学校网络赛和现场赛所取得的纪录数评选。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（5）优秀认证官奖：本年度在线认证项目最多的学校认证官。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（6）最佳项目设计奖：奖励本学年最受欢迎的新项目设计者。</w:t>
      </w:r>
    </w:p>
    <w:p>
      <w:pPr>
        <w:pStyle w:val="3"/>
        <w:spacing w:line="580" w:lineRule="exact"/>
      </w:pPr>
      <w:r>
        <w:rPr>
          <w:rFonts w:hint="eastAsia"/>
        </w:rPr>
        <w:t>七、版权说明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凡参加“校园No.1多元智能竞技”认证的个人和团队视频，一经参赛，即视为参赛选手同意全国组委会拥有对其作品的使用权，同意组委会以任何形式对参赛作品进行展示和传播。全国组委会不承担包括（但不限于）肖像权、名誉权、隐私权、著作权、商标权等纠纷而产生的法律责任。凡涉及“校园No.1多元智能竞技”项目竞赛视频、网站、PPT、图片、文章、软件等可作为培训和公益宣传推广使用，未经组委会专门授权，不得从事商业用途。</w:t>
      </w:r>
    </w:p>
    <w:p>
      <w:pPr>
        <w:spacing w:line="58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全国校园No.1地方组织工作QQ群：62803862。</w:t>
      </w:r>
    </w:p>
    <w:p>
      <w:pPr>
        <w:spacing w:line="580" w:lineRule="exact"/>
        <w:ind w:firstLine="560" w:firstLineChars="200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sz w:val="28"/>
          <w:szCs w:val="28"/>
        </w:rPr>
        <w:t>认证官培训慕课地址：</w:t>
      </w:r>
      <w:r>
        <w:fldChar w:fldCharType="begin"/>
      </w:r>
      <w:r>
        <w:instrText xml:space="preserve"> HYPERLINK "http://mooc.fenoc.net/course/19"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http://mooc.fenoc.net/course/19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</w:rPr>
        <w:t>。</w:t>
      </w:r>
      <w:r>
        <w:rPr>
          <w:rFonts w:ascii="仿宋" w:hAnsi="仿宋" w:eastAsia="仿宋"/>
          <w:b/>
          <w:sz w:val="28"/>
        </w:rPr>
        <w:br w:type="page"/>
      </w:r>
    </w:p>
    <w:p>
      <w:pPr>
        <w:pStyle w:val="3"/>
      </w:pPr>
      <w:r>
        <w:t>附件一</w:t>
      </w:r>
    </w:p>
    <w:p>
      <w:pPr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第十七届NOC大赛</w:t>
      </w:r>
      <w:r>
        <w:rPr>
          <w:rFonts w:hint="eastAsia" w:ascii="黑体" w:hAnsi="黑体" w:eastAsia="黑体" w:cs="仿宋"/>
          <w:b/>
          <w:sz w:val="24"/>
          <w:szCs w:val="28"/>
        </w:rPr>
        <w:t>——</w:t>
      </w:r>
      <w:r>
        <w:rPr>
          <w:rFonts w:hint="eastAsia" w:ascii="仿宋" w:hAnsi="仿宋" w:eastAsia="仿宋" w:cs="仿宋"/>
          <w:b/>
          <w:sz w:val="28"/>
          <w:szCs w:val="28"/>
        </w:rPr>
        <w:t>“校园No.1多元智能竞技”</w:t>
      </w:r>
    </w:p>
    <w:p>
      <w:pPr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全国现场决赛项目规则</w:t>
      </w:r>
      <w:r>
        <w:rPr>
          <w:rFonts w:ascii="仿宋" w:hAnsi="仿宋" w:eastAsia="仿宋"/>
          <w:b/>
          <w:sz w:val="28"/>
          <w:szCs w:val="32"/>
        </w:rPr>
        <w:t>与</w:t>
      </w:r>
      <w:r>
        <w:rPr>
          <w:rFonts w:hint="eastAsia" w:ascii="仿宋" w:hAnsi="仿宋" w:eastAsia="仿宋"/>
          <w:b/>
          <w:sz w:val="28"/>
          <w:szCs w:val="32"/>
        </w:rPr>
        <w:t>决赛入围水平要求</w:t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全部挑战项目分年级的在线纪录请查询：</w:t>
      </w:r>
      <w:r>
        <w:fldChar w:fldCharType="begin"/>
      </w:r>
      <w:r>
        <w:instrText xml:space="preserve"> HYPERLINK "http://campusno1.com" </w:instrText>
      </w:r>
      <w:r>
        <w:fldChar w:fldCharType="separate"/>
      </w:r>
      <w:r>
        <w:rPr>
          <w:rStyle w:val="18"/>
          <w:rFonts w:ascii="仿宋" w:hAnsi="仿宋" w:eastAsia="仿宋"/>
          <w:sz w:val="28"/>
          <w:szCs w:val="28"/>
        </w:rPr>
        <w:t>http://campusno1.com</w:t>
      </w:r>
      <w:r>
        <w:rPr>
          <w:rStyle w:val="18"/>
          <w:rFonts w:ascii="仿宋" w:hAnsi="仿宋" w:eastAsia="仿宋"/>
          <w:sz w:val="28"/>
          <w:szCs w:val="28"/>
        </w:rPr>
        <w:fldChar w:fldCharType="end"/>
      </w:r>
    </w:p>
    <w:p>
      <w:pPr>
        <w:jc w:val="center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全部项目软件下载地址：</w:t>
      </w:r>
      <w:r>
        <w:fldChar w:fldCharType="begin"/>
      </w:r>
      <w:r>
        <w:instrText xml:space="preserve"> HYPERLINK "http://campusno1.com/record/news/46"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http://campusno1.com/record/news/46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现场决赛六项：</w:t>
      </w:r>
    </w:p>
    <w:p>
      <w:pPr>
        <w:pStyle w:val="3"/>
      </w:pPr>
      <w:r>
        <w:rPr>
          <w:rFonts w:hint="eastAsia"/>
        </w:rPr>
        <w:t>一、举目千里（视力竞技）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1.项目意义：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通过视力挑战，增强学生保护视力的意识，掌握科学用眼和视力训练方法。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2.分项规则：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举目千里项目共2个，不分男女组。器材由组委会提供。</w:t>
      </w:r>
    </w:p>
    <w:p>
      <w:pPr>
        <w:ind w:firstLine="560" w:firstLineChars="200"/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</w:rPr>
        <w:t>测试卡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下载：</w:t>
      </w:r>
      <w:r>
        <w:fldChar w:fldCharType="begin"/>
      </w:r>
      <w:r>
        <w:instrText xml:space="preserve"> HYPERLINK "http://campusno1.com/record/news/46"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http://campusno1.com/record/news/46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第30个</w:t>
      </w:r>
      <w:r>
        <w:rPr>
          <w:rFonts w:hint="eastAsia" w:ascii="仿宋" w:hAnsi="仿宋" w:eastAsia="仿宋"/>
          <w:sz w:val="28"/>
          <w:szCs w:val="28"/>
          <w:lang w:eastAsia="zh-CN"/>
        </w:rPr>
        <w:t>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A1.千里眼E卡。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规则参照中央电视台《挑战不可能》的千里眼挑战项目规则设计。采用边长为20mm的普通视力表E字符，随机四个开口方向，两次机会，能够在三个测试卡中准确判定两个以上开口方向为通过，取最远距离，单位为米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A2.千里眼C卡。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本规则参照飞行员视力表和千里眼挑战规则进行综合设计。采用直径为17mm的飞行员视力表C字符，随机八个开口方向，两次机会，能够在三个测试卡中准确判定两个以上开口方向为通过，取最远距离，单位为米。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补充说明：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直径17mm的C字符即飞行员对数视力表中3米处0.3和5米处0.5的标准。根据本卡进行测试的距离，可简单换算为对数视力。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3.计分方法：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取A1、A2两项测试的成绩（单位为米）之和进行总分排名。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4.入围要求：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千里眼E卡测试成绩35米（七级）以上。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5.参考视频：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千里眼：</w:t>
      </w:r>
      <w:r>
        <w:fldChar w:fldCharType="begin"/>
      </w:r>
      <w:r>
        <w:instrText xml:space="preserve"> HYPERLINK "http://campusno1.com/record/index/CN?prj=243"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http://campusno1.com/record/index/CN?prj=243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二、足球小将（运动竞技）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1.项目意义：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少年足球从基本功抓起，培养未来的国脚选手。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2.分项规则：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足球小将项目共5个，区分男女组。器材由组委会提供。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B1.一分钟连续脚颠足球。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左右脚自由颠球，身体其他部位不能触及球。球落地或比赛时间到则结束。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B2.一分钟连续大腿颠足球。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左右大腿自由颠球，身体其他部位不能触及球。球落地或比赛时间到则结束。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B3.一分钟连续头颠足球。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头部自由颠球，身体其他部位不能触及球。球落地或比赛时间到则结束。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B4.足球绕障计时。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起点线（白线）至第一个方锥距为2米，杆间距为1.5米（共5个方锥）。必须带球S形运球绕过五个方锥，再同样方式返回到终点线（与起点同一条线），人球均通过白线计时结束。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B5.足球射门。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采用小学生跨栏架（1.2</w:t>
      </w:r>
      <w:r>
        <w:rPr>
          <w:rFonts w:hint="eastAsia" w:ascii="仿宋" w:hAnsi="仿宋" w:eastAsia="仿宋"/>
          <w:sz w:val="28"/>
          <w:szCs w:val="28"/>
        </w:rPr>
        <w:t>米×</w:t>
      </w:r>
      <w:r>
        <w:rPr>
          <w:rFonts w:ascii="仿宋" w:hAnsi="仿宋" w:eastAsia="仿宋"/>
          <w:sz w:val="28"/>
          <w:szCs w:val="28"/>
        </w:rPr>
        <w:t>0.67米）</w:t>
      </w:r>
      <w:r>
        <w:rPr>
          <w:rFonts w:hint="eastAsia" w:ascii="仿宋" w:hAnsi="仿宋" w:eastAsia="仿宋"/>
          <w:sz w:val="28"/>
          <w:szCs w:val="28"/>
        </w:rPr>
        <w:t>为</w:t>
      </w:r>
      <w:r>
        <w:rPr>
          <w:rFonts w:ascii="仿宋" w:hAnsi="仿宋" w:eastAsia="仿宋"/>
          <w:sz w:val="28"/>
          <w:szCs w:val="28"/>
        </w:rPr>
        <w:t>球门</w:t>
      </w:r>
      <w:r>
        <w:rPr>
          <w:rFonts w:hint="eastAsia" w:ascii="仿宋" w:hAnsi="仿宋" w:eastAsia="仿宋"/>
          <w:sz w:val="28"/>
          <w:szCs w:val="28"/>
        </w:rPr>
        <w:t>，距离</w:t>
      </w:r>
      <w:r>
        <w:rPr>
          <w:rFonts w:ascii="仿宋" w:hAnsi="仿宋" w:eastAsia="仿宋"/>
          <w:sz w:val="28"/>
          <w:szCs w:val="28"/>
        </w:rPr>
        <w:t>5米</w:t>
      </w:r>
      <w:r>
        <w:rPr>
          <w:rFonts w:hint="eastAsia" w:ascii="仿宋" w:hAnsi="仿宋" w:eastAsia="仿宋"/>
          <w:sz w:val="28"/>
          <w:szCs w:val="28"/>
        </w:rPr>
        <w:t>，连续射门2分钟。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3.计分方法：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B1-B3：以三项颠球数量计分；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B4：以7秒为100分。每减少1秒加10分，每增加1秒减10分。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计算公式为：170-10×秒数。例：9.25秒，77.5分；6.98秒：100.2分。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B5：以两分钟进球总数计分。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4.入围要求：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足球绕障碍成绩11秒以内，即60分以上。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5.参考视频：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脚颠足球：</w:t>
      </w:r>
      <w:r>
        <w:fldChar w:fldCharType="begin"/>
      </w:r>
      <w:r>
        <w:instrText xml:space="preserve"> HYPERLINK "http://campusno1.com/record/index/CN?prj=194"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http://campusno1.com/record/index/CN?prj=194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大腿颠足球：</w:t>
      </w:r>
      <w:r>
        <w:fldChar w:fldCharType="begin"/>
      </w:r>
      <w:r>
        <w:instrText xml:space="preserve"> HYPERLINK "http://campusno1.com/record/view/6417/CN"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http://campusno1.com/record/view/6417/CN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头颠足球：</w:t>
      </w:r>
      <w:r>
        <w:fldChar w:fldCharType="begin"/>
      </w:r>
      <w:r>
        <w:instrText xml:space="preserve"> HYPERLINK "http://campusno1.com/record/index/CN?prj=172"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http://campusno1.com/record/index/CN?prj=172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足球绕障：</w:t>
      </w:r>
      <w:r>
        <w:fldChar w:fldCharType="begin"/>
      </w:r>
      <w:r>
        <w:instrText xml:space="preserve"> HYPERLINK "http://campusno1.com/record/index/CN?prj=10"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http://campusno1.com/record/index/CN?prj=10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足球射门：</w:t>
      </w:r>
      <w:r>
        <w:fldChar w:fldCharType="begin"/>
      </w:r>
      <w:r>
        <w:instrText xml:space="preserve"> HYPERLINK "http://campusno1.com/record/index/CN?prj=9"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http://campusno1.com/record/index/CN?prj=9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三、劳动能手（劳动竞技）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1.项目意义：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培养劳动观念，锻炼劳动和生活技能，提升身体感官灵敏度。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2.分项规则：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劳动能手共5项，不分男女组。器材由组委会提供。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C1.夹玻璃珠。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一分钟内用筷子从指定盘中将玻璃珠夹起并放入距离100cm的另一盘中。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C2.徒手称重。</w:t>
      </w:r>
    </w:p>
    <w:p>
      <w:pPr>
        <w:ind w:firstLine="568" w:firstLineChars="200"/>
        <w:rPr>
          <w:rFonts w:ascii="仿宋" w:hAnsi="仿宋" w:eastAsia="仿宋"/>
          <w:spacing w:val="2"/>
          <w:sz w:val="28"/>
          <w:szCs w:val="28"/>
        </w:rPr>
      </w:pPr>
      <w:r>
        <w:rPr>
          <w:rFonts w:hint="eastAsia" w:ascii="仿宋" w:hAnsi="仿宋" w:eastAsia="仿宋"/>
          <w:spacing w:val="2"/>
          <w:sz w:val="28"/>
          <w:szCs w:val="28"/>
        </w:rPr>
        <w:t>在500-1000克之间随机抽取一个克数，不借助其他任何工具，直接抓取该重量的样品（可以是沙子、小米等），然后用电子称验证称重。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C3.目测短长。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在半径不超过10米的圆形范围内，认证官随机方向和力度抛出一个毽子，选手估算该毽子和圆心之间的距离，然后实际测量验证。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C4.心随秒动。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在60-120秒之间，选手任意抽取一个秒数，然后蒙眼，用魔方计时器还原这个时间。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C5.一探冷暖。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在室温至60度之间，认证官用冷热水在大容器中随机勾兑出一定温度的测试用水，同步遮挡容器所附温度计数值。然后选手将手部探入容器感知水温并在30秒内回到各自挑战位写出自己估算的温度。认证官撤去温度计数值遮挡物，公布答案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3.计分方法：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C1：以玻璃珠个数×4计分。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C2-C5：以相对误差的大小计分。公式：100-100×相对误差。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例1：要求重量1000克，抓出重量800克，相对误差20%，80分；</w:t>
      </w:r>
    </w:p>
    <w:p>
      <w:pPr>
        <w:ind w:firstLine="544" w:firstLineChars="200"/>
        <w:rPr>
          <w:rFonts w:ascii="仿宋" w:hAnsi="仿宋" w:eastAsia="仿宋"/>
          <w:spacing w:val="-4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例2：实际距离8米，估计距离8.5米，相对误差6.25%，93.75分；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例3：要求时间60秒，还原时间57秒，相对误差5%，95分；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例4：兑出温度50度，估算温度45度，相对误差10%，90分。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4.入围要求：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筷子夹玻璃珠成绩不低于18颗。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5.参考视频：</w:t>
      </w:r>
    </w:p>
    <w:p>
      <w:pPr>
        <w:ind w:firstLine="544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pacing w:val="-4"/>
          <w:sz w:val="28"/>
          <w:szCs w:val="28"/>
        </w:rPr>
        <w:t>筷子夹玻璃珠：</w:t>
      </w:r>
      <w:r>
        <w:fldChar w:fldCharType="begin"/>
      </w:r>
      <w:r>
        <w:instrText xml:space="preserve"> HYPERLINK "http://campusno1.com/record/index/CN?prj=204" </w:instrText>
      </w:r>
      <w:r>
        <w:fldChar w:fldCharType="separate"/>
      </w:r>
      <w:r>
        <w:rPr>
          <w:rStyle w:val="18"/>
          <w:rFonts w:hint="eastAsia" w:ascii="仿宋" w:hAnsi="仿宋" w:eastAsia="仿宋"/>
          <w:spacing w:val="-8"/>
          <w:sz w:val="28"/>
          <w:szCs w:val="28"/>
        </w:rPr>
        <w:t>http://campusno1.com/record/index/CN?prj=204</w:t>
      </w:r>
      <w:r>
        <w:rPr>
          <w:rStyle w:val="18"/>
          <w:rFonts w:hint="eastAsia" w:ascii="仿宋" w:hAnsi="仿宋" w:eastAsia="仿宋"/>
          <w:spacing w:val="-8"/>
          <w:sz w:val="28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四、学力考级（学力竞技）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1.项目意义：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提升每个学生的核心基础学习能力，催生大脑升级。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2.分项规则：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学力考级项目共5个，不分男女组，涵盖了最基本的认知能力。器材自备。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D1.注意力（舒尔特方格）。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从</w:t>
      </w:r>
      <w:r>
        <w:rPr>
          <w:rFonts w:hint="eastAsia" w:ascii="仿宋" w:hAnsi="仿宋" w:eastAsia="仿宋"/>
          <w:sz w:val="28"/>
          <w:szCs w:val="28"/>
        </w:rPr>
        <w:t>2×2</w:t>
      </w:r>
      <w:r>
        <w:rPr>
          <w:rFonts w:ascii="仿宋" w:hAnsi="仿宋" w:eastAsia="仿宋"/>
          <w:sz w:val="28"/>
          <w:szCs w:val="28"/>
        </w:rPr>
        <w:t>到10</w:t>
      </w:r>
      <w:r>
        <w:rPr>
          <w:rFonts w:hint="eastAsia" w:ascii="仿宋" w:hAnsi="仿宋" w:eastAsia="仿宋"/>
          <w:sz w:val="28"/>
          <w:szCs w:val="28"/>
        </w:rPr>
        <w:t>×</w:t>
      </w:r>
      <w:r>
        <w:rPr>
          <w:rFonts w:ascii="仿宋" w:hAnsi="仿宋" w:eastAsia="仿宋"/>
          <w:sz w:val="28"/>
          <w:szCs w:val="28"/>
        </w:rPr>
        <w:t>10，依次定为</w:t>
      </w:r>
      <w:r>
        <w:rPr>
          <w:rFonts w:hint="eastAsia" w:ascii="仿宋" w:hAnsi="仿宋" w:eastAsia="仿宋"/>
          <w:sz w:val="28"/>
          <w:szCs w:val="28"/>
        </w:rPr>
        <w:t>2</w:t>
      </w:r>
      <w:r>
        <w:rPr>
          <w:rFonts w:ascii="仿宋" w:hAnsi="仿宋" w:eastAsia="仿宋"/>
          <w:sz w:val="28"/>
          <w:szCs w:val="28"/>
        </w:rPr>
        <w:t>-10级。所用的时间（秒数）小于等于方格内的数字个数，即为考核通过。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软件地址：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PC版本：</w:t>
      </w:r>
      <w:r>
        <w:fldChar w:fldCharType="begin"/>
      </w:r>
      <w:r>
        <w:instrText xml:space="preserve"> HYPERLINK "https://pan.baidu.com/s/1mjE0-wxg0Odj6HbVY2Mjow" </w:instrText>
      </w:r>
      <w:r>
        <w:fldChar w:fldCharType="separate"/>
      </w:r>
      <w:r>
        <w:rPr>
          <w:rStyle w:val="17"/>
          <w:rFonts w:ascii="仿宋" w:hAnsi="仿宋" w:eastAsia="仿宋"/>
          <w:sz w:val="28"/>
          <w:szCs w:val="28"/>
        </w:rPr>
        <w:t>https://pan.baidu.com/s/1mjE0-wxg0Odj6HbVY2Mjow</w:t>
      </w:r>
      <w:r>
        <w:rPr>
          <w:rStyle w:val="17"/>
          <w:rFonts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>苹果版本：</w:t>
      </w:r>
      <w:r>
        <w:fldChar w:fldCharType="begin"/>
      </w:r>
      <w:r>
        <w:instrText xml:space="preserve"> HYPERLINK "https://itunes.apple.com/cn/app/id1044913755" </w:instrText>
      </w:r>
      <w:r>
        <w:fldChar w:fldCharType="separate"/>
      </w:r>
      <w:r>
        <w:rPr>
          <w:rStyle w:val="18"/>
          <w:rFonts w:ascii="仿宋" w:hAnsi="仿宋" w:eastAsia="仿宋"/>
          <w:sz w:val="28"/>
          <w:szCs w:val="28"/>
        </w:rPr>
        <w:t>https://itunes.apple.com/cn/app/id1044913755</w:t>
      </w:r>
      <w:r>
        <w:rPr>
          <w:rStyle w:val="18"/>
          <w:rFonts w:ascii="仿宋" w:hAnsi="仿宋" w:eastAsia="仿宋"/>
          <w:sz w:val="28"/>
          <w:szCs w:val="28"/>
        </w:rPr>
        <w:fldChar w:fldCharType="end"/>
      </w:r>
    </w:p>
    <w:p>
      <w:pPr>
        <w:ind w:firstLine="536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pacing w:val="-6"/>
          <w:sz w:val="28"/>
          <w:szCs w:val="28"/>
        </w:rPr>
        <w:t>安卓版本：</w:t>
      </w:r>
      <w:r>
        <w:fldChar w:fldCharType="begin"/>
      </w:r>
      <w:r>
        <w:instrText xml:space="preserve"> HYPERLINK "http://zhushou.360.cn/detail/index/soft_id/182053" </w:instrText>
      </w:r>
      <w:r>
        <w:fldChar w:fldCharType="separate"/>
      </w:r>
      <w:r>
        <w:rPr>
          <w:rStyle w:val="18"/>
          <w:rFonts w:ascii="仿宋" w:hAnsi="仿宋" w:eastAsia="仿宋"/>
          <w:spacing w:val="-6"/>
          <w:sz w:val="28"/>
          <w:szCs w:val="28"/>
        </w:rPr>
        <w:t>http://zhushou.360.cn/detail/index/soft_id/182053</w:t>
      </w:r>
      <w:r>
        <w:rPr>
          <w:rStyle w:val="18"/>
          <w:rFonts w:ascii="仿宋" w:hAnsi="仿宋" w:eastAsia="仿宋"/>
          <w:spacing w:val="-6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D2.专注力（连续输入数字）。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每正确连续输入100为1级，200以上为2级，1000以上为10级，两个数字之间的间隔时间需要少于2秒。目前软件只有PC版本。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软件下载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：</w:t>
      </w:r>
      <w:r>
        <w:fldChar w:fldCharType="begin"/>
      </w:r>
      <w:r>
        <w:instrText xml:space="preserve"> HYPERLINK "http://campusno1.com/record/news/46" </w:instrText>
      </w:r>
      <w:r>
        <w:fldChar w:fldCharType="separate"/>
      </w:r>
      <w:r>
        <w:rPr>
          <w:rStyle w:val="17"/>
          <w:rFonts w:hint="eastAsia" w:ascii="仿宋" w:hAnsi="仿宋" w:eastAsia="仿宋"/>
          <w:sz w:val="28"/>
          <w:szCs w:val="28"/>
        </w:rPr>
        <w:t>http://campusno1.com/recor</w:t>
      </w:r>
      <w:bookmarkStart w:id="0" w:name="_GoBack"/>
      <w:bookmarkEnd w:id="0"/>
      <w:r>
        <w:rPr>
          <w:rStyle w:val="17"/>
          <w:rFonts w:hint="eastAsia" w:ascii="仿宋" w:hAnsi="仿宋" w:eastAsia="仿宋"/>
          <w:sz w:val="28"/>
          <w:szCs w:val="28"/>
        </w:rPr>
        <w:t>d/news/46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  <w:r>
        <w:rPr>
          <w:rFonts w:hint="eastAsia" w:ascii="仿宋" w:hAnsi="仿宋" w:eastAsia="仿宋"/>
          <w:sz w:val="28"/>
          <w:szCs w:val="28"/>
          <w:lang w:eastAsia="zh-CN"/>
        </w:rPr>
        <w:t>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第29个</w:t>
      </w:r>
      <w:r>
        <w:rPr>
          <w:rFonts w:hint="eastAsia" w:ascii="仿宋" w:hAnsi="仿宋" w:eastAsia="仿宋"/>
          <w:sz w:val="28"/>
          <w:szCs w:val="28"/>
          <w:lang w:eastAsia="zh-CN"/>
        </w:rPr>
        <w:t>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D3.洞察力（找错别字）。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采用洞察力大挑战软件，在规定时间内找出全部别字。根据样本字数的多少和内含错别字的多少，依次为1-10级。采用挑战模式，根据设定的等级进行考级。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软件地址：</w:t>
      </w:r>
      <w:r>
        <w:fldChar w:fldCharType="begin"/>
      </w:r>
      <w:r>
        <w:instrText xml:space="preserve"> HYPERLINK "http://campusno1.niusee.cn/game2/"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http://campusno1.niusee.cn/game2/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D4.记忆力（记忆扑克牌）。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采用快速记忆扑克牌的方式进行考级。根据国际记忆大赛的规则，设计了训练和考级软件。采用考级模式，按照13张、26张、52张不同难度和复原用时长短，依次设定为1-3、4-6、7-10级。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软件地址：</w:t>
      </w:r>
      <w:r>
        <w:fldChar w:fldCharType="begin"/>
      </w:r>
      <w:r>
        <w:instrText xml:space="preserve"> HYPERLINK "http://campusno1.niusee.cn/game3/"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http://campusno1.niusee.cn/game3/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D5.计算力（闪电心算）。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根据央视《开学第一课》中的《闪电心算》规则设计了专门的训练和考级软件。采用竞赛模式，选定难度分值计算正确为通过。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从难度5-10分到91-120分以上依次为1-10级。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软件地址：</w:t>
      </w:r>
      <w:r>
        <w:fldChar w:fldCharType="begin"/>
      </w:r>
      <w:r>
        <w:instrText xml:space="preserve"> HYPERLINK "http://campusno1.niusee.cn/game/"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http://campusno1.niusee.cn/game/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3.计分方法：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D1-D5全部按照学力考级标准计算总级数。最高为50级。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4.入围要求：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舒尔特方格5级以上（即至少5×5舒尔特方格在25秒内完成）。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5.参考视频：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注意力(舒尔特方格)：</w:t>
      </w:r>
    </w:p>
    <w:p>
      <w:pPr>
        <w:ind w:firstLine="630" w:firstLineChars="300"/>
        <w:rPr>
          <w:rFonts w:ascii="仿宋" w:hAnsi="仿宋" w:eastAsia="仿宋"/>
          <w:sz w:val="28"/>
          <w:szCs w:val="28"/>
        </w:rPr>
      </w:pPr>
      <w:r>
        <w:fldChar w:fldCharType="begin"/>
      </w:r>
      <w:r>
        <w:instrText xml:space="preserve"> HYPERLINK "http://campusno1.com/record/index/CN?prj=210"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http://campusno1.com/record/index/CN?prj=210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专注力（连续输入数字）：</w:t>
      </w:r>
    </w:p>
    <w:p>
      <w:pPr>
        <w:ind w:firstLine="630" w:firstLineChars="300"/>
        <w:rPr>
          <w:rFonts w:ascii="仿宋" w:hAnsi="仿宋" w:eastAsia="仿宋"/>
          <w:sz w:val="28"/>
          <w:szCs w:val="28"/>
        </w:rPr>
      </w:pPr>
      <w:r>
        <w:fldChar w:fldCharType="begin"/>
      </w:r>
      <w:r>
        <w:instrText xml:space="preserve"> HYPERLINK "http://campusno1.com/record/index/CN?prj=216"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http://campusno1.com/record/index/CN?prj=216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洞察力（找错别字）：</w:t>
      </w:r>
    </w:p>
    <w:p>
      <w:pPr>
        <w:ind w:firstLine="630" w:firstLineChars="300"/>
        <w:rPr>
          <w:rFonts w:ascii="仿宋" w:hAnsi="仿宋" w:eastAsia="仿宋"/>
          <w:sz w:val="28"/>
          <w:szCs w:val="28"/>
        </w:rPr>
      </w:pPr>
      <w:r>
        <w:fldChar w:fldCharType="begin"/>
      </w:r>
      <w:r>
        <w:instrText xml:space="preserve"> HYPERLINK "http://campusno1.com/record/index/CN?prj=251"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http://campusno1.com/record/index/CN?prj=251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记忆力（记忆扑克牌）：</w:t>
      </w:r>
    </w:p>
    <w:p>
      <w:pPr>
        <w:ind w:firstLine="630" w:firstLineChars="300"/>
        <w:rPr>
          <w:rFonts w:ascii="仿宋" w:hAnsi="仿宋" w:eastAsia="仿宋"/>
          <w:sz w:val="28"/>
          <w:szCs w:val="28"/>
        </w:rPr>
      </w:pPr>
      <w:r>
        <w:fldChar w:fldCharType="begin"/>
      </w:r>
      <w:r>
        <w:instrText xml:space="preserve"> HYPERLINK "http://campusno1.com/record/index/CN?prj=224"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http://campusno1.com/record/index/CN?prj=224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计算力（闪电心算）：</w:t>
      </w:r>
    </w:p>
    <w:p>
      <w:pPr>
        <w:ind w:firstLine="630" w:firstLineChars="300"/>
        <w:rPr>
          <w:rFonts w:ascii="仿宋" w:hAnsi="仿宋" w:eastAsia="仿宋"/>
          <w:sz w:val="28"/>
          <w:szCs w:val="28"/>
        </w:rPr>
      </w:pPr>
      <w:r>
        <w:fldChar w:fldCharType="begin"/>
      </w:r>
      <w:r>
        <w:instrText xml:space="preserve"> HYPERLINK "http://campusno1.com/record/index/CN?prj=245"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http://campusno1.com/record/index/CN?prj=245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pStyle w:val="3"/>
        <w:spacing w:line="660" w:lineRule="exact"/>
      </w:pPr>
      <w:r>
        <w:rPr>
          <w:rFonts w:hint="eastAsia"/>
        </w:rPr>
        <w:t>五、运指如飞（信息竞技）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1.项目意义：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提升三项信息技术最基本的输入指法技能，实现高速盲打。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2.分项规则：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运指如飞项目共3个，不分男女组。采用软件测试，器材自备。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E1.中文输入（打字赛跑）。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三次机会，取最好成绩。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软件地址：</w:t>
      </w:r>
      <w:r>
        <w:fldChar w:fldCharType="begin"/>
      </w:r>
      <w:r>
        <w:instrText xml:space="preserve"> HYPERLINK "http://zt.noc.net.cn/no1/打字赛跑.swf" </w:instrText>
      </w:r>
      <w:r>
        <w:fldChar w:fldCharType="separate"/>
      </w:r>
      <w:r>
        <w:rPr>
          <w:rStyle w:val="18"/>
          <w:rFonts w:hint="eastAsia" w:ascii="仿宋" w:hAnsi="仿宋" w:eastAsia="仿宋"/>
          <w:kern w:val="0"/>
          <w:sz w:val="28"/>
          <w:szCs w:val="21"/>
        </w:rPr>
        <w:t>http://zt.noc.net.cn/no1/打字赛跑.swf</w:t>
      </w:r>
      <w:r>
        <w:rPr>
          <w:rStyle w:val="18"/>
          <w:rFonts w:hint="eastAsia" w:ascii="仿宋" w:hAnsi="仿宋" w:eastAsia="仿宋"/>
          <w:kern w:val="0"/>
          <w:sz w:val="28"/>
          <w:szCs w:val="21"/>
        </w:rPr>
        <w:fldChar w:fldCharType="end"/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E2.英文输入（英文键盘）。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三次机会，取最好成绩。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软件地址：</w:t>
      </w:r>
      <w:r>
        <w:fldChar w:fldCharType="begin"/>
      </w:r>
      <w:r>
        <w:instrText xml:space="preserve"> HYPERLINK "http://zt.noc.net.cn/no1/英文键盘.swf" </w:instrText>
      </w:r>
      <w:r>
        <w:fldChar w:fldCharType="separate"/>
      </w:r>
      <w:r>
        <w:rPr>
          <w:rStyle w:val="18"/>
          <w:rFonts w:hint="eastAsia" w:ascii="仿宋" w:hAnsi="仿宋" w:eastAsia="仿宋"/>
          <w:kern w:val="0"/>
          <w:sz w:val="28"/>
          <w:szCs w:val="21"/>
        </w:rPr>
        <w:t>http://zt.noc.net.cn/no1/英文键盘.swf</w:t>
      </w:r>
      <w:r>
        <w:rPr>
          <w:rStyle w:val="18"/>
          <w:rFonts w:hint="eastAsia" w:ascii="仿宋" w:hAnsi="仿宋" w:eastAsia="仿宋"/>
          <w:kern w:val="0"/>
          <w:sz w:val="28"/>
          <w:szCs w:val="21"/>
        </w:rPr>
        <w:fldChar w:fldCharType="end"/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E3.数字输入（速算全能）。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5分钟内取最好成绩。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软件地址：</w:t>
      </w:r>
      <w:r>
        <w:fldChar w:fldCharType="begin"/>
      </w:r>
      <w:r>
        <w:instrText xml:space="preserve"> HYPERLINK "http://zt.noc.net.cn/no1/速算全能.swf" </w:instrText>
      </w:r>
      <w:r>
        <w:fldChar w:fldCharType="separate"/>
      </w:r>
      <w:r>
        <w:rPr>
          <w:rStyle w:val="18"/>
          <w:rFonts w:hint="eastAsia" w:ascii="仿宋" w:hAnsi="仿宋" w:eastAsia="仿宋"/>
          <w:kern w:val="0"/>
          <w:sz w:val="28"/>
          <w:szCs w:val="21"/>
        </w:rPr>
        <w:t>http://zt.noc.net.cn/no1/速算全能.swf</w:t>
      </w:r>
      <w:r>
        <w:rPr>
          <w:rStyle w:val="18"/>
          <w:rFonts w:hint="eastAsia" w:ascii="仿宋" w:hAnsi="仿宋" w:eastAsia="仿宋"/>
          <w:kern w:val="0"/>
          <w:sz w:val="28"/>
          <w:szCs w:val="21"/>
        </w:rPr>
        <w:fldChar w:fldCharType="end"/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3.计分方法：</w:t>
      </w:r>
    </w:p>
    <w:p>
      <w:pPr>
        <w:spacing w:line="660" w:lineRule="exact"/>
        <w:ind w:firstLine="552" w:firstLineChars="200"/>
        <w:rPr>
          <w:rFonts w:ascii="仿宋" w:hAnsi="仿宋" w:eastAsia="仿宋"/>
          <w:spacing w:val="-2"/>
          <w:sz w:val="28"/>
          <w:szCs w:val="28"/>
        </w:rPr>
      </w:pPr>
      <w:r>
        <w:rPr>
          <w:rFonts w:hint="eastAsia" w:ascii="仿宋" w:hAnsi="仿宋" w:eastAsia="仿宋"/>
          <w:spacing w:val="-2"/>
          <w:sz w:val="28"/>
          <w:szCs w:val="28"/>
        </w:rPr>
        <w:t>E1和E3：80秒为100分。每减少1秒加1分，每增加1秒减1分。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计算公式为：180-秒数。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E2:40秒为100分。每减少1秒加1分，每增加1秒减1分。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计算公式：140-秒数。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4.入围要求：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打字赛跑或速算全能低于110秒，或英文键盘低于70秒（即70分以上）。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5.参考视频：</w:t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打字赛跑：</w:t>
      </w:r>
      <w:r>
        <w:fldChar w:fldCharType="begin"/>
      </w:r>
      <w:r>
        <w:instrText xml:space="preserve"> HYPERLINK "http://campusno1.com/record/index/CN?prj=84"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http://campusno1.com/record/index/CN?prj=84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英文键盘：</w:t>
      </w:r>
      <w:r>
        <w:fldChar w:fldCharType="begin"/>
      </w:r>
      <w:r>
        <w:instrText xml:space="preserve"> HYPERLINK "http://campusno1.com/record/index/CN?prj=85"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http://campusno1.com/record/index/CN?prj=85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spacing w:line="660" w:lineRule="exact"/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速算全能：</w:t>
      </w:r>
      <w:r>
        <w:fldChar w:fldCharType="begin"/>
      </w:r>
      <w:r>
        <w:instrText xml:space="preserve"> HYPERLINK "http://campusno1.com/record/index/CN?prj=69"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http://campusno1.com/record/index/CN?prj=69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六、纸上争锋（创作竞技）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1.项目意义：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采用最广泛的A4纸进行三项创意设计，激发学生的创新实践操作能力。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2.分项规则：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纸上争锋项目共3个，不分男女组。共采用3张80克A4复印纸，分别用于以下三项比赛。每项比赛用1张，准备时间各为5分钟。器材由组委会提供。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F1.撕纸无限长。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将A4纸不借用任何工具徒手撕成长条。若断裂以较长段纸条进行测量。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F2.纸飞机掷远。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可任意剪裁、折叠，不允许使用任何其它材料。可飞三次取最好成绩。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F3.纸飞机留空。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不允许使用任何其他材料，可飞三次取最好成绩。本项目需要全程录像备查。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3.计分方法：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F1：5米为100分，每米20分。计算公式：20×米数。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F2：25米为100分，每米4分。计算公式：4×米数。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F3：10秒为100分，每秒10分。计算公式：10×秒数。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4.入围要求：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纸飞机掷远17.5米以上（70分以上）。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5.参考视频：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撕纸无限长：</w:t>
      </w:r>
      <w:r>
        <w:fldChar w:fldCharType="begin"/>
      </w:r>
      <w:r>
        <w:instrText xml:space="preserve"> HYPERLINK "http://campusno1.com/record/index/CN?prj=230"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http://campusno1.com/record/index/CN?prj=230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纸飞机掷远：</w:t>
      </w:r>
      <w:r>
        <w:fldChar w:fldCharType="begin"/>
      </w:r>
      <w:r>
        <w:instrText xml:space="preserve"> HYPERLINK "http://campusno1.com/record/index/CN?prj=102"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http://campusno1.com/record/index/CN?prj=102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纸飞机留空：</w:t>
      </w:r>
      <w:r>
        <w:fldChar w:fldCharType="begin"/>
      </w:r>
      <w:r>
        <w:instrText xml:space="preserve"> HYPERLINK "http://campusno1.com/record/index/CN?prj=103"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8"/>
          <w:szCs w:val="28"/>
        </w:rPr>
        <w:t>http://campusno1.com/record/index/CN?prj=103</w:t>
      </w:r>
      <w:r>
        <w:rPr>
          <w:rStyle w:val="18"/>
          <w:rFonts w:hint="eastAsia" w:ascii="仿宋" w:hAnsi="仿宋" w:eastAsia="仿宋"/>
          <w:sz w:val="28"/>
          <w:szCs w:val="28"/>
        </w:rPr>
        <w:fldChar w:fldCharType="end"/>
      </w:r>
    </w:p>
    <w:p>
      <w:pPr>
        <w:pStyle w:val="3"/>
      </w:pPr>
      <w:r>
        <w:rPr>
          <w:rFonts w:hint="eastAsia"/>
        </w:rPr>
        <w:t>纪录认证：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全国现场决赛期间，接受任何在线项目擂主的现场纪录认证。报名资格为保持当前全国最高纪录，并已将视频上传到校园No.1官网。若同一个项目报名后其纪录又被其他选手打破，可以进行PK赛。擂主纪录现场认证的成绩达到或超过在线擂主成绩，即认证成功，否则认证失败。纪录认证所需器材由选手自备。</w:t>
      </w:r>
    </w:p>
    <w:p>
      <w:pPr>
        <w:ind w:firstLine="560" w:firstLineChars="200"/>
        <w:rPr>
          <w:rFonts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br w:type="page"/>
      </w:r>
    </w:p>
    <w:p>
      <w:pPr>
        <w:pStyle w:val="3"/>
      </w:pPr>
      <w:r>
        <w:t>附件二</w:t>
      </w:r>
    </w:p>
    <w:p>
      <w:pPr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第十七届NOC大赛</w:t>
      </w:r>
      <w:r>
        <w:rPr>
          <w:rFonts w:hint="eastAsia" w:ascii="黑体" w:hAnsi="黑体" w:eastAsia="黑体" w:cs="仿宋"/>
          <w:b/>
          <w:sz w:val="24"/>
          <w:szCs w:val="28"/>
        </w:rPr>
        <w:t>——</w:t>
      </w:r>
      <w:r>
        <w:rPr>
          <w:rFonts w:hint="eastAsia" w:ascii="仿宋" w:hAnsi="仿宋" w:eastAsia="仿宋" w:cs="仿宋"/>
          <w:b/>
          <w:sz w:val="28"/>
          <w:szCs w:val="28"/>
        </w:rPr>
        <w:t>“校园No.1多元智能竞技”</w:t>
      </w:r>
    </w:p>
    <w:p>
      <w:pPr>
        <w:jc w:val="center"/>
        <w:rPr>
          <w:rFonts w:ascii="仿宋" w:hAnsi="仿宋" w:eastAsia="仿宋" w:cs="仿宋"/>
          <w:b/>
          <w:sz w:val="28"/>
          <w:szCs w:val="28"/>
        </w:rPr>
      </w:pPr>
      <w:r>
        <w:rPr>
          <w:rFonts w:hint="eastAsia" w:ascii="仿宋" w:hAnsi="仿宋" w:eastAsia="仿宋" w:cs="仿宋"/>
          <w:b/>
          <w:sz w:val="28"/>
          <w:szCs w:val="28"/>
        </w:rPr>
        <w:t>全</w:t>
      </w:r>
      <w:r>
        <w:rPr>
          <w:rFonts w:ascii="仿宋" w:hAnsi="仿宋" w:eastAsia="仿宋" w:cs="仿宋"/>
          <w:b/>
          <w:sz w:val="28"/>
          <w:szCs w:val="28"/>
        </w:rPr>
        <w:t>国</w:t>
      </w:r>
      <w:r>
        <w:rPr>
          <w:rFonts w:hint="eastAsia" w:ascii="仿宋" w:hAnsi="仿宋" w:eastAsia="仿宋" w:cs="仿宋"/>
          <w:b/>
          <w:sz w:val="28"/>
          <w:szCs w:val="28"/>
        </w:rPr>
        <w:t>现场决赛报名表</w:t>
      </w:r>
    </w:p>
    <w:p>
      <w:pPr>
        <w:widowControl/>
        <w:spacing w:line="360" w:lineRule="auto"/>
        <w:jc w:val="left"/>
        <w:rPr>
          <w:rFonts w:ascii="仿宋" w:hAnsi="仿宋" w:eastAsia="仿宋" w:cs="仿宋"/>
          <w:sz w:val="24"/>
          <w:szCs w:val="28"/>
          <w:u w:val="single"/>
        </w:rPr>
      </w:pPr>
      <w:r>
        <w:rPr>
          <w:rFonts w:ascii="仿宋" w:hAnsi="仿宋" w:eastAsia="仿宋" w:cs="仿宋"/>
          <w:sz w:val="24"/>
          <w:szCs w:val="28"/>
        </w:rPr>
        <w:t>赛区名称</w:t>
      </w:r>
      <w:r>
        <w:rPr>
          <w:rFonts w:hint="eastAsia" w:ascii="仿宋" w:hAnsi="仿宋" w:eastAsia="仿宋" w:cs="仿宋"/>
          <w:sz w:val="24"/>
          <w:szCs w:val="28"/>
        </w:rPr>
        <w:t>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            </w:t>
      </w:r>
      <w:r>
        <w:rPr>
          <w:rFonts w:hint="eastAsia" w:ascii="仿宋" w:hAnsi="仿宋" w:eastAsia="仿宋" w:cs="仿宋"/>
          <w:sz w:val="24"/>
          <w:szCs w:val="28"/>
        </w:rPr>
        <w:t xml:space="preserve"> 领队：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 </w:t>
      </w:r>
      <w:r>
        <w:rPr>
          <w:rFonts w:ascii="仿宋" w:hAnsi="仿宋" w:eastAsia="仿宋" w:cs="仿宋"/>
          <w:sz w:val="24"/>
          <w:szCs w:val="28"/>
          <w:u w:val="single"/>
        </w:rPr>
        <w:t xml:space="preserve">  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</w:t>
      </w:r>
      <w:r>
        <w:rPr>
          <w:rFonts w:hint="eastAsia" w:ascii="仿宋" w:hAnsi="仿宋" w:eastAsia="仿宋" w:cs="仿宋"/>
          <w:sz w:val="24"/>
          <w:szCs w:val="28"/>
        </w:rPr>
        <w:t xml:space="preserve"> 电话：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        </w:t>
      </w:r>
    </w:p>
    <w:p>
      <w:pPr>
        <w:spacing w:line="360" w:lineRule="auto"/>
        <w:rPr>
          <w:rFonts w:ascii="仿宋" w:hAnsi="仿宋" w:eastAsia="仿宋" w:cs="仿宋"/>
          <w:sz w:val="24"/>
          <w:szCs w:val="28"/>
          <w:u w:val="single"/>
        </w:rPr>
      </w:pPr>
      <w:r>
        <w:rPr>
          <w:rFonts w:hint="eastAsia" w:ascii="仿宋" w:hAnsi="仿宋" w:eastAsia="仿宋" w:cs="仿宋"/>
          <w:sz w:val="24"/>
          <w:szCs w:val="28"/>
        </w:rPr>
        <w:t>填表人：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</w:t>
      </w:r>
      <w:r>
        <w:rPr>
          <w:rFonts w:hint="eastAsia" w:ascii="仿宋" w:hAnsi="仿宋" w:eastAsia="仿宋" w:cs="仿宋"/>
          <w:sz w:val="24"/>
          <w:szCs w:val="28"/>
        </w:rPr>
        <w:t xml:space="preserve"> 职务：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</w:t>
      </w:r>
      <w:r>
        <w:rPr>
          <w:rFonts w:ascii="仿宋" w:hAnsi="仿宋" w:eastAsia="仿宋" w:cs="仿宋"/>
          <w:sz w:val="24"/>
          <w:szCs w:val="28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8"/>
        </w:rPr>
        <w:t xml:space="preserve"> 电话：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</w:t>
      </w:r>
      <w:r>
        <w:rPr>
          <w:rFonts w:hint="eastAsia" w:ascii="仿宋" w:hAnsi="仿宋" w:eastAsia="仿宋" w:cs="仿宋"/>
          <w:sz w:val="24"/>
          <w:szCs w:val="28"/>
        </w:rPr>
        <w:t xml:space="preserve"> 电子邮箱：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</w:t>
      </w:r>
      <w:r>
        <w:rPr>
          <w:rFonts w:hint="eastAsia" w:ascii="仿宋" w:hAnsi="仿宋" w:eastAsia="仿宋" w:cs="仿宋"/>
          <w:sz w:val="24"/>
          <w:szCs w:val="28"/>
        </w:rPr>
        <w:t xml:space="preserve"> </w:t>
      </w:r>
      <w:r>
        <w:rPr>
          <w:rFonts w:ascii="仿宋" w:hAnsi="仿宋" w:eastAsia="仿宋" w:cs="仿宋"/>
          <w:sz w:val="24"/>
          <w:szCs w:val="28"/>
        </w:rPr>
        <w:t>QQ</w:t>
      </w:r>
      <w:r>
        <w:rPr>
          <w:rFonts w:hint="eastAsia" w:ascii="仿宋" w:hAnsi="仿宋" w:eastAsia="仿宋" w:cs="仿宋"/>
          <w:sz w:val="24"/>
          <w:szCs w:val="28"/>
        </w:rPr>
        <w:t>：</w:t>
      </w:r>
      <w:r>
        <w:rPr>
          <w:rFonts w:hint="eastAsia" w:ascii="仿宋" w:hAnsi="仿宋" w:eastAsia="仿宋" w:cs="仿宋"/>
          <w:sz w:val="24"/>
          <w:szCs w:val="28"/>
          <w:u w:val="single"/>
        </w:rPr>
        <w:t xml:space="preserve">      </w:t>
      </w:r>
    </w:p>
    <w:tbl>
      <w:tblPr>
        <w:tblStyle w:val="15"/>
        <w:tblpPr w:leftFromText="180" w:rightFromText="180" w:vertAnchor="text" w:horzAnchor="page" w:tblpXSpec="center" w:tblpY="277"/>
        <w:tblOverlap w:val="never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1059"/>
        <w:gridCol w:w="1011"/>
        <w:gridCol w:w="1011"/>
        <w:gridCol w:w="1011"/>
        <w:gridCol w:w="1011"/>
        <w:gridCol w:w="1011"/>
        <w:gridCol w:w="101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496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编号</w:t>
            </w:r>
          </w:p>
        </w:tc>
        <w:tc>
          <w:tcPr>
            <w:tcW w:w="1059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决赛项目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组别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学校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年级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姓名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指导</w:t>
            </w:r>
          </w:p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教</w:t>
            </w:r>
            <w:r>
              <w:rPr>
                <w:rFonts w:ascii="仿宋" w:hAnsi="仿宋" w:eastAsia="仿宋"/>
                <w:b/>
                <w:kern w:val="0"/>
                <w:sz w:val="20"/>
                <w:szCs w:val="21"/>
              </w:rPr>
              <w:t>师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预选</w:t>
            </w:r>
          </w:p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成绩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本区</w:t>
            </w:r>
          </w:p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  <w:szCs w:val="21"/>
              </w:rPr>
              <w:t>1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举目千里</w:t>
            </w: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  <w:szCs w:val="21"/>
              </w:rPr>
              <w:t>2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足球小将</w:t>
            </w: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  <w:szCs w:val="21"/>
              </w:rPr>
              <w:t>3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劳动能手</w:t>
            </w: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  <w:szCs w:val="21"/>
              </w:rPr>
              <w:t>4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学力考级</w:t>
            </w: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  <w:szCs w:val="21"/>
              </w:rPr>
              <w:t>5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运指如飞</w:t>
            </w: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ascii="仿宋" w:hAnsi="仿宋" w:eastAsia="仿宋"/>
                <w:kern w:val="0"/>
                <w:sz w:val="20"/>
                <w:szCs w:val="21"/>
              </w:rPr>
              <w:t>6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纸上争锋</w:t>
            </w: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96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编号</w:t>
            </w:r>
          </w:p>
        </w:tc>
        <w:tc>
          <w:tcPr>
            <w:tcW w:w="1059" w:type="dxa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bCs/>
                <w:kern w:val="0"/>
                <w:sz w:val="20"/>
                <w:szCs w:val="21"/>
              </w:rPr>
              <w:t>认证项目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组别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学校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年级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姓名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指导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教</w:t>
            </w:r>
            <w:r>
              <w:rPr>
                <w:rFonts w:ascii="仿宋" w:hAnsi="仿宋" w:eastAsia="仿宋"/>
                <w:b/>
                <w:kern w:val="0"/>
                <w:sz w:val="20"/>
                <w:szCs w:val="21"/>
              </w:rPr>
              <w:t>师</w:t>
            </w:r>
          </w:p>
        </w:tc>
        <w:tc>
          <w:tcPr>
            <w:tcW w:w="1011" w:type="dxa"/>
            <w:vAlign w:val="center"/>
          </w:tcPr>
          <w:p>
            <w:pPr>
              <w:jc w:val="center"/>
              <w:rPr>
                <w:rFonts w:ascii="仿宋" w:hAnsi="仿宋" w:eastAsia="仿宋"/>
                <w:b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当前</w:t>
            </w:r>
          </w:p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成绩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成绩纪录</w:t>
            </w:r>
            <w:r>
              <w:rPr>
                <w:rFonts w:ascii="仿宋" w:hAnsi="仿宋" w:eastAsia="仿宋"/>
                <w:b/>
                <w:kern w:val="0"/>
                <w:sz w:val="20"/>
                <w:szCs w:val="21"/>
              </w:rPr>
              <w:t>视频</w:t>
            </w:r>
            <w:r>
              <w:rPr>
                <w:rFonts w:hint="eastAsia" w:ascii="仿宋" w:hAnsi="仿宋" w:eastAsia="仿宋"/>
                <w:b/>
                <w:kern w:val="0"/>
                <w:sz w:val="20"/>
                <w:szCs w:val="21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1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2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3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color w:val="FF0000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9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  <w:r>
              <w:rPr>
                <w:rFonts w:hint="eastAsia" w:ascii="仿宋" w:hAnsi="仿宋" w:eastAsia="仿宋"/>
                <w:kern w:val="0"/>
                <w:sz w:val="20"/>
                <w:szCs w:val="21"/>
              </w:rPr>
              <w:t>4</w:t>
            </w:r>
          </w:p>
        </w:tc>
        <w:tc>
          <w:tcPr>
            <w:tcW w:w="1059" w:type="dxa"/>
            <w:vMerge w:val="restart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</w:trPr>
        <w:tc>
          <w:tcPr>
            <w:tcW w:w="496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59" w:type="dxa"/>
            <w:vMerge w:val="continue"/>
            <w:vAlign w:val="center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011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  <w:tc>
          <w:tcPr>
            <w:tcW w:w="1134" w:type="dxa"/>
          </w:tcPr>
          <w:p>
            <w:pPr>
              <w:rPr>
                <w:rFonts w:ascii="仿宋" w:hAnsi="仿宋" w:eastAsia="仿宋"/>
                <w:kern w:val="0"/>
                <w:sz w:val="20"/>
                <w:szCs w:val="21"/>
              </w:rPr>
            </w:pPr>
          </w:p>
        </w:tc>
      </w:tr>
    </w:tbl>
    <w:p>
      <w:pPr>
        <w:spacing w:line="360" w:lineRule="auto"/>
        <w:ind w:firstLine="442" w:firstLineChars="200"/>
        <w:rPr>
          <w:rFonts w:ascii="仿宋" w:hAnsi="仿宋" w:eastAsia="仿宋" w:cs="仿宋"/>
          <w:b/>
          <w:sz w:val="22"/>
          <w:szCs w:val="28"/>
        </w:rPr>
      </w:pPr>
      <w:r>
        <w:rPr>
          <w:rFonts w:hint="eastAsia" w:ascii="仿宋" w:hAnsi="仿宋" w:eastAsia="仿宋" w:cs="仿宋"/>
          <w:b/>
          <w:sz w:val="22"/>
          <w:szCs w:val="28"/>
        </w:rPr>
        <w:t>填表</w:t>
      </w:r>
      <w:r>
        <w:rPr>
          <w:rFonts w:ascii="仿宋" w:hAnsi="仿宋" w:eastAsia="仿宋" w:cs="仿宋"/>
          <w:b/>
          <w:sz w:val="22"/>
          <w:szCs w:val="28"/>
        </w:rPr>
        <w:t>说明：</w:t>
      </w:r>
    </w:p>
    <w:p>
      <w:pPr>
        <w:spacing w:line="360" w:lineRule="auto"/>
        <w:ind w:firstLine="424" w:firstLineChars="200"/>
        <w:rPr>
          <w:rFonts w:ascii="仿宋" w:hAnsi="仿宋" w:eastAsia="仿宋"/>
          <w:spacing w:val="-4"/>
          <w:sz w:val="22"/>
          <w:szCs w:val="24"/>
        </w:rPr>
      </w:pPr>
      <w:r>
        <w:rPr>
          <w:rFonts w:ascii="仿宋" w:hAnsi="仿宋" w:eastAsia="仿宋" w:cs="仿宋"/>
          <w:spacing w:val="-4"/>
          <w:sz w:val="22"/>
          <w:szCs w:val="28"/>
        </w:rPr>
        <w:t>1.</w:t>
      </w:r>
      <w:r>
        <w:rPr>
          <w:rFonts w:hint="eastAsia" w:ascii="仿宋" w:hAnsi="仿宋" w:eastAsia="仿宋" w:cs="仿宋"/>
          <w:spacing w:val="-4"/>
          <w:sz w:val="22"/>
          <w:szCs w:val="28"/>
        </w:rPr>
        <w:t>地方选拔现场选拔赛各分组</w:t>
      </w:r>
      <w:r>
        <w:rPr>
          <w:rFonts w:ascii="仿宋" w:hAnsi="仿宋" w:eastAsia="仿宋" w:cs="仿宋"/>
          <w:spacing w:val="-4"/>
          <w:sz w:val="22"/>
          <w:szCs w:val="28"/>
        </w:rPr>
        <w:t>前三名</w:t>
      </w:r>
      <w:r>
        <w:rPr>
          <w:rFonts w:hint="eastAsia" w:ascii="仿宋" w:hAnsi="仿宋" w:eastAsia="仿宋" w:cs="仿宋"/>
          <w:spacing w:val="-4"/>
          <w:sz w:val="22"/>
          <w:szCs w:val="28"/>
        </w:rPr>
        <w:t>选手</w:t>
      </w:r>
      <w:r>
        <w:rPr>
          <w:rFonts w:hint="eastAsia" w:ascii="仿宋" w:hAnsi="仿宋" w:eastAsia="仿宋"/>
          <w:spacing w:val="-4"/>
          <w:sz w:val="22"/>
          <w:szCs w:val="24"/>
        </w:rPr>
        <w:t>，</w:t>
      </w:r>
      <w:r>
        <w:rPr>
          <w:rFonts w:ascii="仿宋" w:hAnsi="仿宋" w:eastAsia="仿宋"/>
          <w:spacing w:val="-4"/>
          <w:sz w:val="22"/>
          <w:szCs w:val="24"/>
        </w:rPr>
        <w:t>请地方选拔赛组委会标注</w:t>
      </w:r>
      <w:r>
        <w:rPr>
          <w:rFonts w:hint="eastAsia" w:ascii="仿宋" w:hAnsi="仿宋" w:eastAsia="仿宋"/>
          <w:spacing w:val="-4"/>
          <w:sz w:val="22"/>
          <w:szCs w:val="24"/>
        </w:rPr>
        <w:t>选手的选拔赛名次，</w:t>
      </w:r>
      <w:r>
        <w:rPr>
          <w:rFonts w:ascii="仿宋" w:hAnsi="仿宋" w:eastAsia="仿宋"/>
          <w:spacing w:val="-4"/>
          <w:sz w:val="22"/>
          <w:szCs w:val="24"/>
        </w:rPr>
        <w:t>如深圳</w:t>
      </w:r>
      <w:r>
        <w:rPr>
          <w:rFonts w:hint="eastAsia" w:ascii="仿宋" w:hAnsi="仿宋" w:eastAsia="仿宋"/>
          <w:spacing w:val="-4"/>
          <w:sz w:val="22"/>
          <w:szCs w:val="24"/>
        </w:rPr>
        <w:t>赛区现场</w:t>
      </w:r>
      <w:r>
        <w:rPr>
          <w:rFonts w:ascii="仿宋" w:hAnsi="仿宋" w:eastAsia="仿宋"/>
          <w:spacing w:val="-4"/>
          <w:sz w:val="22"/>
          <w:szCs w:val="24"/>
        </w:rPr>
        <w:t>选拔赛第一名。</w:t>
      </w:r>
      <w:r>
        <w:rPr>
          <w:rFonts w:hint="eastAsia" w:ascii="仿宋" w:hAnsi="仿宋" w:eastAsia="仿宋"/>
          <w:spacing w:val="-4"/>
          <w:sz w:val="22"/>
          <w:szCs w:val="24"/>
        </w:rPr>
        <w:t>没有地方组委会的，每所学校各分组限1人参赛。</w:t>
      </w:r>
    </w:p>
    <w:p>
      <w:pPr>
        <w:spacing w:line="360" w:lineRule="auto"/>
        <w:ind w:firstLine="440" w:firstLineChars="200"/>
        <w:rPr>
          <w:rFonts w:ascii="仿宋" w:hAnsi="仿宋" w:eastAsia="仿宋"/>
          <w:sz w:val="22"/>
          <w:szCs w:val="24"/>
        </w:rPr>
      </w:pPr>
      <w:r>
        <w:rPr>
          <w:rFonts w:hint="eastAsia" w:ascii="仿宋" w:hAnsi="仿宋" w:eastAsia="仿宋"/>
          <w:sz w:val="22"/>
          <w:szCs w:val="24"/>
        </w:rPr>
        <w:t>2.认证项目必须打破现有全国项目擂主记录，名额不限。不够</w:t>
      </w:r>
      <w:r>
        <w:rPr>
          <w:rFonts w:ascii="仿宋" w:hAnsi="仿宋" w:eastAsia="仿宋"/>
          <w:sz w:val="22"/>
          <w:szCs w:val="24"/>
        </w:rPr>
        <w:t>行的可以</w:t>
      </w:r>
      <w:r>
        <w:rPr>
          <w:rFonts w:hint="eastAsia" w:ascii="仿宋" w:hAnsi="仿宋" w:eastAsia="仿宋"/>
          <w:sz w:val="22"/>
          <w:szCs w:val="24"/>
        </w:rPr>
        <w:t>自行</w:t>
      </w:r>
      <w:r>
        <w:rPr>
          <w:rFonts w:ascii="仿宋" w:hAnsi="仿宋" w:eastAsia="仿宋"/>
          <w:sz w:val="22"/>
          <w:szCs w:val="24"/>
        </w:rPr>
        <w:t>加</w:t>
      </w:r>
      <w:r>
        <w:rPr>
          <w:rFonts w:hint="eastAsia" w:ascii="仿宋" w:hAnsi="仿宋" w:eastAsia="仿宋"/>
          <w:sz w:val="22"/>
          <w:szCs w:val="24"/>
        </w:rPr>
        <w:t>行</w:t>
      </w:r>
      <w:r>
        <w:rPr>
          <w:rFonts w:ascii="仿宋" w:hAnsi="仿宋" w:eastAsia="仿宋"/>
          <w:sz w:val="22"/>
          <w:szCs w:val="24"/>
        </w:rPr>
        <w:t>。</w:t>
      </w:r>
    </w:p>
    <w:p>
      <w:pPr>
        <w:spacing w:line="360" w:lineRule="auto"/>
        <w:ind w:firstLine="440" w:firstLineChars="20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2"/>
          <w:szCs w:val="24"/>
        </w:rPr>
        <w:t>3.</w:t>
      </w:r>
      <w:r>
        <w:rPr>
          <w:rFonts w:ascii="仿宋" w:hAnsi="仿宋" w:eastAsia="仿宋"/>
          <w:sz w:val="22"/>
          <w:szCs w:val="24"/>
        </w:rPr>
        <w:t>提交方式</w:t>
      </w:r>
      <w:r>
        <w:rPr>
          <w:rFonts w:hint="eastAsia" w:ascii="仿宋" w:hAnsi="仿宋" w:eastAsia="仿宋"/>
          <w:sz w:val="22"/>
          <w:szCs w:val="24"/>
        </w:rPr>
        <w:t>：</w:t>
      </w:r>
      <w:r>
        <w:fldChar w:fldCharType="begin"/>
      </w:r>
      <w:r>
        <w:instrText xml:space="preserve"> HYPERLINK "mailto:sw@noc.net.cn" </w:instrText>
      </w:r>
      <w:r>
        <w:fldChar w:fldCharType="separate"/>
      </w:r>
      <w:r>
        <w:rPr>
          <w:rStyle w:val="18"/>
          <w:rFonts w:hint="eastAsia" w:ascii="仿宋" w:hAnsi="仿宋" w:eastAsia="仿宋"/>
          <w:sz w:val="22"/>
          <w:szCs w:val="24"/>
        </w:rPr>
        <w:t>sw@noc.net.cn</w:t>
      </w:r>
      <w:r>
        <w:rPr>
          <w:rStyle w:val="18"/>
          <w:rFonts w:hint="eastAsia" w:ascii="仿宋" w:hAnsi="仿宋" w:eastAsia="仿宋"/>
          <w:sz w:val="22"/>
          <w:szCs w:val="24"/>
        </w:rPr>
        <w:fldChar w:fldCharType="end"/>
      </w:r>
      <w:r>
        <w:rPr>
          <w:rFonts w:hint="eastAsia" w:ascii="仿宋" w:hAnsi="仿宋" w:eastAsia="仿宋"/>
          <w:sz w:val="22"/>
          <w:szCs w:val="24"/>
        </w:rPr>
        <w:t>。</w:t>
      </w:r>
    </w:p>
    <w:sectPr>
      <w:headerReference r:id="rId3" w:type="default"/>
      <w:footerReference r:id="rId4" w:type="default"/>
      <w:pgSz w:w="11906" w:h="16838"/>
      <w:pgMar w:top="1440" w:right="1689" w:bottom="1440" w:left="181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97377090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3 -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  <w:ind w:right="105"/>
      <w:jc w:val="left"/>
      <w:textAlignment w:val="center"/>
      <w:rPr>
        <w:rFonts w:eastAsia="仿宋"/>
      </w:rPr>
    </w:pPr>
    <w:r>
      <w:rPr>
        <w:kern w:val="0"/>
      </w:rPr>
      <w:drawing>
        <wp:inline distT="0" distB="0" distL="0" distR="0">
          <wp:extent cx="257175" cy="24765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仿宋" w:hAnsi="仿宋" w:eastAsia="仿宋"/>
        <w:kern w:val="0"/>
        <w:sz w:val="21"/>
        <w:szCs w:val="21"/>
      </w:rPr>
      <w:t xml:space="preserve">第十七届NOC大赛 </w:t>
    </w:r>
    <w:r>
      <w:rPr>
        <w:rFonts w:hint="eastAsia" w:ascii="仿宋" w:hAnsi="仿宋" w:eastAsia="仿宋"/>
        <w:sz w:val="21"/>
        <w:szCs w:val="21"/>
      </w:rPr>
      <w:t>智能</w:t>
    </w:r>
    <w:r>
      <w:rPr>
        <w:rFonts w:ascii="仿宋" w:hAnsi="仿宋" w:eastAsia="仿宋"/>
        <w:sz w:val="21"/>
        <w:szCs w:val="21"/>
      </w:rPr>
      <w:t>竞技类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19"/>
    <w:rsid w:val="00002148"/>
    <w:rsid w:val="00031D67"/>
    <w:rsid w:val="000361E6"/>
    <w:rsid w:val="0004269B"/>
    <w:rsid w:val="000475F8"/>
    <w:rsid w:val="00057109"/>
    <w:rsid w:val="00062B1C"/>
    <w:rsid w:val="00082D44"/>
    <w:rsid w:val="0009794F"/>
    <w:rsid w:val="000B0C76"/>
    <w:rsid w:val="000C069A"/>
    <w:rsid w:val="000C7A03"/>
    <w:rsid w:val="000F7CC2"/>
    <w:rsid w:val="0011788B"/>
    <w:rsid w:val="00142913"/>
    <w:rsid w:val="001539ED"/>
    <w:rsid w:val="0015586F"/>
    <w:rsid w:val="00157AFD"/>
    <w:rsid w:val="00164466"/>
    <w:rsid w:val="0016510D"/>
    <w:rsid w:val="001731E7"/>
    <w:rsid w:val="00173232"/>
    <w:rsid w:val="00185CF0"/>
    <w:rsid w:val="00186F86"/>
    <w:rsid w:val="001A4384"/>
    <w:rsid w:val="001B7688"/>
    <w:rsid w:val="001C1664"/>
    <w:rsid w:val="001C6C1B"/>
    <w:rsid w:val="001D64B2"/>
    <w:rsid w:val="001E09CE"/>
    <w:rsid w:val="001E0ABD"/>
    <w:rsid w:val="001F06B3"/>
    <w:rsid w:val="001F15B1"/>
    <w:rsid w:val="001F1957"/>
    <w:rsid w:val="001F6129"/>
    <w:rsid w:val="001F7EF3"/>
    <w:rsid w:val="002047AF"/>
    <w:rsid w:val="00216A42"/>
    <w:rsid w:val="0023211D"/>
    <w:rsid w:val="0023555A"/>
    <w:rsid w:val="00243C5A"/>
    <w:rsid w:val="00246089"/>
    <w:rsid w:val="002622B9"/>
    <w:rsid w:val="00262422"/>
    <w:rsid w:val="00263A0B"/>
    <w:rsid w:val="0027448E"/>
    <w:rsid w:val="00283237"/>
    <w:rsid w:val="00286ED5"/>
    <w:rsid w:val="00287535"/>
    <w:rsid w:val="002A341F"/>
    <w:rsid w:val="002C784E"/>
    <w:rsid w:val="002E197B"/>
    <w:rsid w:val="002F332A"/>
    <w:rsid w:val="002F4414"/>
    <w:rsid w:val="00301C42"/>
    <w:rsid w:val="00302654"/>
    <w:rsid w:val="00303EA6"/>
    <w:rsid w:val="00305766"/>
    <w:rsid w:val="003124B0"/>
    <w:rsid w:val="0034137D"/>
    <w:rsid w:val="003444F9"/>
    <w:rsid w:val="003463C2"/>
    <w:rsid w:val="00351BC9"/>
    <w:rsid w:val="00357B81"/>
    <w:rsid w:val="00371E15"/>
    <w:rsid w:val="00387997"/>
    <w:rsid w:val="003B1327"/>
    <w:rsid w:val="003B5603"/>
    <w:rsid w:val="003B5E63"/>
    <w:rsid w:val="003B6ECE"/>
    <w:rsid w:val="003D284C"/>
    <w:rsid w:val="003E3923"/>
    <w:rsid w:val="003F2825"/>
    <w:rsid w:val="003F7536"/>
    <w:rsid w:val="004335FB"/>
    <w:rsid w:val="00433F72"/>
    <w:rsid w:val="0045001C"/>
    <w:rsid w:val="0045090B"/>
    <w:rsid w:val="00451AFD"/>
    <w:rsid w:val="00452C76"/>
    <w:rsid w:val="00453EB4"/>
    <w:rsid w:val="0046601C"/>
    <w:rsid w:val="00466044"/>
    <w:rsid w:val="004744DA"/>
    <w:rsid w:val="00476B20"/>
    <w:rsid w:val="00484BF0"/>
    <w:rsid w:val="00486671"/>
    <w:rsid w:val="004C494E"/>
    <w:rsid w:val="004D5F53"/>
    <w:rsid w:val="004E4274"/>
    <w:rsid w:val="004E716B"/>
    <w:rsid w:val="004F121E"/>
    <w:rsid w:val="004F3305"/>
    <w:rsid w:val="00500174"/>
    <w:rsid w:val="005022DD"/>
    <w:rsid w:val="00517270"/>
    <w:rsid w:val="00525F55"/>
    <w:rsid w:val="00537D9B"/>
    <w:rsid w:val="00556494"/>
    <w:rsid w:val="00566EC8"/>
    <w:rsid w:val="00584080"/>
    <w:rsid w:val="00584AF7"/>
    <w:rsid w:val="005861A6"/>
    <w:rsid w:val="00586863"/>
    <w:rsid w:val="00590E98"/>
    <w:rsid w:val="005921C2"/>
    <w:rsid w:val="005929ED"/>
    <w:rsid w:val="00597077"/>
    <w:rsid w:val="005A36ED"/>
    <w:rsid w:val="005B2FF9"/>
    <w:rsid w:val="005B303D"/>
    <w:rsid w:val="005C0EA1"/>
    <w:rsid w:val="005D3E36"/>
    <w:rsid w:val="005E3F08"/>
    <w:rsid w:val="005F3EBB"/>
    <w:rsid w:val="005F4842"/>
    <w:rsid w:val="005F554A"/>
    <w:rsid w:val="00600A09"/>
    <w:rsid w:val="00603DCB"/>
    <w:rsid w:val="00622155"/>
    <w:rsid w:val="00626226"/>
    <w:rsid w:val="0063019D"/>
    <w:rsid w:val="00635AED"/>
    <w:rsid w:val="006418CD"/>
    <w:rsid w:val="006451FA"/>
    <w:rsid w:val="00652F0C"/>
    <w:rsid w:val="00653D15"/>
    <w:rsid w:val="00671B9C"/>
    <w:rsid w:val="00680E2E"/>
    <w:rsid w:val="006831B6"/>
    <w:rsid w:val="00685522"/>
    <w:rsid w:val="00696597"/>
    <w:rsid w:val="00697E98"/>
    <w:rsid w:val="006A1203"/>
    <w:rsid w:val="006C0367"/>
    <w:rsid w:val="006C5F2E"/>
    <w:rsid w:val="006C74BF"/>
    <w:rsid w:val="00706245"/>
    <w:rsid w:val="00710947"/>
    <w:rsid w:val="007279A1"/>
    <w:rsid w:val="00731E1F"/>
    <w:rsid w:val="00736410"/>
    <w:rsid w:val="00743BD8"/>
    <w:rsid w:val="00751235"/>
    <w:rsid w:val="00755A9C"/>
    <w:rsid w:val="00783DF2"/>
    <w:rsid w:val="007A6B0F"/>
    <w:rsid w:val="007A73F9"/>
    <w:rsid w:val="007B686B"/>
    <w:rsid w:val="007D394E"/>
    <w:rsid w:val="007E625D"/>
    <w:rsid w:val="007E6ED9"/>
    <w:rsid w:val="007F39C9"/>
    <w:rsid w:val="007F5DCD"/>
    <w:rsid w:val="0080165C"/>
    <w:rsid w:val="00813C79"/>
    <w:rsid w:val="0082315F"/>
    <w:rsid w:val="00834252"/>
    <w:rsid w:val="00834CE9"/>
    <w:rsid w:val="00836388"/>
    <w:rsid w:val="00841D6E"/>
    <w:rsid w:val="00843321"/>
    <w:rsid w:val="00861B81"/>
    <w:rsid w:val="00862555"/>
    <w:rsid w:val="00863F09"/>
    <w:rsid w:val="00875E4A"/>
    <w:rsid w:val="00881CFF"/>
    <w:rsid w:val="00882119"/>
    <w:rsid w:val="00891A82"/>
    <w:rsid w:val="00894159"/>
    <w:rsid w:val="00897B63"/>
    <w:rsid w:val="008A45B1"/>
    <w:rsid w:val="008C196A"/>
    <w:rsid w:val="008C68A8"/>
    <w:rsid w:val="008D36F6"/>
    <w:rsid w:val="008F4092"/>
    <w:rsid w:val="00903D45"/>
    <w:rsid w:val="009118AF"/>
    <w:rsid w:val="00912E86"/>
    <w:rsid w:val="009237B1"/>
    <w:rsid w:val="0092502D"/>
    <w:rsid w:val="00925134"/>
    <w:rsid w:val="00932311"/>
    <w:rsid w:val="0093543C"/>
    <w:rsid w:val="00937E97"/>
    <w:rsid w:val="00940CDE"/>
    <w:rsid w:val="00960F57"/>
    <w:rsid w:val="009610C1"/>
    <w:rsid w:val="009745FE"/>
    <w:rsid w:val="00976CE8"/>
    <w:rsid w:val="00986247"/>
    <w:rsid w:val="00992CFC"/>
    <w:rsid w:val="009B6888"/>
    <w:rsid w:val="009C054A"/>
    <w:rsid w:val="009C3939"/>
    <w:rsid w:val="009C44D9"/>
    <w:rsid w:val="009C4A8D"/>
    <w:rsid w:val="009C6DDF"/>
    <w:rsid w:val="009D0200"/>
    <w:rsid w:val="009D1AAA"/>
    <w:rsid w:val="009E211E"/>
    <w:rsid w:val="009E41FE"/>
    <w:rsid w:val="009F44C5"/>
    <w:rsid w:val="00A04254"/>
    <w:rsid w:val="00A07631"/>
    <w:rsid w:val="00A07C1F"/>
    <w:rsid w:val="00A10FC1"/>
    <w:rsid w:val="00A16D49"/>
    <w:rsid w:val="00A269C7"/>
    <w:rsid w:val="00A52204"/>
    <w:rsid w:val="00A54BE2"/>
    <w:rsid w:val="00A57CDD"/>
    <w:rsid w:val="00A63A56"/>
    <w:rsid w:val="00A657E1"/>
    <w:rsid w:val="00A72CDB"/>
    <w:rsid w:val="00A80427"/>
    <w:rsid w:val="00A92A4F"/>
    <w:rsid w:val="00A95AC5"/>
    <w:rsid w:val="00AA6B0C"/>
    <w:rsid w:val="00AA73F0"/>
    <w:rsid w:val="00AB465A"/>
    <w:rsid w:val="00AF1F4F"/>
    <w:rsid w:val="00AF42E6"/>
    <w:rsid w:val="00B17E3E"/>
    <w:rsid w:val="00B25220"/>
    <w:rsid w:val="00B36B5D"/>
    <w:rsid w:val="00B5709E"/>
    <w:rsid w:val="00B678CC"/>
    <w:rsid w:val="00B67CAB"/>
    <w:rsid w:val="00B8715E"/>
    <w:rsid w:val="00B901FD"/>
    <w:rsid w:val="00B95F8A"/>
    <w:rsid w:val="00BA5027"/>
    <w:rsid w:val="00BB2A8B"/>
    <w:rsid w:val="00BB73DD"/>
    <w:rsid w:val="00BC1E3A"/>
    <w:rsid w:val="00BC2742"/>
    <w:rsid w:val="00BC6984"/>
    <w:rsid w:val="00BD740B"/>
    <w:rsid w:val="00BE661B"/>
    <w:rsid w:val="00BF5294"/>
    <w:rsid w:val="00C04FE6"/>
    <w:rsid w:val="00C20EE7"/>
    <w:rsid w:val="00C42391"/>
    <w:rsid w:val="00C43707"/>
    <w:rsid w:val="00C47286"/>
    <w:rsid w:val="00C74BDF"/>
    <w:rsid w:val="00C770D4"/>
    <w:rsid w:val="00C83A68"/>
    <w:rsid w:val="00C83AEA"/>
    <w:rsid w:val="00C95129"/>
    <w:rsid w:val="00C96453"/>
    <w:rsid w:val="00CA2967"/>
    <w:rsid w:val="00CA5E90"/>
    <w:rsid w:val="00CB0F6D"/>
    <w:rsid w:val="00CB6F1A"/>
    <w:rsid w:val="00CC1529"/>
    <w:rsid w:val="00CC78EB"/>
    <w:rsid w:val="00D000CB"/>
    <w:rsid w:val="00D00B7F"/>
    <w:rsid w:val="00D01F27"/>
    <w:rsid w:val="00D04FB2"/>
    <w:rsid w:val="00D10CAB"/>
    <w:rsid w:val="00D1712B"/>
    <w:rsid w:val="00D43C38"/>
    <w:rsid w:val="00D43E82"/>
    <w:rsid w:val="00D45645"/>
    <w:rsid w:val="00D643B1"/>
    <w:rsid w:val="00D676C4"/>
    <w:rsid w:val="00D74694"/>
    <w:rsid w:val="00DB341B"/>
    <w:rsid w:val="00DC3F85"/>
    <w:rsid w:val="00DC6C28"/>
    <w:rsid w:val="00DC7534"/>
    <w:rsid w:val="00DD0778"/>
    <w:rsid w:val="00DD77D2"/>
    <w:rsid w:val="00DE12BE"/>
    <w:rsid w:val="00DE18B0"/>
    <w:rsid w:val="00DE5B23"/>
    <w:rsid w:val="00DE7674"/>
    <w:rsid w:val="00DF3123"/>
    <w:rsid w:val="00E31B07"/>
    <w:rsid w:val="00E34163"/>
    <w:rsid w:val="00E4092B"/>
    <w:rsid w:val="00E443EC"/>
    <w:rsid w:val="00E6043B"/>
    <w:rsid w:val="00E63543"/>
    <w:rsid w:val="00E642A1"/>
    <w:rsid w:val="00E80063"/>
    <w:rsid w:val="00E943A3"/>
    <w:rsid w:val="00EC6F84"/>
    <w:rsid w:val="00EF795D"/>
    <w:rsid w:val="00EF7DE1"/>
    <w:rsid w:val="00F006F5"/>
    <w:rsid w:val="00F008D0"/>
    <w:rsid w:val="00F0250E"/>
    <w:rsid w:val="00F050B3"/>
    <w:rsid w:val="00F1178F"/>
    <w:rsid w:val="00F20306"/>
    <w:rsid w:val="00F21DA8"/>
    <w:rsid w:val="00F3231F"/>
    <w:rsid w:val="00F45243"/>
    <w:rsid w:val="00F45960"/>
    <w:rsid w:val="00F813C8"/>
    <w:rsid w:val="00F84F8E"/>
    <w:rsid w:val="00F92A94"/>
    <w:rsid w:val="00FA204B"/>
    <w:rsid w:val="00FA7929"/>
    <w:rsid w:val="00FB2473"/>
    <w:rsid w:val="00FB33EE"/>
    <w:rsid w:val="00FB3DBA"/>
    <w:rsid w:val="00FB51B2"/>
    <w:rsid w:val="00FC465F"/>
    <w:rsid w:val="00FC54DB"/>
    <w:rsid w:val="00FF1F28"/>
    <w:rsid w:val="00FF387A"/>
    <w:rsid w:val="00FF5820"/>
    <w:rsid w:val="01323F95"/>
    <w:rsid w:val="08DB2C65"/>
    <w:rsid w:val="0D1B13F9"/>
    <w:rsid w:val="0E3B1EF3"/>
    <w:rsid w:val="13502110"/>
    <w:rsid w:val="15B53367"/>
    <w:rsid w:val="1D4A0C44"/>
    <w:rsid w:val="21323E0C"/>
    <w:rsid w:val="249448DA"/>
    <w:rsid w:val="275A42C0"/>
    <w:rsid w:val="27E714DF"/>
    <w:rsid w:val="29685C70"/>
    <w:rsid w:val="3846285A"/>
    <w:rsid w:val="39D06F14"/>
    <w:rsid w:val="3C267361"/>
    <w:rsid w:val="3FE5103F"/>
    <w:rsid w:val="42C97A2B"/>
    <w:rsid w:val="45162823"/>
    <w:rsid w:val="48176111"/>
    <w:rsid w:val="49E87B40"/>
    <w:rsid w:val="4AEB3107"/>
    <w:rsid w:val="4BD96CC0"/>
    <w:rsid w:val="4DCF3DE5"/>
    <w:rsid w:val="4FE10296"/>
    <w:rsid w:val="5CB05268"/>
    <w:rsid w:val="5DA33642"/>
    <w:rsid w:val="5F1D407F"/>
    <w:rsid w:val="61AD54FE"/>
    <w:rsid w:val="650E2443"/>
    <w:rsid w:val="6AF9625C"/>
    <w:rsid w:val="6B8756E7"/>
    <w:rsid w:val="756C21B1"/>
    <w:rsid w:val="769732C4"/>
    <w:rsid w:val="794C3441"/>
    <w:rsid w:val="799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100" w:beforeLines="100" w:after="100" w:afterLines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6"/>
    <w:qFormat/>
    <w:uiPriority w:val="9"/>
    <w:pPr>
      <w:keepNext/>
      <w:keepLines/>
      <w:jc w:val="left"/>
      <w:outlineLvl w:val="1"/>
    </w:pPr>
    <w:rPr>
      <w:rFonts w:ascii="Calibri Light" w:hAnsi="Calibri Light" w:eastAsia="仿宋"/>
      <w:b/>
      <w:bCs/>
      <w:sz w:val="30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ind w:firstLine="200" w:firstLineChars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Times New Roman" w:hAnsi="Times New Roman"/>
      <w:sz w:val="24"/>
      <w:szCs w:val="24"/>
    </w:rPr>
  </w:style>
  <w:style w:type="paragraph" w:styleId="6">
    <w:name w:val="annotation text"/>
    <w:basedOn w:val="1"/>
    <w:link w:val="30"/>
    <w:semiHidden/>
    <w:unhideWhenUsed/>
    <w:uiPriority w:val="99"/>
    <w:pPr>
      <w:jc w:val="left"/>
    </w:pPr>
  </w:style>
  <w:style w:type="paragraph" w:styleId="7">
    <w:name w:val="Body Text"/>
    <w:basedOn w:val="1"/>
    <w:link w:val="22"/>
    <w:semiHidden/>
    <w:unhideWhenUsed/>
    <w:qFormat/>
    <w:uiPriority w:val="99"/>
    <w:pPr>
      <w:spacing w:after="120"/>
    </w:pPr>
  </w:style>
  <w:style w:type="paragraph" w:styleId="8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paragraph" w:styleId="12">
    <w:name w:val="annotation subject"/>
    <w:basedOn w:val="6"/>
    <w:next w:val="6"/>
    <w:link w:val="31"/>
    <w:semiHidden/>
    <w:unhideWhenUsed/>
    <w:uiPriority w:val="99"/>
    <w:rPr>
      <w:b/>
      <w:bCs/>
    </w:rPr>
  </w:style>
  <w:style w:type="paragraph" w:styleId="13">
    <w:name w:val="Body Text First Indent"/>
    <w:basedOn w:val="7"/>
    <w:link w:val="23"/>
    <w:unhideWhenUsed/>
    <w:qFormat/>
    <w:uiPriority w:val="99"/>
    <w:pPr>
      <w:ind w:firstLine="420" w:firstLineChars="100"/>
    </w:pPr>
  </w:style>
  <w:style w:type="table" w:styleId="15">
    <w:name w:val="Table Grid"/>
    <w:basedOn w:val="14"/>
    <w:qFormat/>
    <w:uiPriority w:val="39"/>
    <w:pPr>
      <w:widowControl w:val="0"/>
      <w:jc w:val="both"/>
    </w:pPr>
    <w:rPr>
      <w:rFonts w:ascii="Calibri" w:hAnsi="Calibri" w:eastAsia="宋体" w:cs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7">
    <w:name w:val="FollowedHyperlink"/>
    <w:basedOn w:val="16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qFormat/>
    <w:uiPriority w:val="99"/>
    <w:rPr>
      <w:color w:val="0000FF"/>
      <w:u w:val="single"/>
    </w:rPr>
  </w:style>
  <w:style w:type="character" w:styleId="19">
    <w:name w:val="annotation reference"/>
    <w:basedOn w:val="16"/>
    <w:semiHidden/>
    <w:unhideWhenUsed/>
    <w:uiPriority w:val="99"/>
    <w:rPr>
      <w:sz w:val="21"/>
      <w:szCs w:val="21"/>
    </w:rPr>
  </w:style>
  <w:style w:type="character" w:customStyle="1" w:styleId="20">
    <w:name w:val="页眉 Char"/>
    <w:basedOn w:val="16"/>
    <w:link w:val="10"/>
    <w:qFormat/>
    <w:uiPriority w:val="99"/>
    <w:rPr>
      <w:sz w:val="18"/>
      <w:szCs w:val="18"/>
    </w:rPr>
  </w:style>
  <w:style w:type="character" w:customStyle="1" w:styleId="21">
    <w:name w:val="页脚 Char"/>
    <w:basedOn w:val="16"/>
    <w:link w:val="9"/>
    <w:qFormat/>
    <w:uiPriority w:val="99"/>
    <w:rPr>
      <w:sz w:val="18"/>
      <w:szCs w:val="18"/>
    </w:rPr>
  </w:style>
  <w:style w:type="character" w:customStyle="1" w:styleId="22">
    <w:name w:val="正文文本 Char"/>
    <w:basedOn w:val="16"/>
    <w:link w:val="7"/>
    <w:semiHidden/>
    <w:qFormat/>
    <w:uiPriority w:val="99"/>
    <w:rPr>
      <w:rFonts w:ascii="Calibri" w:hAnsi="Calibri" w:eastAsia="宋体" w:cs="Times New Roman"/>
    </w:rPr>
  </w:style>
  <w:style w:type="character" w:customStyle="1" w:styleId="23">
    <w:name w:val="正文首行缩进 Char"/>
    <w:basedOn w:val="22"/>
    <w:link w:val="13"/>
    <w:qFormat/>
    <w:uiPriority w:val="99"/>
    <w:rPr>
      <w:rFonts w:ascii="Calibri" w:hAnsi="Calibri" w:eastAsia="宋体" w:cs="Times New Roman"/>
    </w:rPr>
  </w:style>
  <w:style w:type="character" w:customStyle="1" w:styleId="24">
    <w:name w:val="批注框文本 Char"/>
    <w:basedOn w:val="16"/>
    <w:link w:val="8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5">
    <w:name w:val="标题 1 Char"/>
    <w:basedOn w:val="16"/>
    <w:link w:val="2"/>
    <w:qFormat/>
    <w:uiPriority w:val="9"/>
    <w:rPr>
      <w:rFonts w:ascii="Calibri" w:hAnsi="Calibri" w:eastAsia="仿宋" w:cs="Times New Roman"/>
      <w:b/>
      <w:bCs/>
      <w:kern w:val="44"/>
      <w:sz w:val="36"/>
      <w:szCs w:val="44"/>
    </w:rPr>
  </w:style>
  <w:style w:type="character" w:customStyle="1" w:styleId="26">
    <w:name w:val="标题 2 Char"/>
    <w:basedOn w:val="16"/>
    <w:link w:val="3"/>
    <w:qFormat/>
    <w:uiPriority w:val="9"/>
    <w:rPr>
      <w:rFonts w:ascii="Calibri Light" w:hAnsi="Calibri Light" w:eastAsia="仿宋" w:cs="Times New Roman"/>
      <w:b/>
      <w:bCs/>
      <w:sz w:val="30"/>
      <w:szCs w:val="32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标题 3 Char"/>
    <w:basedOn w:val="16"/>
    <w:link w:val="4"/>
    <w:qFormat/>
    <w:uiPriority w:val="9"/>
    <w:rPr>
      <w:rFonts w:ascii="Calibri" w:hAnsi="Calibri" w:eastAsia="仿宋" w:cs="Times New Roman"/>
      <w:b/>
      <w:bCs/>
      <w:sz w:val="28"/>
      <w:szCs w:val="32"/>
    </w:rPr>
  </w:style>
  <w:style w:type="character" w:customStyle="1" w:styleId="29">
    <w:name w:val="apple-converted-space"/>
    <w:basedOn w:val="16"/>
    <w:qFormat/>
    <w:uiPriority w:val="0"/>
  </w:style>
  <w:style w:type="character" w:customStyle="1" w:styleId="30">
    <w:name w:val="批注文字 Char"/>
    <w:basedOn w:val="16"/>
    <w:link w:val="6"/>
    <w:semiHidden/>
    <w:uiPriority w:val="99"/>
    <w:rPr>
      <w:rFonts w:ascii="Calibri" w:hAnsi="Calibri" w:eastAsia="宋体" w:cs="Times New Roman"/>
      <w:kern w:val="2"/>
      <w:sz w:val="21"/>
      <w:szCs w:val="22"/>
    </w:rPr>
  </w:style>
  <w:style w:type="character" w:customStyle="1" w:styleId="31">
    <w:name w:val="批注主题 Char"/>
    <w:basedOn w:val="30"/>
    <w:link w:val="12"/>
    <w:semiHidden/>
    <w:uiPriority w:val="99"/>
    <w:rPr>
      <w:rFonts w:ascii="Calibri" w:hAnsi="Calibri" w:eastAsia="宋体" w:cs="Times New Roman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8F5715-D7B7-4157-9C1F-2F33EB3F70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1441</Words>
  <Characters>8219</Characters>
  <Lines>68</Lines>
  <Paragraphs>19</Paragraphs>
  <TotalTime>0</TotalTime>
  <ScaleCrop>false</ScaleCrop>
  <LinksUpToDate>false</LinksUpToDate>
  <CharactersWithSpaces>9641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2017-11-09T01:45:00Z</dcterms:created>
  <dc:creator>yinyue1</dc:creator>
  <cp:lastModifiedBy>厚仁</cp:lastModifiedBy>
  <dcterms:modified xsi:type="dcterms:W3CDTF">2019-04-11T09:57:24Z</dcterms:modified>
  <cp:revision>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