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825" w:rsidRDefault="004D705F">
      <w:pPr>
        <w:pStyle w:val="1"/>
        <w:spacing w:before="312" w:after="312"/>
        <w:rPr>
          <w:rFonts w:ascii="仿宋" w:hAnsi="仿宋"/>
        </w:rPr>
      </w:pPr>
      <w:r>
        <w:rPr>
          <w:rFonts w:ascii="仿宋" w:hAnsi="仿宋" w:hint="eastAsia"/>
        </w:rPr>
        <w:t>水中机器人协同竞技</w:t>
      </w:r>
    </w:p>
    <w:p w:rsidR="00366825" w:rsidRDefault="004D705F" w:rsidP="00CF6F14">
      <w:pPr>
        <w:pStyle w:val="2"/>
        <w:spacing w:line="660" w:lineRule="exact"/>
        <w:rPr>
          <w:rFonts w:ascii="仿宋" w:hAnsi="仿宋"/>
        </w:rPr>
      </w:pPr>
      <w:r>
        <w:rPr>
          <w:rFonts w:ascii="仿宋" w:hAnsi="仿宋" w:hint="eastAsia"/>
        </w:rPr>
        <w:t>一、参赛范围</w:t>
      </w:r>
    </w:p>
    <w:p w:rsidR="00366825" w:rsidRDefault="004D705F" w:rsidP="00CF6F14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1.参赛组别：小学组、初中组、高中组（含中职）。</w:t>
      </w:r>
    </w:p>
    <w:p w:rsidR="00366825" w:rsidRDefault="004D705F" w:rsidP="00CF6F14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2.参赛人数：2人/团队。</w:t>
      </w:r>
    </w:p>
    <w:p w:rsidR="00366825" w:rsidRDefault="004D705F" w:rsidP="00CF6F14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3.指导教师：1人（可空缺）。</w:t>
      </w:r>
    </w:p>
    <w:p w:rsidR="00366825" w:rsidRDefault="004D705F" w:rsidP="00CF6F14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92CA6">
        <w:rPr>
          <w:rFonts w:ascii="仿宋" w:eastAsia="仿宋" w:hAnsi="仿宋" w:cs="宋体" w:hint="eastAsia"/>
          <w:color w:val="000000"/>
          <w:sz w:val="28"/>
          <w:szCs w:val="28"/>
        </w:rPr>
        <w:t>4.每人限参加1个赛项、1支队伍。</w:t>
      </w:r>
    </w:p>
    <w:p w:rsidR="00366825" w:rsidRDefault="004D705F" w:rsidP="00CF6F14">
      <w:pPr>
        <w:spacing w:line="660" w:lineRule="exact"/>
        <w:rPr>
          <w:rFonts w:ascii="仿宋" w:eastAsia="仿宋" w:hAnsi="仿宋" w:cs="宋体"/>
          <w:b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b/>
          <w:color w:val="000000"/>
          <w:sz w:val="28"/>
          <w:szCs w:val="28"/>
        </w:rPr>
        <w:t>二、竞赛主题</w:t>
      </w:r>
    </w:p>
    <w:p w:rsidR="00366825" w:rsidRDefault="004D705F" w:rsidP="00CF6F14">
      <w:pPr>
        <w:spacing w:line="660" w:lineRule="exact"/>
        <w:ind w:firstLine="555"/>
        <w:rPr>
          <w:rFonts w:ascii="仿宋" w:eastAsia="仿宋" w:hAnsi="仿宋" w:cs="宋体"/>
          <w:color w:val="000000"/>
          <w:sz w:val="28"/>
          <w:szCs w:val="28"/>
        </w:rPr>
      </w:pPr>
      <w:r w:rsidRPr="002D6BFE">
        <w:rPr>
          <w:rFonts w:ascii="仿宋" w:eastAsia="仿宋" w:hAnsi="仿宋" w:cs="宋体" w:hint="eastAsia"/>
          <w:color w:val="000000"/>
          <w:sz w:val="28"/>
          <w:szCs w:val="28"/>
        </w:rPr>
        <w:t>科技冬奥</w:t>
      </w:r>
      <w:r w:rsidR="00D57000">
        <w:rPr>
          <w:rFonts w:ascii="仿宋" w:eastAsia="仿宋" w:hAnsi="仿宋" w:cs="宋体" w:hint="eastAsia"/>
          <w:color w:val="000000"/>
          <w:sz w:val="28"/>
          <w:szCs w:val="28"/>
        </w:rPr>
        <w:t>：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在</w:t>
      </w:r>
      <w:r w:rsidR="008F0BF6">
        <w:rPr>
          <w:rFonts w:ascii="仿宋" w:eastAsia="仿宋" w:hAnsi="仿宋" w:cs="宋体" w:hint="eastAsia"/>
          <w:color w:val="000000"/>
          <w:sz w:val="28"/>
          <w:szCs w:val="28"/>
        </w:rPr>
        <w:t>202</w:t>
      </w:r>
      <w:r w:rsidR="008F0BF6">
        <w:rPr>
          <w:rFonts w:ascii="仿宋" w:eastAsia="仿宋" w:hAnsi="仿宋" w:cs="宋体"/>
          <w:color w:val="000000"/>
          <w:sz w:val="28"/>
          <w:szCs w:val="28"/>
        </w:rPr>
        <w:t>2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年北京冬奥会</w:t>
      </w:r>
      <w:r>
        <w:rPr>
          <w:rFonts w:ascii="仿宋" w:eastAsia="仿宋" w:hAnsi="仿宋" w:cs="宋体"/>
          <w:color w:val="000000"/>
          <w:sz w:val="28"/>
          <w:szCs w:val="28"/>
        </w:rPr>
        <w:t>竞赛</w:t>
      </w:r>
      <w:r w:rsidR="00813937">
        <w:rPr>
          <w:rFonts w:ascii="仿宋" w:eastAsia="仿宋" w:hAnsi="仿宋" w:cs="宋体" w:hint="eastAsia"/>
          <w:color w:val="000000"/>
          <w:sz w:val="28"/>
          <w:szCs w:val="28"/>
        </w:rPr>
        <w:t>来临之际，伟大的工程师们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需要完成造雪任务，但是</w:t>
      </w:r>
      <w:r w:rsidR="00713ED2">
        <w:rPr>
          <w:rFonts w:ascii="仿宋" w:eastAsia="仿宋" w:hAnsi="仿宋" w:cs="宋体" w:hint="eastAsia"/>
          <w:color w:val="000000"/>
          <w:sz w:val="28"/>
          <w:szCs w:val="28"/>
        </w:rPr>
        <w:t>在此</w:t>
      </w:r>
      <w:r>
        <w:rPr>
          <w:rFonts w:ascii="仿宋" w:eastAsia="仿宋" w:hAnsi="仿宋" w:cs="宋体"/>
          <w:color w:val="000000"/>
          <w:sz w:val="28"/>
          <w:szCs w:val="28"/>
        </w:rPr>
        <w:t>过程中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发现造雪的管道发生液体泄漏，</w:t>
      </w:r>
      <w:r w:rsidR="00713ED2">
        <w:rPr>
          <w:rFonts w:ascii="仿宋" w:eastAsia="仿宋" w:hAnsi="仿宋" w:cs="宋体" w:hint="eastAsia"/>
          <w:color w:val="000000"/>
          <w:sz w:val="28"/>
          <w:szCs w:val="28"/>
        </w:rPr>
        <w:t>然而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雪山距离水源有很长一段距离，这么长的输水管道线路中到底是哪里出现了问题呢？现</w:t>
      </w:r>
      <w:r w:rsidR="00713ED2">
        <w:rPr>
          <w:rFonts w:ascii="仿宋" w:eastAsia="仿宋" w:hAnsi="仿宋" w:cs="宋体" w:hint="eastAsia"/>
          <w:color w:val="000000"/>
          <w:sz w:val="28"/>
          <w:szCs w:val="28"/>
        </w:rPr>
        <w:t>在急需一批工程师智造一套智能检测的解决方案，水中机器人协同竞技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赛项期待工程师们的最佳方案</w:t>
      </w:r>
      <w:r>
        <w:rPr>
          <w:rFonts w:ascii="仿宋" w:eastAsia="仿宋" w:hAnsi="仿宋" w:cs="宋体"/>
          <w:color w:val="000000"/>
          <w:sz w:val="28"/>
          <w:szCs w:val="28"/>
        </w:rPr>
        <w:t>。</w:t>
      </w:r>
    </w:p>
    <w:p w:rsidR="00366825" w:rsidRDefault="004D705F" w:rsidP="00CF6F14">
      <w:pPr>
        <w:pStyle w:val="2"/>
        <w:spacing w:line="660" w:lineRule="exact"/>
        <w:rPr>
          <w:rFonts w:ascii="仿宋" w:hAnsi="仿宋"/>
        </w:rPr>
      </w:pPr>
      <w:r>
        <w:rPr>
          <w:rFonts w:ascii="仿宋" w:hAnsi="仿宋" w:hint="eastAsia"/>
        </w:rPr>
        <w:t>三、竞赛流程</w:t>
      </w:r>
    </w:p>
    <w:p w:rsidR="00366825" w:rsidRPr="00F92CA6" w:rsidRDefault="004D705F" w:rsidP="00CF6F14">
      <w:pPr>
        <w:spacing w:line="660" w:lineRule="exact"/>
        <w:ind w:firstLineChars="200" w:firstLine="560"/>
        <w:rPr>
          <w:rFonts w:ascii="仿宋" w:eastAsia="仿宋" w:hAnsi="仿宋"/>
          <w:sz w:val="28"/>
          <w:szCs w:val="28"/>
          <w:lang w:bidi="en-US"/>
        </w:rPr>
      </w:pPr>
      <w:r w:rsidRPr="00F92CA6">
        <w:rPr>
          <w:rFonts w:ascii="仿宋" w:eastAsia="仿宋" w:hAnsi="仿宋" w:cs="宋体" w:hint="eastAsia"/>
          <w:color w:val="000000"/>
          <w:sz w:val="28"/>
          <w:szCs w:val="28"/>
        </w:rPr>
        <w:t>1.报名：</w:t>
      </w:r>
      <w:r w:rsidR="005A442D" w:rsidRPr="00F92CA6">
        <w:rPr>
          <w:rFonts w:ascii="仿宋" w:eastAsia="仿宋" w:hAnsi="仿宋" w:cs="Arial" w:hint="eastAsia"/>
          <w:color w:val="000000" w:themeColor="text1"/>
          <w:sz w:val="28"/>
          <w:szCs w:val="28"/>
        </w:rPr>
        <w:t>参赛选手按地方组委会规定的方式和时间进行报名</w:t>
      </w:r>
      <w:r w:rsidRPr="00F92CA6">
        <w:rPr>
          <w:rFonts w:ascii="仿宋" w:eastAsia="仿宋" w:hAnsi="仿宋" w:hint="eastAsia"/>
          <w:sz w:val="28"/>
          <w:szCs w:val="28"/>
          <w:lang w:bidi="en-US"/>
        </w:rPr>
        <w:t>，报名成功的选手有参加地方选拔赛的</w:t>
      </w:r>
      <w:r w:rsidRPr="00F92CA6">
        <w:rPr>
          <w:rFonts w:ascii="仿宋" w:eastAsia="仿宋" w:hAnsi="仿宋"/>
          <w:sz w:val="28"/>
          <w:szCs w:val="28"/>
          <w:lang w:bidi="en-US"/>
        </w:rPr>
        <w:t>资格</w:t>
      </w:r>
      <w:r w:rsidRPr="00F92CA6">
        <w:rPr>
          <w:rFonts w:ascii="仿宋" w:eastAsia="仿宋" w:hAnsi="仿宋" w:hint="eastAsia"/>
          <w:sz w:val="28"/>
          <w:szCs w:val="28"/>
          <w:lang w:bidi="en-US"/>
        </w:rPr>
        <w:t>。</w:t>
      </w:r>
    </w:p>
    <w:p w:rsidR="00366825" w:rsidRPr="00F92CA6" w:rsidRDefault="004D705F" w:rsidP="00CF6F14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92CA6">
        <w:rPr>
          <w:rFonts w:ascii="仿宋" w:eastAsia="仿宋" w:hAnsi="仿宋" w:cs="宋体" w:hint="eastAsia"/>
          <w:color w:val="000000"/>
          <w:sz w:val="28"/>
          <w:szCs w:val="28"/>
        </w:rPr>
        <w:t>2.地方选拔：依据全国组委会给定名额，确定地方入围选手，并按规定时间报送全国组委会。</w:t>
      </w:r>
    </w:p>
    <w:p w:rsidR="00366825" w:rsidRDefault="004D705F" w:rsidP="00CF6F14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F92CA6">
        <w:rPr>
          <w:rFonts w:ascii="仿宋" w:eastAsia="仿宋" w:hAnsi="仿宋" w:cs="宋体" w:hint="eastAsia"/>
          <w:color w:val="000000"/>
          <w:sz w:val="28"/>
          <w:szCs w:val="28"/>
        </w:rPr>
        <w:t>3.全国决赛：入围选手现场确定一、二、三等奖，入围但未能到达决赛现场参赛的选手视为弃权，不予评奖。</w:t>
      </w:r>
    </w:p>
    <w:p w:rsidR="00366825" w:rsidRDefault="004D705F" w:rsidP="00CF6F14">
      <w:pPr>
        <w:pStyle w:val="2"/>
        <w:spacing w:line="660" w:lineRule="exact"/>
        <w:rPr>
          <w:rFonts w:ascii="仿宋" w:hAnsi="仿宋"/>
        </w:rPr>
      </w:pPr>
      <w:r>
        <w:rPr>
          <w:rFonts w:ascii="仿宋" w:hAnsi="仿宋" w:hint="eastAsia"/>
        </w:rPr>
        <w:lastRenderedPageBreak/>
        <w:t>四、竞赛环境</w:t>
      </w:r>
    </w:p>
    <w:p w:rsidR="00366825" w:rsidRDefault="004D705F" w:rsidP="00CF6F14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</w:t>
      </w:r>
      <w:r w:rsidR="00713ED2">
        <w:rPr>
          <w:rFonts w:ascii="仿宋" w:eastAsia="仿宋" w:hAnsi="仿宋" w:cs="宋体" w:hint="eastAsia"/>
          <w:color w:val="000000"/>
          <w:sz w:val="28"/>
          <w:szCs w:val="28"/>
        </w:rPr>
        <w:t>编程系统：</w:t>
      </w:r>
      <w:proofErr w:type="spellStart"/>
      <w:r>
        <w:rPr>
          <w:rFonts w:ascii="仿宋" w:eastAsia="仿宋" w:hAnsi="仿宋" w:cs="宋体" w:hint="eastAsia"/>
          <w:color w:val="000000"/>
          <w:sz w:val="28"/>
          <w:szCs w:val="28"/>
        </w:rPr>
        <w:t>K</w:t>
      </w:r>
      <w:r>
        <w:rPr>
          <w:rFonts w:ascii="仿宋" w:eastAsia="仿宋" w:hAnsi="仿宋" w:cs="宋体"/>
          <w:color w:val="000000"/>
          <w:sz w:val="28"/>
          <w:szCs w:val="28"/>
        </w:rPr>
        <w:t>en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F</w:t>
      </w:r>
      <w:r>
        <w:rPr>
          <w:rFonts w:ascii="仿宋" w:eastAsia="仿宋" w:hAnsi="仿宋" w:cs="宋体"/>
          <w:color w:val="000000"/>
          <w:sz w:val="28"/>
          <w:szCs w:val="28"/>
        </w:rPr>
        <w:t>ish</w:t>
      </w:r>
      <w:proofErr w:type="spellEnd"/>
      <w:r>
        <w:rPr>
          <w:rFonts w:ascii="仿宋" w:eastAsia="仿宋" w:hAnsi="仿宋" w:cs="宋体" w:hint="eastAsia"/>
          <w:color w:val="000000"/>
          <w:sz w:val="28"/>
          <w:szCs w:val="28"/>
        </w:rPr>
        <w:t>等</w:t>
      </w:r>
      <w:r>
        <w:rPr>
          <w:rFonts w:ascii="仿宋" w:eastAsia="仿宋" w:hAnsi="仿宋" w:cs="宋体"/>
          <w:color w:val="000000"/>
          <w:sz w:val="28"/>
          <w:szCs w:val="28"/>
        </w:rPr>
        <w:t>能够完成竞赛的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编程软件。</w:t>
      </w:r>
    </w:p>
    <w:p w:rsidR="00366825" w:rsidRDefault="004D705F" w:rsidP="00CF6F14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2.编程电脑：参赛选手自</w:t>
      </w:r>
      <w:r>
        <w:rPr>
          <w:rFonts w:ascii="仿宋" w:eastAsia="仿宋" w:hAnsi="仿宋" w:cs="宋体"/>
          <w:color w:val="000000"/>
          <w:sz w:val="28"/>
          <w:szCs w:val="28"/>
        </w:rPr>
        <w:t>带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竞赛</w:t>
      </w:r>
      <w:r>
        <w:rPr>
          <w:rFonts w:ascii="仿宋" w:eastAsia="仿宋" w:hAnsi="仿宋" w:cs="宋体"/>
          <w:color w:val="000000"/>
          <w:sz w:val="28"/>
          <w:szCs w:val="28"/>
        </w:rPr>
        <w:t>用笔记本电脑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，并</w:t>
      </w:r>
      <w:r>
        <w:rPr>
          <w:rFonts w:ascii="仿宋" w:eastAsia="仿宋" w:hAnsi="仿宋" w:cs="宋体"/>
          <w:color w:val="000000"/>
          <w:sz w:val="28"/>
          <w:szCs w:val="28"/>
        </w:rPr>
        <w:t>保证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比</w:t>
      </w:r>
      <w:r>
        <w:rPr>
          <w:rFonts w:ascii="仿宋" w:eastAsia="仿宋" w:hAnsi="仿宋" w:cs="宋体"/>
          <w:color w:val="000000"/>
          <w:sz w:val="28"/>
          <w:szCs w:val="28"/>
        </w:rPr>
        <w:t>赛时笔记本电脑电量充足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（可</w:t>
      </w:r>
      <w:r>
        <w:rPr>
          <w:rFonts w:ascii="仿宋" w:eastAsia="仿宋" w:hAnsi="仿宋" w:cs="宋体"/>
          <w:color w:val="000000"/>
          <w:sz w:val="28"/>
          <w:szCs w:val="28"/>
        </w:rPr>
        <w:t>自备移动充电设备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）。</w:t>
      </w:r>
    </w:p>
    <w:p w:rsidR="00366825" w:rsidRDefault="004D705F" w:rsidP="00CF6F14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3.禁带设备：手机、U盘、平板电脑、对讲机等。</w:t>
      </w:r>
    </w:p>
    <w:p w:rsidR="00366825" w:rsidRDefault="004D705F" w:rsidP="00CF6F14">
      <w:pPr>
        <w:spacing w:line="660" w:lineRule="exact"/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4.现场编程及调试要求以比赛现场公布为准。</w:t>
      </w:r>
    </w:p>
    <w:p w:rsidR="00366825" w:rsidRDefault="004D705F" w:rsidP="00CF6F14">
      <w:pPr>
        <w:pStyle w:val="2"/>
        <w:spacing w:line="660" w:lineRule="exact"/>
        <w:rPr>
          <w:rFonts w:ascii="仿宋" w:hAnsi="仿宋"/>
        </w:rPr>
      </w:pPr>
      <w:r>
        <w:rPr>
          <w:rFonts w:ascii="仿宋" w:hAnsi="仿宋" w:hint="eastAsia"/>
        </w:rPr>
        <w:t>五、竞赛场地</w:t>
      </w:r>
    </w:p>
    <w:p w:rsidR="00366825" w:rsidRDefault="00CF6F14" w:rsidP="00AD77F1">
      <w:pPr>
        <w:spacing w:afterLines="50" w:after="156" w:line="660" w:lineRule="exact"/>
        <w:ind w:firstLineChars="200" w:firstLine="560"/>
        <w:rPr>
          <w:rFonts w:ascii="仿宋" w:eastAsia="仿宋" w:hAnsi="仿宋"/>
          <w:color w:val="000000"/>
          <w:sz w:val="22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以下</w:t>
      </w:r>
      <w:r w:rsidR="004D705F">
        <w:rPr>
          <w:rFonts w:ascii="仿宋" w:eastAsia="仿宋" w:hAnsi="仿宋" w:cs="宋体" w:hint="eastAsia"/>
          <w:color w:val="000000"/>
          <w:sz w:val="28"/>
          <w:szCs w:val="28"/>
        </w:rPr>
        <w:t>仅为示意图，实际场地以比赛现场公布为准。</w:t>
      </w:r>
    </w:p>
    <w:p w:rsidR="00366825" w:rsidRDefault="004D705F">
      <w:pPr>
        <w:widowControl/>
        <w:jc w:val="center"/>
        <w:rPr>
          <w:rFonts w:ascii="仿宋" w:eastAsia="仿宋" w:hAnsi="仿宋"/>
          <w:color w:val="000000"/>
          <w:sz w:val="22"/>
          <w:szCs w:val="28"/>
        </w:rPr>
      </w:pPr>
      <w:r>
        <w:rPr>
          <w:rFonts w:ascii="仿宋" w:eastAsia="仿宋" w:hAnsi="仿宋" w:hint="eastAsia"/>
          <w:noProof/>
          <w:color w:val="000000"/>
          <w:sz w:val="22"/>
          <w:szCs w:val="28"/>
        </w:rPr>
        <w:drawing>
          <wp:inline distT="0" distB="0" distL="114300" distR="114300" wp14:anchorId="72B36468" wp14:editId="671FDAF5">
            <wp:extent cx="4419600" cy="4935454"/>
            <wp:effectExtent l="0" t="0" r="0" b="0"/>
            <wp:docPr id="1" name="图片 1" descr="20794188a0debdf384390d6f984a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794188a0debdf384390d6f984a87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23583" t="6637" r="24523" b="2986"/>
                    <a:stretch/>
                  </pic:blipFill>
                  <pic:spPr bwMode="auto">
                    <a:xfrm>
                      <a:off x="0" y="0"/>
                      <a:ext cx="4419600" cy="4935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0E0" w:rsidRDefault="00C550E0">
      <w:pPr>
        <w:jc w:val="center"/>
        <w:rPr>
          <w:rFonts w:ascii="仿宋" w:eastAsia="仿宋" w:hAnsi="仿宋" w:cs="宋体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4C1FE443" wp14:editId="7E84B075">
            <wp:extent cx="4057650" cy="4806417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159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80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825" w:rsidRDefault="004D705F">
      <w:pPr>
        <w:jc w:val="center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图1 场地示意图</w:t>
      </w:r>
      <w:bookmarkStart w:id="0" w:name="_GoBack"/>
      <w:bookmarkEnd w:id="0"/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1.场地尺寸：长</w:t>
      </w:r>
      <w:r>
        <w:rPr>
          <w:rFonts w:ascii="仿宋" w:eastAsia="仿宋" w:hAnsi="仿宋" w:cs="宋体" w:hint="eastAsia"/>
          <w:sz w:val="28"/>
          <w:szCs w:val="28"/>
        </w:rPr>
        <w:t>4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00cm，宽</w:t>
      </w:r>
      <w:r>
        <w:rPr>
          <w:rFonts w:ascii="仿宋" w:eastAsia="仿宋" w:hAnsi="仿宋" w:cs="宋体" w:hint="eastAsia"/>
          <w:sz w:val="28"/>
          <w:szCs w:val="28"/>
        </w:rPr>
        <w:t>3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00cm。其中水池部分长300cm，宽200cm。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2.场地：以组委会提供的标准场地为准，其中水池场地四周为铝型材，可以安装水陆触发装置。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3.输水管道：直径75mm</w:t>
      </w:r>
      <w:r w:rsidR="00713ED2">
        <w:rPr>
          <w:rFonts w:ascii="仿宋" w:eastAsia="仿宋" w:hAnsi="仿宋" w:cs="宋体" w:hint="eastAsia"/>
          <w:color w:val="000000"/>
          <w:sz w:val="28"/>
          <w:szCs w:val="28"/>
        </w:rPr>
        <w:t>的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白色PVC管，水中部分紧贴水池底面铺设，陆地部分紧贴陆地地面铺设。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小学组：</w:t>
      </w:r>
      <w:r>
        <w:rPr>
          <w:rFonts w:ascii="仿宋" w:eastAsia="仿宋" w:hAnsi="仿宋" w:cs="宋体" w:hint="eastAsia"/>
          <w:color w:val="000000"/>
          <w:spacing w:val="6"/>
          <w:sz w:val="28"/>
          <w:szCs w:val="28"/>
        </w:rPr>
        <w:t>水中和陆地的</w:t>
      </w:r>
      <w:r w:rsidR="003A473C" w:rsidRPr="00925152">
        <w:rPr>
          <w:rFonts w:ascii="仿宋" w:eastAsia="仿宋" w:hAnsi="仿宋" w:cs="宋体" w:hint="eastAsia"/>
          <w:color w:val="000000"/>
          <w:sz w:val="28"/>
          <w:szCs w:val="28"/>
        </w:rPr>
        <w:t>管道输水管道</w:t>
      </w:r>
      <w:r>
        <w:rPr>
          <w:rFonts w:ascii="仿宋" w:eastAsia="仿宋" w:hAnsi="仿宋" w:cs="宋体" w:hint="eastAsia"/>
          <w:color w:val="000000"/>
          <w:spacing w:val="6"/>
          <w:sz w:val="28"/>
          <w:szCs w:val="28"/>
        </w:rPr>
        <w:t>均有两种规格的弯道模式：45度弯道模式、90度弯道模式。所铺设的</w:t>
      </w:r>
      <w:r w:rsidR="003A473C" w:rsidRPr="00925152">
        <w:rPr>
          <w:rFonts w:ascii="仿宋" w:eastAsia="仿宋" w:hAnsi="仿宋" w:cs="宋体" w:hint="eastAsia"/>
          <w:color w:val="000000"/>
          <w:sz w:val="28"/>
          <w:szCs w:val="28"/>
        </w:rPr>
        <w:t>管道输水管道形状</w:t>
      </w:r>
      <w:r>
        <w:rPr>
          <w:rFonts w:ascii="仿宋" w:eastAsia="仿宋" w:hAnsi="仿宋" w:cs="宋体" w:hint="eastAsia"/>
          <w:color w:val="000000"/>
          <w:spacing w:val="6"/>
          <w:sz w:val="28"/>
          <w:szCs w:val="28"/>
        </w:rPr>
        <w:t>在比赛现场公布。</w:t>
      </w:r>
    </w:p>
    <w:p w:rsidR="00366825" w:rsidRPr="00925152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925152">
        <w:rPr>
          <w:rFonts w:ascii="仿宋" w:eastAsia="仿宋" w:hAnsi="仿宋" w:cs="宋体" w:hint="eastAsia"/>
          <w:color w:val="000000"/>
          <w:sz w:val="28"/>
          <w:szCs w:val="28"/>
        </w:rPr>
        <w:lastRenderedPageBreak/>
        <w:t>初中组：水中和陆地的管道输水管道均有三种规格的弯道模式：45度弯道模式、90度弯道模式、丁字模式。所铺设的管道输水管道形状在比赛现场公布。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 w:rsidRPr="00925152">
        <w:rPr>
          <w:rFonts w:ascii="仿宋" w:eastAsia="仿宋" w:hAnsi="仿宋" w:cs="宋体" w:hint="eastAsia"/>
          <w:color w:val="000000"/>
          <w:sz w:val="28"/>
          <w:szCs w:val="28"/>
        </w:rPr>
        <w:t>高中组：水中和陆地的管道输水管道均有四种规格的弯道模式：45度弯道模式、90度弯道模式、丁字模式、十字模式。所铺设的管道输水管道形状在比赛现场公布。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4.水池水深：26cm。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5.起点：</w:t>
      </w:r>
      <w:r w:rsidRPr="009E57F3">
        <w:rPr>
          <w:rFonts w:ascii="仿宋" w:eastAsia="仿宋" w:hAnsi="仿宋" w:cs="宋体" w:hint="eastAsia"/>
          <w:color w:val="000000"/>
          <w:sz w:val="28"/>
          <w:szCs w:val="28"/>
        </w:rPr>
        <w:t>A、B区域水中机器人出发区域；终点：A、B区域小车停止区域。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6.漏油点：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小学组：宽5cm的圆环，黑色不反光，</w:t>
      </w:r>
      <w:r w:rsidRPr="00F92CA6">
        <w:rPr>
          <w:rFonts w:ascii="仿宋" w:eastAsia="仿宋" w:hAnsi="仿宋" w:cs="宋体" w:hint="eastAsia"/>
          <w:color w:val="000000"/>
          <w:sz w:val="28"/>
          <w:szCs w:val="28"/>
        </w:rPr>
        <w:t>随机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分布在管道一圈，摆放位置在比赛现场公布。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初中组：两种规格的</w:t>
      </w:r>
      <w:r>
        <w:rPr>
          <w:rFonts w:ascii="仿宋" w:eastAsia="仿宋" w:hAnsi="仿宋" w:cs="宋体"/>
          <w:color w:val="000000"/>
          <w:sz w:val="28"/>
          <w:szCs w:val="28"/>
        </w:rPr>
        <w:t>竞技得分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点（不保证现场场地上两种规格的漏油点都出现）：</w:t>
      </w:r>
      <w:r>
        <w:rPr>
          <w:rFonts w:ascii="仿宋" w:eastAsia="仿宋" w:hAnsi="仿宋" w:cs="宋体"/>
          <w:color w:val="000000"/>
          <w:sz w:val="28"/>
          <w:szCs w:val="28"/>
        </w:rPr>
        <w:fldChar w:fldCharType="begin"/>
      </w:r>
      <w:r>
        <w:rPr>
          <w:rFonts w:ascii="仿宋" w:eastAsia="仿宋" w:hAnsi="仿宋" w:cs="宋体" w:hint="eastAsia"/>
          <w:color w:val="000000"/>
          <w:sz w:val="28"/>
          <w:szCs w:val="28"/>
        </w:rPr>
        <w:instrText>eq \o\ac(○,</w:instrText>
      </w:r>
      <w:r>
        <w:rPr>
          <w:rFonts w:ascii="仿宋" w:eastAsia="仿宋" w:hAnsi="仿宋" w:cs="宋体" w:hint="eastAsia"/>
          <w:color w:val="000000"/>
          <w:position w:val="3"/>
          <w:sz w:val="19"/>
          <w:szCs w:val="28"/>
        </w:rPr>
        <w:instrText>1</w:instrText>
      </w:r>
      <w:r>
        <w:rPr>
          <w:rFonts w:ascii="仿宋" w:eastAsia="仿宋" w:hAnsi="仿宋" w:cs="宋体" w:hint="eastAsia"/>
          <w:color w:val="000000"/>
          <w:sz w:val="28"/>
          <w:szCs w:val="28"/>
        </w:rPr>
        <w:instrText>)</w:instrText>
      </w:r>
      <w:r>
        <w:rPr>
          <w:rFonts w:ascii="仿宋" w:eastAsia="仿宋" w:hAnsi="仿宋" w:cs="宋体"/>
          <w:color w:val="000000"/>
          <w:sz w:val="28"/>
          <w:szCs w:val="28"/>
        </w:rPr>
        <w:fldChar w:fldCharType="end"/>
      </w:r>
      <w:r>
        <w:rPr>
          <w:rFonts w:ascii="仿宋" w:eastAsia="仿宋" w:hAnsi="仿宋" w:cs="宋体" w:hint="eastAsia"/>
          <w:color w:val="000000"/>
          <w:sz w:val="28"/>
          <w:szCs w:val="28"/>
        </w:rPr>
        <w:t>宽3cm的圆环，黑色不反光，</w:t>
      </w:r>
      <w:r w:rsidRPr="00F92CA6">
        <w:rPr>
          <w:rFonts w:ascii="仿宋" w:eastAsia="仿宋" w:hAnsi="仿宋" w:cs="宋体" w:hint="eastAsia"/>
          <w:color w:val="000000"/>
          <w:sz w:val="28"/>
          <w:szCs w:val="28"/>
        </w:rPr>
        <w:t>随机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分布在管道一圈，摆放位置在现场公布；</w:t>
      </w:r>
      <w:r>
        <w:rPr>
          <w:rFonts w:ascii="仿宋" w:eastAsia="仿宋" w:hAnsi="仿宋" w:cs="宋体"/>
          <w:color w:val="000000"/>
          <w:sz w:val="28"/>
          <w:szCs w:val="28"/>
        </w:rPr>
        <w:fldChar w:fldCharType="begin"/>
      </w:r>
      <w:r>
        <w:rPr>
          <w:rFonts w:ascii="仿宋" w:eastAsia="仿宋" w:hAnsi="仿宋" w:cs="宋体" w:hint="eastAsia"/>
          <w:color w:val="000000"/>
          <w:sz w:val="28"/>
          <w:szCs w:val="28"/>
        </w:rPr>
        <w:instrText>eq \o\ac(○,</w:instrText>
      </w:r>
      <w:r>
        <w:rPr>
          <w:rFonts w:ascii="仿宋" w:eastAsia="仿宋" w:hAnsi="仿宋" w:cs="宋体" w:hint="eastAsia"/>
          <w:color w:val="000000"/>
          <w:position w:val="3"/>
          <w:sz w:val="19"/>
          <w:szCs w:val="28"/>
        </w:rPr>
        <w:instrText>2</w:instrText>
      </w:r>
      <w:r>
        <w:rPr>
          <w:rFonts w:ascii="仿宋" w:eastAsia="仿宋" w:hAnsi="仿宋" w:cs="宋体" w:hint="eastAsia"/>
          <w:color w:val="000000"/>
          <w:sz w:val="28"/>
          <w:szCs w:val="28"/>
        </w:rPr>
        <w:instrText>)</w:instrText>
      </w:r>
      <w:r>
        <w:rPr>
          <w:rFonts w:ascii="仿宋" w:eastAsia="仿宋" w:hAnsi="仿宋" w:cs="宋体"/>
          <w:color w:val="000000"/>
          <w:sz w:val="28"/>
          <w:szCs w:val="28"/>
        </w:rPr>
        <w:fldChar w:fldCharType="end"/>
      </w:r>
      <w:r>
        <w:rPr>
          <w:rFonts w:ascii="仿宋" w:eastAsia="仿宋" w:hAnsi="仿宋" w:cs="宋体" w:hint="eastAsia"/>
          <w:color w:val="000000"/>
          <w:sz w:val="28"/>
          <w:szCs w:val="28"/>
        </w:rPr>
        <w:t>3cm×3cm的正方形，黑色不反光，随机分布在管道上方，具体位置在比赛现场公布。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高中组：三种规格的</w:t>
      </w:r>
      <w:r>
        <w:rPr>
          <w:rFonts w:ascii="仿宋" w:eastAsia="仿宋" w:hAnsi="仿宋" w:cs="宋体"/>
          <w:color w:val="000000"/>
          <w:sz w:val="28"/>
          <w:szCs w:val="28"/>
        </w:rPr>
        <w:t>竞技得分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点（不保证现场场地上三种规格的</w:t>
      </w:r>
      <w:r>
        <w:rPr>
          <w:rFonts w:ascii="仿宋" w:eastAsia="仿宋" w:hAnsi="仿宋" w:cs="宋体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点都出现）：</w:t>
      </w:r>
      <w:r>
        <w:rPr>
          <w:rFonts w:ascii="仿宋" w:eastAsia="仿宋" w:hAnsi="仿宋" w:cs="宋体"/>
          <w:color w:val="000000"/>
          <w:sz w:val="28"/>
          <w:szCs w:val="28"/>
        </w:rPr>
        <w:fldChar w:fldCharType="begin"/>
      </w:r>
      <w:r>
        <w:rPr>
          <w:rFonts w:ascii="仿宋" w:eastAsia="仿宋" w:hAnsi="仿宋" w:cs="宋体" w:hint="eastAsia"/>
          <w:color w:val="000000"/>
          <w:sz w:val="28"/>
          <w:szCs w:val="28"/>
        </w:rPr>
        <w:instrText>eq \o\ac(○,</w:instrText>
      </w:r>
      <w:r>
        <w:rPr>
          <w:rFonts w:ascii="仿宋" w:eastAsia="仿宋" w:hAnsi="仿宋" w:cs="宋体" w:hint="eastAsia"/>
          <w:color w:val="000000"/>
          <w:position w:val="3"/>
          <w:sz w:val="19"/>
          <w:szCs w:val="28"/>
        </w:rPr>
        <w:instrText>1</w:instrText>
      </w:r>
      <w:r>
        <w:rPr>
          <w:rFonts w:ascii="仿宋" w:eastAsia="仿宋" w:hAnsi="仿宋" w:cs="宋体" w:hint="eastAsia"/>
          <w:color w:val="000000"/>
          <w:sz w:val="28"/>
          <w:szCs w:val="28"/>
        </w:rPr>
        <w:instrText>)</w:instrText>
      </w:r>
      <w:r>
        <w:rPr>
          <w:rFonts w:ascii="仿宋" w:eastAsia="仿宋" w:hAnsi="仿宋" w:cs="宋体"/>
          <w:color w:val="000000"/>
          <w:sz w:val="28"/>
          <w:szCs w:val="28"/>
        </w:rPr>
        <w:fldChar w:fldCharType="end"/>
      </w:r>
      <w:r>
        <w:rPr>
          <w:rFonts w:ascii="仿宋" w:eastAsia="仿宋" w:hAnsi="仿宋" w:cs="宋体" w:hint="eastAsia"/>
          <w:color w:val="000000"/>
          <w:sz w:val="28"/>
          <w:szCs w:val="28"/>
        </w:rPr>
        <w:t>宽3cm的圆环，黑色不反光，</w:t>
      </w:r>
      <w:r w:rsidRPr="00F92CA6">
        <w:rPr>
          <w:rFonts w:ascii="仿宋" w:eastAsia="仿宋" w:hAnsi="仿宋" w:cs="宋体" w:hint="eastAsia"/>
          <w:color w:val="000000"/>
          <w:sz w:val="28"/>
          <w:szCs w:val="28"/>
        </w:rPr>
        <w:t>随机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分布在管道一圈，摆放位置在比赛现场公布；</w:t>
      </w:r>
      <w:r>
        <w:rPr>
          <w:rFonts w:ascii="仿宋" w:eastAsia="仿宋" w:hAnsi="仿宋" w:cs="宋体"/>
          <w:color w:val="000000"/>
          <w:sz w:val="28"/>
          <w:szCs w:val="28"/>
        </w:rPr>
        <w:fldChar w:fldCharType="begin"/>
      </w:r>
      <w:r>
        <w:rPr>
          <w:rFonts w:ascii="仿宋" w:eastAsia="仿宋" w:hAnsi="仿宋" w:cs="宋体" w:hint="eastAsia"/>
          <w:color w:val="000000"/>
          <w:sz w:val="28"/>
          <w:szCs w:val="28"/>
        </w:rPr>
        <w:instrText>eq \o\ac(○,</w:instrText>
      </w:r>
      <w:r>
        <w:rPr>
          <w:rFonts w:ascii="仿宋" w:eastAsia="仿宋" w:hAnsi="仿宋" w:cs="宋体" w:hint="eastAsia"/>
          <w:color w:val="000000"/>
          <w:position w:val="3"/>
          <w:sz w:val="19"/>
          <w:szCs w:val="28"/>
        </w:rPr>
        <w:instrText>2</w:instrText>
      </w:r>
      <w:r>
        <w:rPr>
          <w:rFonts w:ascii="仿宋" w:eastAsia="仿宋" w:hAnsi="仿宋" w:cs="宋体" w:hint="eastAsia"/>
          <w:color w:val="000000"/>
          <w:sz w:val="28"/>
          <w:szCs w:val="28"/>
        </w:rPr>
        <w:instrText>)</w:instrText>
      </w:r>
      <w:r>
        <w:rPr>
          <w:rFonts w:ascii="仿宋" w:eastAsia="仿宋" w:hAnsi="仿宋" w:cs="宋体"/>
          <w:color w:val="000000"/>
          <w:sz w:val="28"/>
          <w:szCs w:val="28"/>
        </w:rPr>
        <w:fldChar w:fldCharType="end"/>
      </w:r>
      <w:r>
        <w:rPr>
          <w:rFonts w:ascii="仿宋" w:eastAsia="仿宋" w:hAnsi="仿宋" w:cs="宋体" w:hint="eastAsia"/>
          <w:color w:val="000000"/>
          <w:sz w:val="28"/>
          <w:szCs w:val="28"/>
        </w:rPr>
        <w:t>3cm×3cm的正方形，黑色</w:t>
      </w:r>
      <w:r>
        <w:rPr>
          <w:rFonts w:ascii="仿宋" w:eastAsia="仿宋" w:hAnsi="仿宋" w:cs="宋体"/>
          <w:color w:val="000000"/>
          <w:sz w:val="28"/>
          <w:szCs w:val="28"/>
        </w:rPr>
        <w:t>不反光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，</w:t>
      </w:r>
      <w:r w:rsidRPr="00F92CA6">
        <w:rPr>
          <w:rFonts w:ascii="仿宋" w:eastAsia="仿宋" w:hAnsi="仿宋" w:cs="宋体" w:hint="eastAsia"/>
          <w:color w:val="000000"/>
          <w:sz w:val="28"/>
          <w:szCs w:val="28"/>
        </w:rPr>
        <w:t>随机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分布在管道</w:t>
      </w:r>
      <w:r>
        <w:rPr>
          <w:rFonts w:ascii="仿宋" w:eastAsia="仿宋" w:hAnsi="仿宋" w:cs="宋体" w:hint="eastAsia"/>
          <w:sz w:val="28"/>
          <w:szCs w:val="28"/>
        </w:rPr>
        <w:t>上方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，具体位置在比赛现场公布；</w:t>
      </w:r>
      <w:r>
        <w:rPr>
          <w:rFonts w:ascii="仿宋" w:eastAsia="仿宋" w:hAnsi="仿宋" w:cs="宋体"/>
          <w:color w:val="000000"/>
          <w:sz w:val="28"/>
          <w:szCs w:val="28"/>
        </w:rPr>
        <w:fldChar w:fldCharType="begin"/>
      </w:r>
      <w:r>
        <w:rPr>
          <w:rFonts w:ascii="仿宋" w:eastAsia="仿宋" w:hAnsi="仿宋" w:cs="宋体" w:hint="eastAsia"/>
          <w:color w:val="000000"/>
          <w:sz w:val="28"/>
          <w:szCs w:val="28"/>
        </w:rPr>
        <w:instrText>eq \o\ac(○,3)</w:instrText>
      </w:r>
      <w:r>
        <w:rPr>
          <w:rFonts w:ascii="仿宋" w:eastAsia="仿宋" w:hAnsi="仿宋" w:cs="宋体"/>
          <w:color w:val="000000"/>
          <w:sz w:val="28"/>
          <w:szCs w:val="28"/>
        </w:rPr>
        <w:fldChar w:fldCharType="end"/>
      </w:r>
      <w:r>
        <w:rPr>
          <w:rFonts w:ascii="仿宋" w:eastAsia="仿宋" w:hAnsi="仿宋" w:cs="宋体" w:hint="eastAsia"/>
          <w:color w:val="000000"/>
          <w:sz w:val="28"/>
          <w:szCs w:val="28"/>
        </w:rPr>
        <w:t>3cm×3cm的正方形，其他标准颜色（包括但不限于红色、黄色、蓝色、绿色）不反光，</w:t>
      </w:r>
      <w:r w:rsidRPr="00F92CA6">
        <w:rPr>
          <w:rFonts w:ascii="仿宋" w:eastAsia="仿宋" w:hAnsi="仿宋" w:cs="宋体" w:hint="eastAsia"/>
          <w:color w:val="000000"/>
          <w:sz w:val="28"/>
          <w:szCs w:val="28"/>
        </w:rPr>
        <w:t>随机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分布在管道</w:t>
      </w:r>
      <w:r>
        <w:rPr>
          <w:rFonts w:ascii="仿宋" w:eastAsia="仿宋" w:hAnsi="仿宋" w:cs="宋体" w:hint="eastAsia"/>
          <w:sz w:val="28"/>
          <w:szCs w:val="28"/>
        </w:rPr>
        <w:t>上方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，具体颜色和位置在比赛现场公布。</w:t>
      </w:r>
    </w:p>
    <w:p w:rsidR="00366825" w:rsidRDefault="004D705F">
      <w:pPr>
        <w:ind w:firstLine="42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lastRenderedPageBreak/>
        <w:t>7.礁石：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随机摆放在水中管道两侧，距离直管道10cm处，距离转弯15cm处。礁石放置位置在比赛现场公布。</w:t>
      </w:r>
    </w:p>
    <w:p w:rsidR="00366825" w:rsidRDefault="004D705F" w:rsidP="009F21C4">
      <w:pPr>
        <w:jc w:val="center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/>
          <w:noProof/>
          <w:color w:val="000000"/>
          <w:sz w:val="28"/>
          <w:szCs w:val="28"/>
        </w:rPr>
        <w:drawing>
          <wp:inline distT="0" distB="0" distL="0" distR="0">
            <wp:extent cx="2171700" cy="2076450"/>
            <wp:effectExtent l="0" t="0" r="0" b="0"/>
            <wp:docPr id="102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7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4830" cy="20794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825" w:rsidRDefault="004D705F">
      <w:pPr>
        <w:jc w:val="center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图2 礁石模型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8.障碍物：长3cm，宽3cm，高3cm，随机放置在陆地小车循线的道路上。障碍物放置位置在比赛现场公布。</w:t>
      </w:r>
    </w:p>
    <w:p w:rsidR="00366825" w:rsidRDefault="004D705F">
      <w:pPr>
        <w:jc w:val="center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/>
          <w:noProof/>
          <w:color w:val="000000"/>
          <w:sz w:val="28"/>
          <w:szCs w:val="28"/>
        </w:rPr>
        <w:drawing>
          <wp:inline distT="0" distB="0" distL="0" distR="0">
            <wp:extent cx="1514475" cy="1876425"/>
            <wp:effectExtent l="0" t="0" r="9525" b="9525"/>
            <wp:docPr id="102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8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624" cy="18815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825" w:rsidRDefault="004D705F">
      <w:pPr>
        <w:jc w:val="center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图3 障碍物</w:t>
      </w:r>
    </w:p>
    <w:p w:rsidR="00366825" w:rsidRPr="00AD77F1" w:rsidRDefault="004D705F">
      <w:pPr>
        <w:ind w:firstLine="420"/>
        <w:rPr>
          <w:rFonts w:ascii="仿宋" w:eastAsia="仿宋" w:hAnsi="仿宋" w:cs="宋体"/>
          <w:spacing w:val="-2"/>
          <w:sz w:val="28"/>
          <w:szCs w:val="28"/>
        </w:rPr>
      </w:pPr>
      <w:r w:rsidRPr="00AD77F1">
        <w:rPr>
          <w:rFonts w:ascii="仿宋" w:eastAsia="仿宋" w:hAnsi="仿宋" w:cs="宋体" w:hint="eastAsia"/>
          <w:spacing w:val="-2"/>
          <w:sz w:val="28"/>
          <w:szCs w:val="28"/>
        </w:rPr>
        <w:t>9.轨迹线</w:t>
      </w:r>
      <w:r w:rsidR="00713ED2" w:rsidRPr="00AD77F1">
        <w:rPr>
          <w:rFonts w:ascii="仿宋" w:eastAsia="仿宋" w:hAnsi="仿宋" w:cs="宋体" w:hint="eastAsia"/>
          <w:spacing w:val="-2"/>
          <w:sz w:val="28"/>
          <w:szCs w:val="28"/>
        </w:rPr>
        <w:t>：</w:t>
      </w:r>
      <w:r w:rsidRPr="00AD77F1">
        <w:rPr>
          <w:rFonts w:ascii="仿宋" w:eastAsia="仿宋" w:hAnsi="仿宋" w:cs="宋体" w:hint="eastAsia"/>
          <w:spacing w:val="-2"/>
          <w:sz w:val="28"/>
          <w:szCs w:val="28"/>
        </w:rPr>
        <w:t>轨迹线在管道输水管道两侧都有设置，参赛队伍可在A或B区域选择一条轨迹线进行循迹。具体轨迹线分布在比赛现场公布。</w:t>
      </w:r>
    </w:p>
    <w:p w:rsidR="00366825" w:rsidRDefault="004D705F">
      <w:pPr>
        <w:pStyle w:val="2"/>
        <w:rPr>
          <w:rFonts w:ascii="仿宋" w:hAnsi="仿宋"/>
        </w:rPr>
      </w:pPr>
      <w:r>
        <w:rPr>
          <w:rFonts w:ascii="仿宋" w:hAnsi="仿宋" w:hint="eastAsia"/>
        </w:rPr>
        <w:t>六、竞赛规则</w:t>
      </w:r>
    </w:p>
    <w:p w:rsidR="00366825" w:rsidRDefault="004D705F">
      <w:pPr>
        <w:pStyle w:val="3"/>
        <w:ind w:firstLine="562"/>
        <w:rPr>
          <w:rFonts w:ascii="仿宋" w:hAnsi="仿宋"/>
        </w:rPr>
      </w:pPr>
      <w:r>
        <w:rPr>
          <w:rFonts w:ascii="仿宋" w:hAnsi="仿宋" w:hint="eastAsia"/>
        </w:rPr>
        <w:t>（一）机器人要求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1.水中机器人</w:t>
      </w:r>
    </w:p>
    <w:p w:rsidR="00366825" w:rsidRDefault="004D705F">
      <w:pPr>
        <w:ind w:firstLineChars="200" w:firstLine="560"/>
        <w:rPr>
          <w:rFonts w:ascii="仿宋" w:eastAsia="仿宋" w:hAnsi="仿宋" w:cs="宋体"/>
          <w:b/>
          <w:bCs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比赛所用水中机器人必须基于</w:t>
      </w:r>
      <w:proofErr w:type="spellStart"/>
      <w:r>
        <w:rPr>
          <w:rFonts w:ascii="仿宋" w:eastAsia="仿宋" w:hAnsi="仿宋" w:cs="宋体" w:hint="eastAsia"/>
          <w:color w:val="000000"/>
          <w:sz w:val="28"/>
          <w:szCs w:val="28"/>
        </w:rPr>
        <w:t>Ken</w:t>
      </w:r>
      <w:r>
        <w:rPr>
          <w:rFonts w:ascii="仿宋" w:eastAsia="仿宋" w:hAnsi="仿宋" w:cs="宋体"/>
          <w:color w:val="000000"/>
          <w:sz w:val="28"/>
          <w:szCs w:val="28"/>
        </w:rPr>
        <w:t>F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ish</w:t>
      </w:r>
      <w:proofErr w:type="spellEnd"/>
      <w:r>
        <w:rPr>
          <w:rFonts w:ascii="仿宋" w:eastAsia="仿宋" w:hAnsi="仿宋" w:cs="宋体" w:hint="eastAsia"/>
          <w:color w:val="000000"/>
          <w:sz w:val="28"/>
          <w:szCs w:val="28"/>
        </w:rPr>
        <w:t>单关节进行组装和改装。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lastRenderedPageBreak/>
        <w:t>改装后的水中机器人长度不得超过50cm，宽度不得超过30cm，并且水中机器人置于水中时，</w:t>
      </w:r>
      <w:r>
        <w:rPr>
          <w:rFonts w:ascii="仿宋" w:eastAsia="仿宋" w:hAnsi="仿宋" w:cs="宋体" w:hint="eastAsia"/>
          <w:bCs/>
          <w:color w:val="000000"/>
          <w:sz w:val="28"/>
          <w:szCs w:val="28"/>
        </w:rPr>
        <w:t>水中机器人结构的最低点与水池底部的距离不小于75mm。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水中机器人长度定义：水中机器人放入水中，其游动前进的方向为水中机器人长度。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水中机器人宽度定义：在水平面内，垂直于水中机器人长度的方向为水中机器人宽度。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水中机器人距离水池底部最低高度定义：在竖直平面内，垂直于水中机器人长度的方向，水中机器人置于水中时，水中机器人结构的最低点与水池底部的距离。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2.陆地小车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FF0000"/>
          <w:sz w:val="28"/>
          <w:szCs w:val="28"/>
        </w:rPr>
      </w:pPr>
      <w:r w:rsidRPr="003A473C">
        <w:rPr>
          <w:rFonts w:ascii="仿宋" w:eastAsia="仿宋" w:hAnsi="仿宋" w:cs="宋体" w:hint="eastAsia"/>
          <w:color w:val="000000"/>
          <w:sz w:val="28"/>
          <w:szCs w:val="28"/>
        </w:rPr>
        <w:t>比赛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所用陆地小车需要根据比赛规则自行组装,长</w:t>
      </w:r>
      <w:r>
        <w:rPr>
          <w:rFonts w:ascii="仿宋" w:eastAsia="仿宋" w:hAnsi="仿宋" w:cs="宋体"/>
          <w:color w:val="000000"/>
          <w:sz w:val="28"/>
          <w:szCs w:val="28"/>
        </w:rPr>
        <w:t>、宽、高均不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得</w:t>
      </w:r>
      <w:r>
        <w:rPr>
          <w:rFonts w:ascii="仿宋" w:eastAsia="仿宋" w:hAnsi="仿宋" w:cs="宋体"/>
          <w:color w:val="000000"/>
          <w:sz w:val="28"/>
          <w:szCs w:val="28"/>
        </w:rPr>
        <w:t>超过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60cm。传感</w:t>
      </w:r>
      <w:r>
        <w:rPr>
          <w:rFonts w:ascii="仿宋" w:eastAsia="仿宋" w:hAnsi="仿宋" w:cs="宋体"/>
          <w:color w:val="000000"/>
          <w:sz w:val="28"/>
          <w:szCs w:val="28"/>
        </w:rPr>
        <w:t>器及执行器总数量不得超过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30个</w:t>
      </w:r>
      <w:r>
        <w:rPr>
          <w:rFonts w:ascii="仿宋" w:eastAsia="仿宋" w:hAnsi="仿宋" w:cs="宋体"/>
          <w:color w:val="000000"/>
          <w:sz w:val="28"/>
          <w:szCs w:val="28"/>
        </w:rPr>
        <w:t>，陆地小车供电电压不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得</w:t>
      </w:r>
      <w:r>
        <w:rPr>
          <w:rFonts w:ascii="仿宋" w:eastAsia="仿宋" w:hAnsi="仿宋" w:cs="宋体"/>
          <w:color w:val="000000"/>
          <w:sz w:val="28"/>
          <w:szCs w:val="28"/>
        </w:rPr>
        <w:t>超过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12</w:t>
      </w:r>
      <w:r>
        <w:rPr>
          <w:rFonts w:ascii="仿宋" w:eastAsia="仿宋" w:hAnsi="仿宋" w:cs="宋体"/>
          <w:color w:val="000000"/>
          <w:sz w:val="28"/>
          <w:szCs w:val="28"/>
        </w:rPr>
        <w:t>V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。</w:t>
      </w:r>
    </w:p>
    <w:p w:rsidR="00366825" w:rsidRDefault="004D705F">
      <w:pPr>
        <w:pStyle w:val="3"/>
        <w:ind w:firstLine="562"/>
        <w:rPr>
          <w:rFonts w:ascii="仿宋" w:hAnsi="仿宋"/>
        </w:rPr>
      </w:pPr>
      <w:r>
        <w:rPr>
          <w:rFonts w:ascii="仿宋" w:hAnsi="仿宋" w:hint="eastAsia"/>
        </w:rPr>
        <w:t>（二）竞赛任务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1.小学组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（1）设计2台机器人：1台水中机器人、1台陆地小车。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（2）水中机器人从</w:t>
      </w:r>
      <w:r w:rsidRPr="00F92CA6">
        <w:rPr>
          <w:rFonts w:ascii="仿宋" w:eastAsia="仿宋" w:hAnsi="仿宋" w:cs="宋体" w:hint="eastAsia"/>
          <w:color w:val="000000"/>
          <w:sz w:val="28"/>
          <w:szCs w:val="28"/>
        </w:rPr>
        <w:t>管道输水管道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起点出发，</w:t>
      </w:r>
      <w:r>
        <w:rPr>
          <w:rFonts w:ascii="仿宋" w:eastAsia="仿宋" w:hAnsi="仿宋" w:cs="宋体"/>
          <w:color w:val="000000"/>
          <w:sz w:val="28"/>
          <w:szCs w:val="28"/>
        </w:rPr>
        <w:t>自动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沿管道行走，遇到</w:t>
      </w:r>
      <w:r>
        <w:rPr>
          <w:rFonts w:ascii="仿宋" w:eastAsia="仿宋" w:hAnsi="仿宋" w:cs="宋体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点进行识别，并</w:t>
      </w:r>
      <w:r>
        <w:rPr>
          <w:rFonts w:ascii="仿宋" w:eastAsia="仿宋" w:hAnsi="仿宋" w:cs="宋体"/>
          <w:color w:val="000000"/>
          <w:sz w:val="28"/>
          <w:szCs w:val="28"/>
        </w:rPr>
        <w:t>执行得分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动作（</w:t>
      </w:r>
      <w:r w:rsidR="005450C0">
        <w:rPr>
          <w:rFonts w:ascii="仿宋" w:eastAsia="仿宋" w:hAnsi="仿宋" w:cs="宋体" w:hint="eastAsia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动作自行设定，例如：点亮LED灯进行提醒和控制舵机等，但不限于上述动作），然后继续前进；遇到弯道时，水中机器人应该调整姿态通过弯道，然后继续前进；水中部分设置</w:t>
      </w:r>
      <w:r>
        <w:rPr>
          <w:rFonts w:ascii="仿宋" w:eastAsia="仿宋" w:hAnsi="仿宋" w:cs="宋体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点若干和弯道若干（机器人需要具备转弯</w:t>
      </w:r>
      <w:proofErr w:type="gramStart"/>
      <w:r w:rsidRPr="00F92CA6">
        <w:rPr>
          <w:rFonts w:ascii="仿宋" w:eastAsia="仿宋" w:hAnsi="仿宋" w:cs="宋体" w:hint="eastAsia"/>
          <w:color w:val="000000"/>
          <w:sz w:val="28"/>
          <w:szCs w:val="28"/>
        </w:rPr>
        <w:t>循</w:t>
      </w:r>
      <w:proofErr w:type="gramEnd"/>
      <w:r w:rsidRPr="00F92CA6">
        <w:rPr>
          <w:rFonts w:ascii="仿宋" w:eastAsia="仿宋" w:hAnsi="仿宋" w:cs="宋体" w:hint="eastAsia"/>
          <w:sz w:val="28"/>
          <w:szCs w:val="28"/>
        </w:rPr>
        <w:t>管</w:t>
      </w:r>
      <w:r w:rsidRPr="00F92CA6">
        <w:rPr>
          <w:rFonts w:ascii="仿宋" w:eastAsia="仿宋" w:hAnsi="仿宋" w:cs="宋体" w:hint="eastAsia"/>
          <w:sz w:val="28"/>
          <w:szCs w:val="28"/>
        </w:rPr>
        <w:lastRenderedPageBreak/>
        <w:t>道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能力），最终水中机器人在水中</w:t>
      </w:r>
      <w:r w:rsidRPr="00F92CA6">
        <w:rPr>
          <w:rFonts w:ascii="仿宋" w:eastAsia="仿宋" w:hAnsi="仿宋" w:cs="宋体" w:hint="eastAsia"/>
          <w:color w:val="000000"/>
          <w:sz w:val="28"/>
          <w:szCs w:val="28"/>
        </w:rPr>
        <w:t>管道输水管道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末端触动触发机构，水中</w:t>
      </w:r>
      <w:r w:rsidR="006A119B">
        <w:rPr>
          <w:rFonts w:ascii="仿宋" w:eastAsia="仿宋" w:hAnsi="仿宋" w:cs="宋体" w:hint="eastAsia"/>
          <w:color w:val="000000"/>
          <w:sz w:val="28"/>
          <w:szCs w:val="28"/>
        </w:rPr>
        <w:t>巡检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任务完成。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（3</w:t>
      </w:r>
      <w:r w:rsidR="00B012E5">
        <w:rPr>
          <w:rFonts w:ascii="仿宋" w:eastAsia="仿宋" w:hAnsi="仿宋" w:cs="宋体" w:hint="eastAsia"/>
          <w:color w:val="000000"/>
          <w:sz w:val="28"/>
          <w:szCs w:val="28"/>
        </w:rPr>
        <w:t>）陆地小车被触发机构触发（触发方式自行设计，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如红外、触碰开关等，但不限于上述触发方式）后出发，</w:t>
      </w:r>
      <w:r>
        <w:rPr>
          <w:rFonts w:ascii="仿宋" w:eastAsia="仿宋" w:hAnsi="仿宋" w:cs="宋体"/>
          <w:color w:val="000000"/>
          <w:sz w:val="28"/>
          <w:szCs w:val="28"/>
        </w:rPr>
        <w:t>自动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沿着</w:t>
      </w:r>
      <w:r w:rsidRPr="00F92CA6">
        <w:rPr>
          <w:rFonts w:ascii="仿宋" w:eastAsia="仿宋" w:hAnsi="仿宋" w:cs="宋体" w:hint="eastAsia"/>
          <w:color w:val="000000"/>
          <w:sz w:val="28"/>
          <w:szCs w:val="28"/>
        </w:rPr>
        <w:t>管道输水管道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巡检，</w:t>
      </w:r>
      <w:r>
        <w:rPr>
          <w:rFonts w:ascii="仿宋" w:eastAsia="仿宋" w:hAnsi="仿宋" w:cs="宋体"/>
          <w:color w:val="000000"/>
          <w:sz w:val="28"/>
          <w:szCs w:val="28"/>
        </w:rPr>
        <w:t>遇到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管道上的</w:t>
      </w:r>
      <w:r>
        <w:rPr>
          <w:rFonts w:ascii="仿宋" w:eastAsia="仿宋" w:hAnsi="仿宋" w:cs="宋体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点时，执行</w:t>
      </w:r>
      <w:r>
        <w:rPr>
          <w:rFonts w:ascii="仿宋" w:eastAsia="仿宋" w:hAnsi="仿宋" w:cs="宋体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动作（</w:t>
      </w:r>
      <w:r w:rsidR="005450C0">
        <w:rPr>
          <w:rFonts w:ascii="仿宋" w:eastAsia="仿宋" w:hAnsi="仿宋" w:cs="宋体" w:hint="eastAsia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动作自行设定，例如：点亮LED灯进行提醒和控制舵机等，但不限于上述动作），然后继续前进，转弯处应调节小车姿态；陆地部分设置</w:t>
      </w:r>
      <w:r>
        <w:rPr>
          <w:rFonts w:ascii="仿宋" w:eastAsia="仿宋" w:hAnsi="仿宋" w:cs="宋体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点若干和弯道若干（机器人应具备转弯循线能力），小车到达管道末端（造雪机）终点处，且小车</w:t>
      </w:r>
      <w:r>
        <w:rPr>
          <w:rFonts w:ascii="仿宋" w:eastAsia="仿宋" w:hAnsi="仿宋" w:cs="宋体"/>
          <w:color w:val="000000"/>
          <w:sz w:val="28"/>
          <w:szCs w:val="28"/>
        </w:rPr>
        <w:t>任意部分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垂直</w:t>
      </w:r>
      <w:r>
        <w:rPr>
          <w:rFonts w:ascii="仿宋" w:eastAsia="仿宋" w:hAnsi="仿宋" w:cs="宋体"/>
          <w:color w:val="000000"/>
          <w:sz w:val="28"/>
          <w:szCs w:val="28"/>
        </w:rPr>
        <w:t>投影经过停止线，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小车停止，并有显著停止信号（声、光、</w:t>
      </w:r>
      <w:proofErr w:type="gramStart"/>
      <w:r>
        <w:rPr>
          <w:rFonts w:ascii="仿宋" w:eastAsia="仿宋" w:hAnsi="仿宋" w:cs="宋体" w:hint="eastAsia"/>
          <w:color w:val="000000"/>
          <w:sz w:val="28"/>
          <w:szCs w:val="28"/>
        </w:rPr>
        <w:t>电效果</w:t>
      </w:r>
      <w:proofErr w:type="gramEnd"/>
      <w:r>
        <w:rPr>
          <w:rFonts w:ascii="仿宋" w:eastAsia="仿宋" w:hAnsi="仿宋" w:cs="宋体" w:hint="eastAsia"/>
          <w:color w:val="000000"/>
          <w:sz w:val="28"/>
          <w:szCs w:val="28"/>
        </w:rPr>
        <w:t>均可，但不局限于上述效果）发出，比赛完成。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2.初中组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（1）设计2台机器人：1台水中机器人，1台陆地小车。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（2）水中机器人从</w:t>
      </w:r>
      <w:r w:rsidRPr="00F92CA6">
        <w:rPr>
          <w:rFonts w:ascii="仿宋" w:eastAsia="仿宋" w:hAnsi="仿宋" w:cs="宋体" w:hint="eastAsia"/>
          <w:color w:val="000000"/>
          <w:sz w:val="28"/>
          <w:szCs w:val="28"/>
        </w:rPr>
        <w:t>管道输水管道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起点出发，</w:t>
      </w:r>
      <w:r>
        <w:rPr>
          <w:rFonts w:ascii="仿宋" w:eastAsia="仿宋" w:hAnsi="仿宋" w:cs="宋体"/>
          <w:color w:val="000000"/>
          <w:sz w:val="28"/>
          <w:szCs w:val="28"/>
        </w:rPr>
        <w:t>自动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沿</w:t>
      </w:r>
      <w:r w:rsidRPr="00F92CA6">
        <w:rPr>
          <w:rFonts w:ascii="仿宋" w:eastAsia="仿宋" w:hAnsi="仿宋" w:cs="宋体" w:hint="eastAsia"/>
          <w:color w:val="000000"/>
          <w:sz w:val="28"/>
          <w:szCs w:val="28"/>
        </w:rPr>
        <w:t>管道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巡检，遇到</w:t>
      </w:r>
      <w:r>
        <w:rPr>
          <w:rFonts w:ascii="仿宋" w:eastAsia="仿宋" w:hAnsi="仿宋" w:cs="宋体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点进行识别，并执行</w:t>
      </w:r>
      <w:r>
        <w:rPr>
          <w:rFonts w:ascii="仿宋" w:eastAsia="仿宋" w:hAnsi="仿宋" w:cs="宋体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动作（</w:t>
      </w:r>
      <w:r w:rsidR="005450C0">
        <w:rPr>
          <w:rFonts w:ascii="仿宋" w:eastAsia="仿宋" w:hAnsi="仿宋" w:cs="宋体" w:hint="eastAsia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动作自行设定，例如：点亮LED灯进行提醒和控制舵机等，但不限于上述动作），然后继续前进；遇到弯道时，水中机器人应该调整姿态通过弯道，然后继续前进；水中部分设置</w:t>
      </w:r>
      <w:r>
        <w:rPr>
          <w:rFonts w:ascii="仿宋" w:eastAsia="仿宋" w:hAnsi="仿宋" w:cs="宋体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点若干和弯道若干（机器人需要具备转弯</w:t>
      </w:r>
      <w:proofErr w:type="gramStart"/>
      <w:r>
        <w:rPr>
          <w:rFonts w:ascii="仿宋" w:eastAsia="仿宋" w:hAnsi="仿宋" w:cs="宋体" w:hint="eastAsia"/>
          <w:color w:val="000000"/>
          <w:sz w:val="28"/>
          <w:szCs w:val="28"/>
        </w:rPr>
        <w:t>循</w:t>
      </w:r>
      <w:proofErr w:type="gramEnd"/>
      <w:r>
        <w:rPr>
          <w:rFonts w:ascii="仿宋" w:eastAsia="仿宋" w:hAnsi="仿宋" w:cs="宋体" w:hint="eastAsia"/>
          <w:sz w:val="28"/>
          <w:szCs w:val="28"/>
        </w:rPr>
        <w:t>管道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能力及丁字管道的判断能力），最终水中机器人在水中管道末端触动触发机构，</w:t>
      </w:r>
      <w:proofErr w:type="gramStart"/>
      <w:r>
        <w:rPr>
          <w:rFonts w:ascii="仿宋" w:eastAsia="仿宋" w:hAnsi="仿宋" w:cs="宋体" w:hint="eastAsia"/>
          <w:color w:val="000000"/>
          <w:sz w:val="28"/>
          <w:szCs w:val="28"/>
        </w:rPr>
        <w:t>水中循检任务</w:t>
      </w:r>
      <w:proofErr w:type="gramEnd"/>
      <w:r>
        <w:rPr>
          <w:rFonts w:ascii="仿宋" w:eastAsia="仿宋" w:hAnsi="仿宋" w:cs="宋体" w:hint="eastAsia"/>
          <w:color w:val="000000"/>
          <w:sz w:val="28"/>
          <w:szCs w:val="28"/>
        </w:rPr>
        <w:t>完成。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（3</w:t>
      </w:r>
      <w:r w:rsidR="00B012E5">
        <w:rPr>
          <w:rFonts w:ascii="仿宋" w:eastAsia="仿宋" w:hAnsi="仿宋" w:cs="宋体" w:hint="eastAsia"/>
          <w:color w:val="000000"/>
          <w:sz w:val="28"/>
          <w:szCs w:val="28"/>
        </w:rPr>
        <w:t>）陆地小车被触发机构触发（触发方式自行设计，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如红外、触碰开关等，但不限于上述触发方式）后出发，</w:t>
      </w:r>
      <w:r>
        <w:rPr>
          <w:rFonts w:ascii="仿宋" w:eastAsia="仿宋" w:hAnsi="仿宋" w:cs="宋体"/>
          <w:color w:val="000000"/>
          <w:sz w:val="28"/>
          <w:szCs w:val="28"/>
        </w:rPr>
        <w:t>自动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沿着</w:t>
      </w:r>
      <w:r w:rsidRPr="00F92CA6">
        <w:rPr>
          <w:rFonts w:ascii="仿宋" w:eastAsia="仿宋" w:hAnsi="仿宋" w:cs="宋体" w:hint="eastAsia"/>
          <w:color w:val="000000"/>
          <w:sz w:val="28"/>
          <w:szCs w:val="28"/>
        </w:rPr>
        <w:t>管道</w:t>
      </w:r>
      <w:r w:rsidR="00B012E5" w:rsidRPr="00F92CA6">
        <w:rPr>
          <w:rFonts w:ascii="仿宋" w:eastAsia="仿宋" w:hAnsi="仿宋" w:cs="宋体" w:hint="eastAsia"/>
          <w:color w:val="000000"/>
          <w:sz w:val="28"/>
          <w:szCs w:val="28"/>
        </w:rPr>
        <w:t>输水管</w:t>
      </w:r>
      <w:r w:rsidR="00B012E5" w:rsidRPr="00F92CA6">
        <w:rPr>
          <w:rFonts w:ascii="仿宋" w:eastAsia="仿宋" w:hAnsi="仿宋" w:cs="宋体" w:hint="eastAsia"/>
          <w:color w:val="000000"/>
          <w:sz w:val="28"/>
          <w:szCs w:val="28"/>
        </w:rPr>
        <w:lastRenderedPageBreak/>
        <w:t>道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巡检，</w:t>
      </w:r>
      <w:r>
        <w:rPr>
          <w:rFonts w:ascii="仿宋" w:eastAsia="仿宋" w:hAnsi="仿宋" w:cs="宋体"/>
          <w:color w:val="000000"/>
          <w:sz w:val="28"/>
          <w:szCs w:val="28"/>
        </w:rPr>
        <w:t>遇到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管道上的</w:t>
      </w:r>
      <w:r>
        <w:rPr>
          <w:rFonts w:ascii="仿宋" w:eastAsia="仿宋" w:hAnsi="仿宋" w:cs="宋体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点时，执行</w:t>
      </w:r>
      <w:r>
        <w:rPr>
          <w:rFonts w:ascii="仿宋" w:eastAsia="仿宋" w:hAnsi="仿宋" w:cs="宋体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动作（</w:t>
      </w:r>
      <w:r w:rsidR="005450C0">
        <w:rPr>
          <w:rFonts w:ascii="仿宋" w:eastAsia="仿宋" w:hAnsi="仿宋" w:cs="宋体" w:hint="eastAsia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动作自行设定，例如：点亮LED灯进行提醒和控制舵机等，但不限于上述动作），然后继续前进</w:t>
      </w:r>
      <w:r w:rsidR="00B012E5">
        <w:rPr>
          <w:rFonts w:ascii="仿宋" w:eastAsia="仿宋" w:hAnsi="仿宋" w:cs="宋体" w:hint="eastAsia"/>
          <w:color w:val="000000"/>
          <w:sz w:val="28"/>
          <w:szCs w:val="28"/>
        </w:rPr>
        <w:t>；</w:t>
      </w:r>
      <w:r>
        <w:rPr>
          <w:rFonts w:ascii="仿宋" w:eastAsia="仿宋" w:hAnsi="仿宋" w:cs="宋体" w:hint="eastAsia"/>
          <w:sz w:val="28"/>
          <w:szCs w:val="28"/>
        </w:rPr>
        <w:t>沿途在小车行驶的道路上会有障碍物，需要陆地小车清除障碍物，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转弯处应调节小车姿态；陆地部分设置</w:t>
      </w:r>
      <w:r>
        <w:rPr>
          <w:rFonts w:ascii="仿宋" w:eastAsia="仿宋" w:hAnsi="仿宋" w:cs="宋体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点若干和弯道若干（机器人应具备转弯</w:t>
      </w:r>
      <w:proofErr w:type="gramStart"/>
      <w:r>
        <w:rPr>
          <w:rFonts w:ascii="仿宋" w:eastAsia="仿宋" w:hAnsi="仿宋" w:cs="宋体" w:hint="eastAsia"/>
          <w:color w:val="000000"/>
          <w:sz w:val="28"/>
          <w:szCs w:val="28"/>
        </w:rPr>
        <w:t>循</w:t>
      </w:r>
      <w:proofErr w:type="gramEnd"/>
      <w:r>
        <w:rPr>
          <w:rFonts w:ascii="仿宋" w:eastAsia="仿宋" w:hAnsi="仿宋" w:cs="宋体" w:hint="eastAsia"/>
          <w:sz w:val="28"/>
          <w:szCs w:val="28"/>
        </w:rPr>
        <w:t>管道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能力及丁字管道的判断能力），小车到达管道末端（造雪机）终点处，且小车</w:t>
      </w:r>
      <w:r>
        <w:rPr>
          <w:rFonts w:ascii="仿宋" w:eastAsia="仿宋" w:hAnsi="仿宋" w:cs="宋体"/>
          <w:color w:val="000000"/>
          <w:sz w:val="28"/>
          <w:szCs w:val="28"/>
        </w:rPr>
        <w:t>任意部分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垂直</w:t>
      </w:r>
      <w:r>
        <w:rPr>
          <w:rFonts w:ascii="仿宋" w:eastAsia="仿宋" w:hAnsi="仿宋" w:cs="宋体"/>
          <w:color w:val="000000"/>
          <w:sz w:val="28"/>
          <w:szCs w:val="28"/>
        </w:rPr>
        <w:t>投影经过停止线，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小车停止，并有显著停止信号（声、光、</w:t>
      </w:r>
      <w:proofErr w:type="gramStart"/>
      <w:r>
        <w:rPr>
          <w:rFonts w:ascii="仿宋" w:eastAsia="仿宋" w:hAnsi="仿宋" w:cs="宋体" w:hint="eastAsia"/>
          <w:color w:val="000000"/>
          <w:sz w:val="28"/>
          <w:szCs w:val="28"/>
        </w:rPr>
        <w:t>电效果</w:t>
      </w:r>
      <w:proofErr w:type="gramEnd"/>
      <w:r>
        <w:rPr>
          <w:rFonts w:ascii="仿宋" w:eastAsia="仿宋" w:hAnsi="仿宋" w:cs="宋体" w:hint="eastAsia"/>
          <w:color w:val="000000"/>
          <w:sz w:val="28"/>
          <w:szCs w:val="28"/>
        </w:rPr>
        <w:t>均可，但不局限于上述效果）发出，比赛完成。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3.高中组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（1）设计2台机器人：1台水中机器人，1台陆地小车。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（2）水中机器人从</w:t>
      </w:r>
      <w:r w:rsidRPr="00F92CA6">
        <w:rPr>
          <w:rFonts w:ascii="仿宋" w:eastAsia="仿宋" w:hAnsi="仿宋" w:cs="宋体" w:hint="eastAsia"/>
          <w:color w:val="000000"/>
          <w:sz w:val="28"/>
          <w:szCs w:val="28"/>
        </w:rPr>
        <w:t>管道</w:t>
      </w:r>
      <w:r w:rsidR="00B012E5" w:rsidRPr="00F92CA6">
        <w:rPr>
          <w:rFonts w:ascii="仿宋" w:eastAsia="仿宋" w:hAnsi="仿宋" w:cs="宋体" w:hint="eastAsia"/>
          <w:color w:val="000000"/>
          <w:sz w:val="28"/>
          <w:szCs w:val="28"/>
        </w:rPr>
        <w:t>输水管道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起点出发，</w:t>
      </w:r>
      <w:r>
        <w:rPr>
          <w:rFonts w:ascii="仿宋" w:eastAsia="仿宋" w:hAnsi="仿宋" w:cs="宋体"/>
          <w:color w:val="000000"/>
          <w:sz w:val="28"/>
          <w:szCs w:val="28"/>
        </w:rPr>
        <w:t>自动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沿</w:t>
      </w:r>
      <w:r w:rsidR="00B012E5" w:rsidRPr="00F92CA6">
        <w:rPr>
          <w:rFonts w:ascii="仿宋" w:eastAsia="仿宋" w:hAnsi="仿宋" w:cs="宋体" w:hint="eastAsia"/>
          <w:color w:val="000000"/>
          <w:sz w:val="28"/>
          <w:szCs w:val="28"/>
        </w:rPr>
        <w:t>管道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巡检，遇到</w:t>
      </w:r>
      <w:r>
        <w:rPr>
          <w:rFonts w:ascii="仿宋" w:eastAsia="仿宋" w:hAnsi="仿宋" w:cs="宋体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点进行识别，并执行</w:t>
      </w:r>
      <w:r>
        <w:rPr>
          <w:rFonts w:ascii="仿宋" w:eastAsia="仿宋" w:hAnsi="仿宋" w:cs="宋体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动作（</w:t>
      </w:r>
      <w:r w:rsidR="005450C0">
        <w:rPr>
          <w:rFonts w:ascii="仿宋" w:eastAsia="仿宋" w:hAnsi="仿宋" w:cs="宋体" w:hint="eastAsia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动作自行设定，例如：点亮LED灯进行提醒和控制舵机等，但不限于上述动作），然后继续前进；遇到弯道时，水中机器人应该调整姿态通过弯道，然后继续前进；水中部分放置礁石模型若干，设置</w:t>
      </w:r>
      <w:r>
        <w:rPr>
          <w:rFonts w:ascii="仿宋" w:eastAsia="仿宋" w:hAnsi="仿宋" w:cs="宋体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点若干和弯道若干（机器人需要具备转弯</w:t>
      </w:r>
      <w:proofErr w:type="gramStart"/>
      <w:r>
        <w:rPr>
          <w:rFonts w:ascii="仿宋" w:eastAsia="仿宋" w:hAnsi="仿宋" w:cs="宋体" w:hint="eastAsia"/>
          <w:color w:val="000000"/>
          <w:sz w:val="28"/>
          <w:szCs w:val="28"/>
        </w:rPr>
        <w:t>循</w:t>
      </w:r>
      <w:proofErr w:type="gramEnd"/>
      <w:r>
        <w:rPr>
          <w:rFonts w:ascii="仿宋" w:eastAsia="仿宋" w:hAnsi="仿宋" w:cs="宋体" w:hint="eastAsia"/>
          <w:sz w:val="28"/>
          <w:szCs w:val="28"/>
        </w:rPr>
        <w:t>管道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能力、丁字管道和十字管道的判断能力），水中机器人在游动和转弯时应避免碰撞到礁石模型，最终水中机器人在水中管道末端触动触发机构，水中</w:t>
      </w:r>
      <w:r w:rsidR="00B012E5">
        <w:rPr>
          <w:rFonts w:ascii="仿宋" w:eastAsia="仿宋" w:hAnsi="仿宋" w:cs="宋体" w:hint="eastAsia"/>
          <w:color w:val="000000"/>
          <w:sz w:val="28"/>
          <w:szCs w:val="28"/>
        </w:rPr>
        <w:t>巡检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任务完成。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（3</w:t>
      </w:r>
      <w:r w:rsidR="00B012E5">
        <w:rPr>
          <w:rFonts w:ascii="仿宋" w:eastAsia="仿宋" w:hAnsi="仿宋" w:cs="宋体" w:hint="eastAsia"/>
          <w:color w:val="000000"/>
          <w:sz w:val="28"/>
          <w:szCs w:val="28"/>
        </w:rPr>
        <w:t>）陆地小车被触发机构触发（触发方式自行设计，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如红外、触碰开关等，但不限于上述触发方式）后出发，</w:t>
      </w:r>
      <w:r>
        <w:rPr>
          <w:rFonts w:ascii="仿宋" w:eastAsia="仿宋" w:hAnsi="仿宋" w:cs="宋体"/>
          <w:color w:val="000000"/>
          <w:sz w:val="28"/>
          <w:szCs w:val="28"/>
        </w:rPr>
        <w:t>自动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沿着</w:t>
      </w:r>
      <w:r w:rsidRPr="00F92CA6">
        <w:rPr>
          <w:rFonts w:ascii="仿宋" w:eastAsia="仿宋" w:hAnsi="仿宋" w:cs="宋体" w:hint="eastAsia"/>
          <w:color w:val="000000"/>
          <w:sz w:val="28"/>
          <w:szCs w:val="28"/>
        </w:rPr>
        <w:t>管道输水管道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巡检，</w:t>
      </w:r>
      <w:r>
        <w:rPr>
          <w:rFonts w:ascii="仿宋" w:eastAsia="仿宋" w:hAnsi="仿宋" w:cs="宋体"/>
          <w:color w:val="000000"/>
          <w:sz w:val="28"/>
          <w:szCs w:val="28"/>
        </w:rPr>
        <w:t>遇到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管道上的</w:t>
      </w:r>
      <w:r>
        <w:rPr>
          <w:rFonts w:ascii="仿宋" w:eastAsia="仿宋" w:hAnsi="仿宋" w:cs="宋体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点时，执行</w:t>
      </w:r>
      <w:r>
        <w:rPr>
          <w:rFonts w:ascii="仿宋" w:eastAsia="仿宋" w:hAnsi="仿宋" w:cs="宋体"/>
          <w:color w:val="000000"/>
          <w:sz w:val="28"/>
          <w:szCs w:val="28"/>
        </w:rPr>
        <w:t>得分动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作（</w:t>
      </w:r>
      <w:r w:rsidR="005450C0">
        <w:rPr>
          <w:rFonts w:ascii="仿宋" w:eastAsia="仿宋" w:hAnsi="仿宋" w:cs="宋体" w:hint="eastAsia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动作自行设定，例如：点亮LED灯进行提醒和控制舵机等，但不限于上述动作），然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lastRenderedPageBreak/>
        <w:t>后继续前进</w:t>
      </w:r>
      <w:r w:rsidR="00B012E5">
        <w:rPr>
          <w:rFonts w:ascii="仿宋" w:eastAsia="仿宋" w:hAnsi="仿宋" w:cs="宋体" w:hint="eastAsia"/>
          <w:color w:val="000000"/>
          <w:sz w:val="28"/>
          <w:szCs w:val="28"/>
        </w:rPr>
        <w:t>；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沿途在小车行驶的道路上会有障碍物，需要陆地小车清除障碍物，转弯处应调节小车姿态；陆地部分设置障碍物若干、</w:t>
      </w:r>
      <w:r>
        <w:rPr>
          <w:rFonts w:ascii="仿宋" w:eastAsia="仿宋" w:hAnsi="仿宋" w:cs="宋体"/>
          <w:color w:val="000000"/>
          <w:sz w:val="28"/>
          <w:szCs w:val="28"/>
        </w:rPr>
        <w:t>得分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点若干和弯道若干（机器人应具备转弯</w:t>
      </w:r>
      <w:proofErr w:type="gramStart"/>
      <w:r>
        <w:rPr>
          <w:rFonts w:ascii="仿宋" w:eastAsia="仿宋" w:hAnsi="仿宋" w:cs="宋体" w:hint="eastAsia"/>
          <w:color w:val="000000"/>
          <w:sz w:val="28"/>
          <w:szCs w:val="28"/>
        </w:rPr>
        <w:t>循</w:t>
      </w:r>
      <w:proofErr w:type="gramEnd"/>
      <w:r>
        <w:rPr>
          <w:rFonts w:ascii="仿宋" w:eastAsia="仿宋" w:hAnsi="仿宋" w:cs="宋体" w:hint="eastAsia"/>
          <w:sz w:val="28"/>
          <w:szCs w:val="28"/>
        </w:rPr>
        <w:t>管道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能力、丁字管道和十字管道的判断能力），小车到达管道末端（造雪机）终点处，且小车</w:t>
      </w:r>
      <w:r>
        <w:rPr>
          <w:rFonts w:ascii="仿宋" w:eastAsia="仿宋" w:hAnsi="仿宋" w:cs="宋体"/>
          <w:color w:val="000000"/>
          <w:sz w:val="28"/>
          <w:szCs w:val="28"/>
        </w:rPr>
        <w:t>任意部分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垂直</w:t>
      </w:r>
      <w:r>
        <w:rPr>
          <w:rFonts w:ascii="仿宋" w:eastAsia="仿宋" w:hAnsi="仿宋" w:cs="宋体"/>
          <w:color w:val="000000"/>
          <w:sz w:val="28"/>
          <w:szCs w:val="28"/>
        </w:rPr>
        <w:t>投影经过停止线，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小车停止，并有显著停止信号（声、光、</w:t>
      </w:r>
      <w:proofErr w:type="gramStart"/>
      <w:r>
        <w:rPr>
          <w:rFonts w:ascii="仿宋" w:eastAsia="仿宋" w:hAnsi="仿宋" w:cs="宋体" w:hint="eastAsia"/>
          <w:color w:val="000000"/>
          <w:sz w:val="28"/>
          <w:szCs w:val="28"/>
        </w:rPr>
        <w:t>电效果</w:t>
      </w:r>
      <w:proofErr w:type="gramEnd"/>
      <w:r>
        <w:rPr>
          <w:rFonts w:ascii="仿宋" w:eastAsia="仿宋" w:hAnsi="仿宋" w:cs="宋体" w:hint="eastAsia"/>
          <w:color w:val="000000"/>
          <w:sz w:val="28"/>
          <w:szCs w:val="28"/>
        </w:rPr>
        <w:t>均可，但不局限于上述效果）发出，比赛完成。</w:t>
      </w:r>
    </w:p>
    <w:p w:rsidR="00366825" w:rsidRDefault="004D705F">
      <w:pPr>
        <w:pStyle w:val="3"/>
        <w:ind w:firstLine="562"/>
        <w:rPr>
          <w:rFonts w:ascii="仿宋" w:hAnsi="仿宋"/>
        </w:rPr>
      </w:pPr>
      <w:r>
        <w:rPr>
          <w:rFonts w:ascii="仿宋" w:hAnsi="仿宋" w:hint="eastAsia"/>
        </w:rPr>
        <w:t>（三）竞赛时长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1.现场编程、程序调试：90分钟/组别（可提前拼装模型）。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2.任务完成规定用时：</w:t>
      </w:r>
    </w:p>
    <w:tbl>
      <w:tblPr>
        <w:tblW w:w="833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2071"/>
        <w:gridCol w:w="2072"/>
        <w:gridCol w:w="2072"/>
      </w:tblGrid>
      <w:tr w:rsidR="00366825">
        <w:trPr>
          <w:jc w:val="center"/>
        </w:trPr>
        <w:tc>
          <w:tcPr>
            <w:tcW w:w="2124" w:type="dxa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8"/>
              </w:rPr>
              <w:t>组别</w:t>
            </w:r>
          </w:p>
        </w:tc>
        <w:tc>
          <w:tcPr>
            <w:tcW w:w="2071" w:type="dxa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小学组</w:t>
            </w:r>
          </w:p>
        </w:tc>
        <w:tc>
          <w:tcPr>
            <w:tcW w:w="2072" w:type="dxa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初中组</w:t>
            </w:r>
          </w:p>
        </w:tc>
        <w:tc>
          <w:tcPr>
            <w:tcW w:w="2072" w:type="dxa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高中组</w:t>
            </w:r>
          </w:p>
        </w:tc>
      </w:tr>
      <w:tr w:rsidR="00366825">
        <w:trPr>
          <w:jc w:val="center"/>
        </w:trPr>
        <w:tc>
          <w:tcPr>
            <w:tcW w:w="2124" w:type="dxa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8"/>
              </w:rPr>
              <w:t>竞赛时间</w:t>
            </w:r>
          </w:p>
        </w:tc>
        <w:tc>
          <w:tcPr>
            <w:tcW w:w="2071" w:type="dxa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3分钟</w:t>
            </w:r>
          </w:p>
        </w:tc>
        <w:tc>
          <w:tcPr>
            <w:tcW w:w="2072" w:type="dxa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3分钟</w:t>
            </w:r>
          </w:p>
        </w:tc>
        <w:tc>
          <w:tcPr>
            <w:tcW w:w="2072" w:type="dxa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3分钟</w:t>
            </w:r>
          </w:p>
        </w:tc>
      </w:tr>
    </w:tbl>
    <w:p w:rsidR="00366825" w:rsidRDefault="004D705F">
      <w:pPr>
        <w:pStyle w:val="3"/>
        <w:ind w:firstLine="562"/>
        <w:rPr>
          <w:rFonts w:ascii="仿宋" w:hAnsi="仿宋"/>
        </w:rPr>
      </w:pPr>
      <w:r>
        <w:rPr>
          <w:rFonts w:ascii="仿宋" w:hAnsi="仿宋" w:hint="eastAsia"/>
        </w:rPr>
        <w:t>（四）比赛运行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1.机器人于起点区域启动之前须静止，允许采用按下开关的方式进行启动。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2.水中机器人和陆地小车须使用传感及编程自主运行。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3.在任务完成所限定的时间内无暂停。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4.比赛过程中，如果出现机器人失去控制并有可能损坏竞赛场地的情况，裁判应及时取出水中机器人或陆地小车，参赛队伍本次比赛随即结束。</w:t>
      </w:r>
    </w:p>
    <w:p w:rsidR="00366825" w:rsidRDefault="004D705F">
      <w:pPr>
        <w:ind w:firstLineChars="200" w:firstLine="544"/>
        <w:rPr>
          <w:rFonts w:ascii="仿宋" w:eastAsia="仿宋" w:hAnsi="仿宋" w:cs="宋体"/>
          <w:color w:val="000000"/>
          <w:spacing w:val="-4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pacing w:val="-4"/>
          <w:sz w:val="28"/>
          <w:szCs w:val="28"/>
        </w:rPr>
        <w:t>5.在任务完成所限定的时间内，参赛机器人如发生结构脱落，在不影响机器人正常运动的情况下，参赛选手可请求裁判帮助取回脱落件。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6.比赛过程中不得更换机器人，不可以对机器人软硬件进行变更。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lastRenderedPageBreak/>
        <w:t>7.参赛队伍可选择</w:t>
      </w:r>
      <w:r w:rsidRPr="009E57F3">
        <w:rPr>
          <w:rFonts w:ascii="仿宋" w:eastAsia="仿宋" w:hAnsi="仿宋" w:cs="宋体" w:hint="eastAsia"/>
          <w:sz w:val="28"/>
          <w:szCs w:val="28"/>
        </w:rPr>
        <w:t>A场地或B场地进行比赛</w:t>
      </w:r>
      <w:r>
        <w:rPr>
          <w:rFonts w:ascii="仿宋" w:eastAsia="仿宋" w:hAnsi="仿宋" w:cs="宋体" w:hint="eastAsia"/>
          <w:sz w:val="28"/>
          <w:szCs w:val="28"/>
        </w:rPr>
        <w:t>，每支队伍共有两次比赛机会。</w:t>
      </w:r>
    </w:p>
    <w:p w:rsidR="00366825" w:rsidRDefault="004D705F">
      <w:pPr>
        <w:pStyle w:val="3"/>
        <w:ind w:firstLine="562"/>
        <w:rPr>
          <w:rFonts w:ascii="仿宋" w:hAnsi="仿宋"/>
        </w:rPr>
      </w:pPr>
      <w:r>
        <w:rPr>
          <w:rFonts w:ascii="仿宋" w:hAnsi="仿宋" w:hint="eastAsia"/>
        </w:rPr>
        <w:t>（五）比赛结束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1.规定时间内完成任务视为比赛结束。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2.规定时间内未完成任务，比赛结束。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3.水中机器人和陆地小车偏离管道5秒，比赛结束。</w:t>
      </w:r>
    </w:p>
    <w:p w:rsidR="00366825" w:rsidRDefault="004D705F">
      <w:pPr>
        <w:pStyle w:val="3"/>
        <w:ind w:firstLine="562"/>
        <w:rPr>
          <w:rFonts w:ascii="仿宋" w:hAnsi="仿宋"/>
        </w:rPr>
      </w:pPr>
      <w:r>
        <w:rPr>
          <w:rFonts w:ascii="仿宋" w:hAnsi="仿宋" w:hint="eastAsia"/>
        </w:rPr>
        <w:t>（六）取消比赛资格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1.参赛团队迟到5分钟及以上。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2.比赛过程中故意触碰礁石模型、障碍物、场地管道以及参赛的水中机器人和陆地小车等。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3.不听从裁判的指示，不</w:t>
      </w:r>
      <w:r>
        <w:rPr>
          <w:rFonts w:ascii="仿宋" w:eastAsia="仿宋" w:hAnsi="仿宋" w:cs="宋体"/>
          <w:color w:val="000000"/>
          <w:sz w:val="28"/>
          <w:szCs w:val="28"/>
        </w:rPr>
        <w:t>遵从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比赛赛制。</w:t>
      </w:r>
    </w:p>
    <w:p w:rsidR="00366825" w:rsidRDefault="004D705F">
      <w:pPr>
        <w:pStyle w:val="2"/>
        <w:rPr>
          <w:rFonts w:ascii="仿宋" w:hAnsi="仿宋"/>
        </w:rPr>
      </w:pPr>
      <w:r>
        <w:rPr>
          <w:rFonts w:ascii="仿宋" w:hAnsi="仿宋" w:hint="eastAsia"/>
        </w:rPr>
        <w:t>七、评分标准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1.难度区分</w:t>
      </w:r>
    </w:p>
    <w:tbl>
      <w:tblPr>
        <w:tblStyle w:val="ab"/>
        <w:tblW w:w="833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"/>
        <w:gridCol w:w="1447"/>
        <w:gridCol w:w="1276"/>
        <w:gridCol w:w="1275"/>
        <w:gridCol w:w="853"/>
        <w:gridCol w:w="708"/>
        <w:gridCol w:w="707"/>
        <w:gridCol w:w="951"/>
      </w:tblGrid>
      <w:tr w:rsidR="00366825" w:rsidTr="00E84DD5">
        <w:trPr>
          <w:jc w:val="center"/>
        </w:trPr>
        <w:tc>
          <w:tcPr>
            <w:tcW w:w="1116" w:type="dxa"/>
            <w:vAlign w:val="center"/>
          </w:tcPr>
          <w:p w:rsidR="00366825" w:rsidRDefault="004D705F" w:rsidP="00E84DD5">
            <w:pPr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8"/>
              </w:rPr>
              <w:t>难度</w:t>
            </w:r>
          </w:p>
          <w:p w:rsidR="00366825" w:rsidRDefault="004D705F" w:rsidP="00E84DD5">
            <w:pPr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8"/>
              </w:rPr>
              <w:t>区分</w:t>
            </w:r>
          </w:p>
        </w:tc>
        <w:tc>
          <w:tcPr>
            <w:tcW w:w="1447" w:type="dxa"/>
            <w:vAlign w:val="center"/>
          </w:tcPr>
          <w:p w:rsidR="00366825" w:rsidRDefault="004D705F" w:rsidP="00E84DD5">
            <w:pPr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  <w:t>得分</w:t>
            </w: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8"/>
              </w:rPr>
              <w:t>点【漏点】形状</w:t>
            </w:r>
          </w:p>
        </w:tc>
        <w:tc>
          <w:tcPr>
            <w:tcW w:w="1276" w:type="dxa"/>
            <w:vAlign w:val="center"/>
          </w:tcPr>
          <w:p w:rsidR="00366825" w:rsidRDefault="004D705F" w:rsidP="00E84DD5">
            <w:pPr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  <w:t>得分</w:t>
            </w: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8"/>
              </w:rPr>
              <w:t>点</w:t>
            </w:r>
          </w:p>
          <w:p w:rsidR="00366825" w:rsidRDefault="004D705F" w:rsidP="00E84DD5">
            <w:pPr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8"/>
              </w:rPr>
              <w:t>【漏点】位置</w:t>
            </w:r>
          </w:p>
        </w:tc>
        <w:tc>
          <w:tcPr>
            <w:tcW w:w="1275" w:type="dxa"/>
            <w:vAlign w:val="center"/>
          </w:tcPr>
          <w:p w:rsidR="00366825" w:rsidRDefault="004D705F" w:rsidP="00E84DD5">
            <w:pPr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  <w:t>得分</w:t>
            </w: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8"/>
              </w:rPr>
              <w:t>点【漏点】</w:t>
            </w:r>
          </w:p>
          <w:p w:rsidR="00366825" w:rsidRDefault="004D705F" w:rsidP="00E84DD5">
            <w:pPr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8"/>
              </w:rPr>
              <w:t>颜色</w:t>
            </w:r>
          </w:p>
        </w:tc>
        <w:tc>
          <w:tcPr>
            <w:tcW w:w="853" w:type="dxa"/>
            <w:vAlign w:val="center"/>
          </w:tcPr>
          <w:p w:rsidR="00366825" w:rsidRDefault="004D705F" w:rsidP="00E84DD5">
            <w:pPr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  <w:t>得分</w:t>
            </w:r>
          </w:p>
          <w:p w:rsidR="00366825" w:rsidRDefault="004D705F" w:rsidP="00E84DD5">
            <w:pPr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8"/>
              </w:rPr>
              <w:t>动作</w:t>
            </w:r>
          </w:p>
        </w:tc>
        <w:tc>
          <w:tcPr>
            <w:tcW w:w="708" w:type="dxa"/>
            <w:vAlign w:val="center"/>
          </w:tcPr>
          <w:p w:rsidR="00366825" w:rsidRDefault="004D705F" w:rsidP="00E84DD5">
            <w:pPr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8"/>
              </w:rPr>
              <w:t>触发</w:t>
            </w:r>
          </w:p>
          <w:p w:rsidR="00366825" w:rsidRDefault="004D705F" w:rsidP="00E84DD5">
            <w:pPr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8"/>
              </w:rPr>
              <w:t>方式</w:t>
            </w:r>
          </w:p>
        </w:tc>
        <w:tc>
          <w:tcPr>
            <w:tcW w:w="707" w:type="dxa"/>
            <w:vAlign w:val="center"/>
          </w:tcPr>
          <w:p w:rsidR="00366825" w:rsidRDefault="004D705F" w:rsidP="00E84DD5">
            <w:pPr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8"/>
              </w:rPr>
              <w:t>水中</w:t>
            </w:r>
          </w:p>
          <w:p w:rsidR="00366825" w:rsidRDefault="004D705F" w:rsidP="00E84DD5">
            <w:pPr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8"/>
              </w:rPr>
              <w:t>礁石</w:t>
            </w:r>
          </w:p>
        </w:tc>
        <w:tc>
          <w:tcPr>
            <w:tcW w:w="951" w:type="dxa"/>
            <w:vAlign w:val="center"/>
          </w:tcPr>
          <w:p w:rsidR="00366825" w:rsidRDefault="004D705F" w:rsidP="00E84DD5">
            <w:pPr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8"/>
              </w:rPr>
              <w:t>陆地</w:t>
            </w:r>
          </w:p>
          <w:p w:rsidR="00366825" w:rsidRDefault="004D705F" w:rsidP="00E84DD5">
            <w:pPr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8"/>
              </w:rPr>
              <w:t>障碍物</w:t>
            </w:r>
          </w:p>
        </w:tc>
      </w:tr>
      <w:tr w:rsidR="00366825" w:rsidTr="00E84DD5">
        <w:trPr>
          <w:trHeight w:val="748"/>
          <w:jc w:val="center"/>
        </w:trPr>
        <w:tc>
          <w:tcPr>
            <w:tcW w:w="1116" w:type="dxa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8"/>
              </w:rPr>
              <w:t>小学组</w:t>
            </w:r>
          </w:p>
        </w:tc>
        <w:tc>
          <w:tcPr>
            <w:tcW w:w="1447" w:type="dxa"/>
            <w:vAlign w:val="center"/>
          </w:tcPr>
          <w:p w:rsidR="00E84DD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宽</w:t>
            </w:r>
            <w:r>
              <w:rPr>
                <w:rFonts w:ascii="仿宋" w:eastAsia="仿宋" w:hAnsi="仿宋" w:cs="宋体"/>
                <w:color w:val="000000"/>
                <w:sz w:val="24"/>
                <w:szCs w:val="28"/>
              </w:rPr>
              <w:t>5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cm</w:t>
            </w:r>
          </w:p>
          <w:p w:rsidR="0036682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圆环</w:t>
            </w:r>
          </w:p>
        </w:tc>
        <w:tc>
          <w:tcPr>
            <w:tcW w:w="1276" w:type="dxa"/>
            <w:vAlign w:val="center"/>
          </w:tcPr>
          <w:p w:rsidR="0036682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管道</w:t>
            </w:r>
          </w:p>
          <w:p w:rsidR="0036682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一圈</w:t>
            </w:r>
          </w:p>
        </w:tc>
        <w:tc>
          <w:tcPr>
            <w:tcW w:w="1275" w:type="dxa"/>
            <w:vAlign w:val="center"/>
          </w:tcPr>
          <w:p w:rsidR="0036682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黑色</w:t>
            </w:r>
          </w:p>
        </w:tc>
        <w:tc>
          <w:tcPr>
            <w:tcW w:w="853" w:type="dxa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不限</w:t>
            </w:r>
          </w:p>
        </w:tc>
        <w:tc>
          <w:tcPr>
            <w:tcW w:w="708" w:type="dxa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不限</w:t>
            </w:r>
          </w:p>
        </w:tc>
        <w:tc>
          <w:tcPr>
            <w:tcW w:w="707" w:type="dxa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无</w:t>
            </w:r>
          </w:p>
        </w:tc>
        <w:tc>
          <w:tcPr>
            <w:tcW w:w="951" w:type="dxa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无</w:t>
            </w:r>
          </w:p>
        </w:tc>
      </w:tr>
      <w:tr w:rsidR="00366825" w:rsidTr="00E84DD5">
        <w:trPr>
          <w:trHeight w:val="548"/>
          <w:jc w:val="center"/>
        </w:trPr>
        <w:tc>
          <w:tcPr>
            <w:tcW w:w="1116" w:type="dxa"/>
            <w:vMerge w:val="restart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8"/>
              </w:rPr>
              <w:t>初中组</w:t>
            </w:r>
          </w:p>
        </w:tc>
        <w:tc>
          <w:tcPr>
            <w:tcW w:w="1447" w:type="dxa"/>
            <w:vAlign w:val="center"/>
          </w:tcPr>
          <w:p w:rsidR="00E84DD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宽</w:t>
            </w:r>
            <w:r>
              <w:rPr>
                <w:rFonts w:ascii="仿宋" w:eastAsia="仿宋" w:hAnsi="仿宋" w:cs="宋体"/>
                <w:color w:val="000000"/>
                <w:sz w:val="24"/>
                <w:szCs w:val="28"/>
              </w:rPr>
              <w:t>3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cm</w:t>
            </w:r>
          </w:p>
          <w:p w:rsidR="0036682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圆环</w:t>
            </w:r>
          </w:p>
        </w:tc>
        <w:tc>
          <w:tcPr>
            <w:tcW w:w="1276" w:type="dxa"/>
            <w:vAlign w:val="center"/>
          </w:tcPr>
          <w:p w:rsidR="0036682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管道</w:t>
            </w:r>
          </w:p>
          <w:p w:rsidR="0036682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一圈</w:t>
            </w:r>
          </w:p>
        </w:tc>
        <w:tc>
          <w:tcPr>
            <w:tcW w:w="1275" w:type="dxa"/>
            <w:vMerge w:val="restart"/>
            <w:vAlign w:val="center"/>
          </w:tcPr>
          <w:p w:rsidR="0036682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黑色</w:t>
            </w:r>
          </w:p>
        </w:tc>
        <w:tc>
          <w:tcPr>
            <w:tcW w:w="853" w:type="dxa"/>
            <w:vMerge w:val="restart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不限</w:t>
            </w:r>
          </w:p>
        </w:tc>
        <w:tc>
          <w:tcPr>
            <w:tcW w:w="708" w:type="dxa"/>
            <w:vMerge w:val="restart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不限</w:t>
            </w:r>
          </w:p>
        </w:tc>
        <w:tc>
          <w:tcPr>
            <w:tcW w:w="707" w:type="dxa"/>
            <w:vMerge w:val="restart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无</w:t>
            </w:r>
          </w:p>
        </w:tc>
        <w:tc>
          <w:tcPr>
            <w:tcW w:w="951" w:type="dxa"/>
            <w:vMerge w:val="restart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有</w:t>
            </w:r>
          </w:p>
        </w:tc>
      </w:tr>
      <w:tr w:rsidR="00366825" w:rsidTr="00E84DD5">
        <w:trPr>
          <w:trHeight w:val="547"/>
          <w:jc w:val="center"/>
        </w:trPr>
        <w:tc>
          <w:tcPr>
            <w:tcW w:w="1116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</w:p>
        </w:tc>
        <w:tc>
          <w:tcPr>
            <w:tcW w:w="1447" w:type="dxa"/>
            <w:vAlign w:val="center"/>
          </w:tcPr>
          <w:p w:rsidR="00E84DD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3cm</w:t>
            </w: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×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3cm</w:t>
            </w:r>
          </w:p>
          <w:p w:rsidR="0036682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正方形</w:t>
            </w:r>
          </w:p>
        </w:tc>
        <w:tc>
          <w:tcPr>
            <w:tcW w:w="1276" w:type="dxa"/>
            <w:vAlign w:val="center"/>
          </w:tcPr>
          <w:p w:rsidR="0036682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管道</w:t>
            </w:r>
          </w:p>
          <w:p w:rsidR="0036682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上方</w:t>
            </w:r>
          </w:p>
        </w:tc>
        <w:tc>
          <w:tcPr>
            <w:tcW w:w="1275" w:type="dxa"/>
            <w:vMerge/>
            <w:vAlign w:val="center"/>
          </w:tcPr>
          <w:p w:rsidR="00366825" w:rsidRDefault="00366825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</w:p>
        </w:tc>
        <w:tc>
          <w:tcPr>
            <w:tcW w:w="85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</w:p>
        </w:tc>
        <w:tc>
          <w:tcPr>
            <w:tcW w:w="708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</w:p>
        </w:tc>
        <w:tc>
          <w:tcPr>
            <w:tcW w:w="707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</w:p>
        </w:tc>
        <w:tc>
          <w:tcPr>
            <w:tcW w:w="951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</w:p>
        </w:tc>
      </w:tr>
      <w:tr w:rsidR="00366825" w:rsidTr="00E84DD5">
        <w:trPr>
          <w:trHeight w:val="365"/>
          <w:jc w:val="center"/>
        </w:trPr>
        <w:tc>
          <w:tcPr>
            <w:tcW w:w="1116" w:type="dxa"/>
            <w:vMerge w:val="restart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8"/>
              </w:rPr>
              <w:t>高中组</w:t>
            </w:r>
          </w:p>
        </w:tc>
        <w:tc>
          <w:tcPr>
            <w:tcW w:w="1447" w:type="dxa"/>
            <w:vAlign w:val="center"/>
          </w:tcPr>
          <w:p w:rsidR="00E84DD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宽</w:t>
            </w:r>
            <w:r>
              <w:rPr>
                <w:rFonts w:ascii="仿宋" w:eastAsia="仿宋" w:hAnsi="仿宋" w:cs="宋体"/>
                <w:color w:val="000000"/>
                <w:sz w:val="24"/>
                <w:szCs w:val="28"/>
              </w:rPr>
              <w:t>3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cm</w:t>
            </w:r>
          </w:p>
          <w:p w:rsidR="0036682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圆环</w:t>
            </w:r>
          </w:p>
        </w:tc>
        <w:tc>
          <w:tcPr>
            <w:tcW w:w="1276" w:type="dxa"/>
            <w:vAlign w:val="center"/>
          </w:tcPr>
          <w:p w:rsidR="0036682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管道</w:t>
            </w:r>
          </w:p>
          <w:p w:rsidR="0036682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一圈</w:t>
            </w:r>
          </w:p>
        </w:tc>
        <w:tc>
          <w:tcPr>
            <w:tcW w:w="1275" w:type="dxa"/>
            <w:vAlign w:val="center"/>
          </w:tcPr>
          <w:p w:rsidR="0036682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黑色</w:t>
            </w:r>
          </w:p>
        </w:tc>
        <w:tc>
          <w:tcPr>
            <w:tcW w:w="853" w:type="dxa"/>
            <w:vMerge w:val="restart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不限</w:t>
            </w:r>
          </w:p>
        </w:tc>
        <w:tc>
          <w:tcPr>
            <w:tcW w:w="708" w:type="dxa"/>
            <w:vMerge w:val="restart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不限</w:t>
            </w:r>
          </w:p>
        </w:tc>
        <w:tc>
          <w:tcPr>
            <w:tcW w:w="707" w:type="dxa"/>
            <w:vMerge w:val="restart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有</w:t>
            </w:r>
          </w:p>
        </w:tc>
        <w:tc>
          <w:tcPr>
            <w:tcW w:w="951" w:type="dxa"/>
            <w:vMerge w:val="restart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有</w:t>
            </w:r>
          </w:p>
        </w:tc>
      </w:tr>
      <w:tr w:rsidR="00366825" w:rsidTr="00E84DD5">
        <w:trPr>
          <w:trHeight w:val="956"/>
          <w:jc w:val="center"/>
        </w:trPr>
        <w:tc>
          <w:tcPr>
            <w:tcW w:w="1116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8"/>
              </w:rPr>
            </w:pPr>
          </w:p>
        </w:tc>
        <w:tc>
          <w:tcPr>
            <w:tcW w:w="1447" w:type="dxa"/>
            <w:vAlign w:val="center"/>
          </w:tcPr>
          <w:p w:rsidR="00E84DD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3cm</w:t>
            </w:r>
            <w:r>
              <w:rPr>
                <w:rFonts w:ascii="仿宋" w:eastAsia="仿宋" w:hAnsi="仿宋" w:cs="宋体" w:hint="eastAsia"/>
                <w:color w:val="000000"/>
                <w:sz w:val="28"/>
                <w:szCs w:val="28"/>
              </w:rPr>
              <w:t>×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3cm</w:t>
            </w:r>
          </w:p>
          <w:p w:rsidR="0036682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正方形</w:t>
            </w:r>
          </w:p>
        </w:tc>
        <w:tc>
          <w:tcPr>
            <w:tcW w:w="1276" w:type="dxa"/>
            <w:vAlign w:val="center"/>
          </w:tcPr>
          <w:p w:rsidR="0036682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管道</w:t>
            </w:r>
          </w:p>
          <w:p w:rsidR="0036682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上方</w:t>
            </w:r>
          </w:p>
        </w:tc>
        <w:tc>
          <w:tcPr>
            <w:tcW w:w="1275" w:type="dxa"/>
            <w:vAlign w:val="center"/>
          </w:tcPr>
          <w:p w:rsidR="00366825" w:rsidRDefault="004D705F" w:rsidP="005450C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8"/>
              </w:rPr>
              <w:t>黑色、标准色</w:t>
            </w:r>
          </w:p>
        </w:tc>
        <w:tc>
          <w:tcPr>
            <w:tcW w:w="85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</w:p>
        </w:tc>
        <w:tc>
          <w:tcPr>
            <w:tcW w:w="708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</w:p>
        </w:tc>
        <w:tc>
          <w:tcPr>
            <w:tcW w:w="707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</w:p>
        </w:tc>
        <w:tc>
          <w:tcPr>
            <w:tcW w:w="951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8"/>
              </w:rPr>
            </w:pPr>
          </w:p>
        </w:tc>
      </w:tr>
    </w:tbl>
    <w:p w:rsidR="00D87E24" w:rsidRDefault="00D87E24">
      <w:pPr>
        <w:ind w:firstLineChars="200" w:firstLine="560"/>
        <w:rPr>
          <w:rFonts w:ascii="仿宋" w:eastAsia="仿宋" w:hAnsi="仿宋" w:cs="宋体" w:hint="eastAsia"/>
          <w:color w:val="000000"/>
          <w:sz w:val="28"/>
          <w:szCs w:val="28"/>
        </w:rPr>
      </w:pP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lastRenderedPageBreak/>
        <w:t>2.任务得分</w:t>
      </w:r>
    </w:p>
    <w:tbl>
      <w:tblPr>
        <w:tblW w:w="833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"/>
        <w:gridCol w:w="493"/>
        <w:gridCol w:w="5718"/>
        <w:gridCol w:w="1231"/>
      </w:tblGrid>
      <w:tr w:rsidR="00366825">
        <w:trPr>
          <w:jc w:val="center"/>
        </w:trPr>
        <w:tc>
          <w:tcPr>
            <w:tcW w:w="89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4"/>
              </w:rPr>
              <w:t>组别</w:t>
            </w:r>
          </w:p>
        </w:tc>
        <w:tc>
          <w:tcPr>
            <w:tcW w:w="493" w:type="dxa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4"/>
              </w:rPr>
              <w:t>任务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4"/>
              </w:rPr>
              <w:t>得分</w:t>
            </w:r>
          </w:p>
        </w:tc>
      </w:tr>
      <w:tr w:rsidR="00366825">
        <w:trPr>
          <w:trHeight w:val="482"/>
          <w:jc w:val="center"/>
        </w:trPr>
        <w:tc>
          <w:tcPr>
            <w:tcW w:w="891" w:type="dxa"/>
            <w:vMerge w:val="restart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  <w:t>小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  <w:t>学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4"/>
              </w:rPr>
              <w:t>组</w:t>
            </w:r>
          </w:p>
        </w:tc>
        <w:tc>
          <w:tcPr>
            <w:tcW w:w="493" w:type="dxa"/>
            <w:vMerge w:val="restart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水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中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部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分</w:t>
            </w: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水中机器人顺利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循</w:t>
            </w:r>
            <w:proofErr w:type="gramEnd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管道到达触发机构位置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20分</w:t>
            </w:r>
          </w:p>
        </w:tc>
      </w:tr>
      <w:tr w:rsidR="00366825">
        <w:trPr>
          <w:trHeight w:val="482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水中机器人顺利识别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点并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执行得分动作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7.5分/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个</w:t>
            </w:r>
            <w:proofErr w:type="gramEnd"/>
          </w:p>
        </w:tc>
      </w:tr>
      <w:tr w:rsidR="00366825">
        <w:trPr>
          <w:trHeight w:val="482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得分动作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部分设计的创意</w:t>
            </w:r>
            <w:r w:rsidR="004C760B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：</w:t>
            </w:r>
          </w:p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①机械运动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得分提示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2-4分</w:t>
            </w:r>
          </w:p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②语音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提示3分</w:t>
            </w:r>
          </w:p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③声音或光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提示0-3分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0-10分</w:t>
            </w:r>
          </w:p>
        </w:tc>
      </w:tr>
      <w:tr w:rsidR="00366825">
        <w:trPr>
          <w:trHeight w:val="482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水中机器人顺利通过触发机构启动陆地小车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10分</w:t>
            </w:r>
          </w:p>
        </w:tc>
      </w:tr>
      <w:tr w:rsidR="00366825">
        <w:trPr>
          <w:trHeight w:val="482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水中机器人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点误报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5分/次</w:t>
            </w:r>
          </w:p>
        </w:tc>
      </w:tr>
      <w:tr w:rsidR="00366825">
        <w:trPr>
          <w:trHeight w:val="482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 w:val="restart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地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部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分</w:t>
            </w: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陆地小车顺利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循</w:t>
            </w:r>
            <w:proofErr w:type="gramEnd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管道到达终点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20分</w:t>
            </w:r>
          </w:p>
        </w:tc>
      </w:tr>
      <w:tr w:rsidR="00366825">
        <w:trPr>
          <w:trHeight w:val="482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陆地小车顺利识别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点并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执行得分动作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7.5分/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个</w:t>
            </w:r>
            <w:proofErr w:type="gramEnd"/>
          </w:p>
        </w:tc>
      </w:tr>
      <w:tr w:rsidR="00366825">
        <w:trPr>
          <w:trHeight w:val="482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得分动作</w:t>
            </w: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部分设计的创意</w:t>
            </w:r>
            <w:r w:rsidR="004C760B"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：</w:t>
            </w:r>
          </w:p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①机械运动</w:t>
            </w:r>
            <w:r w:rsidRPr="00925152"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得分提示</w:t>
            </w: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2-4分</w:t>
            </w:r>
          </w:p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②语音</w:t>
            </w:r>
            <w:r w:rsidRPr="00925152"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</w:t>
            </w: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提示3分</w:t>
            </w:r>
          </w:p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③声音或光</w:t>
            </w:r>
            <w:r w:rsidRPr="00925152"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得分提示</w:t>
            </w: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0-3分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Pr="00925152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0-10分</w:t>
            </w:r>
          </w:p>
        </w:tc>
      </w:tr>
      <w:tr w:rsidR="00366825">
        <w:trPr>
          <w:trHeight w:val="482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触发机构设计的创意及复杂度</w:t>
            </w:r>
            <w:r w:rsidR="004C760B"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：</w:t>
            </w:r>
          </w:p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①机械接触式成功触发0-5分</w:t>
            </w:r>
          </w:p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②含有无线传感并成功触发5-10分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Pr="00925152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0-10分</w:t>
            </w:r>
          </w:p>
        </w:tc>
      </w:tr>
      <w:tr w:rsidR="00366825">
        <w:trPr>
          <w:trHeight w:val="482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陆地小车到达终点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处顺利</w:t>
            </w:r>
            <w:proofErr w:type="gramEnd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停止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10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分</w:t>
            </w:r>
          </w:p>
        </w:tc>
      </w:tr>
      <w:tr w:rsidR="00366825">
        <w:trPr>
          <w:trHeight w:val="482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Pr="00F92CA6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92CA6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陆地小车通过</w:t>
            </w:r>
            <w:proofErr w:type="gramStart"/>
            <w:r w:rsidRPr="00F92CA6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循</w:t>
            </w:r>
            <w:proofErr w:type="gramEnd"/>
            <w:r w:rsidRPr="00F92CA6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管道方式完成任务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Pr="00F92CA6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92CA6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5分</w:t>
            </w:r>
          </w:p>
        </w:tc>
      </w:tr>
      <w:tr w:rsidR="00366825">
        <w:trPr>
          <w:trHeight w:val="482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陆地小车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得分点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误报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5分/次</w:t>
            </w:r>
          </w:p>
        </w:tc>
      </w:tr>
      <w:tr w:rsidR="00366825">
        <w:trPr>
          <w:trHeight w:val="482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地小车碰撞管道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3分/次</w:t>
            </w:r>
          </w:p>
        </w:tc>
      </w:tr>
      <w:tr w:rsidR="00366825">
        <w:trPr>
          <w:trHeight w:val="482"/>
          <w:jc w:val="center"/>
        </w:trPr>
        <w:tc>
          <w:tcPr>
            <w:tcW w:w="891" w:type="dxa"/>
            <w:vMerge w:val="restart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  <w:t>初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  <w:t>中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4"/>
              </w:rPr>
              <w:t>组</w:t>
            </w:r>
          </w:p>
        </w:tc>
        <w:tc>
          <w:tcPr>
            <w:tcW w:w="493" w:type="dxa"/>
            <w:vMerge w:val="restart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水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中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部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分</w:t>
            </w: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水中机器人顺利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循</w:t>
            </w:r>
            <w:proofErr w:type="gramEnd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管道到达触发机构位置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2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0分</w:t>
            </w:r>
          </w:p>
        </w:tc>
      </w:tr>
      <w:tr w:rsidR="00366825">
        <w:trPr>
          <w:trHeight w:val="482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水中机器人顺利识别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点并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执行得分动作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7.5分/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个</w:t>
            </w:r>
            <w:proofErr w:type="gramEnd"/>
          </w:p>
        </w:tc>
      </w:tr>
      <w:tr w:rsidR="00366825">
        <w:trPr>
          <w:trHeight w:val="482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得分动作</w:t>
            </w: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部分设计的创意</w:t>
            </w:r>
            <w:r w:rsidR="004C760B"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：</w:t>
            </w:r>
          </w:p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①机械运动</w:t>
            </w:r>
            <w:r w:rsidRPr="00925152"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得分提示</w:t>
            </w: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2-4分</w:t>
            </w:r>
          </w:p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②语音</w:t>
            </w:r>
            <w:r w:rsidRPr="00925152"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</w:t>
            </w: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提示3分</w:t>
            </w:r>
          </w:p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lastRenderedPageBreak/>
              <w:t>③声音或光</w:t>
            </w:r>
            <w:r w:rsidRPr="00925152"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</w:t>
            </w: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提示0-3分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Pr="00925152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lastRenderedPageBreak/>
              <w:t>0-10分</w:t>
            </w:r>
          </w:p>
        </w:tc>
      </w:tr>
      <w:tr w:rsidR="00366825">
        <w:trPr>
          <w:trHeight w:val="482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水中机器人顺利通过触发机构启动陆地小车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10分</w:t>
            </w:r>
          </w:p>
        </w:tc>
      </w:tr>
      <w:tr w:rsidR="00366825">
        <w:trPr>
          <w:trHeight w:val="482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水中机器人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点误报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5分/次</w:t>
            </w:r>
          </w:p>
        </w:tc>
      </w:tr>
      <w:tr w:rsidR="00366825">
        <w:trPr>
          <w:trHeight w:val="476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 w:val="restart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地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部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分</w:t>
            </w: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陆地小车顺利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循</w:t>
            </w:r>
            <w:proofErr w:type="gramEnd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管道到达终点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20分</w:t>
            </w:r>
          </w:p>
        </w:tc>
      </w:tr>
      <w:tr w:rsidR="00366825">
        <w:trPr>
          <w:trHeight w:val="476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陆地小车顺利识别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点并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执行得分动作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4.5分/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个</w:t>
            </w:r>
            <w:proofErr w:type="gramEnd"/>
          </w:p>
        </w:tc>
      </w:tr>
      <w:tr w:rsidR="00366825">
        <w:trPr>
          <w:trHeight w:val="476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得分动作</w:t>
            </w: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部分设计的创意</w:t>
            </w:r>
            <w:r w:rsidR="004C760B"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：</w:t>
            </w:r>
          </w:p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①机械运动</w:t>
            </w:r>
            <w:r w:rsidRPr="00925152"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得分提示</w:t>
            </w: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2-4分</w:t>
            </w:r>
          </w:p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②语音</w:t>
            </w:r>
            <w:r w:rsidRPr="00925152"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</w:t>
            </w: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提示3分</w:t>
            </w:r>
          </w:p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③声音或光</w:t>
            </w:r>
            <w:r w:rsidRPr="00925152"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</w:t>
            </w: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提示0-3分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Pr="00925152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0-10分</w:t>
            </w:r>
          </w:p>
        </w:tc>
      </w:tr>
      <w:tr w:rsidR="00366825">
        <w:trPr>
          <w:trHeight w:val="476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触发机构设计的创意</w:t>
            </w:r>
            <w:r w:rsidR="00F6221B"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及复杂度</w:t>
            </w:r>
            <w:r w:rsidR="004C760B"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：</w:t>
            </w:r>
          </w:p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①机械接触式成功触发0-5分</w:t>
            </w:r>
          </w:p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②含有无线传感并成功触发5-10分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Pr="00925152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0-10分</w:t>
            </w:r>
          </w:p>
        </w:tc>
      </w:tr>
      <w:tr w:rsidR="00366825">
        <w:trPr>
          <w:trHeight w:val="476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陆地小车顺利清除障碍物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4分/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个</w:t>
            </w:r>
            <w:proofErr w:type="gramEnd"/>
          </w:p>
        </w:tc>
      </w:tr>
      <w:tr w:rsidR="00366825">
        <w:trPr>
          <w:trHeight w:val="476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陆地小车到达终点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处顺利</w:t>
            </w:r>
            <w:proofErr w:type="gramEnd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停止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10分</w:t>
            </w:r>
          </w:p>
        </w:tc>
      </w:tr>
      <w:tr w:rsidR="00366825">
        <w:trPr>
          <w:trHeight w:val="476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Pr="00F92CA6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92CA6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陆地小车通过</w:t>
            </w:r>
            <w:proofErr w:type="gramStart"/>
            <w:r w:rsidRPr="00F92CA6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循</w:t>
            </w:r>
            <w:proofErr w:type="gramEnd"/>
            <w:r w:rsidRPr="00F92CA6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轨迹线方式完成任务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Pr="00F92CA6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92CA6">
              <w:rPr>
                <w:rFonts w:ascii="仿宋" w:eastAsia="仿宋" w:hAnsi="仿宋" w:cs="宋体"/>
                <w:color w:val="000000"/>
                <w:sz w:val="24"/>
                <w:szCs w:val="24"/>
              </w:rPr>
              <w:t>-5</w:t>
            </w:r>
            <w:r w:rsidRPr="00F92CA6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分</w:t>
            </w:r>
          </w:p>
        </w:tc>
      </w:tr>
      <w:tr w:rsidR="00366825">
        <w:trPr>
          <w:trHeight w:val="476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陆地小车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得分点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误报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5分/次</w:t>
            </w:r>
          </w:p>
        </w:tc>
      </w:tr>
      <w:tr w:rsidR="00366825">
        <w:trPr>
          <w:trHeight w:val="476"/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地小车碰撞管道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3分/次</w:t>
            </w:r>
          </w:p>
        </w:tc>
      </w:tr>
      <w:tr w:rsidR="00366825">
        <w:trPr>
          <w:jc w:val="center"/>
        </w:trPr>
        <w:tc>
          <w:tcPr>
            <w:tcW w:w="891" w:type="dxa"/>
            <w:vMerge w:val="restart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  <w:t>高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  <w:t>中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24"/>
                <w:szCs w:val="24"/>
              </w:rPr>
              <w:t>组</w:t>
            </w:r>
          </w:p>
        </w:tc>
        <w:tc>
          <w:tcPr>
            <w:tcW w:w="493" w:type="dxa"/>
            <w:vMerge w:val="restart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水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中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部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分</w:t>
            </w: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水中机器人顺利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循</w:t>
            </w:r>
            <w:proofErr w:type="gramEnd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管道到达触发机构位置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20分</w:t>
            </w:r>
          </w:p>
        </w:tc>
      </w:tr>
      <w:tr w:rsidR="00366825">
        <w:trPr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水中机器人顺利识别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点并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执行得分动作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7.5分/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个</w:t>
            </w:r>
            <w:proofErr w:type="gramEnd"/>
          </w:p>
        </w:tc>
      </w:tr>
      <w:tr w:rsidR="00366825">
        <w:trPr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得分动作</w:t>
            </w: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部分设计的创意</w:t>
            </w:r>
            <w:r w:rsidR="004C760B"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：</w:t>
            </w:r>
          </w:p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①机械运动</w:t>
            </w:r>
            <w:r w:rsidRPr="00925152"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得分提示</w:t>
            </w: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2-4分</w:t>
            </w:r>
          </w:p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②语音</w:t>
            </w:r>
            <w:r w:rsidRPr="00925152"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</w:t>
            </w: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提示3分</w:t>
            </w:r>
          </w:p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③声音或光</w:t>
            </w:r>
            <w:r w:rsidRPr="00925152"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</w:t>
            </w: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提示0-3分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Pr="00925152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0-10分</w:t>
            </w:r>
          </w:p>
        </w:tc>
      </w:tr>
      <w:tr w:rsidR="00366825">
        <w:trPr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水中机器人顺利避开礁石模型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3分/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个</w:t>
            </w:r>
            <w:proofErr w:type="gramEnd"/>
          </w:p>
        </w:tc>
      </w:tr>
      <w:tr w:rsidR="00366825">
        <w:trPr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水中机器人碰撞到礁石模型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1分/次</w:t>
            </w:r>
          </w:p>
        </w:tc>
      </w:tr>
      <w:tr w:rsidR="00366825">
        <w:trPr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水中机器人碰倒礁石模型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  <w:highlight w:val="red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-3分/次</w:t>
            </w:r>
          </w:p>
        </w:tc>
      </w:tr>
      <w:tr w:rsidR="00366825">
        <w:trPr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水中机器人顺利通过触发机构启动陆地小车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9分</w:t>
            </w:r>
          </w:p>
        </w:tc>
      </w:tr>
      <w:tr w:rsidR="00366825">
        <w:trPr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水中机器人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点误报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5分/次</w:t>
            </w:r>
          </w:p>
        </w:tc>
      </w:tr>
      <w:tr w:rsidR="00366825">
        <w:trPr>
          <w:jc w:val="center"/>
        </w:trPr>
        <w:tc>
          <w:tcPr>
            <w:tcW w:w="891" w:type="dxa"/>
            <w:vMerge/>
            <w:shd w:val="clear" w:color="auto" w:fill="auto"/>
            <w:vAlign w:val="center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 w:val="restart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地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部</w:t>
            </w:r>
          </w:p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分</w:t>
            </w: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陆地小车顺利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循</w:t>
            </w:r>
            <w:proofErr w:type="gramEnd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管道到达终点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20分</w:t>
            </w:r>
          </w:p>
        </w:tc>
      </w:tr>
      <w:tr w:rsidR="00366825">
        <w:trPr>
          <w:jc w:val="center"/>
        </w:trPr>
        <w:tc>
          <w:tcPr>
            <w:tcW w:w="891" w:type="dxa"/>
            <w:vMerge/>
            <w:shd w:val="clear" w:color="auto" w:fill="auto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</w:tcPr>
          <w:p w:rsidR="00366825" w:rsidRDefault="00366825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陆地小车顺利识别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点并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执行得分动作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分/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个</w:t>
            </w:r>
            <w:proofErr w:type="gramEnd"/>
          </w:p>
        </w:tc>
      </w:tr>
      <w:tr w:rsidR="00366825">
        <w:trPr>
          <w:jc w:val="center"/>
        </w:trPr>
        <w:tc>
          <w:tcPr>
            <w:tcW w:w="891" w:type="dxa"/>
            <w:vMerge/>
            <w:shd w:val="clear" w:color="auto" w:fill="auto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</w:tcPr>
          <w:p w:rsidR="00366825" w:rsidRDefault="00366825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得分动作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部分设计的创意</w:t>
            </w:r>
            <w:r w:rsidR="004C760B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：</w:t>
            </w:r>
          </w:p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①机械运动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得分提示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2-4分</w:t>
            </w:r>
          </w:p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②语音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得分提示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3分</w:t>
            </w:r>
          </w:p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③声音或光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提示0-3分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0-10分</w:t>
            </w:r>
          </w:p>
        </w:tc>
      </w:tr>
      <w:tr w:rsidR="00366825">
        <w:trPr>
          <w:jc w:val="center"/>
        </w:trPr>
        <w:tc>
          <w:tcPr>
            <w:tcW w:w="891" w:type="dxa"/>
            <w:vMerge/>
            <w:shd w:val="clear" w:color="auto" w:fill="auto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</w:tcPr>
          <w:p w:rsidR="00366825" w:rsidRDefault="00366825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陆地小车顺利清除障碍物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4分/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个</w:t>
            </w:r>
            <w:proofErr w:type="gramEnd"/>
          </w:p>
        </w:tc>
      </w:tr>
      <w:tr w:rsidR="00366825">
        <w:trPr>
          <w:jc w:val="center"/>
        </w:trPr>
        <w:tc>
          <w:tcPr>
            <w:tcW w:w="891" w:type="dxa"/>
            <w:vMerge/>
            <w:shd w:val="clear" w:color="auto" w:fill="auto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</w:tcPr>
          <w:p w:rsidR="00366825" w:rsidRDefault="00366825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触发机构设计的创意</w:t>
            </w:r>
            <w:r w:rsidR="00F6221B"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及复杂度：</w:t>
            </w:r>
          </w:p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①机械接触式成功触发0-5分</w:t>
            </w:r>
          </w:p>
          <w:p w:rsidR="00366825" w:rsidRPr="00925152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②含有无线传感并成功触发5-10分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Pr="00925152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25152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0-10分</w:t>
            </w:r>
          </w:p>
        </w:tc>
      </w:tr>
      <w:tr w:rsidR="00366825">
        <w:trPr>
          <w:jc w:val="center"/>
        </w:trPr>
        <w:tc>
          <w:tcPr>
            <w:tcW w:w="891" w:type="dxa"/>
            <w:vMerge/>
            <w:shd w:val="clear" w:color="auto" w:fill="auto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</w:tcPr>
          <w:p w:rsidR="00366825" w:rsidRDefault="00366825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陆地小车到达终点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处顺利</w:t>
            </w:r>
            <w:proofErr w:type="gramEnd"/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停止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8分</w:t>
            </w:r>
          </w:p>
        </w:tc>
      </w:tr>
      <w:tr w:rsidR="00366825">
        <w:trPr>
          <w:jc w:val="center"/>
        </w:trPr>
        <w:tc>
          <w:tcPr>
            <w:tcW w:w="891" w:type="dxa"/>
            <w:vMerge/>
            <w:shd w:val="clear" w:color="auto" w:fill="auto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</w:tcPr>
          <w:p w:rsidR="00366825" w:rsidRDefault="00366825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Pr="00F92CA6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92CA6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陆地小车通过</w:t>
            </w:r>
            <w:proofErr w:type="gramStart"/>
            <w:r w:rsidRPr="00F92CA6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循</w:t>
            </w:r>
            <w:proofErr w:type="gramEnd"/>
            <w:r w:rsidRPr="00F92CA6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轨迹线方式完成任务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Pr="00F92CA6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92CA6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-</w:t>
            </w:r>
            <w:r w:rsidRPr="00F92CA6">
              <w:rPr>
                <w:rFonts w:ascii="仿宋" w:eastAsia="仿宋" w:hAnsi="仿宋" w:cs="宋体"/>
                <w:color w:val="000000"/>
                <w:sz w:val="24"/>
                <w:szCs w:val="24"/>
              </w:rPr>
              <w:t>10</w:t>
            </w:r>
            <w:r w:rsidRPr="00F92CA6"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分</w:t>
            </w:r>
          </w:p>
        </w:tc>
      </w:tr>
      <w:tr w:rsidR="00366825">
        <w:trPr>
          <w:jc w:val="center"/>
        </w:trPr>
        <w:tc>
          <w:tcPr>
            <w:tcW w:w="891" w:type="dxa"/>
            <w:vMerge/>
            <w:shd w:val="clear" w:color="auto" w:fill="auto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</w:tcPr>
          <w:p w:rsidR="00366825" w:rsidRDefault="00366825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陆地小车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得分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点误报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5分/次</w:t>
            </w:r>
          </w:p>
        </w:tc>
      </w:tr>
      <w:tr w:rsidR="00366825">
        <w:trPr>
          <w:jc w:val="center"/>
        </w:trPr>
        <w:tc>
          <w:tcPr>
            <w:tcW w:w="891" w:type="dxa"/>
            <w:vMerge/>
            <w:shd w:val="clear" w:color="auto" w:fill="auto"/>
          </w:tcPr>
          <w:p w:rsidR="00366825" w:rsidRDefault="00366825">
            <w:pPr>
              <w:spacing w:line="360" w:lineRule="auto"/>
              <w:jc w:val="center"/>
              <w:rPr>
                <w:rFonts w:ascii="仿宋" w:eastAsia="仿宋" w:hAnsi="仿宋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493" w:type="dxa"/>
            <w:vMerge/>
          </w:tcPr>
          <w:p w:rsidR="00366825" w:rsidRDefault="00366825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陆</w:t>
            </w: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地小车碰撞管道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366825" w:rsidRDefault="004D705F">
            <w:pPr>
              <w:spacing w:line="360" w:lineRule="auto"/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 w:cs="宋体" w:hint="eastAsia"/>
                <w:color w:val="000000"/>
                <w:sz w:val="24"/>
                <w:szCs w:val="24"/>
              </w:rPr>
              <w:t>3分/次</w:t>
            </w:r>
          </w:p>
        </w:tc>
      </w:tr>
    </w:tbl>
    <w:p w:rsidR="00366825" w:rsidRDefault="004D705F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3.最终比赛得分</w:t>
      </w:r>
    </w:p>
    <w:p w:rsidR="00366825" w:rsidRDefault="004D705F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每支参赛队伍有两次比赛机会，</w:t>
      </w:r>
      <w:r w:rsidRPr="00F92CA6">
        <w:rPr>
          <w:rFonts w:ascii="仿宋" w:eastAsia="仿宋" w:hAnsi="仿宋" w:cs="宋体" w:hint="eastAsia"/>
          <w:sz w:val="28"/>
          <w:szCs w:val="28"/>
        </w:rPr>
        <w:t>取两次比赛中</w:t>
      </w:r>
      <w:r w:rsidR="00F92CA6" w:rsidRPr="00F92CA6">
        <w:rPr>
          <w:rFonts w:ascii="仿宋" w:eastAsia="仿宋" w:hAnsi="仿宋" w:cs="宋体" w:hint="eastAsia"/>
          <w:sz w:val="28"/>
          <w:szCs w:val="28"/>
        </w:rPr>
        <w:t>得分多的一次计为比赛成绩</w:t>
      </w:r>
      <w:r w:rsidRPr="00F92CA6">
        <w:rPr>
          <w:rFonts w:ascii="仿宋" w:eastAsia="仿宋" w:hAnsi="仿宋" w:cs="宋体" w:hint="eastAsia"/>
          <w:sz w:val="28"/>
          <w:szCs w:val="28"/>
        </w:rPr>
        <w:t>。</w:t>
      </w:r>
      <w:r>
        <w:rPr>
          <w:rFonts w:ascii="仿宋" w:eastAsia="仿宋" w:hAnsi="仿宋" w:cs="宋体" w:hint="eastAsia"/>
          <w:sz w:val="28"/>
          <w:szCs w:val="28"/>
        </w:rPr>
        <w:t>参赛队伍依据最终得分排名，如果得分相同，则用时短的队伍排名靠前。</w:t>
      </w:r>
    </w:p>
    <w:p w:rsidR="00366825" w:rsidRDefault="004D705F">
      <w:pPr>
        <w:pStyle w:val="2"/>
        <w:rPr>
          <w:rFonts w:ascii="仿宋" w:hAnsi="仿宋"/>
        </w:rPr>
      </w:pPr>
      <w:r>
        <w:rPr>
          <w:rFonts w:ascii="仿宋" w:hAnsi="仿宋" w:hint="eastAsia"/>
        </w:rPr>
        <w:t>八、相关说明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1.每位选手限参加一个赛项，严禁重复、虚假报名，一经发现或举报，将取消比赛资格。未在竞赛时间内参加比赛视为弃权。</w:t>
      </w:r>
    </w:p>
    <w:p w:rsidR="00366825" w:rsidRDefault="004D705F">
      <w:pPr>
        <w:ind w:firstLineChars="200" w:firstLine="560"/>
        <w:rPr>
          <w:rFonts w:ascii="仿宋" w:eastAsia="仿宋" w:hAnsi="仿宋" w:cs="宋体"/>
          <w:color w:val="000000"/>
          <w:spacing w:val="2"/>
          <w:sz w:val="28"/>
          <w:szCs w:val="28"/>
        </w:rPr>
      </w:pPr>
      <w:r>
        <w:rPr>
          <w:rFonts w:ascii="仿宋" w:eastAsia="仿宋" w:hAnsi="仿宋" w:cs="宋体"/>
          <w:color w:val="000000"/>
          <w:sz w:val="28"/>
          <w:szCs w:val="28"/>
        </w:rPr>
        <w:t>2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.</w:t>
      </w:r>
      <w:r>
        <w:rPr>
          <w:rFonts w:ascii="仿宋" w:eastAsia="仿宋" w:hAnsi="仿宋" w:cs="宋体" w:hint="eastAsia"/>
          <w:color w:val="000000"/>
          <w:spacing w:val="2"/>
          <w:sz w:val="28"/>
          <w:szCs w:val="28"/>
        </w:rPr>
        <w:t>本规则是比赛</w:t>
      </w:r>
      <w:r>
        <w:rPr>
          <w:rFonts w:ascii="仿宋" w:eastAsia="仿宋" w:hAnsi="仿宋" w:cs="宋体"/>
          <w:color w:val="000000"/>
          <w:spacing w:val="2"/>
          <w:sz w:val="28"/>
          <w:szCs w:val="28"/>
        </w:rPr>
        <w:t>期间</w:t>
      </w:r>
      <w:r>
        <w:rPr>
          <w:rFonts w:ascii="仿宋" w:eastAsia="仿宋" w:hAnsi="仿宋" w:cs="宋体" w:hint="eastAsia"/>
          <w:color w:val="000000"/>
          <w:spacing w:val="2"/>
          <w:sz w:val="28"/>
          <w:szCs w:val="28"/>
        </w:rPr>
        <w:t>实施裁判工作的依据，在竞赛过程中裁判有最终裁定权。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凡是规则中没有说明的事项由裁判组决定。</w:t>
      </w:r>
    </w:p>
    <w:p w:rsidR="00366825" w:rsidRPr="005450C0" w:rsidRDefault="004D705F" w:rsidP="005450C0">
      <w:pPr>
        <w:pStyle w:val="a8"/>
        <w:spacing w:before="0" w:beforeAutospacing="0" w:after="0" w:afterAutospacing="0" w:line="560" w:lineRule="exact"/>
        <w:ind w:firstLineChars="200" w:firstLine="560"/>
        <w:jc w:val="both"/>
        <w:rPr>
          <w:rFonts w:ascii="仿宋" w:eastAsia="仿宋" w:hAnsi="仿宋" w:cs="宋体"/>
          <w:color w:val="000000"/>
          <w:sz w:val="28"/>
          <w:szCs w:val="28"/>
          <w:lang w:eastAsia="zh-CN" w:bidi="ar-SA"/>
        </w:rPr>
      </w:pPr>
      <w:r>
        <w:rPr>
          <w:rFonts w:ascii="仿宋" w:eastAsia="仿宋" w:hAnsi="仿宋" w:cs="宋体"/>
          <w:color w:val="000000"/>
          <w:sz w:val="28"/>
          <w:szCs w:val="28"/>
          <w:lang w:eastAsia="zh-CN"/>
        </w:rPr>
        <w:t>3</w:t>
      </w:r>
      <w:r>
        <w:rPr>
          <w:rFonts w:ascii="仿宋" w:eastAsia="仿宋" w:hAnsi="仿宋" w:cs="宋体" w:hint="eastAsia"/>
          <w:color w:val="000000"/>
          <w:sz w:val="28"/>
          <w:szCs w:val="28"/>
          <w:lang w:eastAsia="zh-CN"/>
        </w:rPr>
        <w:t>.</w:t>
      </w:r>
      <w:r w:rsidR="00F322FD">
        <w:rPr>
          <w:rFonts w:ascii="仿宋" w:eastAsia="仿宋" w:hAnsi="仿宋" w:hint="eastAsia"/>
          <w:color w:val="auto"/>
          <w:sz w:val="28"/>
          <w:szCs w:val="28"/>
          <w:lang w:eastAsia="zh-CN"/>
        </w:rPr>
        <w:t>授予</w:t>
      </w:r>
      <w:r w:rsidR="00F322FD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赛项全国决赛各组别一等奖第</w:t>
      </w:r>
      <w:r w:rsidR="005450C0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一</w:t>
      </w:r>
      <w:r w:rsidR="00F322FD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名“恩欧希教育信息化发明创新奖”。</w:t>
      </w:r>
    </w:p>
    <w:sectPr w:rsidR="00366825" w:rsidRPr="005450C0" w:rsidSect="00823479">
      <w:headerReference w:type="default" r:id="rId13"/>
      <w:footerReference w:type="default" r:id="rId14"/>
      <w:pgSz w:w="11906" w:h="16838"/>
      <w:pgMar w:top="1440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7AB" w:rsidRDefault="00A937AB">
      <w:r>
        <w:separator/>
      </w:r>
    </w:p>
  </w:endnote>
  <w:endnote w:type="continuationSeparator" w:id="0">
    <w:p w:rsidR="00A937AB" w:rsidRDefault="00A93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 Light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825" w:rsidRDefault="004D705F" w:rsidP="00823479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C959F9" w:rsidRPr="00C959F9">
      <w:rPr>
        <w:noProof/>
        <w:lang w:val="zh-CN"/>
      </w:rPr>
      <w:t>-</w:t>
    </w:r>
    <w:r w:rsidR="00C959F9">
      <w:rPr>
        <w:noProof/>
      </w:rPr>
      <w:t xml:space="preserve"> 13 -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7AB" w:rsidRDefault="00A937AB">
      <w:r>
        <w:separator/>
      </w:r>
    </w:p>
  </w:footnote>
  <w:footnote w:type="continuationSeparator" w:id="0">
    <w:p w:rsidR="00A937AB" w:rsidRDefault="00A937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825" w:rsidRDefault="00AD77F1">
    <w:pPr>
      <w:pStyle w:val="a7"/>
      <w:pBdr>
        <w:bottom w:val="none" w:sz="0" w:space="0" w:color="auto"/>
      </w:pBdr>
      <w:jc w:val="left"/>
      <w:textAlignment w:val="center"/>
    </w:pPr>
    <w:r>
      <w:rPr>
        <w:noProof/>
        <w:kern w:val="0"/>
      </w:rPr>
      <w:drawing>
        <wp:inline distT="0" distB="0" distL="0" distR="0" wp14:anchorId="064BCB82" wp14:editId="24CAF306">
          <wp:extent cx="257175" cy="247650"/>
          <wp:effectExtent l="0" t="0" r="952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D77F1">
      <w:rPr>
        <w:rFonts w:ascii="仿宋" w:eastAsia="仿宋" w:hAnsi="仿宋" w:hint="eastAsia"/>
        <w:noProof/>
        <w:kern w:val="0"/>
        <w:sz w:val="21"/>
        <w:szCs w:val="21"/>
      </w:rPr>
      <w:t>第十七届NOC大赛</w:t>
    </w:r>
    <w:r w:rsidRPr="00AD77F1">
      <w:rPr>
        <w:rFonts w:ascii="仿宋" w:eastAsia="仿宋" w:hAnsi="仿宋" w:hint="eastAsia"/>
        <w:noProof/>
        <w:kern w:val="0"/>
        <w:sz w:val="21"/>
        <w:szCs w:val="21"/>
      </w:rPr>
      <w:t xml:space="preserve"> </w:t>
    </w:r>
    <w:r w:rsidR="004D705F">
      <w:rPr>
        <w:rFonts w:ascii="仿宋" w:eastAsia="仿宋" w:hAnsi="仿宋" w:hint="eastAsia"/>
        <w:sz w:val="21"/>
        <w:szCs w:val="21"/>
      </w:rPr>
      <w:t>智能竞技</w:t>
    </w:r>
    <w:r w:rsidR="004D705F">
      <w:rPr>
        <w:rFonts w:ascii="仿宋" w:eastAsia="仿宋" w:hAnsi="仿宋"/>
        <w:sz w:val="21"/>
        <w:szCs w:val="21"/>
      </w:rPr>
      <w:t>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825"/>
    <w:rsid w:val="00012221"/>
    <w:rsid w:val="002578C6"/>
    <w:rsid w:val="002D6BFE"/>
    <w:rsid w:val="0035056B"/>
    <w:rsid w:val="00366825"/>
    <w:rsid w:val="003A473C"/>
    <w:rsid w:val="0046648B"/>
    <w:rsid w:val="00475CC6"/>
    <w:rsid w:val="004C760B"/>
    <w:rsid w:val="004D705F"/>
    <w:rsid w:val="005450C0"/>
    <w:rsid w:val="005968D1"/>
    <w:rsid w:val="005A442D"/>
    <w:rsid w:val="005F5352"/>
    <w:rsid w:val="006A119B"/>
    <w:rsid w:val="006E120A"/>
    <w:rsid w:val="00713ED2"/>
    <w:rsid w:val="0078731A"/>
    <w:rsid w:val="00813937"/>
    <w:rsid w:val="00823479"/>
    <w:rsid w:val="008F0BF6"/>
    <w:rsid w:val="00925152"/>
    <w:rsid w:val="009E57F3"/>
    <w:rsid w:val="009F21C4"/>
    <w:rsid w:val="00A937AB"/>
    <w:rsid w:val="00AD77F1"/>
    <w:rsid w:val="00B012E5"/>
    <w:rsid w:val="00BC005B"/>
    <w:rsid w:val="00C17EEF"/>
    <w:rsid w:val="00C3653C"/>
    <w:rsid w:val="00C550E0"/>
    <w:rsid w:val="00C82A19"/>
    <w:rsid w:val="00C8596D"/>
    <w:rsid w:val="00C959F9"/>
    <w:rsid w:val="00CF6F14"/>
    <w:rsid w:val="00D57000"/>
    <w:rsid w:val="00D87E24"/>
    <w:rsid w:val="00DB5CB4"/>
    <w:rsid w:val="00E84DD5"/>
    <w:rsid w:val="00F322FD"/>
    <w:rsid w:val="00F6221B"/>
    <w:rsid w:val="00F92CA6"/>
    <w:rsid w:val="07084696"/>
    <w:rsid w:val="087B1485"/>
    <w:rsid w:val="0AF44F39"/>
    <w:rsid w:val="0B0B49F6"/>
    <w:rsid w:val="1BBC3122"/>
    <w:rsid w:val="21F96290"/>
    <w:rsid w:val="2A870425"/>
    <w:rsid w:val="35022B1F"/>
    <w:rsid w:val="36D82E8E"/>
    <w:rsid w:val="412B5464"/>
    <w:rsid w:val="4AEC76F1"/>
    <w:rsid w:val="4DC34BC6"/>
    <w:rsid w:val="53DB4249"/>
    <w:rsid w:val="53F43B45"/>
    <w:rsid w:val="584B5275"/>
    <w:rsid w:val="5E4E7E4D"/>
    <w:rsid w:val="642F26DE"/>
    <w:rsid w:val="6F1B23AF"/>
    <w:rsid w:val="79675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annotation reference" w:uiPriority="99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annotation subject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afterLines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jc w:val="left"/>
      <w:outlineLvl w:val="1"/>
    </w:pPr>
    <w:rPr>
      <w:rFonts w:ascii="Calibri Light" w:eastAsia="仿宋" w:hAnsi="Calibri Light" w:cs="宋体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ind w:firstLineChars="200" w:firstLine="200"/>
      <w:jc w:val="left"/>
      <w:outlineLvl w:val="2"/>
    </w:pPr>
    <w:rPr>
      <w:rFonts w:eastAsia="仿宋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qFormat/>
    <w:rPr>
      <w:b/>
      <w:bCs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a5">
    <w:name w:val="Balloon Text"/>
    <w:basedOn w:val="a"/>
    <w:link w:val="Char1"/>
    <w:uiPriority w:val="99"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qFormat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  <w:style w:type="paragraph" w:styleId="a9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character" w:styleId="aa">
    <w:name w:val="annotation reference"/>
    <w:basedOn w:val="a0"/>
    <w:uiPriority w:val="99"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libri Light" w:eastAsia="仿宋" w:hAnsi="Calibri Light" w:cs="宋体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Calibri" w:eastAsia="仿宋" w:hAnsi="Calibri" w:cs="Times New Roman"/>
      <w:b/>
      <w:bCs/>
      <w:sz w:val="28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Char4">
    <w:name w:val="标题 Char"/>
    <w:basedOn w:val="a0"/>
    <w:link w:val="a9"/>
    <w:uiPriority w:val="10"/>
    <w:qFormat/>
    <w:rPr>
      <w:rFonts w:ascii="Cambria" w:eastAsia="宋体" w:hAnsi="Cambria" w:cs="宋体"/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qFormat/>
    <w:rPr>
      <w:rFonts w:ascii="Calibri" w:eastAsia="宋体" w:hAnsi="Calibri" w:cs="Times New Roman"/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qFormat/>
    <w:rPr>
      <w:rFonts w:ascii="Calibri" w:eastAsia="宋体" w:hAnsi="Calibri" w:cs="Times New Roman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annotation reference" w:uiPriority="99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annotation subject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afterLines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jc w:val="left"/>
      <w:outlineLvl w:val="1"/>
    </w:pPr>
    <w:rPr>
      <w:rFonts w:ascii="Calibri Light" w:eastAsia="仿宋" w:hAnsi="Calibri Light" w:cs="宋体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ind w:firstLineChars="200" w:firstLine="200"/>
      <w:jc w:val="left"/>
      <w:outlineLvl w:val="2"/>
    </w:pPr>
    <w:rPr>
      <w:rFonts w:eastAsia="仿宋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qFormat/>
    <w:rPr>
      <w:b/>
      <w:bCs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a5">
    <w:name w:val="Balloon Text"/>
    <w:basedOn w:val="a"/>
    <w:link w:val="Char1"/>
    <w:uiPriority w:val="99"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qFormat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  <w:style w:type="paragraph" w:styleId="a9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character" w:styleId="aa">
    <w:name w:val="annotation reference"/>
    <w:basedOn w:val="a0"/>
    <w:uiPriority w:val="99"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libri Light" w:eastAsia="仿宋" w:hAnsi="Calibri Light" w:cs="宋体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Calibri" w:eastAsia="仿宋" w:hAnsi="Calibri" w:cs="Times New Roman"/>
      <w:b/>
      <w:bCs/>
      <w:sz w:val="28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Char4">
    <w:name w:val="标题 Char"/>
    <w:basedOn w:val="a0"/>
    <w:link w:val="a9"/>
    <w:uiPriority w:val="10"/>
    <w:qFormat/>
    <w:rPr>
      <w:rFonts w:ascii="Cambria" w:eastAsia="宋体" w:hAnsi="Cambria" w:cs="宋体"/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qFormat/>
    <w:rPr>
      <w:rFonts w:ascii="Calibri" w:eastAsia="宋体" w:hAnsi="Calibri" w:cs="Times New Roman"/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qFormat/>
    <w:rPr>
      <w:rFonts w:ascii="Calibri" w:eastAsia="宋体" w:hAnsi="Calibri" w:cs="Times New Roman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3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635EC8-BD60-4A70-A89A-96B5AE762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yinyue1</dc:creator>
  <cp:lastModifiedBy>yinyue1</cp:lastModifiedBy>
  <cp:revision>173</cp:revision>
  <cp:lastPrinted>2019-03-20T01:19:00Z</cp:lastPrinted>
  <dcterms:created xsi:type="dcterms:W3CDTF">2019-01-03T07:13:00Z</dcterms:created>
  <dcterms:modified xsi:type="dcterms:W3CDTF">2019-03-27T07:04:00Z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