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1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aaaaaaaaaaaaaaaaaaaaaaaaaaaaaaaaaaa</w:t>
      </w:r>
    </w:p>
    <w:p>
      <w:pPr>
        <w:jc w:val="center"/>
      </w:pPr>
      <w:r>
        <w:rPr>
          <w:rFonts w:ascii="Arial" w:hAnsi="Arial" w:eastAsia="Arial"/>
          <w:b w:val="0"/>
          <w:color w:val="000000"/>
          <w:sz w:val="28"/>
        </w:rPr>
        <w:t>aaaaaaaaaaaaaaaaaaaaaaaaaaaaaaaaaaaaaaaaaaaa</w:t>
      </w:r>
    </w:p>
    <w:p>
      <w:pPr>
        <w:spacing w:before="300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Estudiantes: </w:t>
      </w:r>
      <w:r>
        <w:rPr>
          <w:rFonts w:ascii="Arial" w:hAnsi="Arial" w:eastAsia="Arial"/>
          <w:b w:val="0"/>
          <w:color w:val="000000"/>
          <w:sz w:val="28"/>
        </w:rPr>
        <w:t>aaaaaaaaaaaaaaaaaaaaaaaaaaa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Profesor(a): </w:t>
      </w:r>
      <w:r>
        <w:rPr>
          <w:rFonts w:ascii="Arial" w:hAnsi="Arial" w:eastAsia="Arial"/>
          <w:b w:val="0"/>
          <w:color w:val="000000"/>
          <w:sz w:val="28"/>
        </w:rPr>
        <w:t>aaaaaaaaaaaaaaaaaaaaaaaaaaaaaaaaaaaaaaa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Asignatura: </w:t>
      </w:r>
      <w:r>
        <w:rPr>
          <w:rFonts w:ascii="Arial" w:hAnsi="Arial" w:eastAsia="Arial"/>
          <w:b w:val="0"/>
          <w:color w:val="000000"/>
          <w:sz w:val="28"/>
        </w:rPr>
        <w:t>aaaaaaaaaaaaaaaaaaaaaaaaa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Sección: </w:t>
      </w:r>
      <w:r>
        <w:rPr>
          <w:rFonts w:ascii="Arial" w:hAnsi="Arial" w:eastAsia="Arial"/>
          <w:b w:val="0"/>
          <w:color w:val="000000"/>
          <w:sz w:val="28"/>
        </w:rPr>
        <w:t>aaaaaaaaaaaaaaaaaaaaaaaaaaaa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0"/>
      <w:jc w:val="left"/>
    </w:pPr>
    <w:r>
      <w:drawing>
        <wp:inline xmlns:a="http://schemas.openxmlformats.org/drawingml/2006/main" xmlns:pic="http://schemas.openxmlformats.org/drawingml/2006/picture">
          <wp:extent cx="2688336" cy="43750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ncabezad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88336" cy="43750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