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Instituto Tecnológico de Costa Rica</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Documentación Externa - Tarea #1</w:t>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Compiladores e Intérpretes</w:t>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Grupo 60</w:t>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Bayron Rodríguez Centeno - 2020114659</w:t>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2"/>
          <w:szCs w:val="32"/>
          <w:rtl w:val="0"/>
        </w:rPr>
        <w:t xml:space="preserve">Gadir Calderon Diáz - 2022327328</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Profesor:</w:t>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Allan Rodríguez Davila</w:t>
      </w:r>
    </w:p>
    <w:p w:rsidR="00000000" w:rsidDel="00000000" w:rsidP="00000000" w:rsidRDefault="00000000" w:rsidRPr="00000000" w14:paraId="0000001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 Semestre </w:t>
      </w:r>
    </w:p>
    <w:p w:rsidR="00000000" w:rsidDel="00000000" w:rsidP="00000000" w:rsidRDefault="00000000" w:rsidRPr="00000000" w14:paraId="0000001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2025</w:t>
      </w:r>
    </w:p>
    <w:p w:rsidR="00000000" w:rsidDel="00000000" w:rsidP="00000000" w:rsidRDefault="00000000" w:rsidRPr="00000000" w14:paraId="0000001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pStyle w:val="Heading1"/>
        <w:spacing w:line="360" w:lineRule="auto"/>
        <w:jc w:val="both"/>
        <w:rPr>
          <w:rFonts w:ascii="Times New Roman" w:cs="Times New Roman" w:eastAsia="Times New Roman" w:hAnsi="Times New Roman"/>
        </w:rPr>
      </w:pPr>
      <w:bookmarkStart w:colFirst="0" w:colLast="0" w:name="_71xdo0dux968" w:id="0"/>
      <w:bookmarkEnd w:id="0"/>
      <w:r w:rsidDel="00000000" w:rsidR="00000000" w:rsidRPr="00000000">
        <w:rPr>
          <w:rFonts w:ascii="Times New Roman" w:cs="Times New Roman" w:eastAsia="Times New Roman" w:hAnsi="Times New Roman"/>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none"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1xdo0dux96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de contenidos</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ea4i9l8jte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problema</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vp4yyst4g8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Diseño del programa</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slsw4za444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Lista de Terminales</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36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8i3xgxt21ln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Palabras reservadas</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36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9i9lqkqdrf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Operadores aritméticos</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36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e50mtt1fx0x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Operadores relacionales</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36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779jttqehf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Operadores lógicos</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36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2ia7d9ydc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Delimitadores y otros símbolos</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36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f4w9iu6qe9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Elementos léxicos</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rn9tat84hj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Lista de No Terminales</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ynrxlvnc13r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Símbolo Inicial</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inaj9ppp69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de resultados</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l976ubcph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Objetivos</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dykncdxplt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Lecciones Aprendidas</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gtqgo2n1f40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Bitácora</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1"/>
        <w:spacing w:line="360" w:lineRule="auto"/>
        <w:jc w:val="both"/>
        <w:rPr>
          <w:rFonts w:ascii="Times New Roman" w:cs="Times New Roman" w:eastAsia="Times New Roman" w:hAnsi="Times New Roman"/>
        </w:rPr>
      </w:pPr>
      <w:bookmarkStart w:colFirst="0" w:colLast="0" w:name="_tea4i9l8jteg" w:id="1"/>
      <w:bookmarkEnd w:id="1"/>
      <w:r w:rsidDel="00000000" w:rsidR="00000000" w:rsidRPr="00000000">
        <w:rPr>
          <w:rFonts w:ascii="Times New Roman" w:cs="Times New Roman" w:eastAsia="Times New Roman" w:hAnsi="Times New Roman"/>
          <w:rtl w:val="0"/>
        </w:rPr>
        <w:t xml:space="preserve">Descripción del problema</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grupo de desarrolladores desea crear un nuevo lenguaje imperativo, ligero, que le permita realizar operaciones básicas para la configuración de chips, ya que esta es una industria que sigue creciendo constantemente, y cada vez estos chips necesitan ser configurados por lenguajes más ligeros y potentes. Es por esto que este grupo de desarrolladores requiere desarrollar su propio lenguaje para el desarrollo de sistemas empotrados, y como primer paso necesitan desarrollar una gramática simple y poderosa.</w:t>
      </w:r>
    </w:p>
    <w:p w:rsidR="00000000" w:rsidDel="00000000" w:rsidP="00000000" w:rsidRDefault="00000000" w:rsidRPr="00000000" w14:paraId="0000003F">
      <w:pPr>
        <w:pStyle w:val="Heading1"/>
        <w:spacing w:line="360" w:lineRule="auto"/>
        <w:jc w:val="both"/>
        <w:rPr>
          <w:rFonts w:ascii="Times New Roman" w:cs="Times New Roman" w:eastAsia="Times New Roman" w:hAnsi="Times New Roman"/>
        </w:rPr>
      </w:pPr>
      <w:bookmarkStart w:colFirst="0" w:colLast="0" w:name="_4vp4yyst4g8r" w:id="2"/>
      <w:bookmarkEnd w:id="2"/>
      <w:r w:rsidDel="00000000" w:rsidR="00000000" w:rsidRPr="00000000">
        <w:rPr>
          <w:rFonts w:ascii="Times New Roman" w:cs="Times New Roman" w:eastAsia="Times New Roman" w:hAnsi="Times New Roman"/>
          <w:rtl w:val="0"/>
        </w:rPr>
        <w:t xml:space="preserve">Diseño del programa</w:t>
      </w:r>
    </w:p>
    <w:p w:rsidR="00000000" w:rsidDel="00000000" w:rsidP="00000000" w:rsidRDefault="00000000" w:rsidRPr="00000000" w14:paraId="00000040">
      <w:pPr>
        <w:pStyle w:val="Heading2"/>
        <w:rPr>
          <w:rFonts w:ascii="Times New Roman" w:cs="Times New Roman" w:eastAsia="Times New Roman" w:hAnsi="Times New Roman"/>
        </w:rPr>
      </w:pPr>
      <w:bookmarkStart w:colFirst="0" w:colLast="0" w:name="_fslsw4za444k" w:id="3"/>
      <w:bookmarkEnd w:id="3"/>
      <w:r w:rsidDel="00000000" w:rsidR="00000000" w:rsidRPr="00000000">
        <w:rPr>
          <w:rFonts w:ascii="Times New Roman" w:cs="Times New Roman" w:eastAsia="Times New Roman" w:hAnsi="Times New Roman"/>
          <w:rtl w:val="0"/>
        </w:rPr>
        <w:t xml:space="preserve">Lista de Terminales</w:t>
      </w:r>
      <w:r w:rsidDel="00000000" w:rsidR="00000000" w:rsidRPr="00000000">
        <w:rPr>
          <w:rtl w:val="0"/>
        </w:rPr>
      </w:r>
    </w:p>
    <w:p w:rsidR="00000000" w:rsidDel="00000000" w:rsidP="00000000" w:rsidRDefault="00000000" w:rsidRPr="00000000" w14:paraId="00000041">
      <w:pPr>
        <w:pStyle w:val="Heading3"/>
        <w:spacing w:line="360" w:lineRule="auto"/>
        <w:jc w:val="both"/>
        <w:rPr>
          <w:rFonts w:ascii="Times New Roman" w:cs="Times New Roman" w:eastAsia="Times New Roman" w:hAnsi="Times New Roman"/>
        </w:rPr>
      </w:pPr>
      <w:bookmarkStart w:colFirst="0" w:colLast="0" w:name="_8i3xgxt21ln9" w:id="4"/>
      <w:bookmarkEnd w:id="4"/>
      <w:r w:rsidDel="00000000" w:rsidR="00000000" w:rsidRPr="00000000">
        <w:rPr>
          <w:rFonts w:ascii="Times New Roman" w:cs="Times New Roman" w:eastAsia="Times New Roman" w:hAnsi="Times New Roman"/>
          <w:rtl w:val="0"/>
        </w:rPr>
        <w:t xml:space="preserve">Palabras reservadas</w:t>
      </w:r>
    </w:p>
    <w:p w:rsidR="00000000" w:rsidDel="00000000" w:rsidP="00000000" w:rsidRDefault="00000000" w:rsidRPr="00000000" w14:paraId="0000004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elif, else, do, while, for, break, return, int, float, bool, char, string, void, read, write, main, true, false</w:t>
      </w:r>
    </w:p>
    <w:p w:rsidR="00000000" w:rsidDel="00000000" w:rsidP="00000000" w:rsidRDefault="00000000" w:rsidRPr="00000000" w14:paraId="00000043">
      <w:pPr>
        <w:pStyle w:val="Heading3"/>
        <w:rPr>
          <w:rFonts w:ascii="Times New Roman" w:cs="Times New Roman" w:eastAsia="Times New Roman" w:hAnsi="Times New Roman"/>
        </w:rPr>
      </w:pPr>
      <w:bookmarkStart w:colFirst="0" w:colLast="0" w:name="_o9i9lqkqdrfn" w:id="5"/>
      <w:bookmarkEnd w:id="5"/>
      <w:r w:rsidDel="00000000" w:rsidR="00000000" w:rsidRPr="00000000">
        <w:rPr>
          <w:rFonts w:ascii="Times New Roman" w:cs="Times New Roman" w:eastAsia="Times New Roman" w:hAnsi="Times New Roman"/>
          <w:rtl w:val="0"/>
        </w:rPr>
        <w:t xml:space="preserve">Operadores aritméticos</w:t>
      </w:r>
    </w:p>
    <w:p w:rsidR="00000000" w:rsidDel="00000000" w:rsidP="00000000" w:rsidRDefault="00000000" w:rsidRPr="00000000" w14:paraId="00000044">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60"/>
        <w:tblGridChange w:id="0">
          <w:tblGrid>
            <w:gridCol w:w="204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decremento</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rFonts w:ascii="Times New Roman" w:cs="Times New Roman" w:eastAsia="Times New Roman" w:hAnsi="Times New Roman"/>
        </w:rPr>
      </w:pPr>
      <w:bookmarkStart w:colFirst="0" w:colLast="0" w:name="_e50mtt1fx0xt" w:id="6"/>
      <w:bookmarkEnd w:id="6"/>
      <w:r w:rsidDel="00000000" w:rsidR="00000000" w:rsidRPr="00000000">
        <w:rPr>
          <w:rFonts w:ascii="Times New Roman" w:cs="Times New Roman" w:eastAsia="Times New Roman" w:hAnsi="Times New Roman"/>
          <w:rtl w:val="0"/>
        </w:rPr>
        <w:t xml:space="preserve">Operadores relacionales</w:t>
      </w:r>
    </w:p>
    <w:p w:rsidR="00000000" w:rsidDel="00000000" w:rsidP="00000000" w:rsidRDefault="00000000" w:rsidRPr="00000000" w14:paraId="0000005A">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menor 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menor o igual 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o igual 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igual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diferente de</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rFonts w:ascii="Times New Roman" w:cs="Times New Roman" w:eastAsia="Times New Roman" w:hAnsi="Times New Roman"/>
        </w:rPr>
      </w:pPr>
      <w:bookmarkStart w:colFirst="0" w:colLast="0" w:name="_x779jttqehfq" w:id="7"/>
      <w:bookmarkEnd w:id="7"/>
      <w:r w:rsidDel="00000000" w:rsidR="00000000" w:rsidRPr="00000000">
        <w:rPr>
          <w:rFonts w:ascii="Times New Roman" w:cs="Times New Roman" w:eastAsia="Times New Roman" w:hAnsi="Times New Roman"/>
          <w:rtl w:val="0"/>
        </w:rPr>
        <w:t xml:space="preserve">Operadores lógicos</w:t>
      </w:r>
    </w:p>
    <w:p w:rsidR="00000000" w:rsidDel="00000000" w:rsidP="00000000" w:rsidRDefault="00000000" w:rsidRPr="00000000" w14:paraId="00000069">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7845"/>
        <w:tblGridChange w:id="0">
          <w:tblGrid>
            <w:gridCol w:w="115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conjunción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disyunción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negación</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rFonts w:ascii="Times New Roman" w:cs="Times New Roman" w:eastAsia="Times New Roman" w:hAnsi="Times New Roman"/>
        </w:rPr>
      </w:pPr>
      <w:bookmarkStart w:colFirst="0" w:colLast="0" w:name="_d2ia7d9ydcn" w:id="8"/>
      <w:bookmarkEnd w:id="8"/>
      <w:r w:rsidDel="00000000" w:rsidR="00000000" w:rsidRPr="00000000">
        <w:rPr>
          <w:rFonts w:ascii="Times New Roman" w:cs="Times New Roman" w:eastAsia="Times New Roman" w:hAnsi="Times New Roman"/>
          <w:rtl w:val="0"/>
        </w:rPr>
        <w:t xml:space="preserve">Delimitadores y otros símbolos</w:t>
      </w:r>
    </w:p>
    <w:p w:rsidR="00000000" w:rsidDel="00000000" w:rsidP="00000000" w:rsidRDefault="00000000" w:rsidRPr="00000000" w14:paraId="00000072">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paréntesis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delimitador de bloque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delimitador de expresión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 de comentario de línea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delimitador de comentario multilínea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delimitadores para arreglos</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rPr>
          <w:rFonts w:ascii="Times New Roman" w:cs="Times New Roman" w:eastAsia="Times New Roman" w:hAnsi="Times New Roman"/>
        </w:rPr>
      </w:pPr>
      <w:bookmarkStart w:colFirst="0" w:colLast="0" w:name="_if4w9iu6qe93" w:id="9"/>
      <w:bookmarkEnd w:id="9"/>
      <w:r w:rsidDel="00000000" w:rsidR="00000000" w:rsidRPr="00000000">
        <w:rPr>
          <w:rFonts w:ascii="Times New Roman" w:cs="Times New Roman" w:eastAsia="Times New Roman" w:hAnsi="Times New Roman"/>
          <w:rtl w:val="0"/>
        </w:rPr>
        <w:t xml:space="preserve">Elementos léxicos</w:t>
      </w:r>
    </w:p>
    <w:p w:rsidR="00000000" w:rsidDel="00000000" w:rsidP="00000000" w:rsidRDefault="00000000" w:rsidRPr="00000000" w14:paraId="00000089">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290"/>
        <w:tblGridChange w:id="0">
          <w:tblGrid>
            <w:gridCol w:w="1710"/>
            <w:gridCol w:w="7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identificadores: Nombres de variables/funciones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constantes numéricas enteras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flotante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constantes numéricas de punto flotante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constantes de tipo caracter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cadena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constantes de tipo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booleano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constantes booleanas: true, false</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rPr>
          <w:rFonts w:ascii="Times New Roman" w:cs="Times New Roman" w:eastAsia="Times New Roman" w:hAnsi="Times New Roman"/>
        </w:rPr>
      </w:pPr>
      <w:bookmarkStart w:colFirst="0" w:colLast="0" w:name="_2rn9tat84hjw" w:id="10"/>
      <w:bookmarkEnd w:id="10"/>
      <w:r w:rsidDel="00000000" w:rsidR="00000000" w:rsidRPr="00000000">
        <w:rPr>
          <w:rFonts w:ascii="Times New Roman" w:cs="Times New Roman" w:eastAsia="Times New Roman" w:hAnsi="Times New Roman"/>
          <w:rtl w:val="0"/>
        </w:rPr>
        <w:t xml:space="preserve">Lista de No Terminales</w:t>
      </w:r>
    </w:p>
    <w:p w:rsidR="00000000" w:rsidDel="00000000" w:rsidP="00000000" w:rsidRDefault="00000000" w:rsidRPr="00000000" w14:paraId="00000098">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495"/>
        <w:tblGridChange w:id="0">
          <w:tblGrid>
            <w:gridCol w:w="2505"/>
            <w:gridCol w:w="6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Estructura principal del programa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Bloques de código delimitados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decl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Declaraciones generales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decl_var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Declaración de variables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decl_fun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Declaración de funciones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Sentencias de código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assign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Sentencias de asignación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Expresiones de código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exp_arit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Expresiones aritméticas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exp_unary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Expresiones aritméticas unarias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exp_rel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Expresiones relacionales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exp_log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Expresiones lógicas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exp_bool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Expresiones booleanas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exp_comb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Combinación de expresiones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ctrl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Estructuras de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Estructura condicional if-elif-else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do_while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Estructura iterativa do-while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Estructura iterativa 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Sentencia break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Sentencia return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Funciones de entrada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Funciones de salida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Tipos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tipo_arr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arreglo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acc_arr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 elementos de arreglo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Parámetros de función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Argumentos de llamada a función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 de una línea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comment_block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 de múltiples líneas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Valores literales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Términos para expresiones aritméticas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op_log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operadores lógicos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op_rel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operadores relacionales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tipo_r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retorno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t_entry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entrada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exp_out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expresión de salida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lit_int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literal entero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lit_float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literal flotante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lit_bool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literal booleano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lit_char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literal caracter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lit_string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literal cadena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caracter</w:t>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rPr>
          <w:rFonts w:ascii="Times New Roman" w:cs="Times New Roman" w:eastAsia="Times New Roman" w:hAnsi="Times New Roman"/>
        </w:rPr>
      </w:pPr>
      <w:bookmarkStart w:colFirst="0" w:colLast="0" w:name="_ynrxlvnc13rt" w:id="11"/>
      <w:bookmarkEnd w:id="11"/>
      <w:r w:rsidDel="00000000" w:rsidR="00000000" w:rsidRPr="00000000">
        <w:rPr>
          <w:rFonts w:ascii="Times New Roman" w:cs="Times New Roman" w:eastAsia="Times New Roman" w:hAnsi="Times New Roman"/>
          <w:rtl w:val="0"/>
        </w:rPr>
        <w:t xml:space="preserve">Símbolo Inicial</w:t>
      </w:r>
    </w:p>
    <w:p w:rsidR="00000000" w:rsidDel="00000000" w:rsidP="00000000" w:rsidRDefault="00000000" w:rsidRPr="00000000" w14:paraId="000000F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program</w:t>
      </w:r>
    </w:p>
    <w:p w:rsidR="00000000" w:rsidDel="00000000" w:rsidP="00000000" w:rsidRDefault="00000000" w:rsidRPr="00000000" w14:paraId="000000F2">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4">
      <w:pPr>
        <w:pStyle w:val="Heading1"/>
        <w:spacing w:line="360" w:lineRule="auto"/>
        <w:jc w:val="both"/>
        <w:rPr>
          <w:rFonts w:ascii="Times New Roman" w:cs="Times New Roman" w:eastAsia="Times New Roman" w:hAnsi="Times New Roman"/>
        </w:rPr>
      </w:pPr>
      <w:bookmarkStart w:colFirst="0" w:colLast="0" w:name="_binaj9ppp69q" w:id="12"/>
      <w:bookmarkEnd w:id="12"/>
      <w:r w:rsidDel="00000000" w:rsidR="00000000" w:rsidRPr="00000000">
        <w:rPr>
          <w:rFonts w:ascii="Times New Roman" w:cs="Times New Roman" w:eastAsia="Times New Roman" w:hAnsi="Times New Roman"/>
          <w:rtl w:val="0"/>
        </w:rPr>
        <w:t xml:space="preserve">Análisis de resultados</w:t>
      </w:r>
    </w:p>
    <w:p w:rsidR="00000000" w:rsidDel="00000000" w:rsidP="00000000" w:rsidRDefault="00000000" w:rsidRPr="00000000" w14:paraId="000000F5">
      <w:pPr>
        <w:pStyle w:val="Heading2"/>
        <w:spacing w:line="360" w:lineRule="auto"/>
        <w:jc w:val="both"/>
        <w:rPr>
          <w:rFonts w:ascii="Times New Roman" w:cs="Times New Roman" w:eastAsia="Times New Roman" w:hAnsi="Times New Roman"/>
        </w:rPr>
      </w:pPr>
      <w:bookmarkStart w:colFirst="0" w:colLast="0" w:name="_jl976ubcphy" w:id="13"/>
      <w:bookmarkEnd w:id="13"/>
      <w:r w:rsidDel="00000000" w:rsidR="00000000" w:rsidRPr="00000000">
        <w:rPr>
          <w:rFonts w:ascii="Times New Roman" w:cs="Times New Roman" w:eastAsia="Times New Roman" w:hAnsi="Times New Roman"/>
          <w:rtl w:val="0"/>
        </w:rPr>
        <w:t xml:space="preserve">Objetivos</w:t>
      </w:r>
    </w:p>
    <w:p w:rsidR="00000000" w:rsidDel="00000000" w:rsidP="00000000" w:rsidRDefault="00000000" w:rsidRPr="00000000" w14:paraId="000000F6">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75"/>
        <w:gridCol w:w="1305"/>
        <w:gridCol w:w="1620"/>
        <w:tblGridChange w:id="0">
          <w:tblGrid>
            <w:gridCol w:w="6075"/>
            <w:gridCol w:w="1305"/>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Alcanzado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alcanzado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la creación de funciones, y dentro de ellas, estructuras de control, bloques de código ( \ y / ) y sentencias de código.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Manejar los tipos de variables enteras, flotantes, booleanas, caracteres, cadenas de caracteres (string) y arreglo estático bidimensional.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permite crear arreglos de tipo entero. Además, se permite obtener y modificar sus elementos, y ser utilizados en expresiones. Usar | en creación y asignación.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sentencias para creación de variables, creación y asignación de expresiones y asignación de expresiones a variables, y algunos casos, sólo expresiones sin asignación.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expresiones permiten combinar literales, variables y/o funciones, de los tipos reconocidos en la gramática.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Debe permitir operadores y operandos, respetando precedencia (usual matemática) y permitiendo el uso de paréntesis.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expresiones aritméticas binarias de suma (+), resta (-), división (//) –entera o decimal según el tipo--, multiplicación (*), módulo (~) y potencia (**). Para enteros o reales.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expresiones aritméticas unarias de negativo (-), ++, -- , antes del operando; el negativo se puede aplicar a literales enteros y flotantes, el ++ y -- se aplica a variables enteros y flotantes.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Permitir expresiones relacionales (sobre enteros y flotantes) de menor, menor o igual, mayor, mayor o igual, igual y diferente. Los operadores igual y diferente permiten adicionalmente tipo booleano.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Permitir expresiones lógicas de conjunción (^), disyunción (#) y negación (ésta debe ser de tipo caracter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permitir sentencias de código para las diferentes expresiones mencionadas anteriormente y su combinación, el delimitador de final de expresión será el carácter pregunta (?). Además, dichas expresiones pueden usarse en las condicionales y bloques de las siguientes estructuras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permitir el uso de tipos y la combinación de expresiones aritméticas (binarias y unarias), relacionales y lógicas, según las reglas gramaticales, aritméticas, relacionales y lógicas del Paradigma Imperativo, por ejemplo, tomando como referencia el lenguaje C. Cualquier duda con respecto al comportamiento de la funcionalidad debe validarlo con el profesor.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gramática genera un lenguaje con tipado explícito y fuerte.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permitir las estructuras de control if-[elif]-[else], do-while y for, además, permitir return y break. Las expresiones de las condiciones deberán ser valores booleanos combinando expresiones aritméticas, lógicas y relacionales.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permitir las funciones de leer (enteros y flotantes) y escribir en la salida estándar (cadena carácter, enteros, boolean y flotantes), se pueden escribir literales o variables.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permitir la creación y utilización de funciones, estos deben retornar valores (entero, flotantes, char y booleanos) y recibir parámetros (con 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definir un único procedimiento inicial main, por medio del cual se inicia la ejecución de los programas, este es de tipo void.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debe permitir comentarios de una línea (@) o múltiples líneas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Style w:val="Heading2"/>
        <w:rPr>
          <w:rFonts w:ascii="Times New Roman" w:cs="Times New Roman" w:eastAsia="Times New Roman" w:hAnsi="Times New Roman"/>
        </w:rPr>
      </w:pPr>
      <w:bookmarkStart w:colFirst="0" w:colLast="0" w:name="_fdykncdxplt9" w:id="14"/>
      <w:bookmarkEnd w:id="14"/>
      <w:r w:rsidDel="00000000" w:rsidR="00000000" w:rsidRPr="00000000">
        <w:rPr>
          <w:rFonts w:ascii="Times New Roman" w:cs="Times New Roman" w:eastAsia="Times New Roman" w:hAnsi="Times New Roman"/>
          <w:rtl w:val="0"/>
        </w:rPr>
        <w:t xml:space="preserve">Lecciones Aprendidas</w:t>
      </w:r>
    </w:p>
    <w:p w:rsidR="00000000" w:rsidDel="00000000" w:rsidP="00000000" w:rsidRDefault="00000000" w:rsidRPr="00000000" w14:paraId="0000013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Complejidad de diseño de lenguajes: </w:t>
      </w:r>
      <w:r w:rsidDel="00000000" w:rsidR="00000000" w:rsidRPr="00000000">
        <w:rPr>
          <w:rFonts w:ascii="Times New Roman" w:cs="Times New Roman" w:eastAsia="Times New Roman" w:hAnsi="Times New Roman"/>
          <w:sz w:val="24"/>
          <w:szCs w:val="24"/>
          <w:rtl w:val="0"/>
        </w:rPr>
        <w:t xml:space="preserve">Para lograr el diseño de una gramática formal, se ocupan muchos casos a evaluar y además de eso tiene que ser consistente en todas las reglas, así que con cada característica que se añadía se aumentaba la complejidad.</w:t>
      </w:r>
    </w:p>
    <w:p w:rsidR="00000000" w:rsidDel="00000000" w:rsidP="00000000" w:rsidRDefault="00000000" w:rsidRPr="00000000" w14:paraId="000001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Style w:val="Heading1"/>
        <w:spacing w:line="360" w:lineRule="auto"/>
        <w:jc w:val="both"/>
        <w:rPr>
          <w:rFonts w:ascii="Times New Roman" w:cs="Times New Roman" w:eastAsia="Times New Roman" w:hAnsi="Times New Roman"/>
        </w:rPr>
      </w:pPr>
      <w:bookmarkStart w:colFirst="0" w:colLast="0" w:name="_gtqgo2n1f40l" w:id="15"/>
      <w:bookmarkEnd w:id="15"/>
      <w:r w:rsidDel="00000000" w:rsidR="00000000" w:rsidRPr="00000000">
        <w:rPr>
          <w:rFonts w:ascii="Times New Roman" w:cs="Times New Roman" w:eastAsia="Times New Roman" w:hAnsi="Times New Roman"/>
          <w:rtl w:val="0"/>
        </w:rPr>
        <w:t xml:space="preserve">Bitácora</w:t>
      </w:r>
    </w:p>
    <w:p w:rsidR="00000000" w:rsidDel="00000000" w:rsidP="00000000" w:rsidRDefault="00000000" w:rsidRPr="00000000" w14:paraId="00000135">
      <w:pPr>
        <w:rPr/>
      </w:pPr>
      <w:hyperlink r:id="rId6">
        <w:r w:rsidDel="00000000" w:rsidR="00000000" w:rsidRPr="00000000">
          <w:rPr>
            <w:color w:val="1155cc"/>
            <w:u w:val="single"/>
            <w:rtl w:val="0"/>
          </w:rPr>
          <w:t xml:space="preserve">https://github.com/Bayronjrc/tarea1_Compi_Bayron_Gadyr.git</w:t>
        </w:r>
      </w:hyperlink>
      <w:r w:rsidDel="00000000" w:rsidR="00000000" w:rsidRPr="00000000">
        <w:rPr>
          <w:rtl w:val="0"/>
        </w:rPr>
        <w:t xml:space="preserve"> </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3248025</wp:posOffset>
          </wp:positionH>
          <wp:positionV relativeFrom="paragraph">
            <wp:posOffset>-323849</wp:posOffset>
          </wp:positionV>
          <wp:extent cx="3280290" cy="60483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280290" cy="6048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ayronjrc/tarea1_Compi_Bayron_Gadyr.git"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