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B8B2" w14:textId="42E80E05" w:rsidR="003B0A38" w:rsidRPr="00484D5E" w:rsidRDefault="00920ADF" w:rsidP="00484D5E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484D5E">
        <w:rPr>
          <w:rFonts w:ascii="Times New Roman" w:hAnsi="Times New Roman" w:cs="Times New Roman"/>
          <w:b/>
          <w:bCs/>
          <w:lang w:val="en-GB"/>
        </w:rPr>
        <w:t>Wind</w:t>
      </w:r>
      <w:r w:rsidR="001F3218" w:rsidRPr="00484D5E">
        <w:rPr>
          <w:rFonts w:ascii="Times New Roman" w:hAnsi="Times New Roman" w:cs="Times New Roman"/>
          <w:b/>
          <w:bCs/>
          <w:lang w:val="en-GB"/>
        </w:rPr>
        <w:t xml:space="preserve"> Generation Data</w:t>
      </w:r>
    </w:p>
    <w:p w14:paraId="164D1850" w14:textId="62369CDC" w:rsidR="001F3218" w:rsidRPr="00484D5E" w:rsidRDefault="001F3218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>RAW Folder</w:t>
      </w:r>
    </w:p>
    <w:p w14:paraId="07ADCFAD" w14:textId="74AC9A39" w:rsidR="001F3218" w:rsidRPr="00484D5E" w:rsidRDefault="001F3218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 xml:space="preserve">This folder contains a list of each of the current </w:t>
      </w:r>
      <w:r w:rsidR="00920ADF" w:rsidRPr="00484D5E">
        <w:rPr>
          <w:rFonts w:ascii="Times New Roman" w:hAnsi="Times New Roman" w:cs="Times New Roman"/>
          <w:lang w:val="en-GB"/>
        </w:rPr>
        <w:t>wind</w:t>
      </w:r>
      <w:r w:rsidRPr="00484D5E">
        <w:rPr>
          <w:rFonts w:ascii="Times New Roman" w:hAnsi="Times New Roman" w:cs="Times New Roman"/>
          <w:lang w:val="en-GB"/>
        </w:rPr>
        <w:t xml:space="preserve"> generators in South Australia and each REZ. Note that not all REZ’s are forecasted to develop</w:t>
      </w:r>
      <w:r w:rsidR="00920ADF" w:rsidRPr="00484D5E">
        <w:rPr>
          <w:rFonts w:ascii="Times New Roman" w:hAnsi="Times New Roman" w:cs="Times New Roman"/>
          <w:lang w:val="en-GB"/>
        </w:rPr>
        <w:t xml:space="preserve"> wind</w:t>
      </w:r>
      <w:r w:rsidRPr="00484D5E">
        <w:rPr>
          <w:rFonts w:ascii="Times New Roman" w:hAnsi="Times New Roman" w:cs="Times New Roman"/>
          <w:lang w:val="en-GB"/>
        </w:rPr>
        <w:t xml:space="preserve"> solar in future years but for completeness, they are all included. Note also the following relevant acronyms.</w:t>
      </w:r>
    </w:p>
    <w:p w14:paraId="41ED369A" w14:textId="1A1DFD36" w:rsidR="001F3218" w:rsidRPr="00484D5E" w:rsidRDefault="00920ADF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>WM</w:t>
      </w:r>
      <w:r w:rsidR="001F3218" w:rsidRPr="00484D5E">
        <w:rPr>
          <w:rFonts w:ascii="Times New Roman" w:hAnsi="Times New Roman" w:cs="Times New Roman"/>
          <w:lang w:val="en-GB"/>
        </w:rPr>
        <w:t xml:space="preserve">: </w:t>
      </w:r>
      <w:r w:rsidRPr="00484D5E">
        <w:rPr>
          <w:rFonts w:ascii="Times New Roman" w:hAnsi="Times New Roman" w:cs="Times New Roman"/>
          <w:lang w:val="en-GB"/>
        </w:rPr>
        <w:t>Wind Medium</w:t>
      </w:r>
    </w:p>
    <w:p w14:paraId="65A29CC5" w14:textId="6996708E" w:rsidR="001F3218" w:rsidRPr="00484D5E" w:rsidRDefault="00920ADF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>WH: Wind High</w:t>
      </w:r>
    </w:p>
    <w:p w14:paraId="139541F7" w14:textId="67FEC043" w:rsidR="00920ADF" w:rsidRPr="00484D5E" w:rsidRDefault="00920ADF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 xml:space="preserve">WFL: </w:t>
      </w:r>
      <w:r w:rsidR="0027117F">
        <w:rPr>
          <w:rFonts w:ascii="Times New Roman" w:hAnsi="Times New Roman" w:cs="Times New Roman"/>
          <w:lang w:val="en-GB"/>
        </w:rPr>
        <w:t>Wind Offshore Floating</w:t>
      </w:r>
    </w:p>
    <w:p w14:paraId="58CCC9B1" w14:textId="42FCA211" w:rsidR="00920ADF" w:rsidRPr="00484D5E" w:rsidRDefault="00920ADF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 xml:space="preserve">WFX: </w:t>
      </w:r>
      <w:r w:rsidR="0027117F">
        <w:rPr>
          <w:rFonts w:ascii="Times New Roman" w:hAnsi="Times New Roman" w:cs="Times New Roman"/>
          <w:lang w:val="en-GB"/>
        </w:rPr>
        <w:t>Wind Offshore Fixed</w:t>
      </w:r>
    </w:p>
    <w:p w14:paraId="129E95C0" w14:textId="3C79BCEB" w:rsidR="00920ADF" w:rsidRPr="00484D5E" w:rsidRDefault="00920ADF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>AEMO</w:t>
      </w:r>
      <w:r w:rsidR="0027117F">
        <w:rPr>
          <w:rFonts w:ascii="Times New Roman" w:hAnsi="Times New Roman" w:cs="Times New Roman"/>
          <w:lang w:val="en-GB"/>
        </w:rPr>
        <w:t xml:space="preserve">’s tenth SA REZ off the </w:t>
      </w:r>
      <w:r w:rsidRPr="00484D5E">
        <w:rPr>
          <w:rFonts w:ascii="Times New Roman" w:hAnsi="Times New Roman" w:cs="Times New Roman"/>
          <w:lang w:val="en-GB"/>
        </w:rPr>
        <w:t xml:space="preserve">coast of </w:t>
      </w:r>
      <w:proofErr w:type="gramStart"/>
      <w:r w:rsidRPr="00484D5E">
        <w:rPr>
          <w:rFonts w:ascii="Times New Roman" w:hAnsi="Times New Roman" w:cs="Times New Roman"/>
          <w:lang w:val="en-GB"/>
        </w:rPr>
        <w:t>South East</w:t>
      </w:r>
      <w:proofErr w:type="gramEnd"/>
      <w:r w:rsidRPr="00484D5E">
        <w:rPr>
          <w:rFonts w:ascii="Times New Roman" w:hAnsi="Times New Roman" w:cs="Times New Roman"/>
          <w:lang w:val="en-GB"/>
        </w:rPr>
        <w:t xml:space="preserve"> Australia</w:t>
      </w:r>
      <w:r w:rsidR="0027117F">
        <w:rPr>
          <w:rFonts w:ascii="Times New Roman" w:hAnsi="Times New Roman" w:cs="Times New Roman"/>
          <w:lang w:val="en-GB"/>
        </w:rPr>
        <w:t xml:space="preserve"> is unlikely to be developed du</w:t>
      </w:r>
      <w:r w:rsidRPr="00484D5E">
        <w:rPr>
          <w:rFonts w:ascii="Times New Roman" w:hAnsi="Times New Roman" w:cs="Times New Roman"/>
          <w:lang w:val="en-GB"/>
        </w:rPr>
        <w:t xml:space="preserve">e to the current political climate. From an economic standpoint, </w:t>
      </w:r>
      <w:r w:rsidR="0027117F">
        <w:rPr>
          <w:rFonts w:ascii="Times New Roman" w:hAnsi="Times New Roman" w:cs="Times New Roman"/>
          <w:lang w:val="en-GB"/>
        </w:rPr>
        <w:t xml:space="preserve">onshore wind </w:t>
      </w:r>
      <w:proofErr w:type="gramStart"/>
      <w:r w:rsidR="0027117F">
        <w:rPr>
          <w:rFonts w:ascii="Times New Roman" w:hAnsi="Times New Roman" w:cs="Times New Roman"/>
          <w:lang w:val="en-GB"/>
        </w:rPr>
        <w:t>still remains</w:t>
      </w:r>
      <w:proofErr w:type="gramEnd"/>
      <w:r w:rsidR="0027117F">
        <w:rPr>
          <w:rFonts w:ascii="Times New Roman" w:hAnsi="Times New Roman" w:cs="Times New Roman"/>
          <w:lang w:val="en-GB"/>
        </w:rPr>
        <w:t xml:space="preserve"> a more feasible option, especially in </w:t>
      </w:r>
      <w:r w:rsidRPr="00484D5E">
        <w:rPr>
          <w:rFonts w:ascii="Times New Roman" w:hAnsi="Times New Roman" w:cs="Times New Roman"/>
          <w:lang w:val="en-GB"/>
        </w:rPr>
        <w:t>South Australia due to the abundance of untapped onshore wind resources.</w:t>
      </w:r>
    </w:p>
    <w:p w14:paraId="00A4910D" w14:textId="3A46CC31" w:rsidR="00BC6131" w:rsidRPr="00484D5E" w:rsidRDefault="00C11C05" w:rsidP="00484D5E">
      <w:pPr>
        <w:jc w:val="both"/>
        <w:rPr>
          <w:rFonts w:ascii="Times New Roman" w:hAnsi="Times New Roman" w:cs="Times New Roman"/>
          <w:lang w:val="en-GB"/>
        </w:rPr>
      </w:pPr>
      <w:r w:rsidRPr="00484D5E">
        <w:rPr>
          <w:rFonts w:ascii="Times New Roman" w:hAnsi="Times New Roman" w:cs="Times New Roman"/>
          <w:lang w:val="en-GB"/>
        </w:rPr>
        <w:t>Also note that for some reason the wind farm trace data is labelled with their DUID rather than the name of the site. Refer to the Generation Summary spreadsheet.</w:t>
      </w:r>
    </w:p>
    <w:sectPr w:rsidR="00BC6131" w:rsidRPr="0048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E1"/>
    <w:rsid w:val="00051BB5"/>
    <w:rsid w:val="000642E3"/>
    <w:rsid w:val="001F3218"/>
    <w:rsid w:val="0027117F"/>
    <w:rsid w:val="00342844"/>
    <w:rsid w:val="003B0A38"/>
    <w:rsid w:val="00484D5E"/>
    <w:rsid w:val="007254E1"/>
    <w:rsid w:val="00920ADF"/>
    <w:rsid w:val="00BC6131"/>
    <w:rsid w:val="00C11C05"/>
    <w:rsid w:val="00E8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B8B3"/>
  <w15:chartTrackingRefBased/>
  <w15:docId w15:val="{27B7AE13-098F-4A94-8ACB-F3570D87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 Payne</cp:lastModifiedBy>
  <cp:revision>9</cp:revision>
  <dcterms:created xsi:type="dcterms:W3CDTF">2024-04-11T03:28:00Z</dcterms:created>
  <dcterms:modified xsi:type="dcterms:W3CDTF">2025-08-26T09:10:00Z</dcterms:modified>
</cp:coreProperties>
</file>