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344E5D">
        <w:rPr>
          <w:lang w:val="en-US"/>
        </w:rPr>
        <w:t>3</w:t>
      </w:r>
      <w:r w:rsidR="00952E1C">
        <w:t>7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44E5D" w:rsidRPr="00344E5D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344E5D" w:rsidRPr="00344E5D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344E5D" w:rsidRPr="00344E5D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CD58C4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952E1C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952E1C">
        <w:rPr>
          <w:lang w:val="ru-RU"/>
        </w:rPr>
        <w:t>9725</w:t>
      </w:r>
      <w:r w:rsidR="00201360">
        <w:rPr>
          <w:lang w:val="en-US"/>
        </w:rPr>
        <w:t>E</w:t>
      </w:r>
      <w:r w:rsidR="00952E1C">
        <w:t>М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952E1C" w:rsidRPr="00952E1C">
        <w:t>88</w:t>
      </w:r>
      <w:r w:rsidR="00952E1C">
        <w:t>29</w:t>
      </w:r>
      <w:r w:rsidR="00F13913">
        <w:rPr>
          <w:lang w:val="en-US"/>
        </w:rPr>
        <w:t>X</w:t>
      </w:r>
      <w:r w:rsidR="00952E1C">
        <w:t>Т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02</w:t>
      </w:r>
      <w:r w:rsidR="001C4CF4" w:rsidRPr="00952E1C">
        <w:t>0</w:t>
      </w:r>
      <w:r w:rsidR="002E6D61" w:rsidRPr="00952E1C"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D021C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30200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832,5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25140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952E1C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952E1C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832,5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25140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</w:t>
      </w:r>
      <w:bookmarkStart w:id="1" w:name="_GoBack"/>
      <w:bookmarkEnd w:id="1"/>
      <w:r>
        <w:rPr>
          <w:b w:val="0"/>
          <w:bCs w:val="0"/>
        </w:rPr>
        <w:t>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65450"/>
    <w:rsid w:val="00283D4A"/>
    <w:rsid w:val="002D77E9"/>
    <w:rsid w:val="002E6D61"/>
    <w:rsid w:val="002F2127"/>
    <w:rsid w:val="00344E5D"/>
    <w:rsid w:val="0035568B"/>
    <w:rsid w:val="00425E65"/>
    <w:rsid w:val="00476780"/>
    <w:rsid w:val="004B327D"/>
    <w:rsid w:val="004D1F5E"/>
    <w:rsid w:val="00531F0C"/>
    <w:rsid w:val="00565E70"/>
    <w:rsid w:val="005B1F5D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CD58C4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2024-05-03T07:16:00Z</dcterms:created>
  <dcterms:modified xsi:type="dcterms:W3CDTF">2024-05-03T07:17:00Z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