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Performance Metrics</w:t>
      </w:r>
    </w:p>
    <w:p>
      <w:pPr>
        <w:pStyle w:val="Heading1"/>
      </w:pPr>
      <w:r>
        <w:t>EURUSDm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0.000715307582260372</w:t>
      </w:r>
    </w:p>
    <w:p>
      <w:r>
        <w:t>R2 Score: 99.71%</w:t>
      </w:r>
    </w:p>
    <w:p>
      <w:r>
        <w:t>Mean Absolute Error: 0.000715307582260372</w:t>
      </w:r>
    </w:p>
    <w:p>
      <w:r>
        <w:t>Maximum Error: 1</w:t>
      </w:r>
    </w:p>
    <w:p>
      <w:r>
        <w:t>------------------------------</w:t>
      </w:r>
    </w:p>
    <w:p>
      <w:pPr>
        <w:pStyle w:val="Heading1"/>
      </w:pPr>
      <w:r>
        <w:t>GBPUSDm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0.000715307582260372</w:t>
      </w:r>
    </w:p>
    <w:p>
      <w:r>
        <w:t>R2 Score: 99.71%</w:t>
      </w:r>
    </w:p>
    <w:p>
      <w:r>
        <w:t>Mean Absolute Error: 0.000715307582260372</w:t>
      </w:r>
    </w:p>
    <w:p>
      <w:r>
        <w:t>Maximum Error: 1</w:t>
      </w:r>
    </w:p>
    <w:p>
      <w:r>
        <w:t>------------------------------</w:t>
      </w:r>
    </w:p>
    <w:p>
      <w:pPr>
        <w:pStyle w:val="Heading1"/>
      </w:pPr>
      <w:r>
        <w:t>AUDCHFm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NZDUSDm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GBPTRYm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XAUUSDm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XAGUSDm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USDCHFm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AUDUSDm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GBPCHFm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EURAUDm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EURCADm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GBPAUDm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BTCUSDm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