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GBPAUDm Simulation Analysis</w:t>
      </w:r>
    </w:p>
    <w:p>
      <w:pPr>
        <w:pStyle w:val="Heading2"/>
      </w:pPr>
      <w:r>
        <w:t>Best Results:</w:t>
      </w:r>
    </w:p>
    <w:p>
      <w:r>
        <w:t>Total Expected Trade: 73</w:t>
      </w:r>
    </w:p>
    <w:p>
      <w:r>
        <w:t>Total Expected Wins: 69</w:t>
      </w:r>
    </w:p>
    <w:p>
      <w:r>
        <w:t>Total Expected Losses: 4</w:t>
      </w:r>
    </w:p>
    <w:p>
      <w:r>
        <w:t>Buy max stop:  0.0015300000000000313</w:t>
      </w:r>
    </w:p>
    <w:p>
      <w:r>
        <w:t>Sell max stop:   0.0009500000000000064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