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User Manual</w:t>
      </w:r>
    </w:p>
    <w:p w:rsidR="00000000" w:rsidDel="00000000" w:rsidP="00000000" w:rsidRDefault="00000000" w:rsidRPr="00000000" w14:paraId="00000003">
      <w:pPr>
        <w:pStyle w:val="Title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Title"/>
        <w:jc w:val="left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Year: </w:t>
      </w:r>
      <w:r w:rsidDel="00000000" w:rsidR="00000000" w:rsidRPr="00000000">
        <w:rPr>
          <w:b w:val="0"/>
          <w:sz w:val="24"/>
          <w:szCs w:val="24"/>
          <w:rtl w:val="0"/>
        </w:rPr>
        <w:t xml:space="preserve">2023</w:t>
      </w:r>
      <w:r w:rsidDel="00000000" w:rsidR="00000000" w:rsidRPr="00000000">
        <w:rPr>
          <w:sz w:val="24"/>
          <w:szCs w:val="24"/>
          <w:rtl w:val="0"/>
        </w:rPr>
        <w:tab/>
        <w:t xml:space="preserve">Semester: </w:t>
      </w:r>
      <w:r w:rsidDel="00000000" w:rsidR="00000000" w:rsidRPr="00000000">
        <w:rPr>
          <w:b w:val="0"/>
          <w:sz w:val="24"/>
          <w:szCs w:val="24"/>
          <w:rtl w:val="0"/>
        </w:rPr>
        <w:t xml:space="preserve">Spring</w:t>
      </w:r>
      <w:r w:rsidDel="00000000" w:rsidR="00000000" w:rsidRPr="00000000">
        <w:rPr>
          <w:sz w:val="24"/>
          <w:szCs w:val="24"/>
          <w:rtl w:val="0"/>
        </w:rPr>
        <w:tab/>
        <w:t xml:space="preserve">Team: </w:t>
      </w:r>
      <w:r w:rsidDel="00000000" w:rsidR="00000000" w:rsidRPr="00000000">
        <w:rPr>
          <w:b w:val="0"/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ab/>
        <w:t xml:space="preserve">Project: </w:t>
      </w:r>
      <w:r w:rsidDel="00000000" w:rsidR="00000000" w:rsidRPr="00000000">
        <w:rPr>
          <w:b w:val="0"/>
          <w:sz w:val="24"/>
          <w:szCs w:val="24"/>
          <w:rtl w:val="0"/>
        </w:rPr>
        <w:t xml:space="preserve">Engineer’s Chess</w:t>
      </w:r>
    </w:p>
    <w:p w:rsidR="00000000" w:rsidDel="00000000" w:rsidP="00000000" w:rsidRDefault="00000000" w:rsidRPr="00000000" w14:paraId="00000005">
      <w:pPr>
        <w:pStyle w:val="Title"/>
        <w:jc w:val="left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Creation Date: </w:t>
      </w:r>
      <w:r w:rsidDel="00000000" w:rsidR="00000000" w:rsidRPr="00000000">
        <w:rPr>
          <w:b w:val="0"/>
          <w:sz w:val="24"/>
          <w:szCs w:val="24"/>
          <w:rtl w:val="0"/>
        </w:rPr>
        <w:t xml:space="preserve">04/10/2023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Last Modified: </w:t>
      </w:r>
      <w:r w:rsidDel="00000000" w:rsidR="00000000" w:rsidRPr="00000000">
        <w:rPr>
          <w:b w:val="0"/>
          <w:sz w:val="24"/>
          <w:szCs w:val="24"/>
          <w:rtl w:val="0"/>
        </w:rPr>
        <w:t xml:space="preserve">04/15/2023</w:t>
      </w:r>
    </w:p>
    <w:p w:rsidR="00000000" w:rsidDel="00000000" w:rsidP="00000000" w:rsidRDefault="00000000" w:rsidRPr="00000000" w14:paraId="00000006">
      <w:pPr>
        <w:pStyle w:val="Title"/>
        <w:jc w:val="left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Author: </w:t>
      </w:r>
      <w:r w:rsidDel="00000000" w:rsidR="00000000" w:rsidRPr="00000000">
        <w:rPr>
          <w:b w:val="0"/>
          <w:sz w:val="24"/>
          <w:szCs w:val="24"/>
          <w:rtl w:val="0"/>
        </w:rPr>
        <w:t xml:space="preserve">Bazim Azeem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Email: </w:t>
      </w:r>
      <w:r w:rsidDel="00000000" w:rsidR="00000000" w:rsidRPr="00000000">
        <w:rPr>
          <w:b w:val="0"/>
          <w:sz w:val="24"/>
          <w:szCs w:val="24"/>
          <w:rtl w:val="0"/>
        </w:rPr>
        <w:t xml:space="preserve">bazeem@purdue.edu</w:t>
      </w:r>
    </w:p>
    <w:p w:rsidR="00000000" w:rsidDel="00000000" w:rsidP="00000000" w:rsidRDefault="00000000" w:rsidRPr="00000000" w14:paraId="00000007">
      <w:pPr>
        <w:pStyle w:val="Title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Evaluation:</w:t>
      </w:r>
    </w:p>
    <w:p w:rsidR="00000000" w:rsidDel="00000000" w:rsidP="00000000" w:rsidRDefault="00000000" w:rsidRPr="00000000" w14:paraId="00000009">
      <w:pPr>
        <w:pStyle w:val="Title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8.0" w:type="dxa"/>
        <w:jc w:val="left"/>
        <w:tblInd w:w="-21.999999999999993" w:type="dxa"/>
        <w:tblLayout w:type="fixed"/>
        <w:tblLook w:val="0400"/>
      </w:tblPr>
      <w:tblGrid>
        <w:gridCol w:w="2985"/>
        <w:gridCol w:w="1260"/>
        <w:gridCol w:w="879"/>
        <w:gridCol w:w="900"/>
        <w:gridCol w:w="4034"/>
        <w:tblGridChange w:id="0">
          <w:tblGrid>
            <w:gridCol w:w="2985"/>
            <w:gridCol w:w="1260"/>
            <w:gridCol w:w="879"/>
            <w:gridCol w:w="900"/>
            <w:gridCol w:w="4034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Score (0-5)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Points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Assignment-Specific Items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Product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Product Illustration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Setup Instructions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Usage Instructions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Troubleshooting Instructions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Writing-Specific Items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Spelling and Grammar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Formatting and Citations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Figures and Graphs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Technical Writing Style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Total Score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B">
      <w:pPr>
        <w:pStyle w:val="Title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Title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5: Excellent </w:t>
        <w:tab/>
        <w:t xml:space="preserve">4: Good     3: Acceptable    2: Poor     1: Very Poor    0: Not attempted</w:t>
      </w:r>
    </w:p>
    <w:p w:rsidR="00000000" w:rsidDel="00000000" w:rsidP="00000000" w:rsidRDefault="00000000" w:rsidRPr="00000000" w14:paraId="0000004D">
      <w:pPr>
        <w:pStyle w:val="Title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Title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Comments:</w:t>
      </w:r>
    </w:p>
    <w:p w:rsidR="00000000" w:rsidDel="00000000" w:rsidP="00000000" w:rsidRDefault="00000000" w:rsidRPr="00000000" w14:paraId="0000004F">
      <w:pPr>
        <w:pStyle w:val="Title"/>
        <w:jc w:val="left"/>
        <w:rPr>
          <w:b w:val="0"/>
          <w:i w:val="1"/>
          <w:color w:val="ff0000"/>
          <w:sz w:val="24"/>
          <w:szCs w:val="24"/>
        </w:rPr>
      </w:pPr>
      <w:r w:rsidDel="00000000" w:rsidR="00000000" w:rsidRPr="00000000">
        <w:rPr>
          <w:b w:val="0"/>
          <w:i w:val="1"/>
          <w:color w:val="ff0000"/>
          <w:sz w:val="24"/>
          <w:szCs w:val="24"/>
          <w:rtl w:val="0"/>
        </w:rPr>
        <w:t xml:space="preserve">Comments from the grader will be inserted here.</w:t>
      </w:r>
    </w:p>
    <w:p w:rsidR="00000000" w:rsidDel="00000000" w:rsidP="00000000" w:rsidRDefault="00000000" w:rsidRPr="00000000" w14:paraId="00000050">
      <w:pPr>
        <w:pStyle w:val="Title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Title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Title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Title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Title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Title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Title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Title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Title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Title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Title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Title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Title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Title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Title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Title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Title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Title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Title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Title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Title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Title"/>
        <w:numPr>
          <w:ilvl w:val="0"/>
          <w:numId w:val="7"/>
        </w:numPr>
        <w:ind w:left="3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360" w:firstLine="0"/>
        <w:rPr/>
      </w:pPr>
      <w:r w:rsidDel="00000000" w:rsidR="00000000" w:rsidRPr="00000000">
        <w:rPr>
          <w:rtl w:val="0"/>
        </w:rPr>
        <w:t xml:space="preserve">Engineer’s Chess, to put it simply, is a voice operated chess board. This product provides a refreshing way to play a game so many of us have enjoyed. The board receives chess moves as a voice input of the start square and end square. The squares are identified using the phonetic alphabet (Alpha, Bravo, Charlie, etc.) for the files, and a number for the rank. For example, “Echo Two to Hotel Five” would move the piece on E2 to H5. To play a game, grab a friend and follow the instructions! </w:t>
      </w:r>
    </w:p>
    <w:p w:rsidR="00000000" w:rsidDel="00000000" w:rsidP="00000000" w:rsidRDefault="00000000" w:rsidRPr="00000000" w14:paraId="00000068">
      <w:pPr>
        <w:ind w:left="360"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360"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“WARNING: This display may potentially trigger seizures for people with photosensitive epilepsy. User discretion is advised.”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Title"/>
        <w:numPr>
          <w:ilvl w:val="0"/>
          <w:numId w:val="7"/>
        </w:numPr>
        <w:ind w:left="3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Illustrations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062663" cy="440032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6062663" cy="4400320"/>
                          <a:chOff x="152400" y="152400"/>
                          <a:chExt cx="7467600" cy="5410200"/>
                        </a:xfrm>
                      </wpg:grpSpPr>
                      <pic:pic>
                        <pic:nvPicPr>
                          <pic:cNvPr descr="diagonal_perspective.jpg" id="15" name="Shape 15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210908" cy="541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16" name="Shape 16"/>
                        <wps:spPr>
                          <a:xfrm>
                            <a:off x="570475" y="286250"/>
                            <a:ext cx="2974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LED Matrix Chess Board Display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057575" y="686450"/>
                            <a:ext cx="847500" cy="98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5838850" y="702450"/>
                            <a:ext cx="1784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Microphone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5991125" y="3707150"/>
                            <a:ext cx="12870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Power Cable (attached to power brick)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6285425" y="2241900"/>
                            <a:ext cx="9927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Ethernet Cable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6285550" y="1102650"/>
                            <a:ext cx="445500" cy="49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722075" y="2857500"/>
                            <a:ext cx="59700" cy="15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630725" y="3412850"/>
                            <a:ext cx="3900" cy="29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637600" y="4138250"/>
                            <a:ext cx="2344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Rank and File Labels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3067500" y="3839150"/>
                            <a:ext cx="742500" cy="29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10000" y="3818750"/>
                            <a:ext cx="8700" cy="3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062663" cy="440032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2663" cy="44003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left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96013" cy="447974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12650"/>
                          <a:ext cx="6196013" cy="4479746"/>
                          <a:chOff x="0" y="112650"/>
                          <a:chExt cx="7620000" cy="548967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549675" y="925775"/>
                            <a:ext cx="3073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pic:pic>
                        <pic:nvPicPr>
                          <pic:cNvPr descr="user_perspective.jpg" id="3" name="Shape 3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50750" y="112675"/>
                            <a:ext cx="7320876" cy="548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4" name="Shape 4"/>
                        <wps:spPr>
                          <a:xfrm>
                            <a:off x="377600" y="3575175"/>
                            <a:ext cx="5847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027275" y="3296000"/>
                            <a:ext cx="1634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Feedback Display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282075" y="3341650"/>
                            <a:ext cx="1409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Confirm Button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001575" y="4610600"/>
                            <a:ext cx="1854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Undo/Record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Button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986150" y="4529400"/>
                            <a:ext cx="1724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Timer Down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 Button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976100" y="3341650"/>
                            <a:ext cx="1480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Timer Up Button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844475" y="3696200"/>
                            <a:ext cx="370500" cy="21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86925" y="3741850"/>
                            <a:ext cx="34800" cy="2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928575" y="4316300"/>
                            <a:ext cx="509400" cy="29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976100" y="4336500"/>
                            <a:ext cx="872100" cy="19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74600" y="3741850"/>
                            <a:ext cx="741900" cy="14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96013" cy="447974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447974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Title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Title"/>
        <w:numPr>
          <w:ilvl w:val="0"/>
          <w:numId w:val="7"/>
        </w:numPr>
        <w:ind w:left="3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Setting up Engineer’s Chess is a simple procedure of following these steps: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Plug the Ethernet cable into an Ethernet port with network access.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Plug in the power brick into a power socket.</w:t>
      </w:r>
    </w:p>
    <w:p w:rsidR="00000000" w:rsidDel="00000000" w:rsidP="00000000" w:rsidRDefault="00000000" w:rsidRPr="00000000" w14:paraId="00000074">
      <w:pPr>
        <w:pStyle w:val="Title"/>
        <w:ind w:left="360" w:firstLine="0"/>
        <w:jc w:val="left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Title"/>
        <w:numPr>
          <w:ilvl w:val="0"/>
          <w:numId w:val="7"/>
        </w:numPr>
        <w:ind w:left="3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Usage Instructions</w:t>
      </w:r>
    </w:p>
    <w:p w:rsidR="00000000" w:rsidDel="00000000" w:rsidP="00000000" w:rsidRDefault="00000000" w:rsidRPr="00000000" w14:paraId="0000007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Playing game: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for the device to finish booting.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Setup screen is shown, press the Timer Up/Down buttons to set the timers for the game. The will increment or decrement the minutes with limits of 0 and 99.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timers have been set, press the Confirm button to start the game.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record a move, press the Undo button and speak into the microphone within the 5 second window.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your words were not a valid or legal chess move, this will display the appropriate message to the feedback displays.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a valid and legal move is received, the start and end square will be displayed to the screen.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Confirm button to play the move. Press the Undo button to re-record a different move.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move is confirmed, it is the next player’s turn.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4 to 8 until the game is complete.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Restarting game: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in any state other than Booting, Setup, or Recording, press the Timer Up button to bring up the “Restart game” prompt. If a game is in progress, this will also act as a pause on the timers.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Undo to cancel and return to the previous state. Press Confirm to restart the game.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Confirm is pressed, wait for the Loading state to complete.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instructions above to play a new game.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Recycling: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recycle the product at the end of life, please follow instructions at the following website: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https://www.cta.tech/Landing-Pages/Greener-Gadgets/Recycle-Locator#/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Title"/>
        <w:jc w:val="left"/>
        <w:rPr>
          <w:b w:val="0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Title"/>
        <w:numPr>
          <w:ilvl w:val="0"/>
          <w:numId w:val="7"/>
        </w:numPr>
        <w:ind w:left="3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Troubleshooting Instructions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Is the device booting indefinitely (over a minute)?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Check that the Ethernet cable is receiving a connection. You may easily do so by plugging it into a PC or laptop. If the Ethernet is not the issue, try unplugging the power brick and plugging it back in.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Do the feedback displays show any unreadable text?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Continue playing until another message is displayed to the screens. This will erase the previous message.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Do some of the buttons not do anything?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This is likely because you are in a game state where that button is disabled. For example, the Timer Down button only functions in the Setup state.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Do the feedback displays show “Invalid move!” even for a valid move?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This is because the voice recognition did not capture your words accurately. Try moving closer to the microphone and stress each word during your pronunciation. Trying a more common American/English accent may help.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Other concerns or issues?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Please email us at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help@engineerschess.com</w:t>
        </w:r>
      </w:hyperlink>
      <w:r w:rsidDel="00000000" w:rsidR="00000000" w:rsidRPr="00000000">
        <w:rPr>
          <w:rtl w:val="0"/>
        </w:rPr>
        <w:t xml:space="preserve"> and allow us to help you.</w:t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5840" w:w="12240" w:orient="portrait"/>
      <w:pgMar w:bottom="720" w:top="115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68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https://engineering.purdue.edu/ece477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ECE 477: Digital Systems Senior Design</w:t>
      <w:tab/>
      <w:tab/>
      <w:t xml:space="preserve">Last Modified: 03-03-2015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0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560" w:hanging="180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i w:val="1"/>
    </w:rPr>
  </w:style>
  <w:style w:type="paragraph" w:styleId="Heading2">
    <w:name w:val="heading 2"/>
    <w:basedOn w:val="Normal"/>
    <w:next w:val="Normal"/>
    <w:pPr>
      <w:keepNext w:val="1"/>
    </w:pPr>
    <w:rPr/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8"/>
      <w:szCs w:val="28"/>
    </w:rPr>
  </w:style>
  <w:style w:type="paragraph" w:styleId="Normal" w:default="1">
    <w:name w:val="Normal"/>
    <w:qFormat w:val="1"/>
    <w:rPr>
      <w:sz w:val="24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i w:val="1"/>
      <w:iCs w:val="1"/>
    </w:rPr>
  </w:style>
  <w:style w:type="paragraph" w:styleId="Heading2">
    <w:name w:val="heading 2"/>
    <w:basedOn w:val="Normal"/>
    <w:next w:val="Normal"/>
    <w:qFormat w:val="1"/>
    <w:rsid w:val="005A1E31"/>
    <w:pPr>
      <w:keepNext w:val="1"/>
      <w:outlineLvl w:val="1"/>
    </w:pPr>
  </w:style>
  <w:style w:type="paragraph" w:styleId="Heading3">
    <w:name w:val="heading 3"/>
    <w:basedOn w:val="Normal"/>
    <w:next w:val="Normal"/>
    <w:qFormat w:val="1"/>
    <w:rsid w:val="00077C6E"/>
    <w:pPr>
      <w:keepNext w:val="1"/>
      <w:jc w:val="center"/>
      <w:outlineLvl w:val="2"/>
    </w:pPr>
    <w:rPr>
      <w:b w:val="1"/>
    </w:rPr>
  </w:style>
  <w:style w:type="paragraph" w:styleId="Heading5">
    <w:name w:val="heading 5"/>
    <w:basedOn w:val="Normal"/>
    <w:next w:val="Normal"/>
    <w:qFormat w:val="1"/>
    <w:rsid w:val="005A1E31"/>
    <w:pPr>
      <w:keepNext w:val="1"/>
      <w:jc w:val="center"/>
      <w:outlineLvl w:val="4"/>
    </w:pPr>
    <w:rPr>
      <w:rFonts w:ascii="Arial" w:hAnsi="Arial"/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 w:val="1"/>
    <w:pPr>
      <w:jc w:val="center"/>
    </w:pPr>
    <w:rPr>
      <w:b w:val="1"/>
      <w:sz w:val="28"/>
    </w:rPr>
  </w:style>
  <w:style w:type="paragraph" w:styleId="BodyText">
    <w:name w:val="Body Text"/>
    <w:basedOn w:val="Normal"/>
    <w:pPr>
      <w:spacing w:before="120"/>
      <w:jc w:val="both"/>
    </w:pPr>
  </w:style>
  <w:style w:type="table" w:styleId="TableGrid">
    <w:name w:val="Table Grid"/>
    <w:basedOn w:val="TableNormal"/>
    <w:rsid w:val="006A4AF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ageNumber">
    <w:name w:val="page number"/>
    <w:basedOn w:val="DefaultParagraphFont"/>
    <w:rsid w:val="00167E93"/>
  </w:style>
  <w:style w:type="character" w:styleId="TitleChar" w:customStyle="1">
    <w:name w:val="Title Char"/>
    <w:basedOn w:val="DefaultParagraphFont"/>
    <w:link w:val="Title"/>
    <w:rsid w:val="00CC0FDC"/>
    <w:rPr>
      <w:b w:val="1"/>
      <w:sz w:val="28"/>
    </w:rPr>
  </w:style>
  <w:style w:type="paragraph" w:styleId="BalloonText">
    <w:name w:val="Balloon Text"/>
    <w:basedOn w:val="Normal"/>
    <w:link w:val="BalloonTextChar"/>
    <w:rsid w:val="00CC0FDC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CC0FDC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CC0FDC"/>
    <w:pPr>
      <w:ind w:left="720"/>
      <w:contextualSpacing w:val="1"/>
    </w:pPr>
  </w:style>
  <w:style w:type="character" w:styleId="FooterChar" w:customStyle="1">
    <w:name w:val="Footer Char"/>
    <w:basedOn w:val="DefaultParagraphFont"/>
    <w:link w:val="Footer"/>
    <w:uiPriority w:val="99"/>
    <w:rsid w:val="003C234A"/>
    <w:rPr>
      <w:sz w:val="24"/>
    </w:rPr>
  </w:style>
  <w:style w:type="character" w:styleId="Hyperlink">
    <w:name w:val="Hyperlink"/>
    <w:basedOn w:val="DefaultParagraphFont"/>
    <w:unhideWhenUsed w:val="1"/>
    <w:rsid w:val="003C234A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ta.tech/Landing-Pages/Greener-Gadgets/Recycle-Locator#/" TargetMode="External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hyperlink" Target="mailto:help@engineerschess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header" Target="header2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4.jpg"/><Relationship Id="rId8" Type="http://schemas.openxmlformats.org/officeDocument/2006/relationships/image" Target="media/image2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hyperlink" Target="https://engineering.purdue.edu/ece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EPl9D4bwsIUCZLcZSSuReCBHVg==">AMUW2mWy9xSfjfFI/369RV9lheokNPp7NGtAkTvnELgF/hQ4fK2vj55inhvD1irnr8f11db/7v8Nj9wU3TTepkhLC7Z2gBixjJIG8Zi4STNS2JJWK+ql27DediMmxhHYTYO5Cb7q9HNB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2012-09-06T18:13:00Z</dcterms:created>
  <dc:creator>Kurt Otte</dc:creator>
</cp:coreProperties>
</file>