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Конфигурирование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20"/>
    <w:bookmarkStart w:id="92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9" w:name="X4ae4b8fc4cc6d659b6baed2d9f22c7f32195cdf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IP-адресов серверов и оконечных устройств</w:t>
      </w:r>
    </w:p>
    <w:p>
      <w:pPr>
        <w:numPr>
          <w:ilvl w:val="0"/>
          <w:numId w:val="1001"/>
        </w:numPr>
      </w:pPr>
      <w:r>
        <w:t xml:space="preserve">В среде Cisco Packet Tracer создана и настроена топология сети, включающая несколько коммутаторов серии 2950/2960, оконечные устройства PC-PT, а также серверы Server-PT (web, file и mail).</w:t>
      </w:r>
      <w:r>
        <w:br/>
      </w:r>
      <w:r>
        <w:t xml:space="preserve">Коммутаторы соединены между собой магистральными соединениями, формируя иерархическую структуру сети, а рабочие станции и серверы подключены к коммутаторам доступа.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277316"/>
            <wp:effectExtent b="0" l="0" r="0" t="0"/>
            <wp:docPr descr="Рис. 1: Топология сети в Cisco Packet Tracer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7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в Cisco Packet Tracer</w:t>
      </w:r>
    </w:p>
    <w:p>
      <w:pPr>
        <w:numPr>
          <w:ilvl w:val="0"/>
          <w:numId w:val="1001"/>
        </w:numPr>
      </w:pPr>
      <w:r>
        <w:t xml:space="preserve">На серверных устройствах выполнена настройка статических IP-адресов в соответствии с таблицей адресации (табл. 3.2 из раздела 3.3).</w:t>
      </w:r>
      <w:r>
        <w:br/>
      </w:r>
      <w:r>
        <w:t xml:space="preserve">Настройка выполнялась через вкладку Desktop → IP Configuration, где вручную задавались параметры сети.</w:t>
      </w:r>
    </w:p>
    <w:p>
      <w:pPr>
        <w:numPr>
          <w:ilvl w:val="0"/>
          <w:numId w:val="1000"/>
        </w:numPr>
      </w:pPr>
      <w:r>
        <w:t xml:space="preserve">Для каждого сервера указаны:</w:t>
      </w:r>
    </w:p>
    <w:p>
      <w:pPr>
        <w:numPr>
          <w:ilvl w:val="1"/>
          <w:numId w:val="1002"/>
        </w:numPr>
        <w:pStyle w:val="Compact"/>
      </w:pPr>
      <w:r>
        <w:t xml:space="preserve">IP-адрес</w:t>
      </w:r>
    </w:p>
    <w:p>
      <w:pPr>
        <w:numPr>
          <w:ilvl w:val="1"/>
          <w:numId w:val="1002"/>
        </w:numPr>
        <w:pStyle w:val="Compact"/>
      </w:pPr>
      <w:r>
        <w:t xml:space="preserve">маска подсети</w:t>
      </w:r>
    </w:p>
    <w:p>
      <w:pPr>
        <w:numPr>
          <w:ilvl w:val="1"/>
          <w:numId w:val="1002"/>
        </w:numPr>
        <w:pStyle w:val="Compact"/>
      </w:pPr>
      <w:r>
        <w:t xml:space="preserve">адрес шлюза по умолчанию</w:t>
      </w:r>
    </w:p>
    <w:p>
      <w:pPr>
        <w:numPr>
          <w:ilvl w:val="0"/>
          <w:numId w:val="1000"/>
        </w:numPr>
      </w:pPr>
      <w:r>
        <w:t xml:space="preserve">Данные параметры позволяют серверам взаимодействовать как внутри своей локальной сети, так и с другими сегментами сети через маршрутизирующие устройства.</w:t>
      </w:r>
    </w:p>
    <w:p>
      <w:pPr>
        <w:numPr>
          <w:ilvl w:val="0"/>
          <w:numId w:val="1001"/>
        </w:numPr>
      </w:pPr>
      <w:r>
        <w:t xml:space="preserve">На оконечных устройствах (персональных компьютерах) выполнена настройка статических IP-адресов из диапазонов соответствующих подсетей согласно регламенту выделения IP-адресов (табл. 3.4 из раздела 3.3).</w:t>
      </w:r>
      <w:r>
        <w:br/>
      </w:r>
      <w:r>
        <w:t xml:space="preserve">Конфигурация производилась во вкладке Desktop → IP Configuration.</w:t>
      </w:r>
    </w:p>
    <w:p>
      <w:pPr>
        <w:numPr>
          <w:ilvl w:val="0"/>
          <w:numId w:val="1000"/>
        </w:numPr>
      </w:pPr>
      <w:r>
        <w:t xml:space="preserve">Пример настройки рабочего компьютера dk-donskaya-vabazlov-1:</w:t>
      </w:r>
    </w:p>
    <w:p>
      <w:pPr>
        <w:numPr>
          <w:ilvl w:val="1"/>
          <w:numId w:val="1003"/>
        </w:numPr>
        <w:pStyle w:val="Compact"/>
      </w:pPr>
      <w:r>
        <w:t xml:space="preserve">IP-адрес: 10.128.3.5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Маска подсети: 255.255.255.0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Шлюз по умолчанию: 10.128.3.1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822987"/>
            <wp:effectExtent b="0" l="0" r="0" t="0"/>
            <wp:docPr descr="Рис. 2: Настройка IP-адреса dk-donskaya-vabazlov-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2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IP-адреса dk-donskaya-vabazlov-1</w:t>
      </w:r>
    </w:p>
    <w:p>
      <w:pPr>
        <w:numPr>
          <w:ilvl w:val="0"/>
          <w:numId w:val="1001"/>
        </w:numPr>
      </w:pPr>
      <w:r>
        <w:t xml:space="preserve">Аналогичная настройка выполнена для компьютера dk-pavlovskaya-vabazlov-1, принадлежащего той же подсети.</w:t>
      </w:r>
    </w:p>
    <w:p>
      <w:pPr>
        <w:numPr>
          <w:ilvl w:val="0"/>
          <w:numId w:val="1000"/>
        </w:numPr>
      </w:pPr>
      <w:r>
        <w:t xml:space="preserve">Параметры сети:</w:t>
      </w:r>
    </w:p>
    <w:p>
      <w:pPr>
        <w:numPr>
          <w:ilvl w:val="1"/>
          <w:numId w:val="1004"/>
        </w:numPr>
        <w:pStyle w:val="Compact"/>
      </w:pPr>
      <w:r>
        <w:t xml:space="preserve">IP-адрес: 10.128.3.10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Маска подсети: 255.255.255.0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Шлюз по умолчанию: 10.128.3.1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414819"/>
            <wp:effectExtent b="0" l="0" r="0" t="0"/>
            <wp:docPr descr="Рис. 3: Настройка IP-адреса dk-pavlovskaya-vabazlov-1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4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IP-адреса dk-pavlovskaya-vabazlov-1</w:t>
      </w:r>
    </w:p>
    <w:p>
      <w:pPr>
        <w:numPr>
          <w:ilvl w:val="0"/>
          <w:numId w:val="1001"/>
        </w:numPr>
      </w:pPr>
      <w:r>
        <w:t xml:space="preserve">Для компьютера dep-donskaya-vabazlov-1 задан IP-адрес из диапазона сети 10.128.4.0/24.</w:t>
      </w:r>
    </w:p>
    <w:p>
      <w:pPr>
        <w:numPr>
          <w:ilvl w:val="0"/>
          <w:numId w:val="1000"/>
        </w:numPr>
      </w:pPr>
      <w:r>
        <w:t xml:space="preserve">Параметры конфигурации:</w:t>
      </w:r>
    </w:p>
    <w:p>
      <w:pPr>
        <w:numPr>
          <w:ilvl w:val="1"/>
          <w:numId w:val="1005"/>
        </w:numPr>
        <w:pStyle w:val="Compact"/>
      </w:pPr>
      <w:r>
        <w:t xml:space="preserve">IP-адрес: 10.128.4.5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Маска подсети: 255.255.255.0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Шлюз по умолчанию: 10.128.4.1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2430780"/>
            <wp:effectExtent b="0" l="0" r="0" t="0"/>
            <wp:docPr descr="Рис. 4: Настройка IP-адреса dep-donskaya-vabazlov-1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0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IP-адреса dep-donskaya-vabazlov-1</w:t>
      </w:r>
    </w:p>
    <w:p>
      <w:pPr>
        <w:numPr>
          <w:ilvl w:val="0"/>
          <w:numId w:val="1001"/>
        </w:numPr>
      </w:pPr>
      <w:r>
        <w:t xml:space="preserve">Для административного компьютера adm-donskaya-vabazlov-1 выполнена настройка параметров сети в подсети 10.128.5.0/24.</w:t>
      </w:r>
    </w:p>
    <w:p>
      <w:pPr>
        <w:numPr>
          <w:ilvl w:val="0"/>
          <w:numId w:val="1000"/>
        </w:numPr>
      </w:pPr>
      <w:r>
        <w:t xml:space="preserve">Параметры конфигурации:</w:t>
      </w:r>
    </w:p>
    <w:p>
      <w:pPr>
        <w:numPr>
          <w:ilvl w:val="1"/>
          <w:numId w:val="1006"/>
        </w:numPr>
        <w:pStyle w:val="Compact"/>
      </w:pPr>
      <w:r>
        <w:t xml:space="preserve">IP-адрес: 10.128.5.5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Маска подсети: 255.255.255.0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Шлюз по умолчанию: 10.128.5.1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2451795"/>
            <wp:effectExtent b="0" l="0" r="0" t="0"/>
            <wp:docPr descr="Рис. 5: Настройка IP-адреса adm-donskaya-vabazlov-1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1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IP-адреса adm-donskaya-vabazlov-1</w:t>
      </w:r>
    </w:p>
    <w:p>
      <w:pPr>
        <w:numPr>
          <w:ilvl w:val="0"/>
          <w:numId w:val="1001"/>
        </w:numPr>
      </w:pPr>
      <w:r>
        <w:t xml:space="preserve">Для компьютера other-donskaya-vabazlov-1 выполнена настройка статического IP-адреса в сети 10.128.6.0/24.</w:t>
      </w:r>
    </w:p>
    <w:p>
      <w:pPr>
        <w:numPr>
          <w:ilvl w:val="0"/>
          <w:numId w:val="1000"/>
        </w:numPr>
      </w:pPr>
      <w:r>
        <w:t xml:space="preserve">Параметры конфигурации:</w:t>
      </w:r>
    </w:p>
    <w:p>
      <w:pPr>
        <w:numPr>
          <w:ilvl w:val="1"/>
          <w:numId w:val="1007"/>
        </w:numPr>
        <w:pStyle w:val="Compact"/>
      </w:pPr>
      <w:r>
        <w:t xml:space="preserve">IP-адрес: 10.128.6.5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Маска подсети: 255.255.255.0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Шлюз по умолчанию: 10.128.6.1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447275"/>
            <wp:effectExtent b="0" l="0" r="0" t="0"/>
            <wp:docPr descr="Рис. 6: Настройка IP-адреса other-donskaya-vabazlov-1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IP-адреса other-donskaya-vabazlov-1</w:t>
      </w:r>
    </w:p>
    <w:p>
      <w:pPr>
        <w:numPr>
          <w:ilvl w:val="0"/>
          <w:numId w:val="1001"/>
        </w:numPr>
      </w:pPr>
      <w:r>
        <w:t xml:space="preserve">Для компьютера other-pavlovskaya-vabazlov-1 также выполнена настройка сетевых параметров.</w:t>
      </w:r>
    </w:p>
    <w:p>
      <w:pPr>
        <w:numPr>
          <w:ilvl w:val="0"/>
          <w:numId w:val="1000"/>
        </w:numPr>
      </w:pPr>
      <w:r>
        <w:t xml:space="preserve">Параметры конфигурации:</w:t>
      </w:r>
    </w:p>
    <w:p>
      <w:pPr>
        <w:numPr>
          <w:ilvl w:val="1"/>
          <w:numId w:val="1008"/>
        </w:numPr>
        <w:pStyle w:val="Compact"/>
      </w:pPr>
      <w:r>
        <w:t xml:space="preserve">IP-адрес: 10.128.6.10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Маска подсети: 255.255.255.0</w:t>
      </w:r>
      <w:r>
        <w:br/>
      </w:r>
    </w:p>
    <w:p>
      <w:pPr>
        <w:numPr>
          <w:ilvl w:val="1"/>
          <w:numId w:val="1008"/>
        </w:numPr>
        <w:pStyle w:val="Compact"/>
      </w:pPr>
      <w:r>
        <w:t xml:space="preserve">Шлюз по умолчанию: 10.128.6.1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2524606"/>
            <wp:effectExtent b="0" l="0" r="0" t="0"/>
            <wp:docPr descr="Рис. 7: Настройка IP-адреса other-pavlovskaya-vabazlov-1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IP-адреса other-pavlovskaya-vabazlov-1</w:t>
      </w:r>
    </w:p>
    <w:bookmarkEnd w:id="49"/>
    <w:bookmarkStart w:id="70" w:name="Xacdd6e050e360b35f8dfc73574d35a7be4d52b9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VLAN, VTP и Trunk-портов на коммутаторах</w:t>
      </w:r>
    </w:p>
    <w:p>
      <w:pPr>
        <w:numPr>
          <w:ilvl w:val="0"/>
          <w:numId w:val="1009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msk-donskaya-vabazlov-sw-1</w:t>
      </w:r>
      <w:r>
        <w:t xml:space="preserve"> </w:t>
      </w:r>
      <w:r>
        <w:t xml:space="preserve">выполнена настройка режима</w:t>
      </w:r>
      <w:r>
        <w:t xml:space="preserve"> </w:t>
      </w:r>
      <w:r>
        <w:rPr>
          <w:bCs/>
          <w:b/>
        </w:rPr>
        <w:t xml:space="preserve">VTP Server</w:t>
      </w:r>
      <w:r>
        <w:t xml:space="preserve">, после чего был задан домен VTP и пароль доступа.</w:t>
      </w:r>
      <w:r>
        <w:br/>
      </w:r>
      <w:r>
        <w:t xml:space="preserve">Далее на коммутаторе создана база VLAN, в которой были определены номера и имена виртуальных локальных сетей.</w:t>
      </w:r>
    </w:p>
    <w:p>
      <w:pPr>
        <w:numPr>
          <w:ilvl w:val="0"/>
          <w:numId w:val="1000"/>
        </w:numPr>
      </w:pPr>
      <w:r>
        <w:t xml:space="preserve">Были созданы следующие VLAN:</w:t>
      </w:r>
    </w:p>
    <w:p>
      <w:pPr>
        <w:numPr>
          <w:ilvl w:val="1"/>
          <w:numId w:val="1010"/>
        </w:numPr>
        <w:pStyle w:val="Compact"/>
      </w:pPr>
      <w:r>
        <w:t xml:space="preserve">VLAN 2 — management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VLAN 3 — servers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VLAN 101 — dk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VLAN 102 — departments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VLAN 103 — adm</w:t>
      </w:r>
      <w:r>
        <w:br/>
      </w:r>
    </w:p>
    <w:p>
      <w:pPr>
        <w:numPr>
          <w:ilvl w:val="1"/>
          <w:numId w:val="1010"/>
        </w:numPr>
        <w:pStyle w:val="Compact"/>
      </w:pPr>
      <w:r>
        <w:t xml:space="preserve">VLAN 104 — other</w:t>
      </w:r>
    </w:p>
    <w:p>
      <w:pPr>
        <w:numPr>
          <w:ilvl w:val="0"/>
          <w:numId w:val="1000"/>
        </w:numPr>
      </w:pPr>
      <w:r>
        <w:t xml:space="preserve">Настройка выполнялась через интерфейс командной строки IOS.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4295522"/>
            <wp:effectExtent b="0" l="0" r="0" t="0"/>
            <wp:docPr descr="Рис. 8: Настройка VTP-сервера и создание VLAN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5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Настройка VTP-сервера и создание VLAN</w:t>
      </w:r>
    </w:p>
    <w:p>
      <w:pPr>
        <w:numPr>
          <w:ilvl w:val="0"/>
          <w:numId w:val="1009"/>
        </w:numPr>
      </w:pPr>
      <w:r>
        <w:t xml:space="preserve">На магистральных интерфейсах коммутатора</w:t>
      </w:r>
      <w:r>
        <w:t xml:space="preserve"> </w:t>
      </w:r>
      <w:r>
        <w:rPr>
          <w:bCs/>
          <w:b/>
        </w:rPr>
        <w:t xml:space="preserve">msk-donskaya-vabazlov-sw-1</w:t>
      </w:r>
      <w:r>
        <w:t xml:space="preserve"> </w:t>
      </w:r>
      <w:r>
        <w:t xml:space="preserve">выполнена настройка режима</w:t>
      </w:r>
      <w:r>
        <w:t xml:space="preserve"> </w:t>
      </w:r>
      <w:r>
        <w:rPr>
          <w:bCs/>
          <w:b/>
        </w:rPr>
        <w:t xml:space="preserve">Trunk</w:t>
      </w:r>
      <w:r>
        <w:t xml:space="preserve">, обеспечивающего передачу кадров нескольких VLAN между коммутаторами.</w:t>
      </w:r>
    </w:p>
    <w:p>
      <w:pPr>
        <w:numPr>
          <w:ilvl w:val="0"/>
          <w:numId w:val="1000"/>
        </w:numPr>
      </w:pPr>
      <w:r>
        <w:t xml:space="preserve">Trunk-порты были настроены на интерфейсах:</w:t>
      </w:r>
    </w:p>
    <w:p>
      <w:pPr>
        <w:numPr>
          <w:ilvl w:val="1"/>
          <w:numId w:val="1011"/>
        </w:numPr>
        <w:pStyle w:val="Compact"/>
      </w:pPr>
      <w:r>
        <w:t xml:space="preserve">FastEthernet0/24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FastEthernet0/1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GigabitEthernet0/1</w:t>
      </w:r>
      <w:r>
        <w:br/>
      </w:r>
    </w:p>
    <w:p>
      <w:pPr>
        <w:numPr>
          <w:ilvl w:val="1"/>
          <w:numId w:val="1011"/>
        </w:numPr>
        <w:pStyle w:val="Compact"/>
      </w:pPr>
      <w:r>
        <w:t xml:space="preserve">GigabitEthernet0/2</w:t>
      </w:r>
    </w:p>
    <w:p>
      <w:pPr>
        <w:numPr>
          <w:ilvl w:val="0"/>
          <w:numId w:val="1000"/>
        </w:numPr>
      </w:pPr>
      <w:r>
        <w:t xml:space="preserve">После активации trunk-портов между коммутаторами стала возможна передача тегированных кадров VLAN.</w:t>
      </w:r>
    </w:p>
    <w:p>
      <w:pPr>
        <w:numPr>
          <w:ilvl w:val="0"/>
          <w:numId w:val="1009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msk-pavlovskaya-vabazlov-sw-1</w:t>
      </w:r>
      <w:r>
        <w:t xml:space="preserve"> </w:t>
      </w:r>
      <w:r>
        <w:t xml:space="preserve">выполнена настройка режима</w:t>
      </w:r>
      <w:r>
        <w:t xml:space="preserve"> </w:t>
      </w:r>
      <w:r>
        <w:rPr>
          <w:bCs/>
          <w:b/>
        </w:rPr>
        <w:t xml:space="preserve">VTP Client</w:t>
      </w:r>
      <w:r>
        <w:t xml:space="preserve">.</w:t>
      </w:r>
      <w:r>
        <w:br/>
      </w:r>
      <w:r>
        <w:t xml:space="preserve">Указан 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задан пароль базы VLAN.</w:t>
      </w:r>
    </w:p>
    <w:p>
      <w:pPr>
        <w:numPr>
          <w:ilvl w:val="0"/>
          <w:numId w:val="1000"/>
        </w:numPr>
      </w:pPr>
      <w:r>
        <w:t xml:space="preserve">После получения конфигурации VLAN от VTP-сервера выполнено назначение VLAN на соответствующие интерфейсы:</w:t>
      </w:r>
    </w:p>
    <w:p>
      <w:pPr>
        <w:numPr>
          <w:ilvl w:val="1"/>
          <w:numId w:val="1012"/>
        </w:numPr>
        <w:pStyle w:val="Compact"/>
      </w:pPr>
      <w:r>
        <w:t xml:space="preserve">интерфейс FastEthernet0/24 — режим trunk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диапазон FastEthernet0/1–FastEthernet0/15 — VLAN 101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интерфейс FastEthernet0/20 — VLAN 104</w:t>
      </w:r>
    </w:p>
    <w:p>
      <w:pPr>
        <w:numPr>
          <w:ilvl w:val="0"/>
          <w:numId w:val="1000"/>
        </w:numPr>
      </w:pPr>
      <w:r>
        <w:t xml:space="preserve">Конфигурация сохранена в энергонезависимую память устройства.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3797384"/>
            <wp:effectExtent b="0" l="0" r="0" t="0"/>
            <wp:docPr descr="Рис. 9: Настройка VTP-клиента msk-pavlovskaya-sw-1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Настройка VTP-клиента msk-pavlovskaya-sw-1</w:t>
      </w:r>
    </w:p>
    <w:p>
      <w:pPr>
        <w:numPr>
          <w:ilvl w:val="0"/>
          <w:numId w:val="1009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msk-donskaya-vabazlov-sw-2</w:t>
      </w:r>
      <w:r>
        <w:t xml:space="preserve"> </w:t>
      </w:r>
      <w:r>
        <w:t xml:space="preserve">также настроен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.</w:t>
      </w:r>
      <w:r>
        <w:br/>
      </w:r>
      <w:r>
        <w:t xml:space="preserve">Коммутатор подключён к магистральной сети через trunk-интерфейсы GigabitEthernet0/1 и GigabitEthernet0/2.</w:t>
      </w:r>
    </w:p>
    <w:p>
      <w:pPr>
        <w:numPr>
          <w:ilvl w:val="0"/>
          <w:numId w:val="1000"/>
        </w:numPr>
      </w:pPr>
      <w:r>
        <w:t xml:space="preserve">Порты доступа были назначены в VLAN серверов:</w:t>
      </w:r>
    </w:p>
    <w:p>
      <w:pPr>
        <w:numPr>
          <w:ilvl w:val="1"/>
          <w:numId w:val="1013"/>
        </w:numPr>
        <w:pStyle w:val="Compact"/>
      </w:pPr>
      <w:r>
        <w:t xml:space="preserve">FastEthernet0/1 — VLAN 3</w:t>
      </w:r>
      <w:r>
        <w:br/>
      </w:r>
    </w:p>
    <w:p>
      <w:pPr>
        <w:numPr>
          <w:ilvl w:val="1"/>
          <w:numId w:val="1013"/>
        </w:numPr>
        <w:pStyle w:val="Compact"/>
      </w:pPr>
      <w:r>
        <w:t xml:space="preserve">FastEthernet0/2 — VLAN 3</w:t>
      </w:r>
    </w:p>
    <w:p>
      <w:pPr>
        <w:numPr>
          <w:ilvl w:val="0"/>
          <w:numId w:val="1000"/>
        </w:numPr>
      </w:pPr>
      <w:r>
        <w:t xml:space="preserve">Это обеспечивает подключение серверных устройств в выделенную виртуальную сеть.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3860649"/>
            <wp:effectExtent b="0" l="0" r="0" t="0"/>
            <wp:docPr descr="Рис. 10: Настройка VTP-клиента msk-donskaya-sw-2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0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Настройка VTP-клиента msk-donskaya-sw-2</w:t>
      </w:r>
    </w:p>
    <w:p>
      <w:pPr>
        <w:numPr>
          <w:ilvl w:val="0"/>
          <w:numId w:val="1009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msk-donskaya-vabazlov-sw-3</w:t>
      </w:r>
      <w:r>
        <w:t xml:space="preserve"> </w:t>
      </w:r>
      <w:r>
        <w:t xml:space="preserve">выполнена аналогичная настройка режима</w:t>
      </w:r>
      <w:r>
        <w:t xml:space="preserve"> </w:t>
      </w:r>
      <w:r>
        <w:rPr>
          <w:bCs/>
          <w:b/>
        </w:rPr>
        <w:t xml:space="preserve">VTP Client</w:t>
      </w:r>
      <w:r>
        <w:t xml:space="preserve">.</w:t>
      </w:r>
      <w:r>
        <w:br/>
      </w:r>
      <w:r>
        <w:t xml:space="preserve">Установлен домен VTP, задан пароль и настроен магистральный порт.</w:t>
      </w:r>
    </w:p>
    <w:p>
      <w:pPr>
        <w:numPr>
          <w:ilvl w:val="0"/>
          <w:numId w:val="1000"/>
        </w:numPr>
      </w:pPr>
      <w:r>
        <w:t xml:space="preserve">Порты доступа были включены в VLAN серверов:</w:t>
      </w:r>
    </w:p>
    <w:p>
      <w:pPr>
        <w:numPr>
          <w:ilvl w:val="1"/>
          <w:numId w:val="1014"/>
        </w:numPr>
        <w:pStyle w:val="Compact"/>
      </w:pPr>
      <w:r>
        <w:t xml:space="preserve">FastEthernet0/1 — VLAN 3</w:t>
      </w:r>
      <w:r>
        <w:br/>
      </w:r>
    </w:p>
    <w:p>
      <w:pPr>
        <w:numPr>
          <w:ilvl w:val="1"/>
          <w:numId w:val="1014"/>
        </w:numPr>
        <w:pStyle w:val="Compact"/>
      </w:pPr>
      <w:r>
        <w:t xml:space="preserve">FastEthernet0/2 — VLAN 3</w:t>
      </w:r>
    </w:p>
    <w:p>
      <w:pPr>
        <w:numPr>
          <w:ilvl w:val="0"/>
          <w:numId w:val="1000"/>
        </w:numPr>
      </w:pPr>
      <w:r>
        <w:t xml:space="preserve">После завершения конфигурации настройки были сохранены.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3749722"/>
            <wp:effectExtent b="0" l="0" r="0" t="0"/>
            <wp:docPr descr="Рис. 11: Настройка VTP-клиента msk-donskaya-sw-3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9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Настройка VTP-клиента msk-donskaya-sw-3</w:t>
      </w:r>
    </w:p>
    <w:p>
      <w:pPr>
        <w:numPr>
          <w:ilvl w:val="0"/>
          <w:numId w:val="1009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msk-donskaya-vabazlov-sw-4</w:t>
      </w:r>
      <w:r>
        <w:t xml:space="preserve"> </w:t>
      </w:r>
      <w:r>
        <w:t xml:space="preserve">выполнена настройка режима</w:t>
      </w:r>
      <w:r>
        <w:t xml:space="preserve"> </w:t>
      </w:r>
      <w:r>
        <w:rPr>
          <w:bCs/>
          <w:b/>
        </w:rPr>
        <w:t xml:space="preserve">VTP Client</w:t>
      </w:r>
      <w:r>
        <w:t xml:space="preserve">, после чего назначены VLAN для различных групп пользователей.</w:t>
      </w:r>
    </w:p>
    <w:p>
      <w:pPr>
        <w:numPr>
          <w:ilvl w:val="0"/>
          <w:numId w:val="1000"/>
        </w:numPr>
      </w:pPr>
      <w:r>
        <w:t xml:space="preserve">Назначение VLAN выполнено следующим образом:</w:t>
      </w:r>
    </w:p>
    <w:p>
      <w:pPr>
        <w:numPr>
          <w:ilvl w:val="1"/>
          <w:numId w:val="1015"/>
        </w:numPr>
        <w:pStyle w:val="Compact"/>
      </w:pPr>
      <w:r>
        <w:t xml:space="preserve">FastEthernet0/1–FastEthernet0/5 — VLAN 101 (dk)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FastEthernet0/6–FastEthernet0/10 — VLAN 102 (departments)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FastEthernet0/11–FastEthernet0/15 — VLAN 103 (adm)</w:t>
      </w:r>
      <w:r>
        <w:br/>
      </w:r>
    </w:p>
    <w:p>
      <w:pPr>
        <w:numPr>
          <w:ilvl w:val="1"/>
          <w:numId w:val="1015"/>
        </w:numPr>
        <w:pStyle w:val="Compact"/>
      </w:pPr>
      <w:r>
        <w:t xml:space="preserve">FastEthernet0/16–FastEthernet0/20 — VLAN 104 (other)</w:t>
      </w:r>
    </w:p>
    <w:p>
      <w:pPr>
        <w:numPr>
          <w:ilvl w:val="0"/>
          <w:numId w:val="1000"/>
        </w:numPr>
      </w:pPr>
      <w:r>
        <w:t xml:space="preserve">Интерфейс FastEthernet0/24 настроен в режиме trunk для передачи трафика между коммутаторами.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4455354"/>
            <wp:effectExtent b="0" l="0" r="0" t="0"/>
            <wp:docPr descr="Рис. 12: Настройка VLAN на коммутаторе msk-donskaya-sw-4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5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Настройка VLAN на коммутаторе msk-donskaya-sw-4</w:t>
      </w:r>
    </w:p>
    <w:bookmarkEnd w:id="70"/>
    <w:bookmarkStart w:id="91" w:name="Xa9b8de43a25e0500d3d73956c6b695ea340789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Проверка доступности устройств и анализ ICMP-пакетов</w:t>
      </w:r>
    </w:p>
    <w:p>
      <w:pPr>
        <w:numPr>
          <w:ilvl w:val="0"/>
          <w:numId w:val="1016"/>
        </w:numPr>
      </w:pPr>
      <w:r>
        <w:t xml:space="preserve">После завершения настройки VLAN и назначения IP-адресов на оконечных устройствах выполнена проверка сетевой связности с использованием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</w:t>
      </w:r>
      <w:r>
        <w:br/>
      </w:r>
      <w:r>
        <w:t xml:space="preserve">Проверка проводилась между устройствами, принадлежащими одной виртуальной сети VLAN, а также между устройствами из разных VLAN.</w:t>
      </w:r>
    </w:p>
    <w:p>
      <w:pPr>
        <w:numPr>
          <w:ilvl w:val="0"/>
          <w:numId w:val="1000"/>
        </w:numPr>
      </w:pPr>
      <w:r>
        <w:t xml:space="preserve">При отправке запроса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с компьютера</w:t>
      </w:r>
      <w:r>
        <w:t xml:space="preserve"> </w:t>
      </w:r>
      <w:r>
        <w:rPr>
          <w:bCs/>
          <w:b/>
        </w:rPr>
        <w:t xml:space="preserve">dk-donskaya-vabazlov-1</w:t>
      </w:r>
      <w:r>
        <w:t xml:space="preserve"> </w:t>
      </w:r>
      <w:r>
        <w:t xml:space="preserve">на адрес</w:t>
      </w:r>
      <w:r>
        <w:t xml:space="preserve"> </w:t>
      </w:r>
      <w:r>
        <w:rPr>
          <w:bCs/>
          <w:b/>
        </w:rPr>
        <w:t xml:space="preserve">10.128.3.10</w:t>
      </w:r>
      <w:r>
        <w:t xml:space="preserve"> </w:t>
      </w:r>
      <w:r>
        <w:t xml:space="preserve">(компьютер той же сети VLAN) были получены успешные ответы.</w:t>
      </w:r>
      <w:r>
        <w:br/>
      </w:r>
      <w:r>
        <w:t xml:space="preserve">Это подтверждает корректную работу сети внутри одного VLAN.</w:t>
      </w:r>
    </w:p>
    <w:p>
      <w:pPr>
        <w:numPr>
          <w:ilvl w:val="0"/>
          <w:numId w:val="1000"/>
        </w:numPr>
      </w:pPr>
      <w:r>
        <w:t xml:space="preserve">В то же время попытка отправки ICMP-запроса на устройство</w:t>
      </w:r>
      <w:r>
        <w:t xml:space="preserve"> </w:t>
      </w:r>
      <w:r>
        <w:rPr>
          <w:bCs/>
          <w:b/>
        </w:rPr>
        <w:t xml:space="preserve">10.128.4.5</w:t>
      </w:r>
      <w:r>
        <w:t xml:space="preserve">, принадлежащее другой VLAN, завершилась отсутствием ответа.</w:t>
      </w:r>
      <w:r>
        <w:br/>
      </w:r>
      <w:r>
        <w:t xml:space="preserve">Это объясняется тем, что маршрутизация между VLAN в данной топологии не настроена.</w:t>
      </w:r>
    </w:p>
    <w:p>
      <w:pPr>
        <w:numPr>
          <w:ilvl w:val="0"/>
          <w:numId w:val="1000"/>
        </w:numPr>
        <w:pStyle w:val="CaptionedFigure"/>
      </w:pPr>
      <w:bookmarkStart w:id="74" w:name="fig:013"/>
      <w:r>
        <w:drawing>
          <wp:inline>
            <wp:extent cx="5334000" cy="4567237"/>
            <wp:effectExtent b="0" l="0" r="0" t="0"/>
            <wp:docPr descr="Рис. 13: Проверка доступности устройств командой ping" title="" id="72" name="Picture"/>
            <a:graphic>
              <a:graphicData uri="http://schemas.openxmlformats.org/drawingml/2006/picture">
                <pic:pic>
                  <pic:nvPicPr>
                    <pic:cNvPr descr="Screenshot_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7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Проверка доступности устройств командой ping</w:t>
      </w:r>
    </w:p>
    <w:p>
      <w:pPr>
        <w:numPr>
          <w:ilvl w:val="0"/>
          <w:numId w:val="1016"/>
        </w:numPr>
      </w:pPr>
      <w:r>
        <w:t xml:space="preserve">Аналогичная проверка была выполнена на компьютере</w:t>
      </w:r>
      <w:r>
        <w:t xml:space="preserve"> </w:t>
      </w:r>
      <w:r>
        <w:rPr>
          <w:bCs/>
          <w:b/>
        </w:rPr>
        <w:t xml:space="preserve">other-donskaya-vabazlov-1</w:t>
      </w:r>
      <w:r>
        <w:t xml:space="preserve">.</w:t>
      </w:r>
      <w:r>
        <w:br/>
      </w:r>
      <w:r>
        <w:t xml:space="preserve">При выполнении команды</w:t>
      </w:r>
      <w:r>
        <w:t xml:space="preserve"> </w:t>
      </w:r>
      <w:r>
        <w:rPr>
          <w:bCs/>
          <w:b/>
        </w:rPr>
        <w:t xml:space="preserve">ping 10.128.6.10</w:t>
      </w:r>
      <w:r>
        <w:t xml:space="preserve"> </w:t>
      </w:r>
      <w:r>
        <w:t xml:space="preserve">были получены ответы от устройства, принадлежащего той же VLAN, что подтверждает корректность работы локальной виртуальной сети.</w:t>
      </w:r>
    </w:p>
    <w:p>
      <w:pPr>
        <w:numPr>
          <w:ilvl w:val="0"/>
          <w:numId w:val="1000"/>
        </w:numPr>
      </w:pPr>
      <w:r>
        <w:t xml:space="preserve">При попытке отправить запрос</w:t>
      </w:r>
      <w:r>
        <w:t xml:space="preserve"> </w:t>
      </w:r>
      <w:r>
        <w:rPr>
          <w:bCs/>
          <w:b/>
        </w:rPr>
        <w:t xml:space="preserve">ping 10.128.5.5</w:t>
      </w:r>
      <w:r>
        <w:t xml:space="preserve"> </w:t>
      </w:r>
      <w:r>
        <w:t xml:space="preserve">ответ получен не был, поскольку данное устройство находится в другой VLAN, а маршрутизация между VLAN отсутствует.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5334000" cy="4445000"/>
            <wp:effectExtent b="0" l="0" r="0" t="0"/>
            <wp:docPr descr="Рис. 14: Проверка доступности устройств внутри VLAN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Проверка доступности устройств внутри VLAN</w:t>
      </w:r>
    </w:p>
    <w:p>
      <w:pPr>
        <w:numPr>
          <w:ilvl w:val="0"/>
          <w:numId w:val="1016"/>
        </w:numPr>
      </w:pPr>
      <w:r>
        <w:t xml:space="preserve">Для более детального анализа процесса передачи пакетов был использован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в Cisco Packet Tracer.</w:t>
      </w:r>
      <w:r>
        <w:br/>
      </w:r>
      <w:r>
        <w:t xml:space="preserve">В данном режиме можно пошагово наблюдать движение сетевых пакетов между устройствами, а также анализировать события передачи данных.</w:t>
      </w:r>
    </w:p>
    <w:p>
      <w:pPr>
        <w:numPr>
          <w:ilvl w:val="0"/>
          <w:numId w:val="1000"/>
        </w:numPr>
      </w:pPr>
      <w:r>
        <w:t xml:space="preserve">При отправке ICMP-пакета между компьютерами одной VLAN в списке событий отображается прохождение пакета через коммутаторы сети.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334000" cy="3219061"/>
            <wp:effectExtent b="0" l="0" r="0" t="0"/>
            <wp:docPr descr="Рис. 15: Передача пакета в режиме Simulation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Передача пакета в режиме Simulation</w:t>
      </w:r>
    </w:p>
    <w:p>
      <w:pPr>
        <w:numPr>
          <w:ilvl w:val="0"/>
          <w:numId w:val="1016"/>
        </w:numPr>
      </w:pPr>
      <w:r>
        <w:t xml:space="preserve">В процессе моделирования был открыт раздел</w:t>
      </w:r>
      <w:r>
        <w:t xml:space="preserve"> </w:t>
      </w:r>
      <w:r>
        <w:rPr>
          <w:bCs/>
          <w:b/>
        </w:rPr>
        <w:t xml:space="preserve">PDU Information</w:t>
      </w:r>
      <w:r>
        <w:t xml:space="preserve">, в котором отображается структура передаваемого пакета.</w:t>
      </w:r>
      <w:r>
        <w:br/>
      </w:r>
      <w:r>
        <w:t xml:space="preserve">На канальном уровне используется кадр</w:t>
      </w:r>
      <w:r>
        <w:t xml:space="preserve"> </w:t>
      </w:r>
      <w:r>
        <w:rPr>
          <w:bCs/>
          <w:b/>
        </w:rPr>
        <w:t xml:space="preserve">Ethernet 802.1Q</w:t>
      </w:r>
      <w:r>
        <w:t xml:space="preserve">, содержащий MAC-адрес источника и получателя, а также тег VLAN.</w:t>
      </w:r>
    </w:p>
    <w:p>
      <w:pPr>
        <w:numPr>
          <w:ilvl w:val="0"/>
          <w:numId w:val="1000"/>
        </w:numPr>
      </w:pPr>
      <w:r>
        <w:t xml:space="preserve">На сетевом уровне используется протокол</w:t>
      </w:r>
      <w:r>
        <w:t xml:space="preserve"> </w:t>
      </w:r>
      <w:r>
        <w:rPr>
          <w:bCs/>
          <w:b/>
        </w:rPr>
        <w:t xml:space="preserve">IP</w:t>
      </w:r>
      <w:r>
        <w:t xml:space="preserve">, содержащий следующие поля:</w:t>
      </w:r>
    </w:p>
    <w:p>
      <w:pPr>
        <w:numPr>
          <w:ilvl w:val="1"/>
          <w:numId w:val="1017"/>
        </w:numPr>
        <w:pStyle w:val="Compact"/>
      </w:pPr>
      <w:r>
        <w:t xml:space="preserve">версия протокола IP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длина заголовка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TTL (время жизни пакета)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IP-адрес источника</w:t>
      </w:r>
      <w:r>
        <w:br/>
      </w:r>
    </w:p>
    <w:p>
      <w:pPr>
        <w:numPr>
          <w:ilvl w:val="1"/>
          <w:numId w:val="1017"/>
        </w:numPr>
        <w:pStyle w:val="Compact"/>
      </w:pPr>
      <w:r>
        <w:t xml:space="preserve">IP-адрес назначения</w:t>
      </w:r>
    </w:p>
    <w:p>
      <w:pPr>
        <w:numPr>
          <w:ilvl w:val="0"/>
          <w:numId w:val="1000"/>
        </w:numPr>
      </w:pPr>
      <w:r>
        <w:t xml:space="preserve">На транспортном уровне используется протокол</w:t>
      </w:r>
      <w:r>
        <w:t xml:space="preserve"> </w:t>
      </w:r>
      <w:r>
        <w:rPr>
          <w:bCs/>
          <w:b/>
        </w:rPr>
        <w:t xml:space="preserve">ICMP</w:t>
      </w:r>
      <w:r>
        <w:t xml:space="preserve">, который применяется для диагностических сообщений и тестирования сетевого соединения.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3814651"/>
            <wp:effectExtent b="0" l="0" r="0" t="0"/>
            <wp:docPr descr="Рис. 16: Структура ICMP-запроса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4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Структура ICMP-запроса</w:t>
      </w:r>
    </w:p>
    <w:p>
      <w:pPr>
        <w:numPr>
          <w:ilvl w:val="0"/>
          <w:numId w:val="1016"/>
        </w:numPr>
      </w:pPr>
      <w:r>
        <w:t xml:space="preserve">После получения пакета узлом назначения формируется ответ</w:t>
      </w:r>
      <w:r>
        <w:t xml:space="preserve"> </w:t>
      </w:r>
      <w:r>
        <w:rPr>
          <w:bCs/>
          <w:b/>
        </w:rPr>
        <w:t xml:space="preserve">ICMP Echo Reply</w:t>
      </w:r>
      <w:r>
        <w:t xml:space="preserve">, который отправляется обратно источнику.</w:t>
      </w:r>
      <w:r>
        <w:br/>
      </w:r>
      <w:r>
        <w:t xml:space="preserve">В заголовке пакета изменяются поля источника и назначения, а тип ICMP меняется с</w:t>
      </w:r>
      <w:r>
        <w:t xml:space="preserve"> </w:t>
      </w:r>
      <w:r>
        <w:rPr>
          <w:bCs/>
          <w:b/>
        </w:rPr>
        <w:t xml:space="preserve">Echo Request (Type 8)</w:t>
      </w:r>
      <w:r>
        <w:t xml:space="preserve"> </w:t>
      </w:r>
      <w:r>
        <w:t xml:space="preserve">на</w:t>
      </w:r>
      <w:r>
        <w:t xml:space="preserve"> </w:t>
      </w:r>
      <w:r>
        <w:rPr>
          <w:bCs/>
          <w:b/>
        </w:rPr>
        <w:t xml:space="preserve">Echo Reply (Type 0)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Анализ структуры пакета позволяет увидеть поля заголовков Ethernet, IP и ICMP, а также данные полезной нагрузки.</w:t>
      </w:r>
    </w:p>
    <w:p>
      <w:pPr>
        <w:numPr>
          <w:ilvl w:val="0"/>
          <w:numId w:val="1000"/>
        </w:numPr>
        <w:pStyle w:val="CaptionedFigure"/>
      </w:pPr>
      <w:bookmarkStart w:id="90" w:name="fig:017"/>
      <w:r>
        <w:drawing>
          <wp:inline>
            <wp:extent cx="5334000" cy="3621447"/>
            <wp:effectExtent b="0" l="0" r="0" t="0"/>
            <wp:docPr descr="Рис. 17: Структура ICMP-ответа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1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17: Структура ICMP-ответа</w:t>
      </w:r>
    </w:p>
    <w:bookmarkEnd w:id="91"/>
    <w:bookmarkEnd w:id="92"/>
    <w:bookmarkStart w:id="93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Какая команда используется для просмотра списка VLAN на сетевом устройстве?</w:t>
      </w:r>
    </w:p>
    <w:p>
      <w:pPr>
        <w:numPr>
          <w:ilvl w:val="0"/>
          <w:numId w:val="1000"/>
        </w:numPr>
      </w:pPr>
      <w:r>
        <w:t xml:space="preserve">Для просмотра списка VLAN на коммутаторе Cisco используется команда: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show vlan brief</w:t>
      </w:r>
    </w:p>
    <w:p>
      <w:pPr>
        <w:numPr>
          <w:ilvl w:val="0"/>
          <w:numId w:val="1000"/>
        </w:numPr>
      </w:pPr>
      <w:r>
        <w:t xml:space="preserve">Данная команда выводит таблицу, содержащую номера VLAN, их имена, состояние и список портов, принадлежащих каждой VLAN. Это позволяет администратору быстро определить, какие виртуальные сети настроены на устройстве и какие интерфейсы входят в их состав.</w:t>
      </w:r>
    </w:p>
    <w:p>
      <w:pPr>
        <w:numPr>
          <w:ilvl w:val="0"/>
          <w:numId w:val="1000"/>
        </w:numPr>
      </w:pPr>
      <w:r>
        <w:t xml:space="preserve">Также могут использоваться дополнительные команды: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show vlan</w:t>
      </w:r>
      <w:r>
        <w:t xml:space="preserve"> </w:t>
      </w:r>
      <w:r>
        <w:t xml:space="preserve">— отображает подробную информацию о VLAN;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show interfaces trunk</w:t>
      </w:r>
      <w:r>
        <w:t xml:space="preserve"> </w:t>
      </w:r>
      <w:r>
        <w:t xml:space="preserve">— показывает список trunk-портов и VLAN, передаваемых по ним;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show running-config</w:t>
      </w:r>
      <w:r>
        <w:t xml:space="preserve"> </w:t>
      </w:r>
      <w:r>
        <w:t xml:space="preserve">— отображает текущую конфигурацию устройства, включая настройки VLAN.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Охарактеризуйте VLAN Trunking Protocol (VTP). Приведите перечень команд с пояснениями для настройки и просмотра информации о VLAN.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VLAN Trunking Protocol (VTP)</w:t>
      </w:r>
      <w:r>
        <w:t xml:space="preserve"> </w:t>
      </w:r>
      <w:r>
        <w:t xml:space="preserve">— это протокол канального уровня, разработанный компанией Cisco, предназначенный для централизованного управления VLAN в сети коммутаторов.</w:t>
      </w:r>
      <w:r>
        <w:br/>
      </w:r>
      <w:r>
        <w:t xml:space="preserve">Он позволяет автоматически распространять информацию о VLAN между коммутаторами, что упрощает администрирование сети и предотвращает ошибки конфигурации.</w:t>
      </w:r>
    </w:p>
    <w:p>
      <w:pPr>
        <w:numPr>
          <w:ilvl w:val="0"/>
          <w:numId w:val="1000"/>
        </w:numPr>
      </w:pPr>
      <w:r>
        <w:t xml:space="preserve">В сети VTP могут использоваться три режима работы устройств: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Server</w:t>
      </w:r>
      <w:r>
        <w:t xml:space="preserve"> </w:t>
      </w:r>
      <w:r>
        <w:t xml:space="preserve">— коммутатор может создавать, изменять и удалять VLAN, а также распространяет информацию о них другим устройствам;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Client</w:t>
      </w:r>
      <w:r>
        <w:t xml:space="preserve"> </w:t>
      </w:r>
      <w:r>
        <w:t xml:space="preserve">— коммутатор получает информацию о VLAN от сервера, но не может изменять базу VLAN;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Transparent</w:t>
      </w:r>
      <w:r>
        <w:t xml:space="preserve"> </w:t>
      </w:r>
      <w:r>
        <w:t xml:space="preserve">— коммутатор не участвует в синхронизации VLAN, но может передавать VTP-сообщения дальше.</w:t>
      </w:r>
    </w:p>
    <w:p>
      <w:pPr>
        <w:numPr>
          <w:ilvl w:val="0"/>
          <w:numId w:val="1000"/>
        </w:numPr>
      </w:pPr>
      <w:r>
        <w:t xml:space="preserve">Основные команды настройки VTP: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vtp mode server</w:t>
      </w:r>
      <w:r>
        <w:t xml:space="preserve"> </w:t>
      </w:r>
      <w:r>
        <w:t xml:space="preserve">— переводит коммутатор в режим VTP-сервера;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vtp mode client</w:t>
      </w:r>
      <w:r>
        <w:t xml:space="preserve"> </w:t>
      </w:r>
      <w:r>
        <w:t xml:space="preserve">— переводит коммутатор в режим VTP-клиента;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vtp domain &lt;имя&gt;</w:t>
      </w:r>
      <w:r>
        <w:t xml:space="preserve"> </w:t>
      </w:r>
      <w:r>
        <w:t xml:space="preserve">— задаёт имя домена VTP;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vtp password &lt;пароль&gt;</w:t>
      </w:r>
      <w:r>
        <w:t xml:space="preserve"> </w:t>
      </w:r>
      <w:r>
        <w:t xml:space="preserve">— устанавливает пароль для синхронизации VTP;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vlan &lt;номер&gt;</w:t>
      </w:r>
      <w:r>
        <w:t xml:space="preserve"> </w:t>
      </w:r>
      <w:r>
        <w:t xml:space="preserve">— создаёт новую VLAN;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name &lt;имя&gt;</w:t>
      </w:r>
      <w:r>
        <w:t xml:space="preserve"> </w:t>
      </w:r>
      <w:r>
        <w:t xml:space="preserve">— задаёт имя VLAN.</w:t>
      </w:r>
    </w:p>
    <w:p>
      <w:pPr>
        <w:numPr>
          <w:ilvl w:val="0"/>
          <w:numId w:val="1000"/>
        </w:numPr>
      </w:pPr>
      <w:r>
        <w:t xml:space="preserve">Команды для просмотра информации: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show vtp status</w:t>
      </w:r>
      <w:r>
        <w:t xml:space="preserve"> </w:t>
      </w:r>
      <w:r>
        <w:t xml:space="preserve">— отображает состояние VTP и параметры домена;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show vlan brief</w:t>
      </w:r>
      <w:r>
        <w:t xml:space="preserve"> </w:t>
      </w:r>
      <w:r>
        <w:t xml:space="preserve">— показывает список VLAN и назначенные порты;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show interfaces trunk</w:t>
      </w:r>
      <w:r>
        <w:t xml:space="preserve"> </w:t>
      </w:r>
      <w:r>
        <w:t xml:space="preserve">— отображает trunk-интерфейсы и передаваемые VLAN.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Охарактеризуйте Internet Control Message Protocol (ICMP). Опишите формат пакета ICMP.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ICMP (Internet Control Message Protocol)</w:t>
      </w:r>
      <w:r>
        <w:t xml:space="preserve"> </w:t>
      </w:r>
      <w:r>
        <w:t xml:space="preserve">— это протокол сетевого уровня, предназначенный для передачи служебных сообщений и диагностики сети.</w:t>
      </w:r>
      <w:r>
        <w:br/>
      </w:r>
      <w:r>
        <w:t xml:space="preserve">Он используется для уведомления об ошибках доставки пакетов и проверки доступности сетевых устройств.</w:t>
      </w:r>
    </w:p>
    <w:p>
      <w:pPr>
        <w:numPr>
          <w:ilvl w:val="0"/>
          <w:numId w:val="1000"/>
        </w:numPr>
      </w:pPr>
      <w:r>
        <w:t xml:space="preserve">Наиболее известное применение ICMP — команда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 которая отправляет сообщение</w:t>
      </w:r>
      <w:r>
        <w:t xml:space="preserve"> </w:t>
      </w:r>
      <w:r>
        <w:rPr>
          <w:bCs/>
          <w:b/>
        </w:rPr>
        <w:t xml:space="preserve">Echo Request</w:t>
      </w:r>
      <w:r>
        <w:t xml:space="preserve"> </w:t>
      </w:r>
      <w:r>
        <w:t xml:space="preserve">и ожидает ответ</w:t>
      </w:r>
      <w:r>
        <w:t xml:space="preserve"> </w:t>
      </w:r>
      <w:r>
        <w:rPr>
          <w:bCs/>
          <w:b/>
        </w:rPr>
        <w:t xml:space="preserve">Echo Reply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Формат пакета ICMP включает следующие поля: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Type</w:t>
      </w:r>
      <w:r>
        <w:t xml:space="preserve"> </w:t>
      </w:r>
      <w:r>
        <w:t xml:space="preserve">— тип сообщения (например, 8 — Echo Request, 0 — Echo Reply);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Code</w:t>
      </w:r>
      <w:r>
        <w:t xml:space="preserve"> </w:t>
      </w:r>
      <w:r>
        <w:t xml:space="preserve">— уточнение типа сообщения;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Checksum</w:t>
      </w:r>
      <w:r>
        <w:t xml:space="preserve"> </w:t>
      </w:r>
      <w:r>
        <w:t xml:space="preserve">— контрольная сумма для проверки целостности пакета;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Identifier</w:t>
      </w:r>
      <w:r>
        <w:t xml:space="preserve"> </w:t>
      </w:r>
      <w:r>
        <w:t xml:space="preserve">— идентификатор запроса;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Sequence Number</w:t>
      </w:r>
      <w:r>
        <w:t xml:space="preserve"> </w:t>
      </w:r>
      <w:r>
        <w:t xml:space="preserve">— порядковый номер пакета;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полезные данные.</w:t>
      </w:r>
    </w:p>
    <w:p>
      <w:pPr>
        <w:numPr>
          <w:ilvl w:val="0"/>
          <w:numId w:val="1000"/>
        </w:numPr>
      </w:pPr>
      <w:r>
        <w:t xml:space="preserve">ICMP-пакет инкапсулируется в IP-пакет и передаётся по сети вместе с другими протоколами.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Охарактеризуйте Address Resolution Protocol (ARP). Опишите формат пакета ARP.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ARP (Address Resolution Protocol)</w:t>
      </w:r>
      <w:r>
        <w:t xml:space="preserve"> </w:t>
      </w:r>
      <w:r>
        <w:t xml:space="preserve">— это протокол канального уровня, предназначенный для определения MAC-адреса устройства по его IP-адресу в локальной сети.</w:t>
      </w:r>
    </w:p>
    <w:p>
      <w:pPr>
        <w:numPr>
          <w:ilvl w:val="0"/>
          <w:numId w:val="1000"/>
        </w:numPr>
      </w:pPr>
      <w:r>
        <w:t xml:space="preserve">Когда устройство хочет отправить пакет другому узлу в той же сети, оно должно знать MAC-адрес получателя. Если этот адрес неизвестен, устройство отправляет широковещательный ARP-запрос, содержащий IP-адрес искомого узла. Устройство с соответствующим IP-адресом отвечает ARP-ответом, содержащим свой MAC-адрес.</w:t>
      </w:r>
    </w:p>
    <w:p>
      <w:pPr>
        <w:numPr>
          <w:ilvl w:val="0"/>
          <w:numId w:val="1000"/>
        </w:numPr>
      </w:pPr>
      <w:r>
        <w:t xml:space="preserve">Основные поля ARP-пакета: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Hardware Type</w:t>
      </w:r>
      <w:r>
        <w:t xml:space="preserve"> </w:t>
      </w:r>
      <w:r>
        <w:t xml:space="preserve">— тип аппаратного интерфейса (например, Ethernet);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Protocol Type</w:t>
      </w:r>
      <w:r>
        <w:t xml:space="preserve"> </w:t>
      </w:r>
      <w:r>
        <w:t xml:space="preserve">— тип сетевого протокола (обычно IPv4);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Hardware Size</w:t>
      </w:r>
      <w:r>
        <w:t xml:space="preserve"> </w:t>
      </w:r>
      <w:r>
        <w:t xml:space="preserve">— размер MAC-адреса;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Protocol Size</w:t>
      </w:r>
      <w:r>
        <w:t xml:space="preserve"> </w:t>
      </w:r>
      <w:r>
        <w:t xml:space="preserve">— размер IP-адреса;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Opcode</w:t>
      </w:r>
      <w:r>
        <w:t xml:space="preserve"> </w:t>
      </w:r>
      <w:r>
        <w:t xml:space="preserve">— тип операции (ARP Request или ARP Reply);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Sender MAC Address</w:t>
      </w:r>
      <w:r>
        <w:t xml:space="preserve"> </w:t>
      </w:r>
      <w:r>
        <w:t xml:space="preserve">— MAC-адрес отправителя;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Sender IP Address</w:t>
      </w:r>
      <w:r>
        <w:t xml:space="preserve"> </w:t>
      </w:r>
      <w:r>
        <w:t xml:space="preserve">— IP-адрес отправителя;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Target MAC Address</w:t>
      </w:r>
      <w:r>
        <w:t xml:space="preserve"> </w:t>
      </w:r>
      <w:r>
        <w:t xml:space="preserve">— MAC-адрес получателя;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Target IP Address</w:t>
      </w:r>
      <w:r>
        <w:t xml:space="preserve"> </w:t>
      </w:r>
      <w:r>
        <w:t xml:space="preserve">— IP-адрес получателя.</w:t>
      </w:r>
    </w:p>
    <w:p>
      <w:pPr>
        <w:numPr>
          <w:ilvl w:val="0"/>
          <w:numId w:val="1000"/>
        </w:numPr>
      </w:pPr>
      <w:r>
        <w:t xml:space="preserve">ARP работает только внутри локальной сети и является важным механизмом взаимодействия между сетевым и канальным уровнями модели OSI.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Что такое MAC-адрес? Какова его структура?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MAC-адрес (Media Access Control Address)</w:t>
      </w:r>
      <w:r>
        <w:t xml:space="preserve"> </w:t>
      </w:r>
      <w:r>
        <w:t xml:space="preserve">— это уникальный физический адрес сетевого интерфейса, используемый на канальном уровне модели OSI для идентификации устройств в локальной сети.</w:t>
      </w:r>
    </w:p>
    <w:p>
      <w:pPr>
        <w:numPr>
          <w:ilvl w:val="0"/>
          <w:numId w:val="1000"/>
        </w:numPr>
      </w:pPr>
      <w:r>
        <w:t xml:space="preserve">MAC-адрес состоит из</w:t>
      </w:r>
      <w:r>
        <w:t xml:space="preserve"> </w:t>
      </w:r>
      <w:r>
        <w:rPr>
          <w:bCs/>
          <w:b/>
        </w:rPr>
        <w:t xml:space="preserve">48 бит (6 байт)</w:t>
      </w:r>
      <w:r>
        <w:t xml:space="preserve"> </w:t>
      </w:r>
      <w:r>
        <w:t xml:space="preserve">и обычно записывается в шестнадцатеричном формате, например: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00:1A:2B:3C:4D:5E</w:t>
      </w:r>
    </w:p>
    <w:p>
      <w:pPr>
        <w:numPr>
          <w:ilvl w:val="0"/>
          <w:numId w:val="1000"/>
        </w:numPr>
      </w:pPr>
      <w:r>
        <w:t xml:space="preserve">Структура MAC-адреса состоит из двух частей: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OUI (Organizationally Unique Identifier)</w:t>
      </w:r>
      <w:r>
        <w:t xml:space="preserve"> </w:t>
      </w:r>
      <w:r>
        <w:t xml:space="preserve">— первые 24 бита, идентификатор производителя сетевого оборудования;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NIC Specific</w:t>
      </w:r>
      <w:r>
        <w:t xml:space="preserve"> </w:t>
      </w:r>
      <w:r>
        <w:t xml:space="preserve">— последние 24 бита, уникальный номер устройства, присваиваемый производителем.</w:t>
      </w:r>
    </w:p>
    <w:p>
      <w:pPr>
        <w:numPr>
          <w:ilvl w:val="0"/>
          <w:numId w:val="1000"/>
        </w:numPr>
      </w:pPr>
      <w:r>
        <w:t xml:space="preserve">MAC-адрес используется коммутаторами для построения таблицы MAC-адресов и правильной передачи Ethernet-кадров внутри локальной сети.</w:t>
      </w:r>
    </w:p>
    <w:bookmarkEnd w:id="93"/>
    <w:bookmarkStart w:id="94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была настроена виртуальная локальная сеть в среде Cisco Packet Tracer с использованием технологии VLAN. Были выполнены настройка коммутаторов, создание и именование виртуальных сетей, а также настройка протокола VLAN Trunking Protocol (VTP) для централизованного управления базой VLAN.</w:t>
      </w:r>
    </w:p>
    <w:p>
      <w:pPr>
        <w:pStyle w:val="BodyText"/>
      </w:pPr>
      <w:r>
        <w:t xml:space="preserve">Один из коммутаторов был настроен в режиме VTP-сервера, на котором были созданы VLAN и заданы их имена. Остальные коммутаторы сети были настроены в режиме VTP-клиентов, благодаря чему информация о VLAN автоматически распространялась по сети. Также были настроены trunk-порты, обеспечивающие передачу трафика нескольких VLAN между коммутаторами.</w:t>
      </w:r>
    </w:p>
    <w:p>
      <w:pPr>
        <w:pStyle w:val="BodyText"/>
      </w:pPr>
      <w:r>
        <w:t xml:space="preserve">На оконечных устройствах были назначены статические IP-адреса и указаны соответствующие шлюзы по умолчанию. После настройки сети выполнена проверка связности устройств с помощью команды ping. В результате установлено, что устройства успешно обмениваются данными внутри одной VLAN, в то время как обмен данными между разными VLAN отсутствует из-за отсутствия маршрутизации между ними.</w:t>
      </w:r>
    </w:p>
    <w:p>
      <w:pPr>
        <w:pStyle w:val="BodyText"/>
      </w:pPr>
      <w:r>
        <w:t xml:space="preserve">С использованием режима Simulation в Cisco Packet Tracer был изучен процесс передачи ICMP-пакетов по сети, а также рассмотрена структура передаваемых кадров Ethernet и заголовков протоколов IP и ICMP.</w:t>
      </w:r>
    </w:p>
    <w:p>
      <w:pPr>
        <w:pStyle w:val="BodyText"/>
      </w:pPr>
      <w:r>
        <w:t xml:space="preserve">Выполненная работа позволила изучить принципы сегментации сети с помощью VLAN, работу протокола VTP, а также особенности передачи сетевых пакетов и взаимодействия устройств внутри виртуальных локальных сетей.</w:t>
      </w:r>
    </w:p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Владимир Базлов</dc:creator>
  <dc:language>ru-RU</dc:language>
  <cp:keywords/>
  <dcterms:created xsi:type="dcterms:W3CDTF">2026-03-08T08:37:03Z</dcterms:created>
  <dcterms:modified xsi:type="dcterms:W3CDTF">2026-03-08T08:37:03Z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Конфигурирование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