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9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93" w:name="X11eecc33527ecb86ae0de82b51731921a7dcdb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динамической маршрутизации OSPF и прямой связи между сетью квартала 42 и филиалом в Сочи</w:t>
      </w:r>
    </w:p>
    <w:p>
      <w:pPr>
        <w:numPr>
          <w:ilvl w:val="0"/>
          <w:numId w:val="1001"/>
        </w:numPr>
      </w:pPr>
      <w:r>
        <w:t xml:space="preserve">В Cisco Packet Tracer открыта ранее подготовленная топология корпоративной сети.</w:t>
      </w:r>
      <w:r>
        <w:br/>
      </w:r>
      <w:r>
        <w:t xml:space="preserve">В схеме присутствуют маршрутизаторы филиалов, коммутаторы, серверы и оконечные устройства.</w:t>
      </w:r>
      <w:r>
        <w:br/>
      </w:r>
      <w:r>
        <w:t xml:space="preserve">Для выполнения задания использовались маршрутизаторы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msk-hostel-vabazlov-gw-1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схеме также отображены соединения между московскими площадками, провайдерским сегментом и филиалом в г. Сочи.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361915"/>
            <wp:effectExtent b="0" l="0" r="0" t="0"/>
            <wp:docPr descr="Рис. 1: Общая схема корпоративной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схема корпоративной сети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 </w:t>
      </w:r>
      <w:r>
        <w:t xml:space="preserve">выполнена настройка динамической маршрутизации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.</w:t>
      </w:r>
      <w:r>
        <w:br/>
      </w:r>
      <w:r>
        <w:t xml:space="preserve">Для процесса OSPF задан идентификатор маршрутизатора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.</w:t>
      </w:r>
      <w:r>
        <w:br/>
      </w:r>
      <w:r>
        <w:t xml:space="preserve">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 </w:t>
      </w:r>
      <w:r>
        <w:t xml:space="preserve">добавлены сети из диапазона</w:t>
      </w:r>
      <w:r>
        <w:t xml:space="preserve"> </w:t>
      </w:r>
      <w:r>
        <w:rPr>
          <w:bCs/>
          <w:b/>
        </w:rPr>
        <w:t xml:space="preserve">10.0.0.0/8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router ospf 1</w:t>
      </w:r>
      <w:r>
        <w:t xml:space="preserve">,</w:t>
      </w:r>
      <w:r>
        <w:t xml:space="preserve"> </w:t>
      </w:r>
      <w:r>
        <w:rPr>
          <w:bCs/>
          <w:b/>
        </w:rPr>
        <w:t xml:space="preserve">router-id 10.128.254.1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network 10.0.0.0 0.255.255.255 area 0</w:t>
      </w:r>
      <w:r>
        <w:t xml:space="preserve">.</w:t>
      </w:r>
      <w:r>
        <w:br/>
      </w:r>
      <w:r>
        <w:t xml:space="preserve">После настройки конфигурация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258540"/>
            <wp:effectExtent b="0" l="0" r="0" t="0"/>
            <wp:docPr descr="Рис. 2: Настройка OSPF на маршрутизаторе msk-donskaya-vabazlov-g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OSPF на маршрутизаторе msk-donskaya-vabazlov-gw-1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 </w:t>
      </w:r>
      <w:r>
        <w:t xml:space="preserve">включён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.</w:t>
      </w:r>
      <w:r>
        <w:br/>
      </w:r>
      <w:r>
        <w:t xml:space="preserve">Для устройства назначен router-id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, а сети из диапазона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добавлены в магистральную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router ospf 1</w:t>
      </w:r>
      <w:r>
        <w:t xml:space="preserve">,</w:t>
      </w:r>
      <w:r>
        <w:t xml:space="preserve"> </w:t>
      </w:r>
      <w:r>
        <w:rPr>
          <w:bCs/>
          <w:b/>
        </w:rPr>
        <w:t xml:space="preserve">router-id 10.128.254.2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network 10.0.0.0 0.255.255.255 area 0</w:t>
      </w:r>
      <w:r>
        <w:t xml:space="preserve">.</w:t>
      </w:r>
      <w:r>
        <w:br/>
      </w:r>
      <w:r>
        <w:t xml:space="preserve">После сохранения конфигурации появилось сообщение о формировании соседства OSPF с маршрутизатором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.</w:t>
      </w:r>
      <w:r>
        <w:br/>
      </w:r>
      <w:r>
        <w:t xml:space="preserve">Состояние соседства перешло из</w:t>
      </w:r>
      <w:r>
        <w:t xml:space="preserve"> </w:t>
      </w:r>
      <w:r>
        <w:rPr>
          <w:bCs/>
          <w:b/>
        </w:rPr>
        <w:t xml:space="preserve">LOADING</w:t>
      </w:r>
      <w:r>
        <w:t xml:space="preserve"> </w:t>
      </w:r>
      <w:r>
        <w:t xml:space="preserve">в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подтверждает успешный обмен маршрутной информацией.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820227"/>
            <wp:effectExtent b="0" l="0" r="0" t="0"/>
            <wp:docPr descr="Рис. 3: Настройка OSPF на маршрутизаторе msk-q42-vabazlov-gw-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OSPF на маршрутизаторе msk-q42-vabazlov-gw-1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msk-hostel-vabazlov-gw-1</w:t>
      </w:r>
      <w:r>
        <w:t xml:space="preserve"> </w:t>
      </w:r>
      <w:r>
        <w:t xml:space="preserve">настроен протокол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bCs/>
          <w:b/>
        </w:rPr>
        <w:t xml:space="preserve">10.128.254.3</w:t>
      </w:r>
      <w:r>
        <w:t xml:space="preserve">.</w:t>
      </w:r>
      <w:r>
        <w:br/>
      </w:r>
      <w:r>
        <w:t xml:space="preserve">В процесс маршрутизации добавлены сети диапазона</w:t>
      </w:r>
      <w:r>
        <w:t xml:space="preserve"> </w:t>
      </w:r>
      <w:r>
        <w:rPr>
          <w:bCs/>
          <w:b/>
        </w:rPr>
        <w:t xml:space="preserve">10.0.0.0/8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router ospf 1</w:t>
      </w:r>
      <w:r>
        <w:t xml:space="preserve">,</w:t>
      </w:r>
      <w:r>
        <w:t xml:space="preserve"> </w:t>
      </w:r>
      <w:r>
        <w:rPr>
          <w:bCs/>
          <w:b/>
        </w:rPr>
        <w:t xml:space="preserve">router-id 10.128.254.3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network 10.0.0.0 0.255.255.255 area 0</w:t>
      </w:r>
      <w:r>
        <w:t xml:space="preserve">.</w:t>
      </w:r>
      <w:r>
        <w:br/>
      </w:r>
      <w:r>
        <w:t xml:space="preserve">После сохранения конфигурации маршрутизатор установил OSPF-соседство с устройством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.</w:t>
      </w:r>
      <w:r>
        <w:br/>
      </w:r>
      <w:r>
        <w:t xml:space="preserve">Переход состояния в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показывает, что маршрутизаторы успешно синхронизировали базы данных маршрутизации.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825685"/>
            <wp:effectExtent b="0" l="0" r="0" t="0"/>
            <wp:docPr descr="Рис. 4: Настройка OSPF на маршрутизаторе msk-hostel-vabazlov-gw-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5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OSPF на маршрутизаторе msk-hostel-vabazlov-gw-1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 </w:t>
      </w:r>
      <w:r>
        <w:t xml:space="preserve">выполнена настройка OSPF для филиала в г. Сочи.</w:t>
      </w:r>
      <w:r>
        <w:br/>
      </w:r>
      <w:r>
        <w:t xml:space="preserve">Для маршрутизатора задан router-id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, а сети диапазона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добавлены 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router ospf 1</w:t>
      </w:r>
      <w:r>
        <w:t xml:space="preserve">,</w:t>
      </w:r>
      <w:r>
        <w:t xml:space="preserve"> </w:t>
      </w:r>
      <w:r>
        <w:rPr>
          <w:bCs/>
          <w:b/>
        </w:rPr>
        <w:t xml:space="preserve">router-id 10.128.254.4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network 10.0.0.0 0.255.255.255 area 0</w:t>
      </w:r>
      <w:r>
        <w:t xml:space="preserve">.</w:t>
      </w:r>
      <w:r>
        <w:br/>
      </w:r>
      <w:r>
        <w:t xml:space="preserve">После сохранения конфигурации сформировалось соседство с маршрутизатором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.</w:t>
      </w:r>
      <w:r>
        <w:br/>
      </w:r>
      <w:r>
        <w:t xml:space="preserve">Сообщение о переходе состояния в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подтверждает корректную работу OSPF.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731210"/>
            <wp:effectExtent b="0" l="0" r="0" t="0"/>
            <wp:docPr descr="Рис. 5: Настройка OSPF на маршрутизаторе sch-sochi-vabazlov-gw-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1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OSPF на маршрутизаторе sch-sochi-vabazlov-gw-1</w:t>
      </w:r>
    </w:p>
    <w:p>
      <w:pPr>
        <w:numPr>
          <w:ilvl w:val="0"/>
          <w:numId w:val="1001"/>
        </w:numPr>
      </w:pPr>
      <w:r>
        <w:t xml:space="preserve">Для организации прямой связи между сетью квартала 42 в Москве и филиалом в Сочи на провайдерском коммутаторе</w:t>
      </w:r>
      <w:r>
        <w:t xml:space="preserve"> </w:t>
      </w:r>
      <w:r>
        <w:rPr>
          <w:bCs/>
          <w:b/>
        </w:rPr>
        <w:t xml:space="preserve">provider-vabazlov-sw-1</w:t>
      </w:r>
      <w:r>
        <w:t xml:space="preserve"> </w:t>
      </w:r>
      <w:r>
        <w:t xml:space="preserve">создана VLAN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  <w:r>
        <w:br/>
      </w:r>
      <w:r>
        <w:t xml:space="preserve">VLAN получила имя</w:t>
      </w:r>
      <w:r>
        <w:t xml:space="preserve"> </w:t>
      </w:r>
      <w:r>
        <w:rPr>
          <w:bCs/>
          <w:b/>
        </w:rPr>
        <w:t xml:space="preserve">q42-sochi</w:t>
      </w:r>
      <w:r>
        <w:t xml:space="preserve">.</w:t>
      </w:r>
      <w:r>
        <w:br/>
      </w:r>
      <w:r>
        <w:t xml:space="preserve">Затем был создан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, который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vlan 7</w:t>
      </w:r>
      <w:r>
        <w:t xml:space="preserve">,</w:t>
      </w:r>
      <w:r>
        <w:t xml:space="preserve"> </w:t>
      </w:r>
      <w:r>
        <w:rPr>
          <w:bCs/>
          <w:b/>
        </w:rPr>
        <w:t xml:space="preserve">name q42-sochi</w:t>
      </w:r>
      <w:r>
        <w:t xml:space="preserve">,</w:t>
      </w:r>
      <w:r>
        <w:t xml:space="preserve"> </w:t>
      </w:r>
      <w:r>
        <w:rPr>
          <w:bCs/>
          <w:b/>
        </w:rPr>
        <w:t xml:space="preserve">interface vlan 7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  <w:r>
        <w:br/>
      </w:r>
      <w:r>
        <w:t xml:space="preserve">После включения интерфейса появились сообщения о переходе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и его line protocol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</w:t>
      </w:r>
      <w:r>
        <w:br/>
      </w:r>
      <w:r>
        <w:t xml:space="preserve">Это означает, что VLAN создана и готова к использованию для передачи трафика между площадками.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851567"/>
            <wp:effectExtent b="0" l="0" r="0" t="0"/>
            <wp:docPr descr="Рис. 6: Создание VLAN 7 на провайдерском коммутаторе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VLAN 7 на провайдерском коммутаторе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 </w:t>
      </w:r>
      <w:r>
        <w:t xml:space="preserve">настроен подинтерфейс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 </w:t>
      </w:r>
      <w:r>
        <w:t xml:space="preserve">для работы с VLAN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  <w:r>
        <w:br/>
      </w:r>
      <w:r>
        <w:t xml:space="preserve">На подинтерфейсе включена инкапсуляция</w:t>
      </w:r>
      <w:r>
        <w:t xml:space="preserve"> </w:t>
      </w:r>
      <w:r>
        <w:rPr>
          <w:bCs/>
          <w:b/>
        </w:rPr>
        <w:t xml:space="preserve">802.1Q</w:t>
      </w:r>
      <w:r>
        <w:t xml:space="preserve">, задан IP-адрес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.</w:t>
      </w:r>
      <w:r>
        <w:br/>
      </w:r>
      <w:r>
        <w:t xml:space="preserve">В описание интерфейса добавлено обозначение направления связи —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interface FastEthernet0/1.7</w:t>
      </w:r>
      <w:r>
        <w:t xml:space="preserve">,</w:t>
      </w:r>
      <w:r>
        <w:t xml:space="preserve"> </w:t>
      </w:r>
      <w:r>
        <w:rPr>
          <w:bCs/>
          <w:b/>
        </w:rPr>
        <w:t xml:space="preserve">encapsulation dot1Q 7</w:t>
      </w:r>
      <w:r>
        <w:t xml:space="preserve">,</w:t>
      </w:r>
      <w:r>
        <w:t xml:space="preserve"> </w:t>
      </w:r>
      <w:r>
        <w:rPr>
          <w:bCs/>
          <w:b/>
        </w:rPr>
        <w:t xml:space="preserve">ip address 10.128.255.9 255.255.255.252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description sochi</w:t>
      </w:r>
      <w:r>
        <w:t xml:space="preserve">.</w:t>
      </w:r>
      <w:r>
        <w:br/>
      </w:r>
      <w:r>
        <w:t xml:space="preserve">Маска</w:t>
      </w:r>
      <w:r>
        <w:t xml:space="preserve"> </w:t>
      </w:r>
      <w:r>
        <w:rPr>
          <w:bCs/>
          <w:b/>
        </w:rPr>
        <w:t xml:space="preserve">/30</w:t>
      </w:r>
      <w:r>
        <w:t xml:space="preserve"> </w:t>
      </w:r>
      <w:r>
        <w:t xml:space="preserve">используется для соединения «точка-точка», где доступны два рабочих IP-адреса: один для маршрутизатора квартала 42, второй — для маршрутизатора Сочи.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181367"/>
            <wp:effectExtent b="0" l="0" r="0" t="0"/>
            <wp:docPr descr="Рис. 7: Настройка подинтерфейса FastEthernet0/1.7 на msk-q42-vabazlov-gw-1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подинтерфейса FastEthernet0/1.7 на msk-q42-vabazlov-gw-1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sch-sochi-vabazlov-sw-1</w:t>
      </w:r>
      <w:r>
        <w:t xml:space="preserve"> </w:t>
      </w:r>
      <w:r>
        <w:t xml:space="preserve">создана VLAN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q42-sochi</w:t>
      </w:r>
      <w:r>
        <w:t xml:space="preserve">.</w:t>
      </w:r>
      <w:r>
        <w:br/>
      </w:r>
      <w:r>
        <w:t xml:space="preserve">Для VLAN поднят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vlan 7</w:t>
      </w:r>
      <w:r>
        <w:t xml:space="preserve">,</w:t>
      </w:r>
      <w:r>
        <w:t xml:space="preserve"> </w:t>
      </w:r>
      <w:r>
        <w:rPr>
          <w:bCs/>
          <w:b/>
        </w:rPr>
        <w:t xml:space="preserve">name q42-sochi</w:t>
      </w:r>
      <w:r>
        <w:t xml:space="preserve">,</w:t>
      </w:r>
      <w:r>
        <w:t xml:space="preserve"> </w:t>
      </w:r>
      <w:r>
        <w:rPr>
          <w:bCs/>
          <w:b/>
        </w:rPr>
        <w:t xml:space="preserve">interface vlan 7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  <w:r>
        <w:br/>
      </w:r>
      <w:r>
        <w:t xml:space="preserve">После настройки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подтверждает готовность коммутатора филиала в Сочи к передаче трафика по выделенной VLAN.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850931"/>
            <wp:effectExtent b="0" l="0" r="0" t="0"/>
            <wp:docPr descr="Рис. 8: Создание VLAN 7 на коммутаторе филиала в Сочи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Создание VLAN 7 на коммутаторе филиала в Сочи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 </w:t>
      </w:r>
      <w:r>
        <w:t xml:space="preserve">настроен подинтерфейс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 </w:t>
      </w:r>
      <w:r>
        <w:t xml:space="preserve">для прямого соединения с сетью квартала 42.</w:t>
      </w:r>
      <w:r>
        <w:br/>
      </w:r>
      <w:r>
        <w:t xml:space="preserve">На подинтерфейсе включена инкапсуляция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для VLAN</w:t>
      </w:r>
      <w:r>
        <w:t xml:space="preserve"> </w:t>
      </w:r>
      <w:r>
        <w:rPr>
          <w:bCs/>
          <w:b/>
        </w:rPr>
        <w:t xml:space="preserve">7</w:t>
      </w:r>
      <w:r>
        <w:t xml:space="preserve">, назначен IP-адрес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.</w:t>
      </w:r>
      <w:r>
        <w:br/>
      </w:r>
      <w:r>
        <w:t xml:space="preserve">В описание интерфейса добавлено обозначение направления —</w:t>
      </w:r>
      <w:r>
        <w:t xml:space="preserve"> </w:t>
      </w:r>
      <w:r>
        <w:rPr>
          <w:bCs/>
          <w:b/>
        </w:rPr>
        <w:t xml:space="preserve">q42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interface FastEthernet0/0.7</w:t>
      </w:r>
      <w:r>
        <w:t xml:space="preserve">,</w:t>
      </w:r>
      <w:r>
        <w:t xml:space="preserve"> </w:t>
      </w:r>
      <w:r>
        <w:rPr>
          <w:bCs/>
          <w:b/>
        </w:rPr>
        <w:t xml:space="preserve">encapsulation dot1Q 7</w:t>
      </w:r>
      <w:r>
        <w:t xml:space="preserve">,</w:t>
      </w:r>
      <w:r>
        <w:t xml:space="preserve"> </w:t>
      </w:r>
      <w:r>
        <w:rPr>
          <w:bCs/>
          <w:b/>
        </w:rPr>
        <w:t xml:space="preserve">ip address 10.128.255.10 255.255.255.252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description q42</w:t>
      </w:r>
      <w:r>
        <w:t xml:space="preserve">.</w:t>
      </w:r>
      <w:r>
        <w:br/>
      </w:r>
      <w:r>
        <w:t xml:space="preserve">После настройки появилось сообщение о формировании OSPF-соседства с маршрутизатором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.</w:t>
      </w:r>
      <w:r>
        <w:br/>
      </w:r>
      <w:r>
        <w:t xml:space="preserve">Соседство перешло в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подтверждает успешное подключение прямого канала между кварталом 42 и филиалом в Сочи.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2178769"/>
            <wp:effectExtent b="0" l="0" r="0" t="0"/>
            <wp:docPr descr="Рис. 9: Настройка подинтерфейса FastEthernet0/0.7 на sch-sochi-vabazlov-gw-1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Настройка подинтерфейса FastEthernet0/0.7 на sch-sochi-vabazlov-gw-1</w:t>
      </w:r>
    </w:p>
    <w:p>
      <w:pPr>
        <w:numPr>
          <w:ilvl w:val="0"/>
          <w:numId w:val="1001"/>
        </w:numPr>
      </w:pPr>
      <w:r>
        <w:t xml:space="preserve">После настройки OSPF на маршрутизаторе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 </w:t>
      </w:r>
      <w:r>
        <w:t xml:space="preserve">выполнена проверка соседств командой</w:t>
      </w:r>
      <w:r>
        <w:t xml:space="preserve"> </w:t>
      </w:r>
      <w:r>
        <w:rPr>
          <w:bCs/>
          <w:b/>
        </w:rPr>
        <w:t xml:space="preserve">sh ip ospf nei</w:t>
      </w:r>
      <w:r>
        <w:t xml:space="preserve">.</w:t>
      </w:r>
      <w:r>
        <w:br/>
      </w:r>
      <w:r>
        <w:t xml:space="preserve">В таблице соседей отображены два маршрутизатора: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10.128.254.2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10.128.254.4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Состояние соседства для обоих устройств —</w:t>
      </w:r>
      <w:r>
        <w:t xml:space="preserve"> </w:t>
      </w:r>
      <w:r>
        <w:rPr>
          <w:bCs/>
          <w:b/>
        </w:rPr>
        <w:t xml:space="preserve">FULL/BDR</w:t>
      </w:r>
      <w:r>
        <w:t xml:space="preserve">, что подтверждает успешное установление OSPF-связи.</w:t>
      </w:r>
    </w:p>
    <w:p>
      <w:pPr>
        <w:numPr>
          <w:ilvl w:val="0"/>
          <w:numId w:val="1000"/>
        </w:numPr>
      </w:pPr>
      <w:r>
        <w:t xml:space="preserve">Затем выполнена проверка таблицы маршрутизации командой</w:t>
      </w:r>
      <w:r>
        <w:t xml:space="preserve"> </w:t>
      </w:r>
      <w:r>
        <w:rPr>
          <w:bCs/>
          <w:b/>
        </w:rPr>
        <w:t xml:space="preserve">sh ip route</w:t>
      </w:r>
      <w:r>
        <w:t xml:space="preserve">.</w:t>
      </w:r>
      <w:r>
        <w:br/>
      </w:r>
      <w:r>
        <w:t xml:space="preserve">В таблице присутствуют непосредственно подключённые сети, статические маршруты и маршруты, полученные по OSPF.</w:t>
      </w:r>
      <w:r>
        <w:br/>
      </w:r>
      <w:r>
        <w:t xml:space="preserve">Маршруты с обозначением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указывают на сети, изученные через протокол OSPF.</w:t>
      </w:r>
      <w:r>
        <w:br/>
      </w:r>
      <w:r>
        <w:t xml:space="preserve">Для маршрутизатора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 </w:t>
      </w:r>
      <w:r>
        <w:t xml:space="preserve">доступны маршруты к сетям квартала 42, хостела и филиала в Сочи.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5610641"/>
            <wp:effectExtent b="0" l="0" r="0" t="0"/>
            <wp:docPr descr="Рис. 10: Проверка соседств OSPF и таблицы маршрутизации на msk-donskaya-vabazlov-gw-1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Проверка соседств OSPF и таблицы маршрутизации на msk-donskaya-vabazlov-gw-1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 </w:t>
      </w:r>
      <w:r>
        <w:t xml:space="preserve">выполнена проверка OSPF-соседств.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sh ip ospf nei</w:t>
      </w:r>
      <w:r>
        <w:t xml:space="preserve"> </w:t>
      </w:r>
      <w:r>
        <w:t xml:space="preserve">показала наличие трёх соседей: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10.128.254.4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10.128.254.1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10.128.254.3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10.129.1.2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FastEthernet1/0.202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Первое соседство относится к прямому каналу между кварталом 42 и филиалом в Сочи, настроенному через VLAN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  <w:r>
        <w:br/>
      </w:r>
      <w:r>
        <w:t xml:space="preserve">Состояния</w:t>
      </w:r>
      <w:r>
        <w:t xml:space="preserve"> </w:t>
      </w:r>
      <w:r>
        <w:rPr>
          <w:bCs/>
          <w:b/>
        </w:rPr>
        <w:t xml:space="preserve">FULL/DR</w:t>
      </w:r>
      <w:r>
        <w:t xml:space="preserve">,</w:t>
      </w:r>
      <w:r>
        <w:t xml:space="preserve"> </w:t>
      </w:r>
      <w:r>
        <w:rPr>
          <w:bCs/>
          <w:b/>
        </w:rPr>
        <w:t xml:space="preserve">FULL/BDR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FULL/DR</w:t>
      </w:r>
      <w:r>
        <w:t xml:space="preserve"> </w:t>
      </w:r>
      <w:r>
        <w:t xml:space="preserve">подтверждают, что маршрутизатор успешно обменивается маршрутной информацией со всеми соседними устройствами.</w:t>
      </w:r>
    </w:p>
    <w:p>
      <w:pPr>
        <w:numPr>
          <w:ilvl w:val="0"/>
          <w:numId w:val="1000"/>
        </w:numPr>
      </w:pPr>
      <w:r>
        <w:t xml:space="preserve">В таблице маршрутизации видны маршруты, полученные по OSPF, включая сети: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10.128.0.0/24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10.128.1.0/24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10.128.3.0/24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10.128.4.0/24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10.128.5.0/24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10.128.6.0/24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10.130.0.0/24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10.130.1.0/24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части маршрутов используется выход через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, что показывает работу прямого соединения с Сочи.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4399751"/>
            <wp:effectExtent b="0" l="0" r="0" t="0"/>
            <wp:docPr descr="Рис. 11: Проверка соседств OSPF и таблицы маршрутизации на msk-q42-vabazlov-gw-1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Проверка соседств OSPF и таблицы маршрутизации на msk-q42-vabazlov-gw-1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msk-hostel-vabazlov-gw-1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bCs/>
          <w:b/>
        </w:rPr>
        <w:t xml:space="preserve">sh ip ospf nei</w:t>
      </w:r>
      <w:r>
        <w:t xml:space="preserve">.</w:t>
      </w:r>
      <w:r>
        <w:br/>
      </w:r>
      <w:r>
        <w:t xml:space="preserve">В списке соседей отображается маршрутизатор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10.129.1.1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Vlan202</w:t>
      </w:r>
      <w:r>
        <w:t xml:space="preserve">.</w:t>
      </w:r>
      <w:r>
        <w:br/>
      </w:r>
      <w:r>
        <w:t xml:space="preserve">Состояние соседства —</w:t>
      </w:r>
      <w:r>
        <w:t xml:space="preserve"> </w:t>
      </w:r>
      <w:r>
        <w:rPr>
          <w:bCs/>
          <w:b/>
        </w:rPr>
        <w:t xml:space="preserve">FULL/DR</w:t>
      </w:r>
      <w:r>
        <w:t xml:space="preserve">, что подтверждает корректную работу OSPF между сетью хостела и маршрутизатором квартала 42.</w:t>
      </w:r>
    </w:p>
    <w:p>
      <w:pPr>
        <w:numPr>
          <w:ilvl w:val="0"/>
          <w:numId w:val="1000"/>
        </w:numPr>
      </w:pPr>
      <w:r>
        <w:t xml:space="preserve">После этого проверена таблица маршрутизации командой</w:t>
      </w:r>
      <w:r>
        <w:t xml:space="preserve"> </w:t>
      </w:r>
      <w:r>
        <w:rPr>
          <w:bCs/>
          <w:b/>
        </w:rPr>
        <w:t xml:space="preserve">sh ip route</w:t>
      </w:r>
      <w:r>
        <w:t xml:space="preserve">.</w:t>
      </w:r>
      <w:r>
        <w:br/>
      </w:r>
      <w:r>
        <w:t xml:space="preserve">В таблице присутствуют маршруты OSPF к московским сетям и сетям филиала в Сочи.</w:t>
      </w:r>
      <w:r>
        <w:br/>
      </w:r>
      <w:r>
        <w:t xml:space="preserve">Основной следующий переход для изученных маршрутов —</w:t>
      </w:r>
      <w:r>
        <w:t xml:space="preserve"> </w:t>
      </w:r>
      <w:r>
        <w:rPr>
          <w:bCs/>
          <w:b/>
        </w:rPr>
        <w:t xml:space="preserve">10.129.1.1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таблице маршрутизации отображены OSPF-маршруты к сетям: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10.128.0.0/24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10.128.1.0/24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10.128.3.0/24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10.128.4.0/24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10.128.5.0/24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10.128.6.0/24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10.130.0.0/24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10.130.1.0/24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Наличие маршрутов с обозначением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показывает, что маршрутизатор получает информацию о внешних сетях через OSPF.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5334000" cy="4172414"/>
            <wp:effectExtent b="0" l="0" r="0" t="0"/>
            <wp:docPr descr="Рис. 12: Проверка соседства OSPF и таблицы маршрутизации на msk-hostel-vabazlov-gw-1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Проверка соседства OSPF и таблицы маршрутизации на msk-hostel-vabazlov-gw-1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 </w:t>
      </w:r>
      <w:r>
        <w:t xml:space="preserve">выполнена проверка соседств OSPF.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sh ip ospf nei</w:t>
      </w:r>
      <w:r>
        <w:t xml:space="preserve"> </w:t>
      </w:r>
      <w:r>
        <w:t xml:space="preserve">показала два активных соседства: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10.128.254.2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10.128.254.1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Соседство с маршрутизатором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установлено через прямой канал между филиалом в Сочи и сетью квартала 42.</w:t>
      </w:r>
      <w:r>
        <w:br/>
      </w:r>
      <w:r>
        <w:t xml:space="preserve">Соседство с маршрутизатором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работает через ранее существующее соединение.</w:t>
      </w:r>
    </w:p>
    <w:p>
      <w:pPr>
        <w:numPr>
          <w:ilvl w:val="0"/>
          <w:numId w:val="1000"/>
        </w:numPr>
      </w:pPr>
      <w:r>
        <w:t xml:space="preserve">Затем выполнена команда</w:t>
      </w:r>
      <w:r>
        <w:t xml:space="preserve"> </w:t>
      </w:r>
      <w:r>
        <w:rPr>
          <w:bCs/>
          <w:b/>
        </w:rPr>
        <w:t xml:space="preserve">sh ip route</w:t>
      </w:r>
      <w:r>
        <w:t xml:space="preserve">.</w:t>
      </w:r>
      <w:r>
        <w:br/>
      </w:r>
      <w:r>
        <w:t xml:space="preserve">В таблице маршрутизации отображены маршруты OSPF к московским сетям.</w:t>
      </w:r>
      <w:r>
        <w:br/>
      </w:r>
      <w:r>
        <w:t xml:space="preserve">Часть маршрутов проходит через 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, а маршруты к сетям квартала 42 и хостела проходят через 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таблице присутствуют маршруты к сетям: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10.128.0.0/24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10.128.1.0/24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10.128.3.0/24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10.128.4.0/24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10.128.5.0/24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10.128.255.0/30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10.129.0.0/24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10.129.1.0/24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10.129.128.0/24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Присутствие маршрутов через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 </w:t>
      </w:r>
      <w:r>
        <w:t xml:space="preserve">подтверждает, что прямое соединение между сетью квартала 42 и филиалом в Сочи участвует в маршрутизации.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4153011"/>
            <wp:effectExtent b="0" l="0" r="0" t="0"/>
            <wp:docPr descr="Рис. 13: Проверка соседств OSPF и таблицы маршрутизации на sch-sochi-vabazlov-gw-1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Проверка соседств OSPF и таблицы маршрутизации на sch-sochi-vabazlov-gw-1</w:t>
      </w:r>
    </w:p>
    <w:p>
      <w:pPr>
        <w:numPr>
          <w:ilvl w:val="0"/>
          <w:numId w:val="1001"/>
        </w:numPr>
      </w:pPr>
      <w:r>
        <w:t xml:space="preserve">Для проверки прохождения ICMP-пакета выполнен переход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</w:t>
      </w:r>
      <w:r>
        <w:br/>
      </w:r>
      <w:r>
        <w:t xml:space="preserve">В качестве источника выбран ноутбук администратора сети на Донской —</w:t>
      </w:r>
      <w:r>
        <w:t xml:space="preserve"> </w:t>
      </w:r>
      <w:r>
        <w:rPr>
          <w:bCs/>
          <w:b/>
        </w:rPr>
        <w:t xml:space="preserve">Laptop-PT admin-donskaya-vabazlov-1</w:t>
      </w:r>
      <w:r>
        <w:t xml:space="preserve">, в качестве получателя выбран компьютер пользователя филиала в Сочи —</w:t>
      </w:r>
      <w:r>
        <w:t xml:space="preserve"> </w:t>
      </w:r>
      <w:r>
        <w:rPr>
          <w:bCs/>
          <w:b/>
        </w:rPr>
        <w:t xml:space="preserve">sch-sochi-vabazlov-pc-1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списке событий отображается прохождение ICMP-пакета от ноутбука администратора через коммутаторы сети Донской, маршрутизатор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, оборудование провайдера и далее к сети филиала в Сочи.</w:t>
      </w:r>
    </w:p>
    <w:p>
      <w:pPr>
        <w:numPr>
          <w:ilvl w:val="0"/>
          <w:numId w:val="1000"/>
        </w:numPr>
      </w:pPr>
      <w:r>
        <w:t xml:space="preserve">Основной маршрут прохождения пакета: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admin-donskaya-vabazlov-1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msk-donskaya-vabazlov-sw-4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msk-donskaya-vabazlov-sw-1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msk-donskaya-vabazlov-gw-1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provider-vabazlov-mc-1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provider-vabazlov-sw-1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provider-vabazlov-mc-4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sch-sochi-vabazlov-mc-1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sch-sochi-vabazlov-sw-1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sch-sochi-vabazlov-gw-1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sch-sochi-vabazlov-sw-1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sch-sochi-vabazlov-pc-1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установлен фильтр</w:t>
      </w:r>
      <w:r>
        <w:t xml:space="preserve"> </w:t>
      </w:r>
      <w:r>
        <w:rPr>
          <w:bCs/>
          <w:b/>
        </w:rPr>
        <w:t xml:space="preserve">ICMP</w:t>
      </w:r>
      <w:r>
        <w:t xml:space="preserve">, поэтому в списке событий отображается только движение тестового ICMP-пакета.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5334000" cy="2387600"/>
            <wp:effectExtent b="0" l="0" r="0" t="0"/>
            <wp:docPr descr="Рис. 14: Прохождение ICMP-пакета от ноутбука администратора на Донской до ПК в Сочи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Прохождение ICMP-пакета от ноутбука администратора на Донской до ПК в Сочи</w:t>
      </w:r>
    </w:p>
    <w:p>
      <w:pPr>
        <w:numPr>
          <w:ilvl w:val="0"/>
          <w:numId w:val="1001"/>
        </w:numPr>
      </w:pPr>
      <w:r>
        <w:t xml:space="preserve">На коммутаторе провайдера</w:t>
      </w:r>
      <w:r>
        <w:t xml:space="preserve"> </w:t>
      </w:r>
      <w:r>
        <w:rPr>
          <w:bCs/>
          <w:b/>
        </w:rPr>
        <w:t xml:space="preserve">provider-vabazlov-sw-1</w:t>
      </w:r>
      <w:r>
        <w:t xml:space="preserve"> </w:t>
      </w:r>
      <w:r>
        <w:t xml:space="preserve">временно отключён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, который используется для связи с филиалом в Сочи.</w:t>
      </w:r>
      <w:r>
        <w:br/>
      </w:r>
      <w:r>
        <w:t xml:space="preserve">Для этого выполнен переход в режим настройки интерфейса командой</w:t>
      </w:r>
      <w:r>
        <w:t xml:space="preserve"> </w:t>
      </w:r>
      <w:r>
        <w:rPr>
          <w:bCs/>
          <w:b/>
        </w:rPr>
        <w:t xml:space="preserve">interface vlan 6</w:t>
      </w:r>
      <w:r>
        <w:t xml:space="preserve">, после чего интерфейс отключён командой</w:t>
      </w:r>
      <w:r>
        <w:t xml:space="preserve"> </w:t>
      </w:r>
      <w:r>
        <w:rPr>
          <w:bCs/>
          <w:b/>
        </w:rPr>
        <w:t xml:space="preserve">shutdown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выполнения команды в консоли появились сообщения: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Interface Vlan6, changed state to administratively down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Line protocol on Interface Vlan6, changed state to down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Эти сообщения подтверждают, что интерфейс VLAN 6 был переведён в административно отключённое состояние.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1323032"/>
            <wp:effectExtent b="0" l="0" r="0" t="0"/>
            <wp:docPr descr="Рис. 15: Отключение интерфейса Vlan6 на коммутаторе провайдера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Отключение интерфейса Vlan6 на коммутаторе провайдера</w:t>
      </w:r>
    </w:p>
    <w:p>
      <w:pPr>
        <w:numPr>
          <w:ilvl w:val="0"/>
          <w:numId w:val="1001"/>
        </w:numPr>
      </w:pPr>
      <w:r>
        <w:t xml:space="preserve">После отключения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снова выполнена проверка прохождения ICMP-пакета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.</w:t>
      </w:r>
      <w:r>
        <w:br/>
      </w:r>
      <w:r>
        <w:t xml:space="preserve">Источник и получатель остались прежними:</w:t>
      </w:r>
      <w:r>
        <w:t xml:space="preserve"> </w:t>
      </w:r>
      <w:r>
        <w:rPr>
          <w:bCs/>
          <w:b/>
        </w:rPr>
        <w:t xml:space="preserve">admin-donskaya-vabazlov-1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sch-sochi-vabazlov-pc-1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списке событий видно, что после отключения основного направления через VLAN 6 маршрут прохождения пакета изменился.</w:t>
      </w:r>
      <w:r>
        <w:br/>
      </w:r>
      <w:r>
        <w:t xml:space="preserve">ICMP-пакет больше не использует прежний путь как единственный доступный канал до филиала в Сочи.</w:t>
      </w:r>
      <w:r>
        <w:br/>
      </w:r>
      <w:r>
        <w:t xml:space="preserve">Благодаря работе OSPF маршрутизаторы перестраивают таблицы маршрутизации и используют доступное альтернативное направление через настроенную прямую связь между сетью квартала 42 и филиалом в Сочи.</w:t>
      </w:r>
    </w:p>
    <w:p>
      <w:pPr>
        <w:numPr>
          <w:ilvl w:val="0"/>
          <w:numId w:val="1000"/>
        </w:numPr>
      </w:pPr>
      <w:r>
        <w:t xml:space="preserve">В режиме симуляции отображается движение пакета через сетевые устройства, а также изменение дальнейшего прохождения после достижения оборудования филиала.</w:t>
      </w:r>
      <w:r>
        <w:br/>
      </w:r>
      <w:r>
        <w:t xml:space="preserve">Наличие событий ICMP в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показывает, что передача пакета продолжает обрабатываться после отключения VLAN 6.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5334000" cy="2345326"/>
            <wp:effectExtent b="0" l="0" r="0" t="0"/>
            <wp:docPr descr="Рис. 16: Проверка изменения маршрута ICMP-пакета после отключения Vlan6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Проверка изменения маршрута ICMP-пакета после отключения Vlan6</w:t>
      </w:r>
    </w:p>
    <w:p>
      <w:pPr>
        <w:numPr>
          <w:ilvl w:val="0"/>
          <w:numId w:val="1001"/>
        </w:numPr>
      </w:pPr>
      <w:r>
        <w:t xml:space="preserve">После проверки изменённого маршрута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на коммутаторе провайдера восстановлен.</w:t>
      </w:r>
      <w:r>
        <w:br/>
      </w:r>
      <w:r>
        <w:t xml:space="preserve">На устройстве</w:t>
      </w:r>
      <w:r>
        <w:t xml:space="preserve"> </w:t>
      </w:r>
      <w:r>
        <w:rPr>
          <w:bCs/>
          <w:b/>
        </w:rPr>
        <w:t xml:space="preserve">provider-vabazlov-sw-1</w:t>
      </w:r>
      <w:r>
        <w:t xml:space="preserve"> </w:t>
      </w:r>
      <w:r>
        <w:t xml:space="preserve">выполнен переход в режим настройки VLAN 6.</w:t>
      </w:r>
      <w:r>
        <w:br/>
      </w:r>
      <w:r>
        <w:t xml:space="preserve">VLAN получила имя</w:t>
      </w:r>
      <w:r>
        <w:t xml:space="preserve"> </w:t>
      </w:r>
      <w:r>
        <w:rPr>
          <w:bCs/>
          <w:b/>
        </w:rPr>
        <w:t xml:space="preserve">sochi</w:t>
      </w:r>
      <w:r>
        <w:t xml:space="preserve">, затем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vlan 6</w:t>
      </w:r>
      <w:r>
        <w:t xml:space="preserve">,</w:t>
      </w:r>
      <w:r>
        <w:t xml:space="preserve"> </w:t>
      </w:r>
      <w:r>
        <w:rPr>
          <w:bCs/>
          <w:b/>
        </w:rPr>
        <w:t xml:space="preserve">name sochi</w:t>
      </w:r>
      <w:r>
        <w:t xml:space="preserve">,</w:t>
      </w:r>
      <w:r>
        <w:t xml:space="preserve"> </w:t>
      </w:r>
      <w:r>
        <w:rPr>
          <w:bCs/>
          <w:b/>
        </w:rPr>
        <w:t xml:space="preserve">interface vlan 6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  <w:r>
        <w:br/>
      </w:r>
      <w:r>
        <w:t xml:space="preserve">После включения интерфейса появились сообщения о переходе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и его line protocol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Конфигурация сохранена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  <w:r>
        <w:br/>
      </w:r>
      <w:r>
        <w:t xml:space="preserve">Сообщение</w:t>
      </w:r>
      <w:r>
        <w:t xml:space="preserve"> </w:t>
      </w:r>
      <w:r>
        <w:rPr>
          <w:bCs/>
          <w:b/>
        </w:rPr>
        <w:t xml:space="preserve">Building configuration… [OK]</w:t>
      </w:r>
      <w:r>
        <w:t xml:space="preserve"> </w:t>
      </w:r>
      <w:r>
        <w:t xml:space="preserve">подтверждает успешное сохранение настроек.</w:t>
      </w:r>
    </w:p>
    <w:p>
      <w:pPr>
        <w:numPr>
          <w:ilvl w:val="0"/>
          <w:numId w:val="1000"/>
        </w:numPr>
        <w:pStyle w:val="CaptionedFigure"/>
      </w:pPr>
      <w:bookmarkStart w:id="88" w:name="fig:017"/>
      <w:r>
        <w:drawing>
          <wp:inline>
            <wp:extent cx="5334000" cy="2337159"/>
            <wp:effectExtent b="0" l="0" r="0" t="0"/>
            <wp:docPr descr="Рис. 17: Восстановление интерфейса Vlan6 на коммутаторе провайдера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17: Восстановление интерфейса Vlan6 на коммутаторе провайдера</w:t>
      </w:r>
    </w:p>
    <w:p>
      <w:pPr>
        <w:numPr>
          <w:ilvl w:val="0"/>
          <w:numId w:val="1001"/>
        </w:numPr>
      </w:pPr>
      <w:r>
        <w:t xml:space="preserve">После восстановления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повторно выполнена симуляция передачи ICMP-пакета от ноутбука администратора на Донской до компьютера пользователя в Сочи.</w:t>
      </w:r>
      <w:r>
        <w:br/>
      </w:r>
      <w:r>
        <w:t xml:space="preserve">В панели событий снова отображается прохождение пакета по маршруту через оборудование провайдера и филиала.</w:t>
      </w:r>
    </w:p>
    <w:p>
      <w:pPr>
        <w:numPr>
          <w:ilvl w:val="0"/>
          <w:numId w:val="1000"/>
        </w:numPr>
      </w:pPr>
      <w:r>
        <w:t xml:space="preserve">После восстановления VLAN 6 пакет проходит по основному маршруту: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admin-donskaya-vabazlov-1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msk-donskaya-vabazlov-sw-4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msk-donskaya-vabazlov-sw-1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msk-donskaya-vabazlov-gw-1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provider-vabazlov-mc-1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provider-vabazlov-sw-1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provider-vabazlov-mc-4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sch-sochi-vabazlov-mc-1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sch-sochi-vabazlov-sw-1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sch-sochi-vabazlov-gw-1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sch-sochi-vabazlov-sw-1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sch-sochi-vabazlov-pc-1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Восстановление прежнего пути видно по списку событий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.</w:t>
      </w:r>
      <w:r>
        <w:br/>
      </w:r>
      <w:r>
        <w:t xml:space="preserve">Пакет снова проходит через связку</w:t>
      </w:r>
      <w:r>
        <w:t xml:space="preserve"> </w:t>
      </w:r>
      <w:r>
        <w:rPr>
          <w:bCs/>
          <w:b/>
        </w:rPr>
        <w:t xml:space="preserve">provider-vabazlov-sw-1 → provider-vabazlov-mc-4 → sch-sochi-vabazlov-mc-1</w:t>
      </w:r>
      <w:r>
        <w:t xml:space="preserve">, что соответствует работе канала через VLAN 6.</w:t>
      </w:r>
    </w:p>
    <w:p>
      <w:pPr>
        <w:numPr>
          <w:ilvl w:val="0"/>
          <w:numId w:val="1000"/>
        </w:numPr>
        <w:pStyle w:val="CaptionedFigure"/>
      </w:pPr>
      <w:bookmarkStart w:id="92" w:name="fig:018"/>
      <w:r>
        <w:drawing>
          <wp:inline>
            <wp:extent cx="5334000" cy="2450185"/>
            <wp:effectExtent b="0" l="0" r="0" t="0"/>
            <wp:docPr descr="Рис. 18: Проверка прохождения ICMP-пакета после восстановления Vlan6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18: Проверка прохождения ICMP-пакета после восстановления Vlan6</w:t>
      </w:r>
    </w:p>
    <w:bookmarkEnd w:id="93"/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Какие протоколы относятся к протоколам динамической маршрутизации?</w:t>
      </w:r>
    </w:p>
    <w:p>
      <w:pPr>
        <w:numPr>
          <w:ilvl w:val="0"/>
          <w:numId w:val="1000"/>
        </w:numPr>
      </w:pPr>
      <w:r>
        <w:t xml:space="preserve">К протоколам динамической маршрутизации относятся протоколы, которые позволяют маршрутизаторам автоматически обмениваться сведениями о сетях и строить таблицы маршрутизации без ручного добавления всех маршрутов администратором.</w:t>
      </w:r>
    </w:p>
    <w:p>
      <w:pPr>
        <w:numPr>
          <w:ilvl w:val="0"/>
          <w:numId w:val="1000"/>
        </w:numPr>
      </w:pPr>
      <w:r>
        <w:t xml:space="preserve">Основные протоколы динамической маршрутизации: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RIP</w:t>
      </w:r>
      <w:r>
        <w:t xml:space="preserve"> </w:t>
      </w:r>
      <w:r>
        <w:t xml:space="preserve">— дистанционно-векторный протокол маршрутизации. Он выбирает маршрут по количеству переходов между маршрутизаторами. Максимальное количество переходов — 15, поэтому протокол подходит только для небольших сетей.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RIPv2</w:t>
      </w:r>
      <w:r>
        <w:t xml:space="preserve"> </w:t>
      </w:r>
      <w:r>
        <w:t xml:space="preserve">— улучшенная версия RIP, которая поддерживает бесклассовую маршрутизацию, передачу масок подсетей и работу с VLSM.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OSPF</w:t>
      </w:r>
      <w:r>
        <w:t xml:space="preserve"> </w:t>
      </w:r>
      <w:r>
        <w:t xml:space="preserve">— протокол состояния каналов. Он строит карту сети и выбирает лучший маршрут на основе стоимости канала. OSPF часто используется в корпоративных сетях, так как быстро перестраивает маршруты при изменении топологии.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EIGRP</w:t>
      </w:r>
      <w:r>
        <w:t xml:space="preserve"> </w:t>
      </w:r>
      <w:r>
        <w:t xml:space="preserve">— протокол динамической маршрутизации, разработанный Cisco. Он использует несколько параметров для выбора маршрута, включая пропускную способность и задержку. EIGRP быстро сходится и удобен в сетях на оборудовании Cisco.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IS-IS</w:t>
      </w:r>
      <w:r>
        <w:t xml:space="preserve"> </w:t>
      </w:r>
      <w:r>
        <w:t xml:space="preserve">— протокол состояния каналов, близкий по принципам к OSPF. Он применяется в крупных сетях операторов связи и провайдеров.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BGP</w:t>
      </w:r>
      <w:r>
        <w:t xml:space="preserve"> </w:t>
      </w:r>
      <w:r>
        <w:t xml:space="preserve">— протокол внешней маршрутизации, который используется для обмена маршрутами между автономными системами. BGP применяется в Интернете и крупных распределённых сетях.</w:t>
      </w:r>
    </w:p>
    <w:p>
      <w:pPr>
        <w:numPr>
          <w:ilvl w:val="0"/>
          <w:numId w:val="1000"/>
        </w:numPr>
      </w:pPr>
      <w:r>
        <w:t xml:space="preserve">В данной работе использовался протокол</w:t>
      </w:r>
      <w:r>
        <w:t xml:space="preserve"> </w:t>
      </w:r>
      <w:r>
        <w:rPr>
          <w:bCs/>
          <w:b/>
        </w:rPr>
        <w:t xml:space="preserve">OSPF</w:t>
      </w:r>
      <w:r>
        <w:t xml:space="preserve">, так как он подходит для построения динамической маршрутизации между несколькими площадками сети и поддерживает автоматическое перестроение маршрутов при отказе одного из каналов.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Охарактеризуйте принципы работы протоколов динамической маршрутизации.</w:t>
      </w:r>
    </w:p>
    <w:p>
      <w:pPr>
        <w:numPr>
          <w:ilvl w:val="0"/>
          <w:numId w:val="1000"/>
        </w:numPr>
      </w:pPr>
      <w:r>
        <w:t xml:space="preserve">Протоколы динамической маршрутизации предназначены для автоматического обмена маршрутной информацией между маршрутизаторами. Каждый маршрутизатор сообщает соседним устройствам, какие сети ему известны, а также получает от них сведения о доступных сетях.</w:t>
      </w:r>
    </w:p>
    <w:p>
      <w:pPr>
        <w:numPr>
          <w:ilvl w:val="0"/>
          <w:numId w:val="1000"/>
        </w:numPr>
      </w:pPr>
      <w:r>
        <w:t xml:space="preserve">После получения маршрутной информации маршрутизатор анализирует доступные пути и выбирает лучший маршрут до каждой сети. Выбор зависит от метрики протокола. Метрика может учитывать количество переходов, стоимость интерфейса, пропускную способность, задержку и другие параметры.</w:t>
      </w:r>
    </w:p>
    <w:p>
      <w:pPr>
        <w:numPr>
          <w:ilvl w:val="0"/>
          <w:numId w:val="1000"/>
        </w:numPr>
      </w:pPr>
      <w:r>
        <w:t xml:space="preserve">В протоколах дистанционно-векторного типа, например RIP, маршрутизатор получает от соседей сведения о сетях и расстоянии до них. Он не знает полной схемы сети, а ориентируется на информацию, переданную соседними маршрутизаторами.</w:t>
      </w:r>
    </w:p>
    <w:p>
      <w:pPr>
        <w:numPr>
          <w:ilvl w:val="0"/>
          <w:numId w:val="1000"/>
        </w:numPr>
      </w:pPr>
      <w:r>
        <w:t xml:space="preserve">В протоколах состояния каналов, например OSPF, маршрутизаторы обмениваются данными о состоянии своих интерфейсов и соседних соединений. На основе этих данных каждый маршрутизатор строит логическую карту сети и самостоятельно рассчитывает кратчайшие маршруты.</w:t>
      </w:r>
    </w:p>
    <w:p>
      <w:pPr>
        <w:numPr>
          <w:ilvl w:val="0"/>
          <w:numId w:val="1000"/>
        </w:numPr>
      </w:pPr>
      <w:r>
        <w:t xml:space="preserve">В OSPF перед началом обмена маршрутами маршрутизаторы устанавливают соседство. После этого они синхронизируют базы данных состояния каналов. Если соседство переходит в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, значит маршрутизаторы успешно обменялись информацией и готовы использовать маршруты, полученные через OSPF.</w:t>
      </w:r>
    </w:p>
    <w:p>
      <w:pPr>
        <w:numPr>
          <w:ilvl w:val="0"/>
          <w:numId w:val="1000"/>
        </w:numPr>
      </w:pPr>
      <w:r>
        <w:t xml:space="preserve">При изменении топологии, например при отключении интерфейса или VLAN, протокол динамической маршрутизации обнаруживает изменение, пересчитывает маршруты и выбирает новый доступный путь. Благодаря этому сеть продолжает работать без ручного изменения таблиц маршрутизации.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Опишите процесс обращения устройства из одной подсети к устройству из другой подсети по протоколу динамической маршрутизации.</w:t>
      </w:r>
    </w:p>
    <w:p>
      <w:pPr>
        <w:numPr>
          <w:ilvl w:val="0"/>
          <w:numId w:val="1000"/>
        </w:numPr>
      </w:pPr>
      <w:r>
        <w:t xml:space="preserve">Когда устройство отправляет пакет в другую подсеть, оно сначала сравнивает IP-адрес получателя со своей маской подсети. Если устройство определяет, что получатель находится не в локальной сети, оно отправляет пакет на шлюз по умолчанию.</w:t>
      </w:r>
    </w:p>
    <w:p>
      <w:pPr>
        <w:numPr>
          <w:ilvl w:val="0"/>
          <w:numId w:val="1000"/>
        </w:numPr>
      </w:pPr>
      <w:r>
        <w:t xml:space="preserve">Для передачи кадра на шлюз устройство использует ARP-запрос, чтобы узнать MAC-адрес интерфейса маршрутизатора. После получения ARP-ответа компьютер формирует Ethernet-кадр, в котором MAC-адресом получателя становится MAC-адрес шлюза, а IP-адрес назначения остаётся адресом конечного устройства в другой подсети.</w:t>
      </w:r>
    </w:p>
    <w:p>
      <w:pPr>
        <w:numPr>
          <w:ilvl w:val="0"/>
          <w:numId w:val="1000"/>
        </w:numPr>
      </w:pPr>
      <w:r>
        <w:t xml:space="preserve">Маршрутизатор получает пакет, извлекает его из кадра канального уровня и проверяет IP-адрес назначения. Затем он обращается к таблице маршрутизации и выбирает подходящий маршрут. Если маршрут был получен через OSPF, в таблице он отображается с обозначением</w:t>
      </w:r>
      <w:r>
        <w:t xml:space="preserve"> </w:t>
      </w:r>
      <w:r>
        <w:rPr>
          <w:bCs/>
          <w:b/>
        </w:rPr>
        <w:t xml:space="preserve">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выбора маршрута маршрутизатор определяет следующий переход и выходной интерфейс. Затем пакет заново инкапсулируется в кадр канального уровня и передаётся следующему маршрутизатору или конечной сети.</w:t>
      </w:r>
    </w:p>
    <w:p>
      <w:pPr>
        <w:numPr>
          <w:ilvl w:val="0"/>
          <w:numId w:val="1000"/>
        </w:numPr>
      </w:pPr>
      <w:r>
        <w:t xml:space="preserve">На каждом следующем маршрутизаторе процесс повторяется: устройство проверяет IP-адрес назначения, ищет маршрут в таблице маршрутизации и передаёт пакет дальше. Когда пакет достигает маршрутизатора, подключённого к сети назначения, маршрутизатор определяет MAC-адрес конечного устройства с помощью ARP и передаёт пакет получателю.</w:t>
      </w:r>
    </w:p>
    <w:p>
      <w:pPr>
        <w:numPr>
          <w:ilvl w:val="0"/>
          <w:numId w:val="1000"/>
        </w:numPr>
      </w:pPr>
      <w:r>
        <w:t xml:space="preserve">В данной работе ICMP-пакет отправлялся с ноутбука администратора сети на Донской до компьютера пользователя в филиале в г. Сочи. Маршрут определялся таблицами маршрутизации, которые были сформированы с помощью OSPF. После отключения VLAN 6 маршрутизаторы перестроили маршрут и начали использовать альтернативное направление через прямое соединение между сетью квартала 42 и филиалом в Сочи.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Опишите выводимую информацию при просмотре таблицы маршрутизации.</w:t>
      </w:r>
    </w:p>
    <w:p>
      <w:pPr>
        <w:numPr>
          <w:ilvl w:val="0"/>
          <w:numId w:val="1000"/>
        </w:numPr>
      </w:pPr>
      <w:r>
        <w:t xml:space="preserve">Таблица маршрутизации содержит сведения о сетях, известных маршрутизатору, и о путях, по которым можно передавать пакеты к этим сетям.</w:t>
      </w:r>
    </w:p>
    <w:p>
      <w:pPr>
        <w:numPr>
          <w:ilvl w:val="0"/>
          <w:numId w:val="1000"/>
        </w:numPr>
      </w:pPr>
      <w:r>
        <w:t xml:space="preserve">При просмотре таблицы маршрутизации отображаются коды источников маршрутов. Они показывают, каким способом маршрут был добавлен в таблицу: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</w:t>
      </w:r>
      <w:r>
        <w:t xml:space="preserve"> </w:t>
      </w:r>
      <w:r>
        <w:t xml:space="preserve">— directly connected, сеть напрямую подключена к интерфейсу маршрутизатора.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L</w:t>
      </w:r>
      <w:r>
        <w:t xml:space="preserve"> </w:t>
      </w:r>
      <w:r>
        <w:t xml:space="preserve">— local, локальный IP-адрес интерфейса маршрутизатора.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</w:t>
      </w:r>
      <w:r>
        <w:t xml:space="preserve"> </w:t>
      </w:r>
      <w:r>
        <w:t xml:space="preserve">— static, маршрут добавлен вручную администратором.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</w:t>
      </w:r>
      <w:r>
        <w:t xml:space="preserve">* — статический маршрут по умолчанию.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</w:t>
      </w:r>
      <w:r>
        <w:t xml:space="preserve"> </w:t>
      </w:r>
      <w:r>
        <w:t xml:space="preserve">— маршрут получен с помощью протокола OSPF.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</w:t>
      </w:r>
      <w:r>
        <w:t xml:space="preserve"> </w:t>
      </w:r>
      <w:r>
        <w:t xml:space="preserve">— маршрут получен по протоколу RIP.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</w:t>
      </w:r>
      <w:r>
        <w:t xml:space="preserve"> </w:t>
      </w:r>
      <w:r>
        <w:t xml:space="preserve">— маршрут получен по протоколу EIGRP.</w:t>
      </w:r>
    </w:p>
    <w:p>
      <w:pPr>
        <w:numPr>
          <w:ilvl w:val="0"/>
          <w:numId w:val="1000"/>
        </w:numPr>
      </w:pPr>
      <w:r>
        <w:t xml:space="preserve">Также в таблице маршрутизации отображается адрес сети назначения и маска подсети. Например, запись вида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 </w:t>
      </w:r>
      <w:r>
        <w:t xml:space="preserve">означает маршрут к сети 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динамических маршрутов указываются административная дистанция и метрика. В записи OSPF они отображаются в квадратных скобках, например</w:t>
      </w:r>
      <w:r>
        <w:t xml:space="preserve"> </w:t>
      </w:r>
      <w:r>
        <w:rPr>
          <w:bCs/>
          <w:b/>
        </w:rPr>
        <w:t xml:space="preserve">[110/2]</w:t>
      </w:r>
      <w:r>
        <w:t xml:space="preserve">. Первое значение — административная дистанция OSPF, второе значение — метрика маршрута.</w:t>
      </w:r>
    </w:p>
    <w:p>
      <w:pPr>
        <w:numPr>
          <w:ilvl w:val="0"/>
          <w:numId w:val="1000"/>
        </w:numPr>
      </w:pPr>
      <w:r>
        <w:t xml:space="preserve">В таблице также выводится адрес следующего перехода. Он показывает, на какой соседний маршрутизатор нужно отправить пакет для достижения сети назначения. После адреса следующего перехода отображается время, прошедшее с момента получения или обновления маршрута, а также выходной интерфейс, через который будет передан пакет.</w:t>
      </w:r>
    </w:p>
    <w:p>
      <w:pPr>
        <w:numPr>
          <w:ilvl w:val="0"/>
          <w:numId w:val="1000"/>
        </w:numPr>
      </w:pPr>
      <w:r>
        <w:t xml:space="preserve">Отдельно может отображаться строка</w:t>
      </w:r>
      <w:r>
        <w:t xml:space="preserve"> </w:t>
      </w:r>
      <w:r>
        <w:rPr>
          <w:bCs/>
          <w:b/>
        </w:rPr>
        <w:t xml:space="preserve">Gateway of last resort</w:t>
      </w:r>
      <w:r>
        <w:t xml:space="preserve">. Она показывает шлюз последней надежды, то есть маршрут по умолчанию, который используется, если для адреса назначения не найден более точный маршрут.</w:t>
      </w:r>
    </w:p>
    <w:p>
      <w:pPr>
        <w:numPr>
          <w:ilvl w:val="0"/>
          <w:numId w:val="1000"/>
        </w:numPr>
      </w:pPr>
      <w:r>
        <w:t xml:space="preserve">В выполненной работе при просмотре таблиц маршрутизации были видны непосредственно подключённые сети, локальные адреса интерфейсов, статические маршруты и маршруты OSPF. Наличие записей с кодом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подтвердило, что маршрутизаторы получили информацию о удалённых сетях через протокол динамической маршрутизации OSPF.</w:t>
      </w:r>
    </w:p>
    <w:bookmarkEnd w:id="95"/>
    <w:bookmarkStart w:id="9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настроена динамическая маршрутизация по протоколу OSPF на маршрутизаторах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msk-hostel-vabazlov-gw-1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. Для каждого маршрутизатора был задан уникальный router-id, а сети из диапазона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были добавлены 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BodyText"/>
      </w:pPr>
      <w:r>
        <w:t xml:space="preserve">Для организации прямой связи между сетью квартала 42 в Москве и филиалом в г. Сочи была создана VLAN 7 с именем</w:t>
      </w:r>
      <w:r>
        <w:t xml:space="preserve"> </w:t>
      </w:r>
      <w:r>
        <w:rPr>
          <w:bCs/>
          <w:b/>
        </w:rPr>
        <w:t xml:space="preserve">q42-sochi</w:t>
      </w:r>
      <w:r>
        <w:t xml:space="preserve">. На маршрутизаторах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 </w:t>
      </w:r>
      <w:r>
        <w:t xml:space="preserve">были настроены подинтерфейсы с инкапсуляцией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и IP-адресами из сети</w:t>
      </w:r>
      <w:r>
        <w:t xml:space="preserve"> </w:t>
      </w:r>
      <w:r>
        <w:rPr>
          <w:bCs/>
          <w:b/>
        </w:rPr>
        <w:t xml:space="preserve">10.128.255.8/30</w:t>
      </w:r>
      <w:r>
        <w:t xml:space="preserve">.</w:t>
      </w:r>
    </w:p>
    <w:p>
      <w:pPr>
        <w:pStyle w:val="BodyText"/>
      </w:pPr>
      <w:r>
        <w:t xml:space="preserve">Работоспособность OSPF была проверена с помощью команд просмотра соседств и таблиц маршрутизации.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у OSPF-соседей подтвердило успешный обмен маршрутной информацией между маршрутизаторами. В таблицах маршрутизации появились маршруты с обозначением</w:t>
      </w:r>
      <w:r>
        <w:t xml:space="preserve"> </w:t>
      </w:r>
      <w:r>
        <w:rPr>
          <w:bCs/>
          <w:b/>
        </w:rPr>
        <w:t xml:space="preserve">O</w:t>
      </w:r>
      <w:r>
        <w:t xml:space="preserve">, что показало получение удалённых сетей через OSPF.</w:t>
      </w:r>
    </w:p>
    <w:p>
      <w:pPr>
        <w:pStyle w:val="BodyText"/>
      </w:pPr>
      <w:r>
        <w:t xml:space="preserve">В режиме симуляции было исследовано прохождение ICMP-пакета от ноутбука администратора сети на Донской до компьютера пользователя в филиале в Сочи. После временного отключения VLAN 6 на коммутаторе провайдера маршрут прохождения пакета изменился, а после восстановления VLAN 6 трафик снова начал проходить по основному направлению. Это показало, что OSPF автоматически перестраивает маршруты при изменении состояния каналов и обеспечивает доступность удалённых сетей без ручного изменения маршрутов.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Владимир Базлов</dc:creator>
  <dc:language>ru-RU</dc:language>
  <cp:keywords/>
  <dcterms:created xsi:type="dcterms:W3CDTF">2026-05-16T09:58:53Z</dcterms:created>
  <dcterms:modified xsi:type="dcterms:W3CDTF">2026-05-16T09:58:53Z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Динамическая маршрутизация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