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Расширенная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HTTP-сервера</w:t>
      </w:r>
      <w:r>
        <w:t xml:space="preserve"> </w:t>
      </w:r>
      <w:r>
        <w:t xml:space="preserve">Apache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HTTPсервера Apache в части безопасности и возможности использования PHP.</w:t>
      </w:r>
    </w:p>
    <w:bookmarkEnd w:id="20"/>
    <w:bookmarkStart w:id="6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5" w:name="X14b806e36eee771cf63a7ed738c451d8f764bd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Конфигурирование HTTP-сервера для работы через протокол HTTPS</w:t>
      </w:r>
    </w:p>
    <w:p>
      <w:pPr>
        <w:numPr>
          <w:ilvl w:val="0"/>
          <w:numId w:val="1001"/>
        </w:numPr>
      </w:pPr>
      <w:r>
        <w:t xml:space="preserve">После загрузки виртуальной машины выполнен переход в рабочий каталог проекта и запуск виртуальной машины</w:t>
      </w:r>
      <w:r>
        <w:t xml:space="preserve"> </w:t>
      </w:r>
      <w:r>
        <w:rPr>
          <w:iCs/>
          <w:i/>
        </w:rPr>
        <w:t xml:space="preserve">server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На виртуальной машине выполнен вход под пользователем, затем выполнен переход в режим суперпользователя.</w:t>
      </w:r>
    </w:p>
    <w:p>
      <w:pPr>
        <w:numPr>
          <w:ilvl w:val="0"/>
          <w:numId w:val="1001"/>
        </w:numPr>
      </w:pPr>
      <w:r>
        <w:t xml:space="preserve">В каталоге</w:t>
      </w:r>
      <w:r>
        <w:t xml:space="preserve"> </w:t>
      </w:r>
      <w:r>
        <w:rPr>
          <w:iCs/>
          <w:i/>
        </w:rPr>
        <w:t xml:space="preserve">/etc/ssl</w:t>
      </w:r>
      <w:r>
        <w:t xml:space="preserve"> </w:t>
      </w:r>
      <w:r>
        <w:t xml:space="preserve">создан каталог</w:t>
      </w:r>
      <w:r>
        <w:t xml:space="preserve"> </w:t>
      </w:r>
      <w:r>
        <w:rPr>
          <w:iCs/>
          <w:i/>
        </w:rPr>
        <w:t xml:space="preserve">private</w:t>
      </w:r>
      <w:r>
        <w:t xml:space="preserve"> </w:t>
      </w:r>
      <w:r>
        <w:t xml:space="preserve">и символьная ссылка на него.</w:t>
      </w:r>
      <w:r>
        <w:t xml:space="preserve"> </w:t>
      </w:r>
      <w:r>
        <w:t xml:space="preserve">Затем выполнен переход в</w:t>
      </w:r>
      <w:r>
        <w:t xml:space="preserve"> </w:t>
      </w:r>
      <w:r>
        <w:rPr>
          <w:iCs/>
          <w:i/>
        </w:rPr>
        <w:t xml:space="preserve">/etc/pki/tls/private</w:t>
      </w:r>
      <w:r>
        <w:t xml:space="preserve"> </w:t>
      </w:r>
      <w:r>
        <w:t xml:space="preserve">и создан ключ и самоподписанный сертификат для домена</w:t>
      </w:r>
      <w:r>
        <w:t xml:space="preserve"> </w:t>
      </w:r>
      <w:hyperlink r:id="rId21">
        <w:r>
          <w:rPr>
            <w:rStyle w:val="Hyperlink"/>
            <w:iCs/>
            <w:i/>
          </w:rPr>
          <w:t xml:space="preserve">www.vabazlov.net</w:t>
        </w:r>
      </w:hyperlink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5" w:name="fig:001"/>
      <w:r>
        <w:drawing>
          <wp:inline>
            <wp:extent cx="5334000" cy="3442354"/>
            <wp:effectExtent b="0" l="0" r="0" t="0"/>
            <wp:docPr descr="Рис. 1: Генерация SSL-сертификата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2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numPr>
          <w:ilvl w:val="0"/>
          <w:numId w:val="1000"/>
        </w:numPr>
        <w:pStyle w:val="ImageCaption"/>
      </w:pPr>
      <w:r>
        <w:t xml:space="preserve">Рис. 1: Генерация SSL-сертификата</w:t>
      </w:r>
    </w:p>
    <w:p>
      <w:pPr>
        <w:numPr>
          <w:ilvl w:val="0"/>
          <w:numId w:val="1000"/>
        </w:numPr>
      </w:pPr>
      <w:r>
        <w:t xml:space="preserve">При генерации сертификата заполнены все необходимые поля: страна — RU, регион — Russia, город — Moscow, организация и подразделение —</w:t>
      </w:r>
      <w:r>
        <w:t xml:space="preserve"> </w:t>
      </w:r>
      <w:r>
        <w:rPr>
          <w:iCs/>
          <w:i/>
        </w:rPr>
        <w:t xml:space="preserve">vabazlov</w:t>
      </w:r>
      <w:r>
        <w:t xml:space="preserve">, доменное имя —</w:t>
      </w:r>
      <w:r>
        <w:t xml:space="preserve"> </w:t>
      </w:r>
      <w:r>
        <w:rPr>
          <w:iCs/>
          <w:i/>
        </w:rPr>
        <w:t xml:space="preserve">vabazlov.net</w:t>
      </w:r>
      <w:r>
        <w:t xml:space="preserve">, e-mail —</w:t>
      </w:r>
      <w:r>
        <w:t xml:space="preserve"> </w:t>
      </w:r>
      <w:hyperlink r:id="rId26">
        <w:r>
          <w:rPr>
            <w:rStyle w:val="Hyperlink"/>
            <w:iCs/>
            <w:i/>
          </w:rPr>
          <w:t xml:space="preserve">vabazlov@vabazlov.net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Сгенерированный сертификат перемещён в каталог</w:t>
      </w:r>
      <w:r>
        <w:t xml:space="preserve"> </w:t>
      </w:r>
      <w:r>
        <w:rPr>
          <w:iCs/>
          <w:i/>
        </w:rPr>
        <w:t xml:space="preserve">/etc/pki/tls/certs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Выполнено редактирование файла</w:t>
      </w:r>
      <w:r>
        <w:t xml:space="preserve"> </w:t>
      </w:r>
      <w:r>
        <w:rPr>
          <w:iCs/>
          <w:i/>
        </w:rPr>
        <w:t xml:space="preserve">/etc/httpd/conf.d/</w:t>
      </w:r>
      <w:hyperlink r:id="rId27">
        <w:r>
          <w:rPr>
            <w:rStyle w:val="Hyperlink"/>
            <w:iCs/>
            <w:i/>
          </w:rPr>
          <w:t xml:space="preserve">www.vabazlov.net.conf</w:t>
        </w:r>
      </w:hyperlink>
      <w:r>
        <w:t xml:space="preserve">, настроены два виртуальных хоста — на порту 80 и на порту 443.</w:t>
      </w:r>
    </w:p>
    <w:p>
      <w:pPr>
        <w:numPr>
          <w:ilvl w:val="0"/>
          <w:numId w:val="1000"/>
        </w:numPr>
        <w:pStyle w:val="CaptionedFigure"/>
      </w:pPr>
      <w:bookmarkStart w:id="31" w:name="fig:002"/>
      <w:r>
        <w:drawing>
          <wp:inline>
            <wp:extent cx="5334000" cy="3928368"/>
            <wp:effectExtent b="0" l="0" r="0" t="0"/>
            <wp:docPr descr="Рис. 2: Конфигурация виртуальных хостов" title="" id="29" name="Picture"/>
            <a:graphic>
              <a:graphicData uri="http://schemas.openxmlformats.org/drawingml/2006/picture">
                <pic:pic>
                  <pic:nvPicPr>
                    <pic:cNvPr descr="Screenshot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8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numPr>
          <w:ilvl w:val="0"/>
          <w:numId w:val="1000"/>
        </w:numPr>
        <w:pStyle w:val="ImageCaption"/>
      </w:pPr>
      <w:r>
        <w:t xml:space="preserve">Рис. 2: Конфигурация виртуальных хостов</w:t>
      </w:r>
    </w:p>
    <w:bookmarkStart w:id="44" w:name="пояснение-параметров-конфигураци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Пояснение параметров конфигурации</w:t>
      </w:r>
    </w:p>
    <w:p>
      <w:pPr>
        <w:pStyle w:val="FirstParagraph"/>
      </w:pPr>
      <w:r>
        <w:rPr>
          <w:bCs/>
          <w:b/>
        </w:rPr>
        <w:t xml:space="preserve">Виртуальный хост на порту 80 (HTTP):</w:t>
      </w:r>
      <w:r>
        <w:t xml:space="preserve"> </w:t>
      </w:r>
      <w:r>
        <w:t xml:space="preserve">— указаны адрес администратора сайта, рабочая директория сайта, основные имена домена;</w:t>
      </w:r>
      <w:r>
        <w:t xml:space="preserve"> </w:t>
      </w:r>
      <w:r>
        <w:t xml:space="preserve">— настроены файлы журналов ошибок и доступа;</w:t>
      </w:r>
      <w:r>
        <w:t xml:space="preserve"> </w:t>
      </w:r>
      <w:r>
        <w:t xml:space="preserve">— включён механизм переписывания URI;</w:t>
      </w:r>
      <w:r>
        <w:t xml:space="preserve"> </w:t>
      </w:r>
      <w:r>
        <w:t xml:space="preserve">— настроено принудительное перенаправление всех запросов с HTTP на HTTPS.</w:t>
      </w:r>
    </w:p>
    <w:p>
      <w:pPr>
        <w:pStyle w:val="BodyText"/>
      </w:pPr>
      <w:r>
        <w:rPr>
          <w:bCs/>
          <w:b/>
        </w:rPr>
        <w:t xml:space="preserve">Виртуальный хост на порту 443 (HTTPS):</w:t>
      </w:r>
      <w:r>
        <w:t xml:space="preserve"> </w:t>
      </w:r>
      <w:r>
        <w:t xml:space="preserve">— включён SSL-движок;</w:t>
      </w:r>
      <w:r>
        <w:t xml:space="preserve"> </w:t>
      </w:r>
      <w:r>
        <w:t xml:space="preserve">— настроены те же параметры домена и журналов;</w:t>
      </w:r>
      <w:r>
        <w:t xml:space="preserve"> </w:t>
      </w:r>
      <w:r>
        <w:t xml:space="preserve">— подключён файл сертификата и приватный ключ;</w:t>
      </w:r>
      <w:r>
        <w:t xml:space="preserve"> </w:t>
      </w:r>
      <w:r>
        <w:t xml:space="preserve">— весь HTTPS-трафик обслуживается с использованием ранее созданного сертификата.</w:t>
      </w:r>
    </w:p>
    <w:p>
      <w:pPr>
        <w:numPr>
          <w:ilvl w:val="0"/>
          <w:numId w:val="1002"/>
        </w:numPr>
      </w:pPr>
      <w:r>
        <w:t xml:space="preserve">В межсетевом экране разрешён доступ к сервису HTTPS.</w:t>
      </w:r>
      <w:r>
        <w:t xml:space="preserve"> </w:t>
      </w:r>
      <w:r>
        <w:t xml:space="preserve">Работа с брандмауэром завершилась успешно.</w:t>
      </w:r>
    </w:p>
    <w:p>
      <w:pPr>
        <w:numPr>
          <w:ilvl w:val="0"/>
          <w:numId w:val="1000"/>
        </w:numPr>
        <w:pStyle w:val="CaptionedFigure"/>
      </w:pPr>
      <w:bookmarkStart w:id="35" w:name="fig:003"/>
      <w:r>
        <w:drawing>
          <wp:inline>
            <wp:extent cx="5334000" cy="954807"/>
            <wp:effectExtent b="0" l="0" r="0" t="0"/>
            <wp:docPr descr="Рис. 3: Настройка firewall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4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3: Настройка firewall</w:t>
      </w:r>
    </w:p>
    <w:p>
      <w:pPr>
        <w:numPr>
          <w:ilvl w:val="0"/>
          <w:numId w:val="1002"/>
        </w:numPr>
      </w:pPr>
      <w:r>
        <w:t xml:space="preserve">Веб-сервер Apache перезапущен.</w:t>
      </w:r>
    </w:p>
    <w:p>
      <w:pPr>
        <w:numPr>
          <w:ilvl w:val="0"/>
          <w:numId w:val="1002"/>
        </w:numPr>
      </w:pPr>
      <w:r>
        <w:t xml:space="preserve">При открытии сайта</w:t>
      </w:r>
      <w:r>
        <w:t xml:space="preserve"> </w:t>
      </w:r>
      <w:hyperlink r:id="rId21">
        <w:r>
          <w:rPr>
            <w:rStyle w:val="Hyperlink"/>
            <w:iCs/>
            <w:i/>
          </w:rPr>
          <w:t xml:space="preserve">www.vabazlov.net</w:t>
        </w:r>
      </w:hyperlink>
      <w:r>
        <w:t xml:space="preserve"> </w:t>
      </w:r>
      <w:r>
        <w:t xml:space="preserve">в браузере выполнено корректное автоматическое перенаправление с HTTP на HTTPS.</w:t>
      </w:r>
    </w:p>
    <w:p>
      <w:pPr>
        <w:numPr>
          <w:ilvl w:val="0"/>
          <w:numId w:val="1000"/>
        </w:numPr>
        <w:pStyle w:val="CaptionedFigure"/>
      </w:pPr>
      <w:bookmarkStart w:id="39" w:name="fig:004"/>
      <w:r>
        <w:drawing>
          <wp:inline>
            <wp:extent cx="5334000" cy="1960485"/>
            <wp:effectExtent b="0" l="0" r="0" t="0"/>
            <wp:docPr descr="Рис. 4: Перенаправление на HTTPS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0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4: Перенаправление на HTTPS</w:t>
      </w:r>
    </w:p>
    <w:p>
      <w:pPr>
        <w:numPr>
          <w:ilvl w:val="0"/>
          <w:numId w:val="1000"/>
        </w:numPr>
      </w:pPr>
      <w:r>
        <w:t xml:space="preserve">После добавления сайта в исключения браузера был просмотрен сертификат:</w:t>
      </w:r>
    </w:p>
    <w:p>
      <w:pPr>
        <w:numPr>
          <w:ilvl w:val="0"/>
          <w:numId w:val="1000"/>
        </w:numPr>
        <w:pStyle w:val="CaptionedFigure"/>
      </w:pPr>
      <w:bookmarkStart w:id="43" w:name="fig:005"/>
      <w:r>
        <w:drawing>
          <wp:inline>
            <wp:extent cx="5334000" cy="3489408"/>
            <wp:effectExtent b="0" l="0" r="0" t="0"/>
            <wp:docPr descr="Рис. 5: Просмотр сертификата" title="" id="41" name="Picture"/>
            <a:graphic>
              <a:graphicData uri="http://schemas.openxmlformats.org/drawingml/2006/picture">
                <pic:pic>
                  <pic:nvPicPr>
                    <pic:cNvPr descr="Screenshot_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5: Просмотр сертификата</w:t>
      </w:r>
    </w:p>
    <w:bookmarkEnd w:id="44"/>
    <w:bookmarkEnd w:id="45"/>
    <w:bookmarkStart w:id="54" w:name="X22b182ae2adfbbfeb7e7f1e059d8f9fbe5ab33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Конфигурирование HTTP-сервера для работы с PHP</w:t>
      </w:r>
    </w:p>
    <w:p>
      <w:pPr>
        <w:numPr>
          <w:ilvl w:val="0"/>
          <w:numId w:val="1003"/>
        </w:numPr>
      </w:pPr>
      <w:r>
        <w:t xml:space="preserve">Установлены необходимые пакеты PHP.</w:t>
      </w:r>
    </w:p>
    <w:p>
      <w:pPr>
        <w:numPr>
          <w:ilvl w:val="0"/>
          <w:numId w:val="1000"/>
        </w:numPr>
        <w:pStyle w:val="CaptionedFigure"/>
      </w:pPr>
      <w:bookmarkStart w:id="49" w:name="fig:006"/>
      <w:r>
        <w:drawing>
          <wp:inline>
            <wp:extent cx="5334000" cy="1714500"/>
            <wp:effectExtent b="0" l="0" r="0" t="0"/>
            <wp:docPr descr="Рис. 6: Установка PHP" title="" id="47" name="Picture"/>
            <a:graphic>
              <a:graphicData uri="http://schemas.openxmlformats.org/drawingml/2006/picture">
                <pic:pic>
                  <pic:nvPicPr>
                    <pic:cNvPr descr="Screenshot_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6: Установка PHP</w:t>
      </w:r>
    </w:p>
    <w:p>
      <w:pPr>
        <w:numPr>
          <w:ilvl w:val="0"/>
          <w:numId w:val="1003"/>
        </w:numPr>
      </w:pPr>
      <w:r>
        <w:t xml:space="preserve">В каталоге веб-сайта</w:t>
      </w:r>
      <w:r>
        <w:t xml:space="preserve"> </w:t>
      </w:r>
      <w:hyperlink r:id="rId21">
        <w:r>
          <w:rPr>
            <w:rStyle w:val="Hyperlink"/>
            <w:iCs/>
            <w:i/>
          </w:rPr>
          <w:t xml:space="preserve">www.vabazlov.net</w:t>
        </w:r>
      </w:hyperlink>
      <w:r>
        <w:t xml:space="preserve"> </w:t>
      </w:r>
      <w:r>
        <w:t xml:space="preserve">файл</w:t>
      </w:r>
      <w:r>
        <w:t xml:space="preserve"> </w:t>
      </w:r>
      <w:r>
        <w:rPr>
          <w:iCs/>
          <w:i/>
        </w:rPr>
        <w:t xml:space="preserve">index.html</w:t>
      </w:r>
      <w:r>
        <w:t xml:space="preserve"> </w:t>
      </w:r>
      <w:r>
        <w:t xml:space="preserve">заменён на</w:t>
      </w:r>
      <w:r>
        <w:t xml:space="preserve"> </w:t>
      </w:r>
      <w:r>
        <w:rPr>
          <w:iCs/>
          <w:i/>
        </w:rPr>
        <w:t xml:space="preserve">index.php</w:t>
      </w:r>
      <w:r>
        <w:t xml:space="preserve">, предназначенный для вывода полной информации о конфигурации PHP.</w:t>
      </w:r>
    </w:p>
    <w:p>
      <w:pPr>
        <w:numPr>
          <w:ilvl w:val="0"/>
          <w:numId w:val="1003"/>
        </w:numPr>
      </w:pPr>
      <w:r>
        <w:t xml:space="preserve">Права на каталог</w:t>
      </w:r>
      <w:r>
        <w:t xml:space="preserve"> </w:t>
      </w:r>
      <w:r>
        <w:rPr>
          <w:iCs/>
          <w:i/>
        </w:rPr>
        <w:t xml:space="preserve">/var/www</w:t>
      </w:r>
      <w:r>
        <w:t xml:space="preserve"> </w:t>
      </w:r>
      <w:r>
        <w:t xml:space="preserve">изменены так, чтобы владелец и группа соответствовали пользователю</w:t>
      </w:r>
      <w:r>
        <w:t xml:space="preserve"> </w:t>
      </w:r>
      <w:r>
        <w:rPr>
          <w:iCs/>
          <w:i/>
        </w:rPr>
        <w:t xml:space="preserve">apache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В ОС настроены корректные контексты SELinux для каталогов</w:t>
      </w:r>
      <w:r>
        <w:t xml:space="preserve"> </w:t>
      </w:r>
      <w:r>
        <w:rPr>
          <w:iCs/>
          <w:i/>
        </w:rPr>
        <w:t xml:space="preserve">/etc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/var/www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Apache перезапущен.</w:t>
      </w:r>
    </w:p>
    <w:p>
      <w:pPr>
        <w:numPr>
          <w:ilvl w:val="0"/>
          <w:numId w:val="1003"/>
        </w:numPr>
      </w:pPr>
      <w:r>
        <w:t xml:space="preserve">На клиентской машине в браузере подтверждена корректная работа PHP — открылась страница с информацией о версии PHP.</w:t>
      </w:r>
    </w:p>
    <w:p>
      <w:pPr>
        <w:numPr>
          <w:ilvl w:val="0"/>
          <w:numId w:val="1000"/>
        </w:numPr>
        <w:pStyle w:val="CaptionedFigure"/>
      </w:pPr>
      <w:bookmarkStart w:id="53" w:name="fig:007"/>
      <w:r>
        <w:drawing>
          <wp:inline>
            <wp:extent cx="5334000" cy="3508856"/>
            <wp:effectExtent b="0" l="0" r="0" t="0"/>
            <wp:docPr descr="Рис. 7: Работа phpinfo()" title="" id="51" name="Picture"/>
            <a:graphic>
              <a:graphicData uri="http://schemas.openxmlformats.org/drawingml/2006/picture">
                <pic:pic>
                  <pic:nvPicPr>
                    <pic:cNvPr descr="Screenshot_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8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7: Работа phpinfo()</w:t>
      </w:r>
    </w:p>
    <w:bookmarkEnd w:id="54"/>
    <w:bookmarkStart w:id="63" w:name="Xb57d2df6ff4e8c2e27aecee13c6b3104c966c62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во внутреннее окружение виртуальной машины</w:t>
      </w:r>
    </w:p>
    <w:p>
      <w:pPr>
        <w:numPr>
          <w:ilvl w:val="0"/>
          <w:numId w:val="1004"/>
        </w:numPr>
      </w:pPr>
      <w:r>
        <w:t xml:space="preserve">С сервера в директорию</w:t>
      </w:r>
      <w:r>
        <w:t xml:space="preserve"> </w:t>
      </w:r>
      <w:r>
        <w:rPr>
          <w:iCs/>
          <w:i/>
        </w:rPr>
        <w:t xml:space="preserve">vagrant provisioning</w:t>
      </w:r>
      <w:r>
        <w:t xml:space="preserve"> </w:t>
      </w:r>
      <w:r>
        <w:t xml:space="preserve">скопированы:</w:t>
      </w:r>
      <w:r>
        <w:t xml:space="preserve"> </w:t>
      </w:r>
      <w:r>
        <w:t xml:space="preserve">— конфигурационные файлы Apache,</w:t>
      </w:r>
      <w:r>
        <w:t xml:space="preserve"> </w:t>
      </w:r>
      <w:r>
        <w:t xml:space="preserve">— структура веб-каталогов,</w:t>
      </w:r>
      <w:r>
        <w:t xml:space="preserve"> </w:t>
      </w:r>
      <w:r>
        <w:t xml:space="preserve">— каталоги с сертификатом и приватным ключом.</w:t>
      </w:r>
    </w:p>
    <w:p>
      <w:pPr>
        <w:numPr>
          <w:ilvl w:val="0"/>
          <w:numId w:val="1000"/>
        </w:numPr>
        <w:pStyle w:val="CaptionedFigure"/>
      </w:pPr>
      <w:bookmarkStart w:id="58" w:name="fig:008"/>
      <w:r>
        <w:drawing>
          <wp:inline>
            <wp:extent cx="5334000" cy="2184086"/>
            <wp:effectExtent b="0" l="0" r="0" t="0"/>
            <wp:docPr descr="Рис. 8: Копирование конфигурации для provisioning" title="" id="56" name="Picture"/>
            <a:graphic>
              <a:graphicData uri="http://schemas.openxmlformats.org/drawingml/2006/picture">
                <pic:pic>
                  <pic:nvPicPr>
                    <pic:cNvPr descr="Screenshot_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4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8: Копирование конфигурации для provisioning</w:t>
      </w:r>
    </w:p>
    <w:p>
      <w:pPr>
        <w:numPr>
          <w:ilvl w:val="0"/>
          <w:numId w:val="1004"/>
        </w:numPr>
      </w:pPr>
      <w:r>
        <w:t xml:space="preserve">В скрипт</w:t>
      </w:r>
      <w:r>
        <w:t xml:space="preserve"> </w:t>
      </w:r>
      <w:r>
        <w:rPr>
          <w:iCs/>
          <w:i/>
        </w:rPr>
        <w:t xml:space="preserve">/vagrant/provision/server/http.sh</w:t>
      </w:r>
      <w:r>
        <w:t xml:space="preserve"> </w:t>
      </w:r>
      <w:r>
        <w:t xml:space="preserve">добавлены строки для установки PHP, настройки firewall и разрешения HTTPS-трафика.</w:t>
      </w:r>
    </w:p>
    <w:p>
      <w:pPr>
        <w:numPr>
          <w:ilvl w:val="0"/>
          <w:numId w:val="1000"/>
        </w:numPr>
        <w:pStyle w:val="CaptionedFigure"/>
      </w:pPr>
      <w:bookmarkStart w:id="62" w:name="fig:009"/>
      <w:r>
        <w:drawing>
          <wp:inline>
            <wp:extent cx="5334000" cy="2997790"/>
            <wp:effectExtent b="0" l="0" r="0" t="0"/>
            <wp:docPr descr="Рис. 9: Изменённый provisioning-скрипт" title="" id="60" name="Picture"/>
            <a:graphic>
              <a:graphicData uri="http://schemas.openxmlformats.org/drawingml/2006/picture">
                <pic:pic>
                  <pic:nvPicPr>
                    <pic:cNvPr descr="Screenshot_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9: Изменённый provisioning-скрипт</w:t>
      </w:r>
    </w:p>
    <w:bookmarkEnd w:id="63"/>
    <w:bookmarkEnd w:id="64"/>
    <w:bookmarkStart w:id="6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В чём отличие HTTP от HTTPS?</w:t>
      </w:r>
      <w:r>
        <w:t xml:space="preserve"> </w:t>
      </w:r>
      <w:r>
        <w:t xml:space="preserve">HTTP — это протокол передачи данных без шифрования, работающий в открытом виде. Он не обеспечивает защиту от перехвата, подмены или чтения данных.</w:t>
      </w:r>
      <w:r>
        <w:t xml:space="preserve"> </w:t>
      </w:r>
      <w:r>
        <w:t xml:space="preserve">HTTPS — это расширение HTTP, использующее шифрование с помощью протокола TLS. HTTPS обеспечивает защищённый канал связи между клиентом и сервером, предотвращая перехват и модификацию передаваемых данных.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Каким образом обеспечивается безопасность контента веб-сервера при работе через HTTPS?</w:t>
      </w:r>
      <w:r>
        <w:t xml:space="preserve"> </w:t>
      </w:r>
      <w:r>
        <w:t xml:space="preserve">Безопасность достигается с помощью TLS-шифрования. При установлении соединения клиент и сервер выполняют криптографический обмен, формируя общий сеансовый ключ. Данные, передаваемые между клиентом и сервером, шифруются, что защищает их от прочтения и подмены злоумышленниками. Дополнительно сертификат подтверждает подлинность сервера.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Что такое сертификационный центр? Приведите пример.</w:t>
      </w:r>
      <w:r>
        <w:t xml:space="preserve"> </w:t>
      </w:r>
      <w:r>
        <w:t xml:space="preserve">Сертификационный центр — это доверенная организация, которая выпускает цифровые сертификаты. Она проверяет владельца домена или организации и удостоверяет подлинность ключей, используемых для HTTPS.</w:t>
      </w:r>
      <w:r>
        <w:t xml:space="preserve"> </w:t>
      </w:r>
      <w:r>
        <w:t xml:space="preserve">Примеры сертификационных центров:</w:t>
      </w:r>
      <w:r>
        <w:t xml:space="preserve"> </w:t>
      </w:r>
      <w:r>
        <w:rPr>
          <w:iCs/>
          <w:i/>
        </w:rPr>
        <w:t xml:space="preserve">Let’s Encrypt</w:t>
      </w:r>
      <w:r>
        <w:t xml:space="preserve">,</w:t>
      </w:r>
      <w:r>
        <w:t xml:space="preserve"> </w:t>
      </w:r>
      <w:r>
        <w:rPr>
          <w:iCs/>
          <w:i/>
        </w:rPr>
        <w:t xml:space="preserve">DigiCert</w:t>
      </w:r>
      <w:r>
        <w:t xml:space="preserve">,</w:t>
      </w:r>
      <w:r>
        <w:t xml:space="preserve"> </w:t>
      </w:r>
      <w:r>
        <w:rPr>
          <w:iCs/>
          <w:i/>
        </w:rPr>
        <w:t xml:space="preserve">GlobalSign</w:t>
      </w:r>
      <w:r>
        <w:t xml:space="preserve">,</w:t>
      </w:r>
      <w:r>
        <w:t xml:space="preserve"> </w:t>
      </w:r>
      <w:r>
        <w:rPr>
          <w:iCs/>
          <w:i/>
        </w:rPr>
        <w:t xml:space="preserve">Sectigo</w:t>
      </w:r>
      <w:r>
        <w:t xml:space="preserve">.</w:t>
      </w:r>
    </w:p>
    <w:bookmarkEnd w:id="65"/>
    <w:bookmarkStart w:id="6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 настроен веб-сервер для безопасной передачи данных по HTTPS, создан самоподписанный сертификат и выполнена корректная конфигурация виртуальных хостов. Обеспечена работа PHP, настроены права доступа и контексты SELinux. Изменения сохранены в provisioning-окружении, что обеспечивает автоматическое развёртывание сервера с поддержкой HTTPS и PHP в дальнейшем.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hyperlink" Id="rId21" Target="http://www.vabazlov.net" TargetMode="External" /><Relationship Type="http://schemas.openxmlformats.org/officeDocument/2006/relationships/hyperlink" Id="rId27" Target="http://www.vabazlov.net.conf" TargetMode="External" /><Relationship Type="http://schemas.openxmlformats.org/officeDocument/2006/relationships/hyperlink" Id="rId26" Target="mailto:vabazlov@vabazlov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vabazlov.net" TargetMode="External" /><Relationship Type="http://schemas.openxmlformats.org/officeDocument/2006/relationships/hyperlink" Id="rId27" Target="http://www.vabazlov.net.conf" TargetMode="External" /><Relationship Type="http://schemas.openxmlformats.org/officeDocument/2006/relationships/hyperlink" Id="rId26" Target="mailto:vabazlov@vabazlov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Владимир Базлов</dc:creator>
  <dc:language>ru-RU</dc:language>
  <cp:keywords/>
  <dcterms:created xsi:type="dcterms:W3CDTF">2025-11-22T17:12:30Z</dcterms:created>
  <dcterms:modified xsi:type="dcterms:W3CDTF">2025-11-22T17:12:30Z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Расширенная настройка HTTP-сервера Apache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