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2266"/>
        <w:gridCol w:w="2265"/>
        <w:gridCol w:w="2265"/>
        <w:gridCol w:w="2264"/>
      </w:tblGrid>
      <w:tr w:rsidR="004E4345" w14:paraId="6C907179" w14:textId="77777777">
        <w:trPr>
          <w:cantSplit/>
          <w:jc w:val="center"/>
        </w:trPr>
        <w:tc>
          <w:tcPr>
            <w:tcW w:w="2267" w:type="dxa"/>
            <w:tcBorders>
              <w:top w:val="single" w:sz="4" w:space="0" w:color="9E9E9E"/>
              <w:left w:val="single" w:sz="4" w:space="0" w:color="9E9E9E"/>
              <w:bottom w:val="single" w:sz="4" w:space="0" w:color="9E9E9E"/>
              <w:right w:val="single" w:sz="4" w:space="0" w:color="9E9E9E"/>
            </w:tcBorders>
          </w:tcPr>
          <w:p w14:paraId="5ACE524F" w14:textId="77777777" w:rsidR="004E4345" w:rsidRDefault="00D2037B">
            <w:pPr>
              <w:pStyle w:val="BodyText"/>
            </w:pPr>
            <w:r>
              <w:rPr>
                <w:b/>
              </w:rPr>
              <w:t>To:</w:t>
            </w:r>
          </w:p>
        </w:tc>
        <w:tc>
          <w:tcPr>
            <w:tcW w:w="6801" w:type="dxa"/>
            <w:gridSpan w:val="3"/>
            <w:tcBorders>
              <w:top w:val="single" w:sz="4" w:space="0" w:color="9E9E9E"/>
              <w:left w:val="single" w:sz="4" w:space="0" w:color="9E9E9E"/>
              <w:bottom w:val="single" w:sz="4" w:space="0" w:color="9E9E9E"/>
              <w:right w:val="single" w:sz="4" w:space="0" w:color="9E9E9E"/>
            </w:tcBorders>
          </w:tcPr>
          <w:p w14:paraId="38388D45" w14:textId="77777777" w:rsidR="004E4345" w:rsidRDefault="00D2037B">
            <w:pPr>
              <w:pStyle w:val="BodyText"/>
            </w:pPr>
            <w:r>
              <w:t>Data and AI Governance Group</w:t>
            </w:r>
          </w:p>
        </w:tc>
      </w:tr>
      <w:tr w:rsidR="004E4345" w14:paraId="526F806E" w14:textId="77777777">
        <w:trPr>
          <w:cantSplit/>
          <w:jc w:val="center"/>
        </w:trPr>
        <w:tc>
          <w:tcPr>
            <w:tcW w:w="2267" w:type="dxa"/>
            <w:tcBorders>
              <w:top w:val="single" w:sz="4" w:space="0" w:color="9E9E9E"/>
              <w:left w:val="single" w:sz="4" w:space="0" w:color="9E9E9E"/>
              <w:bottom w:val="single" w:sz="4" w:space="0" w:color="9E9E9E"/>
              <w:right w:val="single" w:sz="4" w:space="0" w:color="9E9E9E"/>
            </w:tcBorders>
          </w:tcPr>
          <w:p w14:paraId="7C5E0DE3" w14:textId="77777777" w:rsidR="004E4345" w:rsidRDefault="00D2037B">
            <w:pPr>
              <w:pStyle w:val="BodyText"/>
            </w:pPr>
            <w:r>
              <w:rPr>
                <w:b/>
              </w:rPr>
              <w:t>Date:</w:t>
            </w:r>
          </w:p>
        </w:tc>
        <w:tc>
          <w:tcPr>
            <w:tcW w:w="2267" w:type="dxa"/>
            <w:tcBorders>
              <w:top w:val="single" w:sz="4" w:space="0" w:color="9E9E9E"/>
              <w:left w:val="single" w:sz="4" w:space="0" w:color="9E9E9E"/>
              <w:bottom w:val="single" w:sz="4" w:space="0" w:color="9E9E9E"/>
              <w:right w:val="single" w:sz="4" w:space="0" w:color="9E9E9E"/>
            </w:tcBorders>
          </w:tcPr>
          <w:p w14:paraId="3F47C310" w14:textId="77777777" w:rsidR="004E4345" w:rsidRDefault="00D2037B">
            <w:pPr>
              <w:pStyle w:val="BodyText"/>
            </w:pPr>
            <w:r>
              <w:t>May 2026</w:t>
            </w:r>
          </w:p>
        </w:tc>
        <w:tc>
          <w:tcPr>
            <w:tcW w:w="2267" w:type="dxa"/>
            <w:tcBorders>
              <w:top w:val="single" w:sz="4" w:space="0" w:color="9E9E9E"/>
              <w:left w:val="single" w:sz="4" w:space="0" w:color="9E9E9E"/>
              <w:bottom w:val="single" w:sz="4" w:space="0" w:color="9E9E9E"/>
              <w:right w:val="single" w:sz="4" w:space="0" w:color="9E9E9E"/>
            </w:tcBorders>
          </w:tcPr>
          <w:p w14:paraId="3F13118F" w14:textId="77777777" w:rsidR="004E4345" w:rsidRDefault="00D2037B">
            <w:pPr>
              <w:pStyle w:val="BodyText"/>
            </w:pPr>
            <w:r>
              <w:rPr>
                <w:b/>
              </w:rPr>
              <w:t>Ref:</w:t>
            </w:r>
          </w:p>
        </w:tc>
        <w:tc>
          <w:tcPr>
            <w:tcW w:w="2267" w:type="dxa"/>
            <w:tcBorders>
              <w:top w:val="single" w:sz="4" w:space="0" w:color="9E9E9E"/>
              <w:left w:val="single" w:sz="4" w:space="0" w:color="9E9E9E"/>
              <w:bottom w:val="single" w:sz="4" w:space="0" w:color="9E9E9E"/>
              <w:right w:val="single" w:sz="4" w:space="0" w:color="9E9E9E"/>
            </w:tcBorders>
          </w:tcPr>
          <w:p w14:paraId="59955F22" w14:textId="77777777" w:rsidR="004E4345" w:rsidRDefault="004E4345">
            <w:pPr>
              <w:pStyle w:val="BodyText"/>
            </w:pPr>
          </w:p>
        </w:tc>
      </w:tr>
      <w:tr w:rsidR="004E4345" w14:paraId="5802CBF9" w14:textId="77777777">
        <w:trPr>
          <w:cantSplit/>
          <w:jc w:val="center"/>
        </w:trPr>
        <w:tc>
          <w:tcPr>
            <w:tcW w:w="2267" w:type="dxa"/>
            <w:tcBorders>
              <w:top w:val="single" w:sz="4" w:space="0" w:color="9E9E9E"/>
              <w:left w:val="single" w:sz="4" w:space="0" w:color="9E9E9E"/>
              <w:bottom w:val="single" w:sz="4" w:space="0" w:color="9E9E9E"/>
              <w:right w:val="single" w:sz="4" w:space="0" w:color="9E9E9E"/>
            </w:tcBorders>
          </w:tcPr>
          <w:p w14:paraId="1A9ED714" w14:textId="77777777" w:rsidR="004E4345" w:rsidRDefault="00D2037B">
            <w:pPr>
              <w:pStyle w:val="BodyText"/>
            </w:pPr>
            <w:r>
              <w:rPr>
                <w:b/>
              </w:rPr>
              <w:t>Subject:</w:t>
            </w:r>
          </w:p>
        </w:tc>
        <w:tc>
          <w:tcPr>
            <w:tcW w:w="6801" w:type="dxa"/>
            <w:gridSpan w:val="3"/>
            <w:tcBorders>
              <w:top w:val="single" w:sz="4" w:space="0" w:color="9E9E9E"/>
              <w:left w:val="single" w:sz="4" w:space="0" w:color="9E9E9E"/>
              <w:bottom w:val="single" w:sz="4" w:space="0" w:color="9E9E9E"/>
              <w:right w:val="single" w:sz="4" w:space="0" w:color="9E9E9E"/>
            </w:tcBorders>
          </w:tcPr>
          <w:p w14:paraId="5AADC8F2" w14:textId="77777777" w:rsidR="004E4345" w:rsidRDefault="00D2037B">
            <w:pPr>
              <w:pStyle w:val="BodyText"/>
            </w:pPr>
            <w:r>
              <w:t>Data Platform - Data retention and lifecycle management</w:t>
            </w:r>
          </w:p>
        </w:tc>
      </w:tr>
      <w:tr w:rsidR="004E4345" w14:paraId="548AE133" w14:textId="77777777">
        <w:trPr>
          <w:cantSplit/>
          <w:jc w:val="center"/>
        </w:trPr>
        <w:tc>
          <w:tcPr>
            <w:tcW w:w="2267" w:type="dxa"/>
            <w:tcBorders>
              <w:top w:val="single" w:sz="4" w:space="0" w:color="9E9E9E"/>
              <w:left w:val="single" w:sz="4" w:space="0" w:color="9E9E9E"/>
              <w:bottom w:val="single" w:sz="4" w:space="0" w:color="9E9E9E"/>
              <w:right w:val="single" w:sz="4" w:space="0" w:color="9E9E9E"/>
            </w:tcBorders>
          </w:tcPr>
          <w:p w14:paraId="7E57E40C" w14:textId="77777777" w:rsidR="004E4345" w:rsidRDefault="00D2037B">
            <w:pPr>
              <w:pStyle w:val="BodyText"/>
            </w:pPr>
            <w:r>
              <w:rPr>
                <w:b/>
              </w:rPr>
              <w:t>Prepared by</w:t>
            </w:r>
          </w:p>
        </w:tc>
        <w:tc>
          <w:tcPr>
            <w:tcW w:w="6801" w:type="dxa"/>
            <w:gridSpan w:val="3"/>
            <w:tcBorders>
              <w:top w:val="single" w:sz="4" w:space="0" w:color="9E9E9E"/>
              <w:left w:val="single" w:sz="4" w:space="0" w:color="9E9E9E"/>
              <w:bottom w:val="single" w:sz="4" w:space="0" w:color="9E9E9E"/>
              <w:right w:val="single" w:sz="4" w:space="0" w:color="9E9E9E"/>
            </w:tcBorders>
          </w:tcPr>
          <w:p w14:paraId="0CD4A356" w14:textId="77777777" w:rsidR="004E4345" w:rsidRDefault="00D2037B">
            <w:pPr>
              <w:pStyle w:val="BodyText"/>
            </w:pPr>
            <w:r>
              <w:t>Nathan Carter, Director, Accounting, Technical and Data; Barry Li, Associate Director, Data</w:t>
            </w:r>
          </w:p>
        </w:tc>
      </w:tr>
      <w:tr w:rsidR="004E4345" w14:paraId="75C474FC" w14:textId="77777777">
        <w:trPr>
          <w:cantSplit/>
          <w:jc w:val="center"/>
        </w:trPr>
        <w:tc>
          <w:tcPr>
            <w:tcW w:w="2267" w:type="dxa"/>
            <w:tcBorders>
              <w:top w:val="single" w:sz="4" w:space="0" w:color="9E9E9E"/>
              <w:left w:val="single" w:sz="4" w:space="0" w:color="9E9E9E"/>
              <w:bottom w:val="single" w:sz="4" w:space="0" w:color="9E9E9E"/>
              <w:right w:val="single" w:sz="4" w:space="0" w:color="9E9E9E"/>
            </w:tcBorders>
          </w:tcPr>
          <w:p w14:paraId="6EEE3BE3" w14:textId="77777777" w:rsidR="004E4345" w:rsidRDefault="00D2037B">
            <w:pPr>
              <w:pStyle w:val="BodyText"/>
            </w:pPr>
            <w:r>
              <w:rPr>
                <w:b/>
              </w:rPr>
              <w:t>Presented by</w:t>
            </w:r>
          </w:p>
        </w:tc>
        <w:tc>
          <w:tcPr>
            <w:tcW w:w="6801" w:type="dxa"/>
            <w:gridSpan w:val="3"/>
            <w:tcBorders>
              <w:top w:val="single" w:sz="4" w:space="0" w:color="9E9E9E"/>
              <w:left w:val="single" w:sz="4" w:space="0" w:color="9E9E9E"/>
              <w:bottom w:val="single" w:sz="4" w:space="0" w:color="9E9E9E"/>
              <w:right w:val="single" w:sz="4" w:space="0" w:color="9E9E9E"/>
            </w:tcBorders>
          </w:tcPr>
          <w:p w14:paraId="447C75EA" w14:textId="77777777" w:rsidR="004E4345" w:rsidRDefault="00D2037B">
            <w:pPr>
              <w:pStyle w:val="BodyText"/>
            </w:pPr>
            <w:r>
              <w:t>Nathan Carter, Director, Accounting, Technical and Data</w:t>
            </w:r>
          </w:p>
        </w:tc>
      </w:tr>
      <w:tr w:rsidR="004E4345" w14:paraId="397E1794" w14:textId="77777777">
        <w:trPr>
          <w:cantSplit/>
          <w:jc w:val="center"/>
        </w:trPr>
        <w:tc>
          <w:tcPr>
            <w:tcW w:w="2267" w:type="dxa"/>
            <w:tcBorders>
              <w:top w:val="single" w:sz="4" w:space="0" w:color="9E9E9E"/>
              <w:left w:val="single" w:sz="4" w:space="0" w:color="9E9E9E"/>
              <w:bottom w:val="single" w:sz="4" w:space="0" w:color="9E9E9E"/>
              <w:right w:val="single" w:sz="4" w:space="0" w:color="9E9E9E"/>
            </w:tcBorders>
          </w:tcPr>
          <w:p w14:paraId="0CC8E5BB" w14:textId="77777777" w:rsidR="004E4345" w:rsidRDefault="00D2037B">
            <w:pPr>
              <w:pStyle w:val="BodyText"/>
            </w:pPr>
            <w:r>
              <w:rPr>
                <w:b/>
              </w:rPr>
              <w:t>Response to:</w:t>
            </w:r>
          </w:p>
        </w:tc>
        <w:tc>
          <w:tcPr>
            <w:tcW w:w="6801" w:type="dxa"/>
            <w:gridSpan w:val="3"/>
            <w:tcBorders>
              <w:top w:val="single" w:sz="4" w:space="0" w:color="9E9E9E"/>
              <w:left w:val="single" w:sz="4" w:space="0" w:color="9E9E9E"/>
              <w:bottom w:val="single" w:sz="4" w:space="0" w:color="9E9E9E"/>
              <w:right w:val="single" w:sz="4" w:space="0" w:color="9E9E9E"/>
            </w:tcBorders>
          </w:tcPr>
          <w:p w14:paraId="1221E5EB" w14:textId="77777777" w:rsidR="004E4345" w:rsidRDefault="00D2037B">
            <w:pPr>
              <w:pStyle w:val="BodyText"/>
            </w:pPr>
            <w:r>
              <w:t>Data Zen project and Audit Office information lifecycle management requirements</w:t>
            </w:r>
          </w:p>
        </w:tc>
      </w:tr>
    </w:tbl>
    <w:p w14:paraId="355B4CE0" w14:textId="77777777" w:rsidR="004E4345" w:rsidRDefault="004E4345">
      <w:pPr>
        <w:pStyle w:val="SingleLineText-Half"/>
      </w:pPr>
    </w:p>
    <w:p w14:paraId="0AA10B7D" w14:textId="77777777" w:rsidR="004E4345" w:rsidRDefault="00D2037B">
      <w:pPr>
        <w:pStyle w:val="Heading2Red"/>
      </w:pPr>
      <w:r>
        <w:t>Purpose</w:t>
      </w:r>
    </w:p>
    <w:p w14:paraId="5F427347" w14:textId="77777777" w:rsidR="004E4345" w:rsidRDefault="00D2037B">
      <w:pPr>
        <w:pStyle w:val="Heading3"/>
      </w:pPr>
      <w:r>
        <w:rPr>
          <w:rFonts w:ascii="Arial" w:hAnsi="Arial"/>
        </w:rPr>
        <w:t>To seek endorsement of a revised data retention practice for the Audit Office data platform, and to outline how the proposal supports broader information lifecycle management work being progressed through Data Zen.</w:t>
      </w:r>
    </w:p>
    <w:p w14:paraId="134D65D4" w14:textId="77777777" w:rsidR="004E4345" w:rsidRDefault="00D2037B">
      <w:pPr>
        <w:pStyle w:val="Heading3"/>
      </w:pPr>
      <w:r>
        <w:rPr>
          <w:rFonts w:ascii="Arial" w:hAnsi="Arial"/>
        </w:rPr>
        <w:t>What is proposed and why it matters</w:t>
      </w:r>
    </w:p>
    <w:p w14:paraId="1B48333C" w14:textId="77777777" w:rsidR="004E4345" w:rsidRDefault="00D2037B">
      <w:pPr>
        <w:pStyle w:val="BodyText"/>
      </w:pPr>
      <w:r>
        <w:rPr>
          <w:sz w:val="22"/>
        </w:rPr>
        <w:t>The paper proposes adopting a standard five-year retention period for datasets stored on the Audit Office data platform, replacing the current practice of routinely deleting most datasets after about one year and re-requesting them in later audit cycles.</w:t>
      </w:r>
    </w:p>
    <w:p w14:paraId="3BE247A2" w14:textId="77777777" w:rsidR="004E4345" w:rsidRDefault="00D2037B">
      <w:pPr>
        <w:pStyle w:val="BodyText"/>
      </w:pPr>
      <w:r>
        <w:rPr>
          <w:sz w:val="22"/>
        </w:rPr>
        <w:t>This change is intended to increase the value of data already collected for audit purposes. A longer defined retention period would allow the Office to perform longitudinal analysis, identify trends and emerging risks, support sector-wide benchmarking, and reduce repeated data acquisition effort for both the Audit Office and auditees.</w:t>
      </w:r>
    </w:p>
    <w:p w14:paraId="72E2EC96" w14:textId="77777777" w:rsidR="004E4345" w:rsidRDefault="00D2037B">
      <w:pPr>
        <w:pStyle w:val="BodyText"/>
      </w:pPr>
      <w:r>
        <w:rPr>
          <w:sz w:val="22"/>
        </w:rPr>
        <w:t>The proposal does not expand the Audit Office's authority to collect or use information. Data would continue to be used only for audit, assurance and approved analytical purposes, with existing secrecy, confidentiality, privacy, security and access controls remaining in place.</w:t>
      </w:r>
    </w:p>
    <w:p w14:paraId="069B356D" w14:textId="77777777" w:rsidR="004E4345" w:rsidRDefault="00D2037B">
      <w:pPr>
        <w:pStyle w:val="Heading3"/>
      </w:pPr>
      <w:r>
        <w:rPr>
          <w:rFonts w:ascii="Arial" w:hAnsi="Arial"/>
        </w:rPr>
        <w:t>Current context</w:t>
      </w:r>
    </w:p>
    <w:p w14:paraId="0B5D3EB0" w14:textId="77777777" w:rsidR="004E4345" w:rsidRDefault="00D2037B">
      <w:pPr>
        <w:pStyle w:val="BodyText"/>
      </w:pPr>
      <w:r>
        <w:rPr>
          <w:sz w:val="22"/>
        </w:rPr>
        <w:t>The data platform is a secure, end-to-end storage and analytics environment supporting digital audit and analytics activities across state and local government audits. It enables automated ingestion of standardised audit datasets, secure storage of raw and curated data, analytics and visualisation, and controlled access for authorised Data Team and audit staff.</w:t>
      </w:r>
    </w:p>
    <w:p w14:paraId="133AA03C" w14:textId="77777777" w:rsidR="004E4345" w:rsidRDefault="00D2037B">
      <w:pPr>
        <w:pStyle w:val="BodyText"/>
      </w:pPr>
      <w:r>
        <w:rPr>
          <w:sz w:val="22"/>
        </w:rPr>
        <w:t>Under current practice, data is generally retained for a short period before being deleted and re-requested in subsequent audit cycles. This approach has minimised data holdings but limits the Office's ability to reuse audit data responsibly across time.</w:t>
      </w:r>
    </w:p>
    <w:p w14:paraId="4B21DD69" w14:textId="77777777" w:rsidR="004E4345" w:rsidRDefault="00D2037B">
      <w:pPr>
        <w:pStyle w:val="Bullet1stlevel"/>
      </w:pPr>
      <w:r>
        <w:t>There is limited ability to perform analysis across multiple audit cycles.</w:t>
      </w:r>
    </w:p>
    <w:p w14:paraId="6D37E726" w14:textId="77777777" w:rsidR="004E4345" w:rsidRDefault="00D2037B">
      <w:pPr>
        <w:pStyle w:val="Bullet1stlevel"/>
      </w:pPr>
      <w:r>
        <w:t>The Office has reduced capacity to identify trends, patterns and emerging risks over time.</w:t>
      </w:r>
    </w:p>
    <w:p w14:paraId="14AB8D20" w14:textId="77777777" w:rsidR="004E4345" w:rsidRDefault="00D2037B">
      <w:pPr>
        <w:pStyle w:val="Bullet1stlevel"/>
      </w:pPr>
      <w:r>
        <w:t>Benchmarking and sector-wide analytics are constrained.</w:t>
      </w:r>
    </w:p>
    <w:p w14:paraId="1451C2E5" w14:textId="77777777" w:rsidR="004E4345" w:rsidRDefault="00D2037B">
      <w:pPr>
        <w:pStyle w:val="Bullet1stlevel"/>
      </w:pPr>
      <w:r>
        <w:t>Repeated data acquisition creates avoidable effort and operational risk for both the Office and auditees.</w:t>
      </w:r>
    </w:p>
    <w:p w14:paraId="1FAE7C7F" w14:textId="77777777" w:rsidR="004E4345" w:rsidRDefault="00D2037B">
      <w:pPr>
        <w:pStyle w:val="Heading3"/>
      </w:pPr>
      <w:r>
        <w:rPr>
          <w:rFonts w:ascii="Arial" w:hAnsi="Arial"/>
        </w:rPr>
        <w:t>Legal, policy and privacy considerations</w:t>
      </w:r>
    </w:p>
    <w:p w14:paraId="03EADB8C" w14:textId="77777777" w:rsidR="004E4345" w:rsidRDefault="00D2037B">
      <w:pPr>
        <w:pStyle w:val="BodyText"/>
      </w:pPr>
      <w:r>
        <w:rPr>
          <w:sz w:val="22"/>
        </w:rPr>
        <w:t>The Audit Office collects and holds data under its legislative audit mandate. Data stored on the data platform is subject to the same secrecy, confidentiality and use restrictions as audit data held through other means.</w:t>
      </w:r>
    </w:p>
    <w:p w14:paraId="63F5414E" w14:textId="77777777" w:rsidR="004E4345" w:rsidRDefault="00D2037B">
      <w:pPr>
        <w:pStyle w:val="BodyText"/>
      </w:pPr>
      <w:r>
        <w:rPr>
          <w:sz w:val="22"/>
        </w:rPr>
        <w:t>Some datasets include personal information, particularly payroll and user access data. The proposed retention period does not change the nature of the data collected or weaken existing privacy controls.</w:t>
      </w:r>
    </w:p>
    <w:p w14:paraId="52D7370F" w14:textId="77777777" w:rsidR="004E4345" w:rsidRDefault="00D2037B">
      <w:pPr>
        <w:pStyle w:val="Bullet1stlevel"/>
      </w:pPr>
      <w:r>
        <w:lastRenderedPageBreak/>
        <w:t>collection remains limited to data required for audit purposes</w:t>
      </w:r>
    </w:p>
    <w:p w14:paraId="25681F9B" w14:textId="77777777" w:rsidR="004E4345" w:rsidRDefault="00D2037B">
      <w:pPr>
        <w:pStyle w:val="Bullet1stlevel"/>
      </w:pPr>
      <w:r>
        <w:t>particularly sensitive fields continue to be excluded or processed transiently where appropriate</w:t>
      </w:r>
    </w:p>
    <w:p w14:paraId="26913907" w14:textId="77777777" w:rsidR="004E4345" w:rsidRDefault="00D2037B">
      <w:pPr>
        <w:pStyle w:val="Bullet1stlevel"/>
      </w:pPr>
      <w:r>
        <w:t>encryption, de-identification and strict access controls continue to apply</w:t>
      </w:r>
    </w:p>
    <w:p w14:paraId="2C459278" w14:textId="77777777" w:rsidR="004E4345" w:rsidRDefault="00D2037B">
      <w:pPr>
        <w:pStyle w:val="Bullet1stlevel"/>
      </w:pPr>
      <w:r>
        <w:t>retention and disposal decisions are managed under approved records management and information lifecycle requirements</w:t>
      </w:r>
    </w:p>
    <w:p w14:paraId="0410BFAB" w14:textId="77777777" w:rsidR="004E4345" w:rsidRDefault="00D2037B">
      <w:pPr>
        <w:pStyle w:val="Heading3"/>
      </w:pPr>
      <w:r>
        <w:rPr>
          <w:rFonts w:ascii="Arial" w:hAnsi="Arial"/>
        </w:rPr>
        <w:t>What is in scope</w:t>
      </w:r>
    </w:p>
    <w:p w14:paraId="1195ADD5" w14:textId="77777777" w:rsidR="004E4345" w:rsidRDefault="00D2037B">
      <w:pPr>
        <w:pStyle w:val="Bullet1stlevel"/>
      </w:pPr>
      <w:r>
        <w:t>Adopting a standard five-year retention period for standard audit datasets ingested into the data platform.</w:t>
      </w:r>
    </w:p>
    <w:p w14:paraId="363A8C63" w14:textId="77777777" w:rsidR="004E4345" w:rsidRDefault="00D2037B">
      <w:pPr>
        <w:pStyle w:val="Bullet1stlevel"/>
      </w:pPr>
      <w:r>
        <w:t>Applying the approach to financial, payroll and user access datasets where they are collected for audit, assurance or approved analytics purposes.</w:t>
      </w:r>
    </w:p>
    <w:p w14:paraId="7F287ACB" w14:textId="77777777" w:rsidR="004E4345" w:rsidRDefault="00D2037B">
      <w:pPr>
        <w:pStyle w:val="Bullet1stlevel"/>
      </w:pPr>
      <w:r>
        <w:t>Maintaining existing privacy, encryption, de-identification, access control and monitoring arrangements.</w:t>
      </w:r>
    </w:p>
    <w:p w14:paraId="4EFBACDD" w14:textId="77777777" w:rsidR="004E4345" w:rsidRDefault="00D2037B">
      <w:pPr>
        <w:pStyle w:val="Bullet1stlevel"/>
      </w:pPr>
      <w:r>
        <w:t>Securely destroying data older than five years unless a legal hold or specific retention obligation applies.</w:t>
      </w:r>
    </w:p>
    <w:p w14:paraId="28238283" w14:textId="77777777" w:rsidR="004E4345" w:rsidRDefault="00D2037B">
      <w:pPr>
        <w:pStyle w:val="Bullet1stlevel"/>
      </w:pPr>
      <w:r>
        <w:t>Using this decision as an early practical step toward clearer information lifecycle management across Audit Office systems.</w:t>
      </w:r>
    </w:p>
    <w:p w14:paraId="7552A877" w14:textId="77777777" w:rsidR="004E4345" w:rsidRDefault="00D2037B">
      <w:pPr>
        <w:pStyle w:val="Heading3"/>
      </w:pPr>
      <w:r>
        <w:rPr>
          <w:rFonts w:ascii="Arial" w:hAnsi="Arial"/>
        </w:rPr>
        <w:t>What is out of scope</w:t>
      </w:r>
    </w:p>
    <w:p w14:paraId="7F15C501" w14:textId="77777777" w:rsidR="004E4345" w:rsidRDefault="00D2037B">
      <w:pPr>
        <w:pStyle w:val="Bullet1stlevel"/>
      </w:pPr>
      <w:r>
        <w:t>Expanding the Audit Office's legislative authority to collect or use information.</w:t>
      </w:r>
    </w:p>
    <w:p w14:paraId="0133A73C" w14:textId="77777777" w:rsidR="004E4345" w:rsidRDefault="00D2037B">
      <w:pPr>
        <w:pStyle w:val="Bullet1stlevel"/>
      </w:pPr>
      <w:r>
        <w:t>Changing the types of data collected for audit purposes.</w:t>
      </w:r>
    </w:p>
    <w:p w14:paraId="35A3639E" w14:textId="77777777" w:rsidR="004E4345" w:rsidRDefault="00D2037B">
      <w:pPr>
        <w:pStyle w:val="Bullet1stlevel"/>
      </w:pPr>
      <w:r>
        <w:t>Weakening existing privacy, security, secrecy or confidentiality obligations.</w:t>
      </w:r>
    </w:p>
    <w:p w14:paraId="58316E6D" w14:textId="77777777" w:rsidR="004E4345" w:rsidRDefault="00D2037B">
      <w:pPr>
        <w:pStyle w:val="Bullet1stlevel"/>
      </w:pPr>
      <w:r>
        <w:t>Making final lifecycle decisions for Nuix or other Data Zen systems through this paper.</w:t>
      </w:r>
    </w:p>
    <w:p w14:paraId="7B664295" w14:textId="77777777" w:rsidR="004E4345" w:rsidRDefault="00D2037B">
      <w:pPr>
        <w:pStyle w:val="Bullet1stlevel"/>
      </w:pPr>
      <w:r>
        <w:t>Changing DAC's technical hosting responsibilities or transferring Audit Office accountability for retention decisions.</w:t>
      </w:r>
    </w:p>
    <w:p w14:paraId="1D15390E" w14:textId="77777777" w:rsidR="004E4345" w:rsidRDefault="00D2037B">
      <w:pPr>
        <w:pStyle w:val="Heading3"/>
      </w:pPr>
      <w:r>
        <w:rPr>
          <w:rFonts w:ascii="Arial" w:hAnsi="Arial"/>
        </w:rPr>
        <w:t>Strategic Alignment</w:t>
      </w:r>
    </w:p>
    <w:tbl>
      <w:tblPr>
        <w:tblW w:w="0" w:type="auto"/>
        <w:jc w:val="center"/>
        <w:tblLook w:val="04A0" w:firstRow="1" w:lastRow="0" w:firstColumn="1" w:lastColumn="0" w:noHBand="0" w:noVBand="1"/>
      </w:tblPr>
      <w:tblGrid>
        <w:gridCol w:w="3020"/>
        <w:gridCol w:w="3020"/>
        <w:gridCol w:w="3020"/>
      </w:tblGrid>
      <w:tr w:rsidR="004E4345" w14:paraId="073AD881" w14:textId="77777777">
        <w:trPr>
          <w:cantSplit/>
          <w:tblHeader/>
          <w:jc w:val="center"/>
        </w:trPr>
        <w:tc>
          <w:tcPr>
            <w:tcW w:w="3023" w:type="dxa"/>
            <w:tcBorders>
              <w:top w:val="single" w:sz="4" w:space="0" w:color="9E9E9E"/>
              <w:left w:val="single" w:sz="4" w:space="0" w:color="9E9E9E"/>
              <w:bottom w:val="single" w:sz="4" w:space="0" w:color="9E9E9E"/>
              <w:right w:val="single" w:sz="4" w:space="0" w:color="9E9E9E"/>
            </w:tcBorders>
            <w:shd w:val="clear" w:color="auto" w:fill="EDEDED"/>
          </w:tcPr>
          <w:p w14:paraId="523A895A" w14:textId="77777777" w:rsidR="004E4345" w:rsidRDefault="00D2037B">
            <w:pPr>
              <w:pStyle w:val="BodyText"/>
            </w:pPr>
            <w:r>
              <w:rPr>
                <w:b/>
              </w:rPr>
              <w:t>Strategy / program</w:t>
            </w:r>
          </w:p>
        </w:tc>
        <w:tc>
          <w:tcPr>
            <w:tcW w:w="3023" w:type="dxa"/>
            <w:tcBorders>
              <w:top w:val="single" w:sz="4" w:space="0" w:color="9E9E9E"/>
              <w:left w:val="single" w:sz="4" w:space="0" w:color="9E9E9E"/>
              <w:bottom w:val="single" w:sz="4" w:space="0" w:color="9E9E9E"/>
              <w:right w:val="single" w:sz="4" w:space="0" w:color="9E9E9E"/>
            </w:tcBorders>
            <w:shd w:val="clear" w:color="auto" w:fill="EDEDED"/>
          </w:tcPr>
          <w:p w14:paraId="2AB43589" w14:textId="77777777" w:rsidR="004E4345" w:rsidRDefault="00D2037B">
            <w:pPr>
              <w:pStyle w:val="BodyText"/>
            </w:pPr>
            <w:r>
              <w:rPr>
                <w:b/>
              </w:rPr>
              <w:t>Alignment</w:t>
            </w:r>
          </w:p>
        </w:tc>
        <w:tc>
          <w:tcPr>
            <w:tcW w:w="3023" w:type="dxa"/>
            <w:tcBorders>
              <w:top w:val="single" w:sz="4" w:space="0" w:color="9E9E9E"/>
              <w:left w:val="single" w:sz="4" w:space="0" w:color="9E9E9E"/>
              <w:bottom w:val="single" w:sz="4" w:space="0" w:color="9E9E9E"/>
              <w:right w:val="single" w:sz="4" w:space="0" w:color="9E9E9E"/>
            </w:tcBorders>
            <w:shd w:val="clear" w:color="auto" w:fill="EDEDED"/>
          </w:tcPr>
          <w:p w14:paraId="5E769B90" w14:textId="77777777" w:rsidR="004E4345" w:rsidRDefault="00D2037B">
            <w:pPr>
              <w:pStyle w:val="BodyText"/>
            </w:pPr>
            <w:r>
              <w:rPr>
                <w:b/>
              </w:rPr>
              <w:t>Notes</w:t>
            </w:r>
          </w:p>
        </w:tc>
      </w:tr>
      <w:tr w:rsidR="004E4345" w14:paraId="7D1C3E09" w14:textId="77777777">
        <w:trPr>
          <w:cantSplit/>
          <w:jc w:val="center"/>
        </w:trPr>
        <w:tc>
          <w:tcPr>
            <w:tcW w:w="3023" w:type="dxa"/>
            <w:tcBorders>
              <w:top w:val="single" w:sz="4" w:space="0" w:color="9E9E9E"/>
              <w:left w:val="single" w:sz="4" w:space="0" w:color="9E9E9E"/>
              <w:bottom w:val="single" w:sz="4" w:space="0" w:color="9E9E9E"/>
              <w:right w:val="single" w:sz="4" w:space="0" w:color="9E9E9E"/>
            </w:tcBorders>
          </w:tcPr>
          <w:p w14:paraId="779083A2" w14:textId="77777777" w:rsidR="004E4345" w:rsidRDefault="00D2037B">
            <w:pPr>
              <w:pStyle w:val="BodyText"/>
            </w:pPr>
            <w:r>
              <w:t>Data Zen project</w:t>
            </w:r>
          </w:p>
        </w:tc>
        <w:tc>
          <w:tcPr>
            <w:tcW w:w="3023" w:type="dxa"/>
            <w:tcBorders>
              <w:top w:val="single" w:sz="4" w:space="0" w:color="9E9E9E"/>
              <w:left w:val="single" w:sz="4" w:space="0" w:color="9E9E9E"/>
              <w:bottom w:val="single" w:sz="4" w:space="0" w:color="9E9E9E"/>
              <w:right w:val="single" w:sz="4" w:space="0" w:color="9E9E9E"/>
            </w:tcBorders>
          </w:tcPr>
          <w:p w14:paraId="7E16D595" w14:textId="77777777" w:rsidR="004E4345" w:rsidRDefault="00D2037B">
            <w:pPr>
              <w:pStyle w:val="BodyText"/>
            </w:pPr>
            <w:r>
              <w:t>Yes</w:t>
            </w:r>
          </w:p>
        </w:tc>
        <w:tc>
          <w:tcPr>
            <w:tcW w:w="3023" w:type="dxa"/>
            <w:tcBorders>
              <w:top w:val="single" w:sz="4" w:space="0" w:color="9E9E9E"/>
              <w:left w:val="single" w:sz="4" w:space="0" w:color="9E9E9E"/>
              <w:bottom w:val="single" w:sz="4" w:space="0" w:color="9E9E9E"/>
              <w:right w:val="single" w:sz="4" w:space="0" w:color="9E9E9E"/>
            </w:tcBorders>
          </w:tcPr>
          <w:p w14:paraId="4D0CBF85" w14:textId="77777777" w:rsidR="004E4345" w:rsidRDefault="00D2037B">
            <w:pPr>
              <w:pStyle w:val="BodyText"/>
            </w:pPr>
            <w:r>
              <w:t>The proposal introduces clearer lifecycle definitions for analytical and audit data and reduces reliance on informal or ad hoc retention practices.</w:t>
            </w:r>
          </w:p>
        </w:tc>
      </w:tr>
      <w:tr w:rsidR="004E4345" w14:paraId="35917720" w14:textId="77777777">
        <w:trPr>
          <w:cantSplit/>
          <w:jc w:val="center"/>
        </w:trPr>
        <w:tc>
          <w:tcPr>
            <w:tcW w:w="3023" w:type="dxa"/>
            <w:tcBorders>
              <w:top w:val="single" w:sz="4" w:space="0" w:color="9E9E9E"/>
              <w:left w:val="single" w:sz="4" w:space="0" w:color="9E9E9E"/>
              <w:bottom w:val="single" w:sz="4" w:space="0" w:color="9E9E9E"/>
              <w:right w:val="single" w:sz="4" w:space="0" w:color="9E9E9E"/>
            </w:tcBorders>
          </w:tcPr>
          <w:p w14:paraId="3F84CE9D" w14:textId="77777777" w:rsidR="004E4345" w:rsidRDefault="00D2037B">
            <w:pPr>
              <w:pStyle w:val="BodyText"/>
            </w:pPr>
            <w:r>
              <w:t>Digital audit strategy</w:t>
            </w:r>
          </w:p>
        </w:tc>
        <w:tc>
          <w:tcPr>
            <w:tcW w:w="3023" w:type="dxa"/>
            <w:tcBorders>
              <w:top w:val="single" w:sz="4" w:space="0" w:color="9E9E9E"/>
              <w:left w:val="single" w:sz="4" w:space="0" w:color="9E9E9E"/>
              <w:bottom w:val="single" w:sz="4" w:space="0" w:color="9E9E9E"/>
              <w:right w:val="single" w:sz="4" w:space="0" w:color="9E9E9E"/>
            </w:tcBorders>
          </w:tcPr>
          <w:p w14:paraId="64F733E0" w14:textId="77777777" w:rsidR="004E4345" w:rsidRDefault="00D2037B">
            <w:pPr>
              <w:pStyle w:val="BodyText"/>
            </w:pPr>
            <w:r>
              <w:t>Yes</w:t>
            </w:r>
          </w:p>
        </w:tc>
        <w:tc>
          <w:tcPr>
            <w:tcW w:w="3023" w:type="dxa"/>
            <w:tcBorders>
              <w:top w:val="single" w:sz="4" w:space="0" w:color="9E9E9E"/>
              <w:left w:val="single" w:sz="4" w:space="0" w:color="9E9E9E"/>
              <w:bottom w:val="single" w:sz="4" w:space="0" w:color="9E9E9E"/>
              <w:right w:val="single" w:sz="4" w:space="0" w:color="9E9E9E"/>
            </w:tcBorders>
          </w:tcPr>
          <w:p w14:paraId="7A8E0637" w14:textId="77777777" w:rsidR="004E4345" w:rsidRDefault="00D2037B">
            <w:pPr>
              <w:pStyle w:val="BodyText"/>
            </w:pPr>
            <w:r>
              <w:t>A defined five-year retention period supports more continuous, consistent and data-driven audit approaches.</w:t>
            </w:r>
          </w:p>
        </w:tc>
      </w:tr>
      <w:tr w:rsidR="004E4345" w14:paraId="2EFBAE25" w14:textId="77777777">
        <w:trPr>
          <w:cantSplit/>
          <w:jc w:val="center"/>
        </w:trPr>
        <w:tc>
          <w:tcPr>
            <w:tcW w:w="3023" w:type="dxa"/>
            <w:tcBorders>
              <w:top w:val="single" w:sz="4" w:space="0" w:color="9E9E9E"/>
              <w:left w:val="single" w:sz="4" w:space="0" w:color="9E9E9E"/>
              <w:bottom w:val="single" w:sz="4" w:space="0" w:color="9E9E9E"/>
              <w:right w:val="single" w:sz="4" w:space="0" w:color="9E9E9E"/>
            </w:tcBorders>
          </w:tcPr>
          <w:p w14:paraId="2893C5F1" w14:textId="77777777" w:rsidR="004E4345" w:rsidRDefault="00D2037B">
            <w:pPr>
              <w:pStyle w:val="BodyText"/>
            </w:pPr>
            <w:r>
              <w:t>Audit quality and insight</w:t>
            </w:r>
          </w:p>
        </w:tc>
        <w:tc>
          <w:tcPr>
            <w:tcW w:w="3023" w:type="dxa"/>
            <w:tcBorders>
              <w:top w:val="single" w:sz="4" w:space="0" w:color="9E9E9E"/>
              <w:left w:val="single" w:sz="4" w:space="0" w:color="9E9E9E"/>
              <w:bottom w:val="single" w:sz="4" w:space="0" w:color="9E9E9E"/>
              <w:right w:val="single" w:sz="4" w:space="0" w:color="9E9E9E"/>
            </w:tcBorders>
          </w:tcPr>
          <w:p w14:paraId="481D74AF" w14:textId="77777777" w:rsidR="004E4345" w:rsidRDefault="00D2037B">
            <w:pPr>
              <w:pStyle w:val="BodyText"/>
            </w:pPr>
            <w:r>
              <w:t>Yes</w:t>
            </w:r>
          </w:p>
        </w:tc>
        <w:tc>
          <w:tcPr>
            <w:tcW w:w="3023" w:type="dxa"/>
            <w:tcBorders>
              <w:top w:val="single" w:sz="4" w:space="0" w:color="9E9E9E"/>
              <w:left w:val="single" w:sz="4" w:space="0" w:color="9E9E9E"/>
              <w:bottom w:val="single" w:sz="4" w:space="0" w:color="9E9E9E"/>
              <w:right w:val="single" w:sz="4" w:space="0" w:color="9E9E9E"/>
            </w:tcBorders>
          </w:tcPr>
          <w:p w14:paraId="2D123804" w14:textId="77777777" w:rsidR="004E4345" w:rsidRDefault="00D2037B">
            <w:pPr>
              <w:pStyle w:val="BodyText"/>
            </w:pPr>
            <w:r>
              <w:t>Retained data allows current-year results to be assessed in historical context and supports trend, risk and benchmarking analysis.</w:t>
            </w:r>
          </w:p>
        </w:tc>
      </w:tr>
      <w:tr w:rsidR="004E4345" w14:paraId="4F293163" w14:textId="77777777">
        <w:trPr>
          <w:cantSplit/>
          <w:jc w:val="center"/>
        </w:trPr>
        <w:tc>
          <w:tcPr>
            <w:tcW w:w="3023" w:type="dxa"/>
            <w:tcBorders>
              <w:top w:val="single" w:sz="4" w:space="0" w:color="9E9E9E"/>
              <w:left w:val="single" w:sz="4" w:space="0" w:color="9E9E9E"/>
              <w:bottom w:val="single" w:sz="4" w:space="0" w:color="9E9E9E"/>
              <w:right w:val="single" w:sz="4" w:space="0" w:color="9E9E9E"/>
            </w:tcBorders>
          </w:tcPr>
          <w:p w14:paraId="0854A03B" w14:textId="77777777" w:rsidR="004E4345" w:rsidRDefault="00D2037B">
            <w:pPr>
              <w:pStyle w:val="BodyText"/>
            </w:pPr>
            <w:r>
              <w:t>Records and information management</w:t>
            </w:r>
          </w:p>
        </w:tc>
        <w:tc>
          <w:tcPr>
            <w:tcW w:w="3023" w:type="dxa"/>
            <w:tcBorders>
              <w:top w:val="single" w:sz="4" w:space="0" w:color="9E9E9E"/>
              <w:left w:val="single" w:sz="4" w:space="0" w:color="9E9E9E"/>
              <w:bottom w:val="single" w:sz="4" w:space="0" w:color="9E9E9E"/>
              <w:right w:val="single" w:sz="4" w:space="0" w:color="9E9E9E"/>
            </w:tcBorders>
          </w:tcPr>
          <w:p w14:paraId="3193A24B" w14:textId="77777777" w:rsidR="004E4345" w:rsidRDefault="00D2037B">
            <w:pPr>
              <w:pStyle w:val="BodyText"/>
            </w:pPr>
            <w:r>
              <w:t>Yes</w:t>
            </w:r>
          </w:p>
        </w:tc>
        <w:tc>
          <w:tcPr>
            <w:tcW w:w="3023" w:type="dxa"/>
            <w:tcBorders>
              <w:top w:val="single" w:sz="4" w:space="0" w:color="9E9E9E"/>
              <w:left w:val="single" w:sz="4" w:space="0" w:color="9E9E9E"/>
              <w:bottom w:val="single" w:sz="4" w:space="0" w:color="9E9E9E"/>
              <w:right w:val="single" w:sz="4" w:space="0" w:color="9E9E9E"/>
            </w:tcBorders>
          </w:tcPr>
          <w:p w14:paraId="07C5ED31" w14:textId="77777777" w:rsidR="004E4345" w:rsidRDefault="00D2037B">
            <w:pPr>
              <w:pStyle w:val="BodyText"/>
            </w:pPr>
            <w:r>
              <w:t>The proposal creates a clearer and more defensible baseline for retention and disposal decisions.</w:t>
            </w:r>
          </w:p>
        </w:tc>
      </w:tr>
      <w:tr w:rsidR="004E4345" w14:paraId="2AD6B73D" w14:textId="77777777">
        <w:trPr>
          <w:cantSplit/>
          <w:jc w:val="center"/>
        </w:trPr>
        <w:tc>
          <w:tcPr>
            <w:tcW w:w="3023" w:type="dxa"/>
            <w:tcBorders>
              <w:top w:val="single" w:sz="4" w:space="0" w:color="9E9E9E"/>
              <w:left w:val="single" w:sz="4" w:space="0" w:color="9E9E9E"/>
              <w:bottom w:val="single" w:sz="4" w:space="0" w:color="9E9E9E"/>
              <w:right w:val="single" w:sz="4" w:space="0" w:color="9E9E9E"/>
            </w:tcBorders>
          </w:tcPr>
          <w:p w14:paraId="7A5892D4" w14:textId="77777777" w:rsidR="004E4345" w:rsidRDefault="00D2037B">
            <w:pPr>
              <w:pStyle w:val="BodyText"/>
            </w:pPr>
            <w:r>
              <w:t>Privacy and security obligations</w:t>
            </w:r>
          </w:p>
        </w:tc>
        <w:tc>
          <w:tcPr>
            <w:tcW w:w="3023" w:type="dxa"/>
            <w:tcBorders>
              <w:top w:val="single" w:sz="4" w:space="0" w:color="9E9E9E"/>
              <w:left w:val="single" w:sz="4" w:space="0" w:color="9E9E9E"/>
              <w:bottom w:val="single" w:sz="4" w:space="0" w:color="9E9E9E"/>
              <w:right w:val="single" w:sz="4" w:space="0" w:color="9E9E9E"/>
            </w:tcBorders>
          </w:tcPr>
          <w:p w14:paraId="3305D67D" w14:textId="77777777" w:rsidR="004E4345" w:rsidRDefault="00D2037B">
            <w:pPr>
              <w:pStyle w:val="BodyText"/>
            </w:pPr>
            <w:r>
              <w:t>Yes</w:t>
            </w:r>
          </w:p>
        </w:tc>
        <w:tc>
          <w:tcPr>
            <w:tcW w:w="3023" w:type="dxa"/>
            <w:tcBorders>
              <w:top w:val="single" w:sz="4" w:space="0" w:color="9E9E9E"/>
              <w:left w:val="single" w:sz="4" w:space="0" w:color="9E9E9E"/>
              <w:bottom w:val="single" w:sz="4" w:space="0" w:color="9E9E9E"/>
              <w:right w:val="single" w:sz="4" w:space="0" w:color="9E9E9E"/>
            </w:tcBorders>
          </w:tcPr>
          <w:p w14:paraId="02023C7A" w14:textId="77777777" w:rsidR="004E4345" w:rsidRDefault="00D2037B">
            <w:pPr>
              <w:pStyle w:val="BodyText"/>
            </w:pPr>
            <w:r>
              <w:t>The proposal maintains existing controls and does not expand the collection or use of information.</w:t>
            </w:r>
          </w:p>
        </w:tc>
      </w:tr>
      <w:tr w:rsidR="004E4345" w14:paraId="09279022" w14:textId="77777777">
        <w:trPr>
          <w:cantSplit/>
          <w:jc w:val="center"/>
        </w:trPr>
        <w:tc>
          <w:tcPr>
            <w:tcW w:w="3023" w:type="dxa"/>
            <w:tcBorders>
              <w:top w:val="single" w:sz="4" w:space="0" w:color="9E9E9E"/>
              <w:left w:val="single" w:sz="4" w:space="0" w:color="9E9E9E"/>
              <w:bottom w:val="single" w:sz="4" w:space="0" w:color="9E9E9E"/>
              <w:right w:val="single" w:sz="4" w:space="0" w:color="9E9E9E"/>
            </w:tcBorders>
          </w:tcPr>
          <w:p w14:paraId="0A406B5E" w14:textId="77777777" w:rsidR="004E4345" w:rsidRDefault="00D2037B">
            <w:pPr>
              <w:pStyle w:val="BodyText"/>
            </w:pPr>
            <w:r>
              <w:lastRenderedPageBreak/>
              <w:t>DAC-hosted environments</w:t>
            </w:r>
          </w:p>
        </w:tc>
        <w:tc>
          <w:tcPr>
            <w:tcW w:w="3023" w:type="dxa"/>
            <w:tcBorders>
              <w:top w:val="single" w:sz="4" w:space="0" w:color="9E9E9E"/>
              <w:left w:val="single" w:sz="4" w:space="0" w:color="9E9E9E"/>
              <w:bottom w:val="single" w:sz="4" w:space="0" w:color="9E9E9E"/>
              <w:right w:val="single" w:sz="4" w:space="0" w:color="9E9E9E"/>
            </w:tcBorders>
          </w:tcPr>
          <w:p w14:paraId="6463B536" w14:textId="77777777" w:rsidR="004E4345" w:rsidRDefault="00D2037B">
            <w:pPr>
              <w:pStyle w:val="BodyText"/>
            </w:pPr>
            <w:r>
              <w:t>Partial / future</w:t>
            </w:r>
          </w:p>
        </w:tc>
        <w:tc>
          <w:tcPr>
            <w:tcW w:w="3023" w:type="dxa"/>
            <w:tcBorders>
              <w:top w:val="single" w:sz="4" w:space="0" w:color="9E9E9E"/>
              <w:left w:val="single" w:sz="4" w:space="0" w:color="9E9E9E"/>
              <w:bottom w:val="single" w:sz="4" w:space="0" w:color="9E9E9E"/>
              <w:right w:val="single" w:sz="4" w:space="0" w:color="9E9E9E"/>
            </w:tcBorders>
          </w:tcPr>
          <w:p w14:paraId="602BBE12" w14:textId="77777777" w:rsidR="004E4345" w:rsidRDefault="00D2037B">
            <w:pPr>
              <w:pStyle w:val="BodyText"/>
            </w:pPr>
            <w:r>
              <w:t>The Audit Office remains accountable for what data is retained, how long it is retained and when it is disposed of; similar documentation may be needed for other DAC-hosted environments.</w:t>
            </w:r>
          </w:p>
        </w:tc>
      </w:tr>
    </w:tbl>
    <w:p w14:paraId="4DD128CA" w14:textId="77777777" w:rsidR="004E4345" w:rsidRDefault="004E4345">
      <w:pPr>
        <w:pStyle w:val="SingleLineText-Half"/>
      </w:pPr>
    </w:p>
    <w:p w14:paraId="6C16AF50" w14:textId="77777777" w:rsidR="004E4345" w:rsidRDefault="00D2037B">
      <w:pPr>
        <w:pStyle w:val="Heading3"/>
      </w:pPr>
      <w:r>
        <w:rPr>
          <w:rFonts w:ascii="Arial" w:hAnsi="Arial"/>
        </w:rPr>
        <w:t>Lifecycle management for Nuix and DAC-hosted environments</w:t>
      </w:r>
    </w:p>
    <w:p w14:paraId="3D50796A" w14:textId="77777777" w:rsidR="004E4345" w:rsidRDefault="00D2037B">
      <w:pPr>
        <w:pStyle w:val="BodyText"/>
      </w:pPr>
      <w:r>
        <w:rPr>
          <w:sz w:val="22"/>
        </w:rPr>
        <w:t>Nuix is one of the systems in scope for Data Zen and is used to support audit-related activities involving ingestion, processing and analysis of content. As Business User and Business System Owner of Nuix, the Data Team intends to commence structured lifecycle management work for this system.</w:t>
      </w:r>
    </w:p>
    <w:p w14:paraId="534E99F8" w14:textId="77777777" w:rsidR="004E4345" w:rsidRDefault="00D2037B">
      <w:pPr>
        <w:pStyle w:val="Bullet1stlevel"/>
      </w:pPr>
      <w:r>
        <w:t>discuss the current use of Nuix, including how content is created, managed and used</w:t>
      </w:r>
    </w:p>
    <w:p w14:paraId="09759D5B" w14:textId="77777777" w:rsidR="004E4345" w:rsidRDefault="00D2037B">
      <w:pPr>
        <w:pStyle w:val="Bullet1stlevel"/>
      </w:pPr>
      <w:r>
        <w:t>understand existing processes, practices and controls</w:t>
      </w:r>
    </w:p>
    <w:p w14:paraId="002272DF" w14:textId="77777777" w:rsidR="004E4345" w:rsidRDefault="00D2037B">
      <w:pPr>
        <w:pStyle w:val="Bullet1stlevel"/>
      </w:pPr>
      <w:r>
        <w:t>clarify ownership roles and responsibilities</w:t>
      </w:r>
    </w:p>
    <w:p w14:paraId="449D7B13" w14:textId="77777777" w:rsidR="004E4345" w:rsidRDefault="00D2037B">
      <w:pPr>
        <w:pStyle w:val="Bullet1stlevel"/>
      </w:pPr>
      <w:r>
        <w:t>establish a clear and agreed approach to managing the lifecycle of content held in Nuix</w:t>
      </w:r>
    </w:p>
    <w:p w14:paraId="68876C3B" w14:textId="77777777" w:rsidR="004E4345" w:rsidRDefault="00D2037B">
      <w:pPr>
        <w:pStyle w:val="BodyText"/>
      </w:pPr>
      <w:r>
        <w:rPr>
          <w:sz w:val="22"/>
        </w:rPr>
        <w:t>The data platform is hosted by the Data Analytics Centre. While DAC provides the technical environment, the Audit Office remains responsible for decisions about what data is retained, how long it is retained and when it is disposed of. As lifecycle management work progresses, similar documentation and governance approaches should be considered for other DAC-hosted environments used by the Office.</w:t>
      </w:r>
    </w:p>
    <w:p w14:paraId="2E5003FA" w14:textId="77777777" w:rsidR="004E4345" w:rsidRDefault="00D2037B">
      <w:pPr>
        <w:pStyle w:val="Heading3"/>
      </w:pPr>
      <w:r>
        <w:rPr>
          <w:rFonts w:ascii="Arial" w:hAnsi="Arial"/>
        </w:rPr>
        <w:t>Benefits of the proposed approach</w:t>
      </w:r>
    </w:p>
    <w:p w14:paraId="4EB560EA" w14:textId="77777777" w:rsidR="004E4345" w:rsidRDefault="00D2037B">
      <w:pPr>
        <w:pStyle w:val="Bullet1stlevel"/>
      </w:pPr>
      <w:r>
        <w:t>enables long-term financial and audit analytics, including trends in government spending and payroll</w:t>
      </w:r>
    </w:p>
    <w:p w14:paraId="1F53DBB5" w14:textId="77777777" w:rsidR="004E4345" w:rsidRDefault="00D2037B">
      <w:pPr>
        <w:pStyle w:val="Bullet1stlevel"/>
      </w:pPr>
      <w:r>
        <w:t>supports sector-wide benchmarking and comparative analysis</w:t>
      </w:r>
    </w:p>
    <w:p w14:paraId="6F207B67" w14:textId="77777777" w:rsidR="004E4345" w:rsidRDefault="00D2037B">
      <w:pPr>
        <w:pStyle w:val="Bullet1stlevel"/>
      </w:pPr>
      <w:r>
        <w:t>enhances audit quality by allowing current-year audit results to be assessed in historical context</w:t>
      </w:r>
    </w:p>
    <w:p w14:paraId="4C2B17A7" w14:textId="77777777" w:rsidR="004E4345" w:rsidRDefault="00D2037B">
      <w:pPr>
        <w:pStyle w:val="Bullet1stlevel"/>
      </w:pPr>
      <w:r>
        <w:t>reduces repeated data acquisition effort and associated operational risk</w:t>
      </w:r>
    </w:p>
    <w:p w14:paraId="2C37379D" w14:textId="77777777" w:rsidR="004E4345" w:rsidRDefault="00D2037B">
      <w:pPr>
        <w:pStyle w:val="Bullet1stlevel"/>
      </w:pPr>
      <w:r>
        <w:t>strengthens the return on investment in the data platform by increasing the value of data already collected</w:t>
      </w:r>
    </w:p>
    <w:p w14:paraId="5D5D429F" w14:textId="77777777" w:rsidR="004E4345" w:rsidRDefault="00D2037B">
      <w:pPr>
        <w:pStyle w:val="Heading3"/>
      </w:pPr>
      <w:r>
        <w:rPr>
          <w:rFonts w:ascii="Arial" w:hAnsi="Arial"/>
        </w:rPr>
        <w:t>Risks and mitigations</w:t>
      </w:r>
    </w:p>
    <w:tbl>
      <w:tblPr>
        <w:tblW w:w="0" w:type="auto"/>
        <w:jc w:val="center"/>
        <w:tblLook w:val="04A0" w:firstRow="1" w:lastRow="0" w:firstColumn="1" w:lastColumn="0" w:noHBand="0" w:noVBand="1"/>
      </w:tblPr>
      <w:tblGrid>
        <w:gridCol w:w="4530"/>
        <w:gridCol w:w="4530"/>
      </w:tblGrid>
      <w:tr w:rsidR="004E4345" w14:paraId="7AF172A4" w14:textId="77777777">
        <w:trPr>
          <w:cantSplit/>
          <w:tblHeader/>
          <w:jc w:val="center"/>
        </w:trPr>
        <w:tc>
          <w:tcPr>
            <w:tcW w:w="4535" w:type="dxa"/>
            <w:tcBorders>
              <w:top w:val="single" w:sz="4" w:space="0" w:color="9E9E9E"/>
              <w:left w:val="single" w:sz="4" w:space="0" w:color="9E9E9E"/>
              <w:bottom w:val="single" w:sz="4" w:space="0" w:color="9E9E9E"/>
              <w:right w:val="single" w:sz="4" w:space="0" w:color="9E9E9E"/>
            </w:tcBorders>
            <w:shd w:val="clear" w:color="auto" w:fill="EDEDED"/>
          </w:tcPr>
          <w:p w14:paraId="5DD1BDA1" w14:textId="77777777" w:rsidR="004E4345" w:rsidRDefault="00D2037B">
            <w:pPr>
              <w:pStyle w:val="BodyText"/>
            </w:pPr>
            <w:r>
              <w:rPr>
                <w:b/>
              </w:rPr>
              <w:t>Risk</w:t>
            </w:r>
          </w:p>
        </w:tc>
        <w:tc>
          <w:tcPr>
            <w:tcW w:w="4535" w:type="dxa"/>
            <w:tcBorders>
              <w:top w:val="single" w:sz="4" w:space="0" w:color="9E9E9E"/>
              <w:left w:val="single" w:sz="4" w:space="0" w:color="9E9E9E"/>
              <w:bottom w:val="single" w:sz="4" w:space="0" w:color="9E9E9E"/>
              <w:right w:val="single" w:sz="4" w:space="0" w:color="9E9E9E"/>
            </w:tcBorders>
            <w:shd w:val="clear" w:color="auto" w:fill="EDEDED"/>
          </w:tcPr>
          <w:p w14:paraId="5264AA98" w14:textId="77777777" w:rsidR="004E4345" w:rsidRDefault="00D2037B">
            <w:pPr>
              <w:pStyle w:val="BodyText"/>
            </w:pPr>
            <w:r>
              <w:rPr>
                <w:b/>
              </w:rPr>
              <w:t>Mitigation</w:t>
            </w:r>
          </w:p>
        </w:tc>
      </w:tr>
      <w:tr w:rsidR="004E4345" w14:paraId="59ABCCCF" w14:textId="77777777">
        <w:trPr>
          <w:cantSplit/>
          <w:jc w:val="center"/>
        </w:trPr>
        <w:tc>
          <w:tcPr>
            <w:tcW w:w="4535" w:type="dxa"/>
            <w:tcBorders>
              <w:top w:val="single" w:sz="4" w:space="0" w:color="9E9E9E"/>
              <w:left w:val="single" w:sz="4" w:space="0" w:color="9E9E9E"/>
              <w:bottom w:val="single" w:sz="4" w:space="0" w:color="9E9E9E"/>
              <w:right w:val="single" w:sz="4" w:space="0" w:color="9E9E9E"/>
            </w:tcBorders>
          </w:tcPr>
          <w:p w14:paraId="1BC7ED39" w14:textId="77777777" w:rsidR="004E4345" w:rsidRDefault="00D2037B">
            <w:pPr>
              <w:pStyle w:val="BodyText"/>
            </w:pPr>
            <w:r>
              <w:t>Increased volume of data held</w:t>
            </w:r>
          </w:p>
        </w:tc>
        <w:tc>
          <w:tcPr>
            <w:tcW w:w="4535" w:type="dxa"/>
            <w:tcBorders>
              <w:top w:val="single" w:sz="4" w:space="0" w:color="9E9E9E"/>
              <w:left w:val="single" w:sz="4" w:space="0" w:color="9E9E9E"/>
              <w:bottom w:val="single" w:sz="4" w:space="0" w:color="9E9E9E"/>
              <w:right w:val="single" w:sz="4" w:space="0" w:color="9E9E9E"/>
            </w:tcBorders>
          </w:tcPr>
          <w:p w14:paraId="5FE4700F" w14:textId="77777777" w:rsidR="004E4345" w:rsidRDefault="00D2037B">
            <w:pPr>
              <w:pStyle w:val="BodyText"/>
            </w:pPr>
            <w:r>
              <w:t>Maintain strong access controls, encryption, monitoring and continued non-retention of high-risk fields where appropriate.</w:t>
            </w:r>
          </w:p>
        </w:tc>
      </w:tr>
      <w:tr w:rsidR="004E4345" w14:paraId="46CAB393" w14:textId="77777777">
        <w:trPr>
          <w:cantSplit/>
          <w:jc w:val="center"/>
        </w:trPr>
        <w:tc>
          <w:tcPr>
            <w:tcW w:w="4535" w:type="dxa"/>
            <w:tcBorders>
              <w:top w:val="single" w:sz="4" w:space="0" w:color="9E9E9E"/>
              <w:left w:val="single" w:sz="4" w:space="0" w:color="9E9E9E"/>
              <w:bottom w:val="single" w:sz="4" w:space="0" w:color="9E9E9E"/>
              <w:right w:val="single" w:sz="4" w:space="0" w:color="9E9E9E"/>
            </w:tcBorders>
          </w:tcPr>
          <w:p w14:paraId="2EDD077A" w14:textId="77777777" w:rsidR="004E4345" w:rsidRDefault="00D2037B">
            <w:pPr>
              <w:pStyle w:val="BodyText"/>
            </w:pPr>
            <w:r>
              <w:t>Privacy concerns</w:t>
            </w:r>
          </w:p>
        </w:tc>
        <w:tc>
          <w:tcPr>
            <w:tcW w:w="4535" w:type="dxa"/>
            <w:tcBorders>
              <w:top w:val="single" w:sz="4" w:space="0" w:color="9E9E9E"/>
              <w:left w:val="single" w:sz="4" w:space="0" w:color="9E9E9E"/>
              <w:bottom w:val="single" w:sz="4" w:space="0" w:color="9E9E9E"/>
              <w:right w:val="single" w:sz="4" w:space="0" w:color="9E9E9E"/>
            </w:tcBorders>
          </w:tcPr>
          <w:p w14:paraId="7074AAD5" w14:textId="77777777" w:rsidR="004E4345" w:rsidRDefault="00D2037B">
            <w:pPr>
              <w:pStyle w:val="BodyText"/>
            </w:pPr>
            <w:r>
              <w:t>Maintain existing privacy controls and confirm that the proposal does not expand data types collected or approved uses.</w:t>
            </w:r>
          </w:p>
        </w:tc>
      </w:tr>
      <w:tr w:rsidR="004E4345" w14:paraId="13AD81A0" w14:textId="77777777">
        <w:trPr>
          <w:cantSplit/>
          <w:jc w:val="center"/>
        </w:trPr>
        <w:tc>
          <w:tcPr>
            <w:tcW w:w="4535" w:type="dxa"/>
            <w:tcBorders>
              <w:top w:val="single" w:sz="4" w:space="0" w:color="9E9E9E"/>
              <w:left w:val="single" w:sz="4" w:space="0" w:color="9E9E9E"/>
              <w:bottom w:val="single" w:sz="4" w:space="0" w:color="9E9E9E"/>
              <w:right w:val="single" w:sz="4" w:space="0" w:color="9E9E9E"/>
            </w:tcBorders>
          </w:tcPr>
          <w:p w14:paraId="6957F487" w14:textId="77777777" w:rsidR="004E4345" w:rsidRDefault="00D2037B">
            <w:pPr>
              <w:pStyle w:val="BodyText"/>
            </w:pPr>
            <w:r>
              <w:t>Security risk</w:t>
            </w:r>
          </w:p>
        </w:tc>
        <w:tc>
          <w:tcPr>
            <w:tcW w:w="4535" w:type="dxa"/>
            <w:tcBorders>
              <w:top w:val="single" w:sz="4" w:space="0" w:color="9E9E9E"/>
              <w:left w:val="single" w:sz="4" w:space="0" w:color="9E9E9E"/>
              <w:bottom w:val="single" w:sz="4" w:space="0" w:color="9E9E9E"/>
              <w:right w:val="single" w:sz="4" w:space="0" w:color="9E9E9E"/>
            </w:tcBorders>
          </w:tcPr>
          <w:p w14:paraId="6E4CCEFC" w14:textId="77777777" w:rsidR="004E4345" w:rsidRDefault="00D2037B">
            <w:pPr>
              <w:pStyle w:val="BodyText"/>
            </w:pPr>
            <w:r>
              <w:t>Continue operating the platform within established security governance, monitoring and approved access arrangements.</w:t>
            </w:r>
          </w:p>
        </w:tc>
      </w:tr>
      <w:tr w:rsidR="004E4345" w14:paraId="5A38C4F3" w14:textId="77777777">
        <w:trPr>
          <w:cantSplit/>
          <w:jc w:val="center"/>
        </w:trPr>
        <w:tc>
          <w:tcPr>
            <w:tcW w:w="4535" w:type="dxa"/>
            <w:tcBorders>
              <w:top w:val="single" w:sz="4" w:space="0" w:color="9E9E9E"/>
              <w:left w:val="single" w:sz="4" w:space="0" w:color="9E9E9E"/>
              <w:bottom w:val="single" w:sz="4" w:space="0" w:color="9E9E9E"/>
              <w:right w:val="single" w:sz="4" w:space="0" w:color="9E9E9E"/>
            </w:tcBorders>
          </w:tcPr>
          <w:p w14:paraId="02529625" w14:textId="77777777" w:rsidR="004E4345" w:rsidRDefault="00D2037B">
            <w:pPr>
              <w:pStyle w:val="BodyText"/>
            </w:pPr>
            <w:r>
              <w:t>Inconsistent lifecycle decisions across systems</w:t>
            </w:r>
          </w:p>
        </w:tc>
        <w:tc>
          <w:tcPr>
            <w:tcW w:w="4535" w:type="dxa"/>
            <w:tcBorders>
              <w:top w:val="single" w:sz="4" w:space="0" w:color="9E9E9E"/>
              <w:left w:val="single" w:sz="4" w:space="0" w:color="9E9E9E"/>
              <w:bottom w:val="single" w:sz="4" w:space="0" w:color="9E9E9E"/>
              <w:right w:val="single" w:sz="4" w:space="0" w:color="9E9E9E"/>
            </w:tcBorders>
          </w:tcPr>
          <w:p w14:paraId="3556B3B4" w14:textId="77777777" w:rsidR="004E4345" w:rsidRDefault="00D2037B">
            <w:pPr>
              <w:pStyle w:val="BodyText"/>
            </w:pPr>
            <w:r>
              <w:t>Use the data platform decision as a documented baseline and align future Nuix and DAC-hosted environment work through Data Zen.</w:t>
            </w:r>
          </w:p>
        </w:tc>
      </w:tr>
    </w:tbl>
    <w:p w14:paraId="4EE896D6" w14:textId="77777777" w:rsidR="004E4345" w:rsidRDefault="004E4345">
      <w:pPr>
        <w:pStyle w:val="SingleLineText-Half"/>
      </w:pPr>
    </w:p>
    <w:p w14:paraId="4BEF738C" w14:textId="77777777" w:rsidR="004E4345" w:rsidRDefault="00D2037B">
      <w:pPr>
        <w:pStyle w:val="Heading3"/>
      </w:pPr>
      <w:r>
        <w:rPr>
          <w:rFonts w:ascii="Arial" w:hAnsi="Arial"/>
        </w:rPr>
        <w:t>Recommendation</w:t>
      </w:r>
    </w:p>
    <w:p w14:paraId="3C30999A" w14:textId="77777777" w:rsidR="004E4345" w:rsidRDefault="00D2037B">
      <w:pPr>
        <w:pStyle w:val="BodyText"/>
      </w:pPr>
      <w:r>
        <w:rPr>
          <w:sz w:val="22"/>
        </w:rPr>
        <w:t>That the Data and AI Governance Group:</w:t>
      </w:r>
    </w:p>
    <w:p w14:paraId="2F817752" w14:textId="77777777" w:rsidR="004E4345" w:rsidRDefault="00D2037B">
      <w:pPr>
        <w:pStyle w:val="Bullet1stlevel"/>
      </w:pPr>
      <w:r>
        <w:lastRenderedPageBreak/>
        <w:t>endorse the adoption of a standard five-year data retention policy for the Audit Office data platform; and</w:t>
      </w:r>
    </w:p>
    <w:p w14:paraId="14CB5E7B" w14:textId="77777777" w:rsidR="004E4345" w:rsidRDefault="00D2037B">
      <w:pPr>
        <w:pStyle w:val="Bullet1stlevel"/>
      </w:pPr>
      <w:r>
        <w:t>note the alignment of this approach with broader lifecycle management work being progressed under the Data Zen project, including future consideration of Nuix and DAC-hosted environments.</w:t>
      </w:r>
    </w:p>
    <w:sectPr w:rsidR="004E4345" w:rsidSect="006F1B33">
      <w:headerReference w:type="default" r:id="rId13"/>
      <w:footerReference w:type="default" r:id="rId14"/>
      <w:headerReference w:type="first" r:id="rId15"/>
      <w:footerReference w:type="first" r:id="rId16"/>
      <w:pgSz w:w="11906" w:h="16838"/>
      <w:pgMar w:top="1418" w:right="1418" w:bottom="1134" w:left="1418"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8974F" w14:textId="77777777" w:rsidR="001B677A" w:rsidRDefault="001B677A" w:rsidP="00211AED">
      <w:r>
        <w:separator/>
      </w:r>
    </w:p>
  </w:endnote>
  <w:endnote w:type="continuationSeparator" w:id="0">
    <w:p w14:paraId="59697D23" w14:textId="77777777" w:rsidR="001B677A" w:rsidRDefault="001B677A" w:rsidP="00211AED">
      <w:r>
        <w:continuationSeparator/>
      </w:r>
    </w:p>
  </w:endnote>
  <w:endnote w:type="continuationNotice" w:id="1">
    <w:p w14:paraId="7CC7C38F" w14:textId="77777777" w:rsidR="001B677A" w:rsidRDefault="001B67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485A0" w14:textId="77777777" w:rsidR="00F33E31" w:rsidRPr="00F33E31" w:rsidRDefault="00A2506C" w:rsidP="00F33E31">
    <w:pPr>
      <w:pStyle w:val="Footer"/>
      <w:jc w:val="right"/>
      <w:rPr>
        <w:i/>
        <w:sz w:val="18"/>
      </w:rPr>
    </w:pPr>
    <w:r>
      <w:rPr>
        <w:i/>
        <w:noProof/>
        <w:sz w:val="18"/>
      </w:rPr>
      <mc:AlternateContent>
        <mc:Choice Requires="wps">
          <w:drawing>
            <wp:anchor distT="0" distB="0" distL="114300" distR="114300" simplePos="0" relativeHeight="251658241" behindDoc="0" locked="0" layoutInCell="0" allowOverlap="1" wp14:anchorId="5490F627" wp14:editId="399971B5">
              <wp:simplePos x="0" y="0"/>
              <wp:positionH relativeFrom="page">
                <wp:posOffset>0</wp:posOffset>
              </wp:positionH>
              <wp:positionV relativeFrom="page">
                <wp:posOffset>10248900</wp:posOffset>
              </wp:positionV>
              <wp:extent cx="7560310" cy="252095"/>
              <wp:effectExtent l="0" t="0" r="0" b="14605"/>
              <wp:wrapNone/>
              <wp:docPr id="5" name="MSIPCM2a764171bdf6c6763a6fed9e" descr="{&quot;HashCode&quot;:-1177240333,&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B4F16B5"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490F627" id="_x0000_t202" coordsize="21600,21600" o:spt="202" path="m,l,21600r21600,l21600,xe">
              <v:stroke joinstyle="miter"/>
              <v:path gradientshapeok="t" o:connecttype="rect"/>
            </v:shapetype>
            <v:shape id="MSIPCM2a764171bdf6c6763a6fed9e" o:spid="_x0000_s1027" type="#_x0000_t202" alt="{&quot;HashCode&quot;:-1177240333,&quot;Height&quot;:841.0,&quot;Width&quot;:595.0,&quot;Placement&quot;:&quot;Footer&quot;,&quot;Index&quot;:&quot;Primary&quot;,&quot;Section&quot;:1,&quot;Top&quot;:0.0,&quot;Left&quot;:0.0}" style="position:absolute;left:0;text-align:left;margin-left:0;margin-top:807pt;width:595.3pt;height:19.8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" o:allowincell="f" filled="f" stroked="f" strokeweight=".5pt">
              <v:textbox inset=",0,,0">
                <w:txbxContent>
                  <w:p w14:paraId="1A783C7F" w14:textId="34EB6095"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sdt>
      <w:sdtPr>
        <w:rPr>
          <w:i/>
          <w:sz w:val="18"/>
        </w:rPr>
        <w:id w:val="1651557140"/>
        <w:docPartObj>
          <w:docPartGallery w:val="Page Numbers (Bottom of Page)"/>
          <w:docPartUnique/>
        </w:docPartObj>
      </w:sdtPr>
      <w:sdtEndPr>
        <w:rPr>
          <w:noProof/>
        </w:rPr>
      </w:sdtEndPr>
      <w:sdtContent>
        <w:r w:rsidR="00F33E31" w:rsidRPr="001D2A93">
          <w:rPr>
            <w:iCs/>
            <w:sz w:val="18"/>
          </w:rPr>
          <w:fldChar w:fldCharType="begin"/>
        </w:r>
        <w:r w:rsidR="00F33E31" w:rsidRPr="001D2A93">
          <w:rPr>
            <w:iCs/>
            <w:sz w:val="18"/>
          </w:rPr>
          <w:instrText xml:space="preserve"> PAGE   \* MERGEFORMAT </w:instrText>
        </w:r>
        <w:r w:rsidR="00F33E31" w:rsidRPr="001D2A93">
          <w:rPr>
            <w:iCs/>
            <w:sz w:val="18"/>
          </w:rPr>
          <w:fldChar w:fldCharType="separate"/>
        </w:r>
        <w:r w:rsidR="00F33E31" w:rsidRPr="001D2A93">
          <w:rPr>
            <w:iCs/>
            <w:sz w:val="18"/>
          </w:rPr>
          <w:t>2</w:t>
        </w:r>
        <w:r w:rsidR="00F33E31" w:rsidRPr="001D2A93">
          <w:rPr>
            <w:iCs/>
            <w:noProof/>
            <w:sz w:val="18"/>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B5D56" w14:textId="77777777" w:rsidR="00F33E31" w:rsidRPr="001D2A93" w:rsidRDefault="00A2506C">
    <w:pPr>
      <w:pStyle w:val="Footer"/>
      <w:jc w:val="right"/>
      <w:rPr>
        <w:iCs/>
        <w:sz w:val="18"/>
      </w:rPr>
    </w:pPr>
    <w:r>
      <w:rPr>
        <w:i/>
        <w:noProof/>
        <w:sz w:val="18"/>
      </w:rPr>
      <mc:AlternateContent>
        <mc:Choice Requires="wps">
          <w:drawing>
            <wp:anchor distT="0" distB="0" distL="114300" distR="114300" simplePos="0" relativeHeight="251658244" behindDoc="0" locked="0" layoutInCell="0" allowOverlap="1" wp14:anchorId="28D03F0F" wp14:editId="48E5F4AE">
              <wp:simplePos x="0" y="0"/>
              <wp:positionH relativeFrom="page">
                <wp:posOffset>0</wp:posOffset>
              </wp:positionH>
              <wp:positionV relativeFrom="page">
                <wp:posOffset>10248900</wp:posOffset>
              </wp:positionV>
              <wp:extent cx="7560310" cy="252095"/>
              <wp:effectExtent l="0" t="0" r="0" b="14605"/>
              <wp:wrapNone/>
              <wp:docPr id="6" name="MSIPCMc07240aa893cb6a4bc3edf6d" descr="{&quot;HashCode&quot;:-1177240333,&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CED4989"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28D03F0F" id="_x0000_t202" coordsize="21600,21600" o:spt="202" path="m,l,21600r21600,l21600,xe">
              <v:stroke joinstyle="miter"/>
              <v:path gradientshapeok="t" o:connecttype="rect"/>
            </v:shapetype>
            <v:shape id="MSIPCMc07240aa893cb6a4bc3edf6d" o:spid="_x0000_s1029" type="#_x0000_t202" alt="{&quot;HashCode&quot;:-1177240333,&quot;Height&quot;:841.0,&quot;Width&quot;:595.0,&quot;Placement&quot;:&quot;Footer&quot;,&quot;Index&quot;:&quot;FirstPage&quot;,&quot;Section&quot;:1,&quot;Top&quot;:0.0,&quot;Left&quot;:0.0}" style="position:absolute;left:0;text-align:left;margin-left:0;margin-top:807pt;width:595.3pt;height:19.85pt;z-index:25165824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" o:allowincell="f" filled="f" stroked="f" strokeweight=".5pt">
              <v:textbox inset=",0,,0">
                <w:txbxContent>
                  <w:p w14:paraId="0D417023" w14:textId="5ACD9476"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sdt>
      <w:sdtPr>
        <w:rPr>
          <w:i/>
          <w:sz w:val="18"/>
        </w:rPr>
        <w:id w:val="720333757"/>
        <w:docPartObj>
          <w:docPartGallery w:val="Page Numbers (Bottom of Page)"/>
          <w:docPartUnique/>
        </w:docPartObj>
      </w:sdtPr>
      <w:sdtEndPr>
        <w:rPr>
          <w:i w:val="0"/>
          <w:iCs/>
          <w:noProof/>
        </w:rPr>
      </w:sdtEndPr>
      <w:sdtContent>
        <w:r w:rsidR="00F33E31" w:rsidRPr="001D2A93">
          <w:rPr>
            <w:iCs/>
            <w:sz w:val="18"/>
          </w:rPr>
          <w:fldChar w:fldCharType="begin"/>
        </w:r>
        <w:r w:rsidR="00F33E31" w:rsidRPr="001D2A93">
          <w:rPr>
            <w:iCs/>
            <w:sz w:val="18"/>
          </w:rPr>
          <w:instrText xml:space="preserve"> PAGE   \* MERGEFORMAT </w:instrText>
        </w:r>
        <w:r w:rsidR="00F33E31" w:rsidRPr="001D2A93">
          <w:rPr>
            <w:iCs/>
            <w:sz w:val="18"/>
          </w:rPr>
          <w:fldChar w:fldCharType="separate"/>
        </w:r>
        <w:r w:rsidR="00F33E31" w:rsidRPr="001D2A93">
          <w:rPr>
            <w:iCs/>
            <w:noProof/>
            <w:sz w:val="18"/>
          </w:rPr>
          <w:t>2</w:t>
        </w:r>
        <w:r w:rsidR="00F33E31" w:rsidRPr="001D2A93">
          <w:rPr>
            <w:iCs/>
            <w:noProof/>
            <w:sz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D730E" w14:textId="77777777" w:rsidR="001B677A" w:rsidRDefault="001B677A" w:rsidP="00211AED">
      <w:r>
        <w:separator/>
      </w:r>
    </w:p>
  </w:footnote>
  <w:footnote w:type="continuationSeparator" w:id="0">
    <w:p w14:paraId="4A98D543" w14:textId="77777777" w:rsidR="001B677A" w:rsidRDefault="001B677A" w:rsidP="00211AED">
      <w:r>
        <w:continuationSeparator/>
      </w:r>
    </w:p>
  </w:footnote>
  <w:footnote w:type="continuationNotice" w:id="1">
    <w:p w14:paraId="29B39070" w14:textId="77777777" w:rsidR="001B677A" w:rsidRDefault="001B677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8487A" w14:textId="77777777" w:rsidR="00A2506C" w:rsidRDefault="00A2506C">
    <w:pPr>
      <w:pStyle w:val="Header"/>
    </w:pPr>
    <w:r>
      <w:rPr>
        <w:noProof/>
      </w:rPr>
      <mc:AlternateContent>
        <mc:Choice Requires="wps">
          <w:drawing>
            <wp:anchor distT="0" distB="0" distL="114300" distR="114300" simplePos="0" relativeHeight="251658240" behindDoc="0" locked="0" layoutInCell="0" allowOverlap="1" wp14:anchorId="61AFAFBF" wp14:editId="60F73282">
              <wp:simplePos x="0" y="0"/>
              <wp:positionH relativeFrom="page">
                <wp:posOffset>0</wp:posOffset>
              </wp:positionH>
              <wp:positionV relativeFrom="page">
                <wp:posOffset>190500</wp:posOffset>
              </wp:positionV>
              <wp:extent cx="7560310" cy="252095"/>
              <wp:effectExtent l="0" t="0" r="0" b="14605"/>
              <wp:wrapNone/>
              <wp:docPr id="3" name="MSIPCM070143f188d45022bbd593e4" descr="{&quot;HashCode&quot;:-120137790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038ABBD"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61AFAFBF" id="_x0000_t202" coordsize="21600,21600" o:spt="202" path="m,l,21600r21600,l21600,xe">
              <v:stroke joinstyle="miter"/>
              <v:path gradientshapeok="t" o:connecttype="rect"/>
            </v:shapetype>
            <v:shape id="MSIPCM070143f188d45022bbd593e4" o:spid="_x0000_s1026" type="#_x0000_t202" alt="{&quot;HashCode&quot;:-1201377902,&quot;Height&quot;:841.0,&quot;Width&quot;:595.0,&quot;Placement&quot;:&quot;Header&quot;,&quot;Index&quot;:&quot;Primary&quot;,&quot;Section&quot;:1,&quot;Top&quot;:0.0,&quot;Left&quot;:0.0}" style="position:absolute;margin-left:0;margin-top:15pt;width:595.3pt;height:19.8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" o:allowincell="f" filled="f" stroked="f" strokeweight=".5pt">
              <v:textbox inset=",0,,0">
                <w:txbxContent>
                  <w:p w14:paraId="41DBF140" w14:textId="1905F6E3"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5F1CA" w14:textId="77777777" w:rsidR="00F33E31" w:rsidRPr="00433B11" w:rsidRDefault="00A2506C" w:rsidP="00F33E31">
    <w:pPr>
      <w:rPr>
        <w:color w:val="3B3737"/>
        <w:sz w:val="60"/>
        <w:szCs w:val="60"/>
      </w:rPr>
    </w:pPr>
    <w:r>
      <w:rPr>
        <w:noProof/>
        <w:color w:val="3B3737"/>
        <w:sz w:val="60"/>
        <w:szCs w:val="60"/>
      </w:rPr>
      <mc:AlternateContent>
        <mc:Choice Requires="wps">
          <w:drawing>
            <wp:anchor distT="0" distB="0" distL="114300" distR="114300" simplePos="0" relativeHeight="251658242" behindDoc="0" locked="0" layoutInCell="0" allowOverlap="1" wp14:anchorId="2AADB31F" wp14:editId="59032DA6">
              <wp:simplePos x="0" y="0"/>
              <wp:positionH relativeFrom="page">
                <wp:posOffset>0</wp:posOffset>
              </wp:positionH>
              <wp:positionV relativeFrom="page">
                <wp:posOffset>190500</wp:posOffset>
              </wp:positionV>
              <wp:extent cx="7560310" cy="252095"/>
              <wp:effectExtent l="0" t="0" r="0" b="14605"/>
              <wp:wrapNone/>
              <wp:docPr id="4" name="MSIPCM937646dc99b459ccf198f234" descr="{&quot;HashCode&quot;:-1201377902,&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90EB032"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2AADB31F" id="_x0000_t202" coordsize="21600,21600" o:spt="202" path="m,l,21600r21600,l21600,xe">
              <v:stroke joinstyle="miter"/>
              <v:path gradientshapeok="t" o:connecttype="rect"/>
            </v:shapetype>
            <v:shape id="MSIPCM937646dc99b459ccf198f234" o:spid="_x0000_s1028" type="#_x0000_t202" alt="{&quot;HashCode&quot;:-1201377902,&quot;Height&quot;:841.0,&quot;Width&quot;:595.0,&quot;Placement&quot;:&quot;Header&quot;,&quot;Index&quot;:&quot;FirstPage&quot;,&quot;Section&quot;:1,&quot;Top&quot;:0.0,&quot;Left&quot;:0.0}" style="position:absolute;margin-left:0;margin-top:15pt;width:595.3pt;height:19.85pt;z-index:25165824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" o:allowincell="f" filled="f" stroked="f" strokeweight=".5pt">
              <v:textbox inset=",0,,0">
                <w:txbxContent>
                  <w:p w14:paraId="3B2D84B0" w14:textId="0D2F1161"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r w:rsidR="00F33E31" w:rsidRPr="00433B11">
      <w:rPr>
        <w:noProof/>
        <w:color w:val="3B3737"/>
        <w:sz w:val="60"/>
        <w:szCs w:val="60"/>
      </w:rPr>
      <w:drawing>
        <wp:anchor distT="0" distB="0" distL="114300" distR="114300" simplePos="0" relativeHeight="251658243" behindDoc="0" locked="0" layoutInCell="1" allowOverlap="1" wp14:anchorId="4BCEC2AC" wp14:editId="560F0EC9">
          <wp:simplePos x="0" y="0"/>
          <wp:positionH relativeFrom="margin">
            <wp:align>right</wp:align>
          </wp:positionH>
          <wp:positionV relativeFrom="paragraph">
            <wp:posOffset>103258</wp:posOffset>
          </wp:positionV>
          <wp:extent cx="1799590" cy="320040"/>
          <wp:effectExtent l="0" t="0" r="0" b="3810"/>
          <wp:wrapNone/>
          <wp:docPr id="2130460414" name="Picture 2130460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udit Office NSW (Horizontal) CMYK SMALL.JPG"/>
                  <pic:cNvPicPr/>
                </pic:nvPicPr>
                <pic:blipFill>
                  <a:blip r:embed="rId1">
                    <a:extLst>
                      <a:ext uri="{28A0092B-C50C-407E-A947-70E740481C1C}">
                        <a14:useLocalDpi xmlns:a14="http://schemas.microsoft.com/office/drawing/2010/main" val="0"/>
                      </a:ext>
                    </a:extLst>
                  </a:blip>
                  <a:stretch>
                    <a:fillRect/>
                  </a:stretch>
                </pic:blipFill>
                <pic:spPr>
                  <a:xfrm>
                    <a:off x="0" y="0"/>
                    <a:ext cx="1799590" cy="320040"/>
                  </a:xfrm>
                  <a:prstGeom prst="rect">
                    <a:avLst/>
                  </a:prstGeom>
                </pic:spPr>
              </pic:pic>
            </a:graphicData>
          </a:graphic>
        </wp:anchor>
      </w:drawing>
    </w:r>
    <w:r w:rsidR="00F33E31" w:rsidRPr="00433B11">
      <w:rPr>
        <w:rFonts w:cs="Arial"/>
        <w:noProof/>
        <w:color w:val="3B3737"/>
        <w:sz w:val="60"/>
        <w:szCs w:val="60"/>
        <w:lang w:eastAsia="en-AU"/>
      </w:rPr>
      <w:t>Briefing note</w:t>
    </w:r>
  </w:p>
  <w:p w14:paraId="11F9CACC" w14:textId="77777777" w:rsidR="00F33E31" w:rsidRDefault="00F33E31" w:rsidP="00F33E31">
    <w:pPr>
      <w:pStyle w:val="Header"/>
    </w:pPr>
    <w:r w:rsidRPr="00526891">
      <w:rPr>
        <w:noProof/>
        <w:lang w:eastAsia="en-AU"/>
      </w:rPr>
      <mc:AlternateContent>
        <mc:Choice Requires="wps">
          <w:drawing>
            <wp:inline distT="0" distB="0" distL="0" distR="0" wp14:anchorId="1AB707BE" wp14:editId="7AB0CBE0">
              <wp:extent cx="5760000" cy="44866"/>
              <wp:effectExtent l="0" t="0" r="12700" b="12700"/>
              <wp:docPr id="1" name="Rounded 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00" cy="44866"/>
                      </a:xfrm>
                      <a:prstGeom prst="roundRect">
                        <a:avLst>
                          <a:gd name="adj" fmla="val 16667"/>
                        </a:avLst>
                      </a:prstGeom>
                      <a:solidFill>
                        <a:srgbClr val="D64B46"/>
                      </a:solidFill>
                      <a:ln w="9525">
                        <a:solidFill>
                          <a:srgbClr val="D64B46"/>
                        </a:solidFill>
                        <a:round/>
                        <a:headEnd/>
                        <a:tailEnd/>
                      </a:ln>
                    </wps:spPr>
                    <wps:bodyPr rot="0" vert="horz" wrap="square" lIns="91440" tIns="45720" rIns="91440" bIns="45720" anchor="t" anchorCtr="0" upright="1">
                      <a:noAutofit/>
                    </wps:bodyPr>
                  </wps:wsp>
                </a:graphicData>
              </a:graphic>
            </wp:inline>
          </w:drawing>
        </mc:Choice>
        <mc:Fallback>
          <w:pict>
            <v:roundrect w14:anchorId="5EC3C6D5" id="Rounded Rectangle 12" o:spid="_x0000_s1026" style="width:453.55pt;height:3.5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" fillcolor="#d64b46" strokecolor="#d64b46">
              <w10:anchorlock/>
            </v:roundrect>
          </w:pict>
        </mc:Fallback>
      </mc:AlternateContent>
    </w:r>
  </w:p>
  <w:p w14:paraId="36E5A3B1" w14:textId="77777777" w:rsidR="00F33E31" w:rsidRDefault="00F33E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1B0"/>
    <w:multiLevelType w:val="multilevel"/>
    <w:tmpl w:val="1F705F02"/>
    <w:lvl w:ilvl="0">
      <w:start w:val="1"/>
      <w:numFmt w:val="decimal"/>
      <w:pStyle w:val="Heading1-NumberedRED"/>
      <w:lvlText w:val="%1."/>
      <w:lvlJc w:val="left"/>
      <w:pPr>
        <w:ind w:left="360" w:hanging="360"/>
      </w:pPr>
      <w:rPr>
        <w:rFonts w:hint="default"/>
        <w:b/>
        <w:bCs w:val="0"/>
        <w:i w:val="0"/>
        <w:iCs w:val="0"/>
        <w:caps w:val="0"/>
        <w:smallCaps w:val="0"/>
        <w:strike w:val="0"/>
        <w:dstrike w:val="0"/>
        <w:noProof w:val="0"/>
        <w:vanish w:val="0"/>
        <w:color w:val="D64B46"/>
        <w:spacing w:val="0"/>
        <w:kern w:val="0"/>
        <w:position w:val="0"/>
        <w:sz w:val="28"/>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Numbered"/>
      <w:lvlText w:val="%1.%2"/>
      <w:lvlJc w:val="left"/>
      <w:pPr>
        <w:tabs>
          <w:tab w:val="num" w:pos="1134"/>
        </w:tabs>
        <w:ind w:left="567" w:hanging="567"/>
      </w:pPr>
      <w:rPr>
        <w:rFonts w:hint="default"/>
      </w:rPr>
    </w:lvl>
    <w:lvl w:ilvl="2">
      <w:start w:val="1"/>
      <w:numFmt w:val="bullet"/>
      <w:lvlText w:val=""/>
      <w:lvlJc w:val="left"/>
      <w:pPr>
        <w:ind w:left="567" w:hanging="567"/>
      </w:pPr>
      <w:rPr>
        <w:rFonts w:ascii="Wingdings" w:hAnsi="Wingdings" w:hint="default"/>
        <w:color w:val="E2002B"/>
        <w:sz w:val="16"/>
      </w:rPr>
    </w:lvl>
    <w:lvl w:ilvl="3">
      <w:start w:val="1"/>
      <w:numFmt w:val="bullet"/>
      <w:pStyle w:val="Bullet2ndlevel"/>
      <w:lvlText w:val="-"/>
      <w:lvlJc w:val="left"/>
      <w:pPr>
        <w:ind w:left="1134" w:hanging="567"/>
      </w:pPr>
      <w:rPr>
        <w:rFonts w:ascii="Courier New" w:hAnsi="Courier New" w:hint="default"/>
      </w:rPr>
    </w:lvl>
    <w:lvl w:ilvl="4">
      <w:start w:val="1"/>
      <w:numFmt w:val="none"/>
      <w:lvlText w:val="%5"/>
      <w:lvlJc w:val="left"/>
      <w:pPr>
        <w:ind w:left="1134" w:hanging="567"/>
      </w:pPr>
      <w:rPr>
        <w:rFonts w:hint="default"/>
      </w:rPr>
    </w:lvl>
    <w:lvl w:ilvl="5">
      <w:start w:val="1"/>
      <w:numFmt w:val="none"/>
      <w:lvlText w:val="%6"/>
      <w:lvlJc w:val="left"/>
      <w:pPr>
        <w:ind w:left="1134" w:hanging="567"/>
      </w:pPr>
      <w:rPr>
        <w:rFonts w:hint="default"/>
      </w:rPr>
    </w:lvl>
    <w:lvl w:ilvl="6">
      <w:start w:val="1"/>
      <w:numFmt w:val="none"/>
      <w:lvlText w:val="%7"/>
      <w:lvlJc w:val="left"/>
      <w:pPr>
        <w:ind w:left="1134" w:hanging="567"/>
      </w:pPr>
      <w:rPr>
        <w:rFonts w:hint="default"/>
      </w:rPr>
    </w:lvl>
    <w:lvl w:ilvl="7">
      <w:start w:val="1"/>
      <w:numFmt w:val="none"/>
      <w:lvlText w:val="%8"/>
      <w:lvlJc w:val="left"/>
      <w:pPr>
        <w:ind w:left="1134" w:hanging="567"/>
      </w:pPr>
      <w:rPr>
        <w:rFonts w:hint="default"/>
      </w:rPr>
    </w:lvl>
    <w:lvl w:ilvl="8">
      <w:start w:val="1"/>
      <w:numFmt w:val="none"/>
      <w:lvlText w:val="%9"/>
      <w:lvlJc w:val="left"/>
      <w:pPr>
        <w:ind w:left="1134" w:hanging="567"/>
      </w:pPr>
      <w:rPr>
        <w:rFonts w:hint="default"/>
      </w:rPr>
    </w:lvl>
  </w:abstractNum>
  <w:abstractNum w:abstractNumId="1" w15:restartNumberingAfterBreak="0">
    <w:nsid w:val="01E841D0"/>
    <w:multiLevelType w:val="hybridMultilevel"/>
    <w:tmpl w:val="F3826EDE"/>
    <w:lvl w:ilvl="0" w:tplc="CE504AD8">
      <w:start w:val="1"/>
      <w:numFmt w:val="bullet"/>
      <w:lvlText w:val=""/>
      <w:lvlJc w:val="left"/>
      <w:pPr>
        <w:ind w:left="720" w:hanging="360"/>
      </w:pPr>
      <w:rPr>
        <w:rFonts w:ascii="Symbol" w:eastAsia="Symbol" w:hAnsi="Symbol" w:cs="Symbol"/>
      </w:rPr>
    </w:lvl>
    <w:lvl w:ilvl="1" w:tplc="A5C85800">
      <w:start w:val="1"/>
      <w:numFmt w:val="bullet"/>
      <w:lvlText w:val="o"/>
      <w:lvlJc w:val="left"/>
      <w:pPr>
        <w:ind w:left="1440" w:hanging="360"/>
      </w:pPr>
      <w:rPr>
        <w:rFonts w:ascii="Courier New" w:eastAsia="Courier New" w:hAnsi="Courier New" w:cs="Courier New"/>
      </w:rPr>
    </w:lvl>
    <w:lvl w:ilvl="2" w:tplc="73C00E18">
      <w:start w:val="1"/>
      <w:numFmt w:val="bullet"/>
      <w:lvlText w:val=""/>
      <w:lvlJc w:val="left"/>
      <w:pPr>
        <w:ind w:left="2160" w:hanging="360"/>
      </w:pPr>
      <w:rPr>
        <w:rFonts w:ascii="Wingdings" w:eastAsia="Wingdings" w:hAnsi="Wingdings" w:cs="Wingdings"/>
      </w:rPr>
    </w:lvl>
    <w:lvl w:ilvl="3" w:tplc="F202D6B6">
      <w:start w:val="1"/>
      <w:numFmt w:val="bullet"/>
      <w:lvlText w:val=""/>
      <w:lvlJc w:val="left"/>
      <w:pPr>
        <w:ind w:left="2880" w:hanging="360"/>
      </w:pPr>
      <w:rPr>
        <w:rFonts w:ascii="Symbol" w:eastAsia="Symbol" w:hAnsi="Symbol" w:cs="Symbol"/>
      </w:rPr>
    </w:lvl>
    <w:lvl w:ilvl="4" w:tplc="86FE5BA6">
      <w:start w:val="1"/>
      <w:numFmt w:val="bullet"/>
      <w:lvlText w:val="o"/>
      <w:lvlJc w:val="left"/>
      <w:pPr>
        <w:ind w:left="3600" w:hanging="360"/>
      </w:pPr>
      <w:rPr>
        <w:rFonts w:ascii="Courier New" w:eastAsia="Courier New" w:hAnsi="Courier New" w:cs="Courier New"/>
      </w:rPr>
    </w:lvl>
    <w:lvl w:ilvl="5" w:tplc="6D0E13D6">
      <w:start w:val="1"/>
      <w:numFmt w:val="bullet"/>
      <w:lvlText w:val=""/>
      <w:lvlJc w:val="left"/>
      <w:pPr>
        <w:ind w:left="4320" w:hanging="360"/>
      </w:pPr>
      <w:rPr>
        <w:rFonts w:ascii="Wingdings" w:eastAsia="Wingdings" w:hAnsi="Wingdings" w:cs="Wingdings"/>
      </w:rPr>
    </w:lvl>
    <w:lvl w:ilvl="6" w:tplc="60EEEE9C">
      <w:start w:val="1"/>
      <w:numFmt w:val="bullet"/>
      <w:lvlText w:val=""/>
      <w:lvlJc w:val="left"/>
      <w:pPr>
        <w:ind w:left="5040" w:hanging="360"/>
      </w:pPr>
      <w:rPr>
        <w:rFonts w:ascii="Symbol" w:eastAsia="Symbol" w:hAnsi="Symbol" w:cs="Symbol"/>
      </w:rPr>
    </w:lvl>
    <w:lvl w:ilvl="7" w:tplc="60DAF760">
      <w:start w:val="1"/>
      <w:numFmt w:val="bullet"/>
      <w:lvlText w:val="o"/>
      <w:lvlJc w:val="left"/>
      <w:pPr>
        <w:ind w:left="5760" w:hanging="360"/>
      </w:pPr>
      <w:rPr>
        <w:rFonts w:ascii="Courier New" w:eastAsia="Courier New" w:hAnsi="Courier New" w:cs="Courier New"/>
      </w:rPr>
    </w:lvl>
    <w:lvl w:ilvl="8" w:tplc="E2AEDB38">
      <w:start w:val="1"/>
      <w:numFmt w:val="bullet"/>
      <w:lvlText w:val=""/>
      <w:lvlJc w:val="left"/>
      <w:pPr>
        <w:ind w:left="6480" w:hanging="360"/>
      </w:pPr>
      <w:rPr>
        <w:rFonts w:ascii="Wingdings" w:eastAsia="Wingdings" w:hAnsi="Wingdings" w:cs="Wingdings"/>
      </w:rPr>
    </w:lvl>
  </w:abstractNum>
  <w:abstractNum w:abstractNumId="2" w15:restartNumberingAfterBreak="0">
    <w:nsid w:val="03D236CC"/>
    <w:multiLevelType w:val="multilevel"/>
    <w:tmpl w:val="BE80AAEE"/>
    <w:styleLink w:val="Documentformatting"/>
    <w:lvl w:ilvl="0">
      <w:start w:val="1"/>
      <w:numFmt w:val="bullet"/>
      <w:lvlText w:val="£"/>
      <w:lvlJc w:val="left"/>
      <w:pPr>
        <w:tabs>
          <w:tab w:val="num" w:pos="567"/>
        </w:tabs>
        <w:ind w:left="567" w:hanging="567"/>
      </w:pPr>
      <w:rPr>
        <w:rFonts w:ascii="Wingdings" w:hAnsi="Wingdings" w:hint="default"/>
        <w:color w:val="E2002B"/>
        <w:sz w:val="16"/>
      </w:rPr>
    </w:lvl>
    <w:lvl w:ilvl="1">
      <w:start w:val="1"/>
      <w:numFmt w:val="bullet"/>
      <w:lvlText w:val="-"/>
      <w:lvlJc w:val="left"/>
      <w:pPr>
        <w:tabs>
          <w:tab w:val="num" w:pos="1134"/>
        </w:tabs>
        <w:ind w:left="1134" w:hanging="567"/>
      </w:pPr>
      <w:rPr>
        <w:rFonts w:ascii="Courier New" w:hAnsi="Courier New" w:hint="default"/>
        <w:color w:val="auto"/>
      </w:rPr>
    </w:lvl>
    <w:lvl w:ilvl="2">
      <w:start w:val="1"/>
      <w:numFmt w:val="bullet"/>
      <w:lvlText w:val="-"/>
      <w:lvlJc w:val="left"/>
      <w:pPr>
        <w:tabs>
          <w:tab w:val="num" w:pos="1701"/>
        </w:tabs>
        <w:ind w:left="1701" w:hanging="567"/>
      </w:pPr>
      <w:rPr>
        <w:rFonts w:ascii="Courier New" w:hAnsi="Courier New" w:hint="default"/>
        <w:color w:val="auto"/>
      </w:rPr>
    </w:lvl>
    <w:lvl w:ilvl="3">
      <w:start w:val="1"/>
      <w:numFmt w:val="bullet"/>
      <w:lvlText w:val="-"/>
      <w:lvlJc w:val="left"/>
      <w:pPr>
        <w:tabs>
          <w:tab w:val="num" w:pos="2268"/>
        </w:tabs>
        <w:ind w:left="2268" w:hanging="567"/>
      </w:pPr>
      <w:rPr>
        <w:rFonts w:ascii="Courier New" w:hAnsi="Courier New" w:hint="default"/>
        <w:color w:val="auto"/>
      </w:rPr>
    </w:lvl>
    <w:lvl w:ilvl="4">
      <w:start w:val="1"/>
      <w:numFmt w:val="bullet"/>
      <w:lvlText w:val="-"/>
      <w:lvlJc w:val="left"/>
      <w:pPr>
        <w:tabs>
          <w:tab w:val="num" w:pos="2835"/>
        </w:tabs>
        <w:ind w:left="2835" w:hanging="567"/>
      </w:pPr>
      <w:rPr>
        <w:rFonts w:ascii="Courier New" w:hAnsi="Courier New" w:hint="default"/>
        <w:color w:val="auto"/>
      </w:rPr>
    </w:lvl>
    <w:lvl w:ilvl="5">
      <w:start w:val="1"/>
      <w:numFmt w:val="bullet"/>
      <w:lvlText w:val="-"/>
      <w:lvlJc w:val="left"/>
      <w:pPr>
        <w:tabs>
          <w:tab w:val="num" w:pos="3402"/>
        </w:tabs>
        <w:ind w:left="3402" w:hanging="567"/>
      </w:pPr>
      <w:rPr>
        <w:rFonts w:ascii="Courier New" w:hAnsi="Courier New" w:hint="default"/>
        <w:color w:val="auto"/>
      </w:rPr>
    </w:lvl>
    <w:lvl w:ilvl="6">
      <w:start w:val="1"/>
      <w:numFmt w:val="bullet"/>
      <w:lvlText w:val="-"/>
      <w:lvlJc w:val="left"/>
      <w:pPr>
        <w:tabs>
          <w:tab w:val="num" w:pos="3969"/>
        </w:tabs>
        <w:ind w:left="3969" w:hanging="567"/>
      </w:pPr>
      <w:rPr>
        <w:rFonts w:ascii="Courier New" w:hAnsi="Courier New" w:hint="default"/>
        <w:color w:val="auto"/>
      </w:rPr>
    </w:lvl>
    <w:lvl w:ilvl="7">
      <w:start w:val="1"/>
      <w:numFmt w:val="bullet"/>
      <w:lvlText w:val="-"/>
      <w:lvlJc w:val="left"/>
      <w:pPr>
        <w:tabs>
          <w:tab w:val="num" w:pos="4536"/>
        </w:tabs>
        <w:ind w:left="4536" w:hanging="567"/>
      </w:pPr>
      <w:rPr>
        <w:rFonts w:ascii="Courier New" w:hAnsi="Courier New" w:hint="default"/>
        <w:color w:val="auto"/>
      </w:rPr>
    </w:lvl>
    <w:lvl w:ilvl="8">
      <w:start w:val="1"/>
      <w:numFmt w:val="bullet"/>
      <w:lvlText w:val="-"/>
      <w:lvlJc w:val="left"/>
      <w:pPr>
        <w:tabs>
          <w:tab w:val="num" w:pos="5103"/>
        </w:tabs>
        <w:ind w:left="5103" w:hanging="567"/>
      </w:pPr>
      <w:rPr>
        <w:rFonts w:ascii="Courier New" w:hAnsi="Courier New" w:hint="default"/>
        <w:color w:val="auto"/>
      </w:rPr>
    </w:lvl>
  </w:abstractNum>
  <w:abstractNum w:abstractNumId="3" w15:restartNumberingAfterBreak="0">
    <w:nsid w:val="05A65AEF"/>
    <w:multiLevelType w:val="hybridMultilevel"/>
    <w:tmpl w:val="83EC7D48"/>
    <w:lvl w:ilvl="0" w:tplc="C096E156">
      <w:start w:val="1"/>
      <w:numFmt w:val="bullet"/>
      <w:lvlText w:val=""/>
      <w:lvlJc w:val="left"/>
      <w:pPr>
        <w:ind w:left="720" w:hanging="360"/>
      </w:pPr>
      <w:rPr>
        <w:rFonts w:ascii="Symbol" w:eastAsia="Symbol" w:hAnsi="Symbol" w:cs="Symbol"/>
      </w:rPr>
    </w:lvl>
    <w:lvl w:ilvl="1" w:tplc="5E960D08">
      <w:start w:val="1"/>
      <w:numFmt w:val="bullet"/>
      <w:lvlText w:val="o"/>
      <w:lvlJc w:val="left"/>
      <w:pPr>
        <w:ind w:left="1440" w:hanging="360"/>
      </w:pPr>
      <w:rPr>
        <w:rFonts w:ascii="Courier New" w:eastAsia="Courier New" w:hAnsi="Courier New" w:cs="Courier New"/>
      </w:rPr>
    </w:lvl>
    <w:lvl w:ilvl="2" w:tplc="3F46CDB2">
      <w:start w:val="1"/>
      <w:numFmt w:val="bullet"/>
      <w:lvlText w:val=""/>
      <w:lvlJc w:val="left"/>
      <w:pPr>
        <w:ind w:left="2160" w:hanging="360"/>
      </w:pPr>
      <w:rPr>
        <w:rFonts w:ascii="Wingdings" w:eastAsia="Wingdings" w:hAnsi="Wingdings" w:cs="Wingdings"/>
      </w:rPr>
    </w:lvl>
    <w:lvl w:ilvl="3" w:tplc="A238C312">
      <w:start w:val="1"/>
      <w:numFmt w:val="bullet"/>
      <w:lvlText w:val=""/>
      <w:lvlJc w:val="left"/>
      <w:pPr>
        <w:ind w:left="2880" w:hanging="360"/>
      </w:pPr>
      <w:rPr>
        <w:rFonts w:ascii="Symbol" w:eastAsia="Symbol" w:hAnsi="Symbol" w:cs="Symbol"/>
      </w:rPr>
    </w:lvl>
    <w:lvl w:ilvl="4" w:tplc="418CE2F4">
      <w:start w:val="1"/>
      <w:numFmt w:val="bullet"/>
      <w:lvlText w:val="o"/>
      <w:lvlJc w:val="left"/>
      <w:pPr>
        <w:ind w:left="3600" w:hanging="360"/>
      </w:pPr>
      <w:rPr>
        <w:rFonts w:ascii="Courier New" w:eastAsia="Courier New" w:hAnsi="Courier New" w:cs="Courier New"/>
      </w:rPr>
    </w:lvl>
    <w:lvl w:ilvl="5" w:tplc="26F87D7C">
      <w:start w:val="1"/>
      <w:numFmt w:val="bullet"/>
      <w:lvlText w:val=""/>
      <w:lvlJc w:val="left"/>
      <w:pPr>
        <w:ind w:left="4320" w:hanging="360"/>
      </w:pPr>
      <w:rPr>
        <w:rFonts w:ascii="Wingdings" w:eastAsia="Wingdings" w:hAnsi="Wingdings" w:cs="Wingdings"/>
      </w:rPr>
    </w:lvl>
    <w:lvl w:ilvl="6" w:tplc="92AE9546">
      <w:start w:val="1"/>
      <w:numFmt w:val="bullet"/>
      <w:lvlText w:val=""/>
      <w:lvlJc w:val="left"/>
      <w:pPr>
        <w:ind w:left="5040" w:hanging="360"/>
      </w:pPr>
      <w:rPr>
        <w:rFonts w:ascii="Symbol" w:eastAsia="Symbol" w:hAnsi="Symbol" w:cs="Symbol"/>
      </w:rPr>
    </w:lvl>
    <w:lvl w:ilvl="7" w:tplc="0B0E52A0">
      <w:start w:val="1"/>
      <w:numFmt w:val="bullet"/>
      <w:lvlText w:val="o"/>
      <w:lvlJc w:val="left"/>
      <w:pPr>
        <w:ind w:left="5760" w:hanging="360"/>
      </w:pPr>
      <w:rPr>
        <w:rFonts w:ascii="Courier New" w:eastAsia="Courier New" w:hAnsi="Courier New" w:cs="Courier New"/>
      </w:rPr>
    </w:lvl>
    <w:lvl w:ilvl="8" w:tplc="2D5EF968">
      <w:start w:val="1"/>
      <w:numFmt w:val="bullet"/>
      <w:lvlText w:val=""/>
      <w:lvlJc w:val="left"/>
      <w:pPr>
        <w:ind w:left="6480" w:hanging="360"/>
      </w:pPr>
      <w:rPr>
        <w:rFonts w:ascii="Wingdings" w:eastAsia="Wingdings" w:hAnsi="Wingdings" w:cs="Wingdings"/>
      </w:rPr>
    </w:lvl>
  </w:abstractNum>
  <w:abstractNum w:abstractNumId="4" w15:restartNumberingAfterBreak="0">
    <w:nsid w:val="06966872"/>
    <w:multiLevelType w:val="multilevel"/>
    <w:tmpl w:val="35127520"/>
    <w:styleLink w:val="CSRHeadingNumbered"/>
    <w:lvl w:ilvl="0">
      <w:start w:val="1"/>
      <w:numFmt w:val="decimal"/>
      <w:lvlText w:val="%1"/>
      <w:lvlJc w:val="left"/>
      <w:pPr>
        <w:ind w:left="567" w:hanging="567"/>
      </w:pPr>
      <w:rPr>
        <w:rFonts w:ascii="Arial" w:hAnsi="Arial" w:hint="default"/>
        <w:b/>
        <w:i w:val="0"/>
        <w:color w:val="D14340" w:themeColor="accent1"/>
        <w:sz w:val="28"/>
      </w:rPr>
    </w:lvl>
    <w:lvl w:ilvl="1">
      <w:start w:val="1"/>
      <w:numFmt w:val="decimal"/>
      <w:lvlText w:val="%1.%2"/>
      <w:lvlJc w:val="left"/>
      <w:pPr>
        <w:ind w:left="3686"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5" w15:restartNumberingAfterBreak="0">
    <w:nsid w:val="09912521"/>
    <w:multiLevelType w:val="multilevel"/>
    <w:tmpl w:val="EEDC18D2"/>
    <w:lvl w:ilvl="0">
      <w:start w:val="1"/>
      <w:numFmt w:val="decimal"/>
      <w:pStyle w:val="Numbered"/>
      <w:lvlText w:val="%1."/>
      <w:lvlJc w:val="left"/>
      <w:pPr>
        <w:ind w:left="709" w:hanging="567"/>
      </w:pPr>
      <w:rPr>
        <w:rFonts w:hint="default"/>
      </w:rPr>
    </w:lvl>
    <w:lvl w:ilvl="1">
      <w:start w:val="1"/>
      <w:numFmt w:val="lowerLetter"/>
      <w:pStyle w:val="Numberered-alpha"/>
      <w:lvlText w:val="%2)"/>
      <w:lvlJc w:val="left"/>
      <w:pPr>
        <w:ind w:left="1134" w:hanging="567"/>
      </w:pPr>
      <w:rPr>
        <w:rFonts w:hint="default"/>
      </w:rPr>
    </w:lvl>
    <w:lvl w:ilvl="2">
      <w:start w:val="1"/>
      <w:numFmt w:val="lowerRoman"/>
      <w:pStyle w:val="Numbered-iRoman"/>
      <w:lvlText w:val="%3)"/>
      <w:lvlJc w:val="left"/>
      <w:pPr>
        <w:ind w:left="1701" w:hanging="567"/>
      </w:pPr>
      <w:rPr>
        <w:rFonts w:hint="default"/>
      </w:rPr>
    </w:lvl>
    <w:lvl w:ilvl="3">
      <w:start w:val="1"/>
      <w:numFmt w:val="none"/>
      <w:lvlText w:val="%4"/>
      <w:lvlJc w:val="left"/>
      <w:pPr>
        <w:tabs>
          <w:tab w:val="num" w:pos="18144"/>
        </w:tabs>
        <w:ind w:left="1701" w:hanging="567"/>
      </w:pPr>
      <w:rPr>
        <w:rFonts w:hint="default"/>
      </w:rPr>
    </w:lvl>
    <w:lvl w:ilvl="4">
      <w:start w:val="1"/>
      <w:numFmt w:val="none"/>
      <w:lvlText w:val="%5"/>
      <w:lvlJc w:val="left"/>
      <w:pPr>
        <w:ind w:left="1701" w:hanging="567"/>
      </w:pPr>
      <w:rPr>
        <w:rFonts w:hint="default"/>
      </w:rPr>
    </w:lvl>
    <w:lvl w:ilvl="5">
      <w:start w:val="1"/>
      <w:numFmt w:val="none"/>
      <w:lvlText w:val="%6"/>
      <w:lvlJc w:val="right"/>
      <w:pPr>
        <w:ind w:left="1701" w:hanging="567"/>
      </w:pPr>
      <w:rPr>
        <w:rFonts w:hint="default"/>
      </w:rPr>
    </w:lvl>
    <w:lvl w:ilvl="6">
      <w:start w:val="1"/>
      <w:numFmt w:val="none"/>
      <w:lvlText w:val="%7"/>
      <w:lvlJc w:val="left"/>
      <w:pPr>
        <w:ind w:left="1701" w:hanging="567"/>
      </w:pPr>
      <w:rPr>
        <w:rFonts w:hint="default"/>
      </w:rPr>
    </w:lvl>
    <w:lvl w:ilvl="7">
      <w:start w:val="1"/>
      <w:numFmt w:val="none"/>
      <w:lvlText w:val="%8"/>
      <w:lvlJc w:val="left"/>
      <w:pPr>
        <w:ind w:left="1701" w:hanging="567"/>
      </w:pPr>
      <w:rPr>
        <w:rFonts w:hint="default"/>
      </w:rPr>
    </w:lvl>
    <w:lvl w:ilvl="8">
      <w:start w:val="1"/>
      <w:numFmt w:val="none"/>
      <w:lvlText w:val="%9"/>
      <w:lvlJc w:val="right"/>
      <w:pPr>
        <w:ind w:left="1701" w:hanging="567"/>
      </w:pPr>
      <w:rPr>
        <w:rFonts w:hint="default"/>
      </w:rPr>
    </w:lvl>
  </w:abstractNum>
  <w:abstractNum w:abstractNumId="6" w15:restartNumberingAfterBreak="0">
    <w:nsid w:val="0EC83EFC"/>
    <w:multiLevelType w:val="multilevel"/>
    <w:tmpl w:val="59F0D9F0"/>
    <w:lvl w:ilvl="0">
      <w:numFmt w:val="bullet"/>
      <w:pStyle w:val="Bullet1stlevel"/>
      <w:lvlText w:val="•"/>
      <w:lvlJc w:val="left"/>
      <w:pPr>
        <w:ind w:left="567" w:hanging="567"/>
      </w:pPr>
      <w:rPr>
        <w:rFonts w:ascii="Arial" w:hAnsi="Arial" w:hint="default"/>
        <w:sz w:val="18"/>
      </w:rPr>
    </w:lvl>
    <w:lvl w:ilvl="1">
      <w:start w:val="1"/>
      <w:numFmt w:val="bullet"/>
      <w:lvlText w:val="-"/>
      <w:lvlJc w:val="left"/>
      <w:pPr>
        <w:ind w:left="1134" w:hanging="567"/>
      </w:pPr>
      <w:rPr>
        <w:rFonts w:ascii="Courier New" w:hAnsi="Courier New" w:hint="default"/>
      </w:rPr>
    </w:lvl>
    <w:lvl w:ilvl="2">
      <w:start w:val="1"/>
      <w:numFmt w:val="bullet"/>
      <w:lvlText w:val="-"/>
      <w:lvlJc w:val="left"/>
      <w:pPr>
        <w:ind w:left="1134" w:hanging="567"/>
      </w:pPr>
      <w:rPr>
        <w:rFonts w:ascii="Courier New" w:hAnsi="Courier New" w:hint="default"/>
      </w:rPr>
    </w:lvl>
    <w:lvl w:ilvl="3">
      <w:start w:val="1"/>
      <w:numFmt w:val="bullet"/>
      <w:lvlText w:val="-"/>
      <w:lvlJc w:val="left"/>
      <w:pPr>
        <w:ind w:left="1134" w:hanging="567"/>
      </w:pPr>
      <w:rPr>
        <w:rFonts w:ascii="Courier New" w:hAnsi="Courier New" w:hint="default"/>
      </w:rPr>
    </w:lvl>
    <w:lvl w:ilvl="4">
      <w:start w:val="1"/>
      <w:numFmt w:val="bullet"/>
      <w:lvlText w:val="-"/>
      <w:lvlJc w:val="left"/>
      <w:pPr>
        <w:ind w:left="1134" w:hanging="567"/>
      </w:pPr>
      <w:rPr>
        <w:rFonts w:ascii="Courier New" w:hAnsi="Courier New" w:hint="default"/>
      </w:rPr>
    </w:lvl>
    <w:lvl w:ilvl="5">
      <w:start w:val="1"/>
      <w:numFmt w:val="bullet"/>
      <w:lvlText w:val="-"/>
      <w:lvlJc w:val="left"/>
      <w:pPr>
        <w:ind w:left="1134" w:hanging="567"/>
      </w:pPr>
      <w:rPr>
        <w:rFonts w:ascii="Courier New" w:hAnsi="Courier New" w:hint="default"/>
      </w:rPr>
    </w:lvl>
    <w:lvl w:ilvl="6">
      <w:start w:val="1"/>
      <w:numFmt w:val="bullet"/>
      <w:lvlText w:val="-"/>
      <w:lvlJc w:val="left"/>
      <w:pPr>
        <w:ind w:left="1134" w:hanging="567"/>
      </w:pPr>
      <w:rPr>
        <w:rFonts w:ascii="Courier New" w:hAnsi="Courier New" w:hint="default"/>
      </w:rPr>
    </w:lvl>
    <w:lvl w:ilvl="7">
      <w:start w:val="1"/>
      <w:numFmt w:val="bullet"/>
      <w:lvlText w:val="-"/>
      <w:lvlJc w:val="left"/>
      <w:pPr>
        <w:ind w:left="1134" w:hanging="567"/>
      </w:pPr>
      <w:rPr>
        <w:rFonts w:ascii="Courier New" w:hAnsi="Courier New" w:hint="default"/>
      </w:rPr>
    </w:lvl>
    <w:lvl w:ilvl="8">
      <w:start w:val="1"/>
      <w:numFmt w:val="bullet"/>
      <w:lvlText w:val="-"/>
      <w:lvlJc w:val="left"/>
      <w:pPr>
        <w:ind w:left="1134" w:hanging="567"/>
      </w:pPr>
      <w:rPr>
        <w:rFonts w:ascii="Courier New" w:hAnsi="Courier New" w:hint="default"/>
      </w:rPr>
    </w:lvl>
  </w:abstractNum>
  <w:abstractNum w:abstractNumId="7" w15:restartNumberingAfterBreak="0">
    <w:nsid w:val="15D70121"/>
    <w:multiLevelType w:val="hybridMultilevel"/>
    <w:tmpl w:val="EF669C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75850B5"/>
    <w:multiLevelType w:val="hybridMultilevel"/>
    <w:tmpl w:val="DA629F04"/>
    <w:lvl w:ilvl="0" w:tplc="E9669AC0">
      <w:start w:val="1"/>
      <w:numFmt w:val="bullet"/>
      <w:lvlText w:val=""/>
      <w:lvlJc w:val="left"/>
      <w:pPr>
        <w:ind w:left="360" w:hanging="360"/>
      </w:pPr>
      <w:rPr>
        <w:rFonts w:ascii="Symbol" w:eastAsia="Symbol" w:hAnsi="Symbol" w:cs="Symbol"/>
      </w:rPr>
    </w:lvl>
    <w:lvl w:ilvl="1" w:tplc="29C6DCA0">
      <w:start w:val="1"/>
      <w:numFmt w:val="bullet"/>
      <w:lvlText w:val="o"/>
      <w:lvlJc w:val="left"/>
      <w:pPr>
        <w:ind w:left="1080" w:hanging="360"/>
      </w:pPr>
      <w:rPr>
        <w:rFonts w:ascii="Courier New" w:eastAsia="Courier New" w:hAnsi="Courier New" w:cs="Courier New"/>
      </w:rPr>
    </w:lvl>
    <w:lvl w:ilvl="2" w:tplc="7B945B1E">
      <w:start w:val="1"/>
      <w:numFmt w:val="bullet"/>
      <w:lvlText w:val=""/>
      <w:lvlJc w:val="left"/>
      <w:pPr>
        <w:ind w:left="1800" w:hanging="360"/>
      </w:pPr>
      <w:rPr>
        <w:rFonts w:ascii="Wingdings" w:eastAsia="Wingdings" w:hAnsi="Wingdings" w:cs="Wingdings"/>
      </w:rPr>
    </w:lvl>
    <w:lvl w:ilvl="3" w:tplc="E7AA1238">
      <w:start w:val="1"/>
      <w:numFmt w:val="bullet"/>
      <w:lvlText w:val=""/>
      <w:lvlJc w:val="left"/>
      <w:pPr>
        <w:ind w:left="2520" w:hanging="360"/>
      </w:pPr>
      <w:rPr>
        <w:rFonts w:ascii="Symbol" w:eastAsia="Symbol" w:hAnsi="Symbol" w:cs="Symbol"/>
      </w:rPr>
    </w:lvl>
    <w:lvl w:ilvl="4" w:tplc="2EBC6EB8">
      <w:start w:val="1"/>
      <w:numFmt w:val="bullet"/>
      <w:lvlText w:val="o"/>
      <w:lvlJc w:val="left"/>
      <w:pPr>
        <w:ind w:left="3240" w:hanging="360"/>
      </w:pPr>
      <w:rPr>
        <w:rFonts w:ascii="Courier New" w:eastAsia="Courier New" w:hAnsi="Courier New" w:cs="Courier New"/>
      </w:rPr>
    </w:lvl>
    <w:lvl w:ilvl="5" w:tplc="E7FEBADC">
      <w:start w:val="1"/>
      <w:numFmt w:val="bullet"/>
      <w:lvlText w:val=""/>
      <w:lvlJc w:val="left"/>
      <w:pPr>
        <w:ind w:left="3960" w:hanging="360"/>
      </w:pPr>
      <w:rPr>
        <w:rFonts w:ascii="Wingdings" w:eastAsia="Wingdings" w:hAnsi="Wingdings" w:cs="Wingdings"/>
      </w:rPr>
    </w:lvl>
    <w:lvl w:ilvl="6" w:tplc="045A4458">
      <w:start w:val="1"/>
      <w:numFmt w:val="bullet"/>
      <w:lvlText w:val=""/>
      <w:lvlJc w:val="left"/>
      <w:pPr>
        <w:ind w:left="4680" w:hanging="360"/>
      </w:pPr>
      <w:rPr>
        <w:rFonts w:ascii="Symbol" w:eastAsia="Symbol" w:hAnsi="Symbol" w:cs="Symbol"/>
      </w:rPr>
    </w:lvl>
    <w:lvl w:ilvl="7" w:tplc="5E96FB96">
      <w:start w:val="1"/>
      <w:numFmt w:val="bullet"/>
      <w:lvlText w:val="o"/>
      <w:lvlJc w:val="left"/>
      <w:pPr>
        <w:ind w:left="5400" w:hanging="360"/>
      </w:pPr>
      <w:rPr>
        <w:rFonts w:ascii="Courier New" w:eastAsia="Courier New" w:hAnsi="Courier New" w:cs="Courier New"/>
      </w:rPr>
    </w:lvl>
    <w:lvl w:ilvl="8" w:tplc="372CF3A6">
      <w:start w:val="1"/>
      <w:numFmt w:val="bullet"/>
      <w:lvlText w:val=""/>
      <w:lvlJc w:val="left"/>
      <w:pPr>
        <w:ind w:left="6120" w:hanging="360"/>
      </w:pPr>
      <w:rPr>
        <w:rFonts w:ascii="Wingdings" w:eastAsia="Wingdings" w:hAnsi="Wingdings" w:cs="Wingdings"/>
      </w:rPr>
    </w:lvl>
  </w:abstractNum>
  <w:abstractNum w:abstractNumId="9" w15:restartNumberingAfterBreak="0">
    <w:nsid w:val="1D074BDC"/>
    <w:multiLevelType w:val="hybridMultilevel"/>
    <w:tmpl w:val="E2A443F8"/>
    <w:lvl w:ilvl="0" w:tplc="DA6E3E72">
      <w:start w:val="1"/>
      <w:numFmt w:val="bullet"/>
      <w:lvlText w:val=""/>
      <w:lvlJc w:val="left"/>
      <w:pPr>
        <w:ind w:left="360" w:hanging="360"/>
      </w:pPr>
      <w:rPr>
        <w:rFonts w:ascii="Symbol" w:eastAsia="Symbol" w:hAnsi="Symbol" w:cs="Symbol"/>
      </w:rPr>
    </w:lvl>
    <w:lvl w:ilvl="1" w:tplc="25302A4C">
      <w:start w:val="1"/>
      <w:numFmt w:val="bullet"/>
      <w:lvlText w:val="o"/>
      <w:lvlJc w:val="left"/>
      <w:pPr>
        <w:ind w:left="1080" w:hanging="360"/>
      </w:pPr>
      <w:rPr>
        <w:rFonts w:ascii="Courier New" w:eastAsia="Courier New" w:hAnsi="Courier New" w:cs="Courier New"/>
      </w:rPr>
    </w:lvl>
    <w:lvl w:ilvl="2" w:tplc="1DFA6C18">
      <w:start w:val="1"/>
      <w:numFmt w:val="bullet"/>
      <w:lvlText w:val=""/>
      <w:lvlJc w:val="left"/>
      <w:pPr>
        <w:ind w:left="1800" w:hanging="360"/>
      </w:pPr>
      <w:rPr>
        <w:rFonts w:ascii="Wingdings" w:eastAsia="Wingdings" w:hAnsi="Wingdings" w:cs="Wingdings"/>
      </w:rPr>
    </w:lvl>
    <w:lvl w:ilvl="3" w:tplc="44806FF6">
      <w:start w:val="1"/>
      <w:numFmt w:val="bullet"/>
      <w:lvlText w:val=""/>
      <w:lvlJc w:val="left"/>
      <w:pPr>
        <w:ind w:left="2520" w:hanging="360"/>
      </w:pPr>
      <w:rPr>
        <w:rFonts w:ascii="Symbol" w:eastAsia="Symbol" w:hAnsi="Symbol" w:cs="Symbol"/>
      </w:rPr>
    </w:lvl>
    <w:lvl w:ilvl="4" w:tplc="965A83BA">
      <w:start w:val="1"/>
      <w:numFmt w:val="bullet"/>
      <w:lvlText w:val="o"/>
      <w:lvlJc w:val="left"/>
      <w:pPr>
        <w:ind w:left="3240" w:hanging="360"/>
      </w:pPr>
      <w:rPr>
        <w:rFonts w:ascii="Courier New" w:eastAsia="Courier New" w:hAnsi="Courier New" w:cs="Courier New"/>
      </w:rPr>
    </w:lvl>
    <w:lvl w:ilvl="5" w:tplc="EF90ED68">
      <w:start w:val="1"/>
      <w:numFmt w:val="bullet"/>
      <w:lvlText w:val=""/>
      <w:lvlJc w:val="left"/>
      <w:pPr>
        <w:ind w:left="3960" w:hanging="360"/>
      </w:pPr>
      <w:rPr>
        <w:rFonts w:ascii="Wingdings" w:eastAsia="Wingdings" w:hAnsi="Wingdings" w:cs="Wingdings"/>
      </w:rPr>
    </w:lvl>
    <w:lvl w:ilvl="6" w:tplc="4BCA03F0">
      <w:start w:val="1"/>
      <w:numFmt w:val="bullet"/>
      <w:lvlText w:val=""/>
      <w:lvlJc w:val="left"/>
      <w:pPr>
        <w:ind w:left="4680" w:hanging="360"/>
      </w:pPr>
      <w:rPr>
        <w:rFonts w:ascii="Symbol" w:eastAsia="Symbol" w:hAnsi="Symbol" w:cs="Symbol"/>
      </w:rPr>
    </w:lvl>
    <w:lvl w:ilvl="7" w:tplc="4FD4FE4C">
      <w:start w:val="1"/>
      <w:numFmt w:val="bullet"/>
      <w:lvlText w:val="o"/>
      <w:lvlJc w:val="left"/>
      <w:pPr>
        <w:ind w:left="5400" w:hanging="360"/>
      </w:pPr>
      <w:rPr>
        <w:rFonts w:ascii="Courier New" w:eastAsia="Courier New" w:hAnsi="Courier New" w:cs="Courier New"/>
      </w:rPr>
    </w:lvl>
    <w:lvl w:ilvl="8" w:tplc="5D727334">
      <w:start w:val="1"/>
      <w:numFmt w:val="bullet"/>
      <w:lvlText w:val=""/>
      <w:lvlJc w:val="left"/>
      <w:pPr>
        <w:ind w:left="6120" w:hanging="360"/>
      </w:pPr>
      <w:rPr>
        <w:rFonts w:ascii="Wingdings" w:eastAsia="Wingdings" w:hAnsi="Wingdings" w:cs="Wingdings"/>
      </w:rPr>
    </w:lvl>
  </w:abstractNum>
  <w:abstractNum w:abstractNumId="10" w15:restartNumberingAfterBreak="0">
    <w:nsid w:val="1DA733DB"/>
    <w:multiLevelType w:val="hybridMultilevel"/>
    <w:tmpl w:val="761C6A70"/>
    <w:lvl w:ilvl="0" w:tplc="AA6ECDB8">
      <w:start w:val="1"/>
      <w:numFmt w:val="lowerLetter"/>
      <w:pStyle w:val="TableNote-Alpha"/>
      <w:lvlText w:val="%1"/>
      <w:lvlJc w:val="left"/>
      <w:pPr>
        <w:ind w:left="340"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237736"/>
    <w:multiLevelType w:val="multilevel"/>
    <w:tmpl w:val="4000D208"/>
    <w:lvl w:ilvl="0">
      <w:start w:val="1"/>
      <w:numFmt w:val="bullet"/>
      <w:pStyle w:val="Tablebullet"/>
      <w:lvlText w:val="•"/>
      <w:lvlJc w:val="left"/>
      <w:pPr>
        <w:ind w:left="357" w:hanging="357"/>
      </w:pPr>
      <w:rPr>
        <w:rFonts w:ascii="Arial" w:hAnsi="Arial" w:hint="default"/>
        <w:sz w:val="18"/>
      </w:rPr>
    </w:lvl>
    <w:lvl w:ilvl="1">
      <w:start w:val="1"/>
      <w:numFmt w:val="bullet"/>
      <w:pStyle w:val="Tablebullet-2ndlevel"/>
      <w:lvlText w:val="-"/>
      <w:lvlJc w:val="left"/>
      <w:pPr>
        <w:ind w:left="714" w:hanging="357"/>
      </w:pPr>
      <w:rPr>
        <w:rFonts w:ascii="Courier New" w:hAnsi="Courier New" w:hint="default"/>
      </w:rPr>
    </w:lvl>
    <w:lvl w:ilvl="2">
      <w:start w:val="1"/>
      <w:numFmt w:val="bullet"/>
      <w:lvlText w:val="-"/>
      <w:lvlJc w:val="left"/>
      <w:pPr>
        <w:ind w:left="714" w:hanging="357"/>
      </w:pPr>
      <w:rPr>
        <w:rFonts w:ascii="Courier New" w:hAnsi="Courier New" w:hint="default"/>
      </w:rPr>
    </w:lvl>
    <w:lvl w:ilvl="3">
      <w:start w:val="1"/>
      <w:numFmt w:val="bullet"/>
      <w:lvlText w:val="-"/>
      <w:lvlJc w:val="left"/>
      <w:pPr>
        <w:ind w:left="714" w:hanging="357"/>
      </w:pPr>
      <w:rPr>
        <w:rFonts w:ascii="Courier New" w:hAnsi="Courier New" w:hint="default"/>
      </w:rPr>
    </w:lvl>
    <w:lvl w:ilvl="4">
      <w:start w:val="1"/>
      <w:numFmt w:val="bullet"/>
      <w:lvlText w:val="-"/>
      <w:lvlJc w:val="left"/>
      <w:pPr>
        <w:ind w:left="714" w:hanging="357"/>
      </w:pPr>
      <w:rPr>
        <w:rFonts w:ascii="Courier New" w:hAnsi="Courier New" w:hint="default"/>
      </w:rPr>
    </w:lvl>
    <w:lvl w:ilvl="5">
      <w:start w:val="1"/>
      <w:numFmt w:val="bullet"/>
      <w:lvlText w:val="-"/>
      <w:lvlJc w:val="left"/>
      <w:pPr>
        <w:ind w:left="714" w:hanging="357"/>
      </w:pPr>
      <w:rPr>
        <w:rFonts w:ascii="Courier New" w:hAnsi="Courier New" w:hint="default"/>
      </w:rPr>
    </w:lvl>
    <w:lvl w:ilvl="6">
      <w:start w:val="1"/>
      <w:numFmt w:val="bullet"/>
      <w:lvlText w:val="-"/>
      <w:lvlJc w:val="left"/>
      <w:pPr>
        <w:ind w:left="714" w:hanging="357"/>
      </w:pPr>
      <w:rPr>
        <w:rFonts w:ascii="Courier New" w:hAnsi="Courier New" w:hint="default"/>
      </w:rPr>
    </w:lvl>
    <w:lvl w:ilvl="7">
      <w:start w:val="1"/>
      <w:numFmt w:val="bullet"/>
      <w:lvlText w:val="-"/>
      <w:lvlJc w:val="left"/>
      <w:pPr>
        <w:ind w:left="714" w:hanging="357"/>
      </w:pPr>
      <w:rPr>
        <w:rFonts w:ascii="Courier New" w:hAnsi="Courier New" w:hint="default"/>
      </w:rPr>
    </w:lvl>
    <w:lvl w:ilvl="8">
      <w:start w:val="1"/>
      <w:numFmt w:val="bullet"/>
      <w:lvlText w:val="-"/>
      <w:lvlJc w:val="left"/>
      <w:pPr>
        <w:ind w:left="714" w:hanging="357"/>
      </w:pPr>
      <w:rPr>
        <w:rFonts w:ascii="Courier New" w:hAnsi="Courier New" w:hint="default"/>
      </w:rPr>
    </w:lvl>
  </w:abstractNum>
  <w:abstractNum w:abstractNumId="12" w15:restartNumberingAfterBreak="0">
    <w:nsid w:val="2F7849FC"/>
    <w:multiLevelType w:val="hybridMultilevel"/>
    <w:tmpl w:val="02664D8C"/>
    <w:lvl w:ilvl="0" w:tplc="5EA2E2A2">
      <w:start w:val="1"/>
      <w:numFmt w:val="bullet"/>
      <w:lvlText w:val=""/>
      <w:lvlJc w:val="left"/>
      <w:pPr>
        <w:ind w:left="720" w:hanging="360"/>
      </w:pPr>
      <w:rPr>
        <w:rFonts w:ascii="Symbol" w:eastAsia="Symbol" w:hAnsi="Symbol" w:cs="Symbol"/>
      </w:rPr>
    </w:lvl>
    <w:lvl w:ilvl="1" w:tplc="0568DE4C">
      <w:start w:val="1"/>
      <w:numFmt w:val="bullet"/>
      <w:lvlText w:val="o"/>
      <w:lvlJc w:val="left"/>
      <w:pPr>
        <w:ind w:left="1440" w:hanging="360"/>
      </w:pPr>
      <w:rPr>
        <w:rFonts w:ascii="Courier New" w:eastAsia="Courier New" w:hAnsi="Courier New" w:cs="Courier New"/>
      </w:rPr>
    </w:lvl>
    <w:lvl w:ilvl="2" w:tplc="C2ACBC3E">
      <w:start w:val="1"/>
      <w:numFmt w:val="bullet"/>
      <w:lvlText w:val=""/>
      <w:lvlJc w:val="left"/>
      <w:pPr>
        <w:ind w:left="2160" w:hanging="360"/>
      </w:pPr>
      <w:rPr>
        <w:rFonts w:ascii="Wingdings" w:eastAsia="Wingdings" w:hAnsi="Wingdings" w:cs="Wingdings"/>
      </w:rPr>
    </w:lvl>
    <w:lvl w:ilvl="3" w:tplc="11CAC200">
      <w:start w:val="1"/>
      <w:numFmt w:val="bullet"/>
      <w:lvlText w:val=""/>
      <w:lvlJc w:val="left"/>
      <w:pPr>
        <w:ind w:left="2880" w:hanging="360"/>
      </w:pPr>
      <w:rPr>
        <w:rFonts w:ascii="Symbol" w:eastAsia="Symbol" w:hAnsi="Symbol" w:cs="Symbol"/>
      </w:rPr>
    </w:lvl>
    <w:lvl w:ilvl="4" w:tplc="30C68168">
      <w:start w:val="1"/>
      <w:numFmt w:val="bullet"/>
      <w:lvlText w:val="o"/>
      <w:lvlJc w:val="left"/>
      <w:pPr>
        <w:ind w:left="3600" w:hanging="360"/>
      </w:pPr>
      <w:rPr>
        <w:rFonts w:ascii="Courier New" w:eastAsia="Courier New" w:hAnsi="Courier New" w:cs="Courier New"/>
      </w:rPr>
    </w:lvl>
    <w:lvl w:ilvl="5" w:tplc="F7D65B26">
      <w:start w:val="1"/>
      <w:numFmt w:val="bullet"/>
      <w:lvlText w:val=""/>
      <w:lvlJc w:val="left"/>
      <w:pPr>
        <w:ind w:left="4320" w:hanging="360"/>
      </w:pPr>
      <w:rPr>
        <w:rFonts w:ascii="Wingdings" w:eastAsia="Wingdings" w:hAnsi="Wingdings" w:cs="Wingdings"/>
      </w:rPr>
    </w:lvl>
    <w:lvl w:ilvl="6" w:tplc="4ABC5B96">
      <w:start w:val="1"/>
      <w:numFmt w:val="bullet"/>
      <w:lvlText w:val=""/>
      <w:lvlJc w:val="left"/>
      <w:pPr>
        <w:ind w:left="5040" w:hanging="360"/>
      </w:pPr>
      <w:rPr>
        <w:rFonts w:ascii="Symbol" w:eastAsia="Symbol" w:hAnsi="Symbol" w:cs="Symbol"/>
      </w:rPr>
    </w:lvl>
    <w:lvl w:ilvl="7" w:tplc="18B2BF88">
      <w:start w:val="1"/>
      <w:numFmt w:val="bullet"/>
      <w:lvlText w:val="o"/>
      <w:lvlJc w:val="left"/>
      <w:pPr>
        <w:ind w:left="5760" w:hanging="360"/>
      </w:pPr>
      <w:rPr>
        <w:rFonts w:ascii="Courier New" w:eastAsia="Courier New" w:hAnsi="Courier New" w:cs="Courier New"/>
      </w:rPr>
    </w:lvl>
    <w:lvl w:ilvl="8" w:tplc="721E598C">
      <w:start w:val="1"/>
      <w:numFmt w:val="bullet"/>
      <w:lvlText w:val=""/>
      <w:lvlJc w:val="left"/>
      <w:pPr>
        <w:ind w:left="6480" w:hanging="360"/>
      </w:pPr>
      <w:rPr>
        <w:rFonts w:ascii="Wingdings" w:eastAsia="Wingdings" w:hAnsi="Wingdings" w:cs="Wingdings"/>
      </w:rPr>
    </w:lvl>
  </w:abstractNum>
  <w:abstractNum w:abstractNumId="13" w15:restartNumberingAfterBreak="0">
    <w:nsid w:val="2F853D0E"/>
    <w:multiLevelType w:val="multilevel"/>
    <w:tmpl w:val="94B6B236"/>
    <w:lvl w:ilvl="0">
      <w:start w:val="1"/>
      <w:numFmt w:val="none"/>
      <w:pStyle w:val="TableNote-High"/>
      <w:lvlText w:val="%1H"/>
      <w:lvlJc w:val="left"/>
      <w:pPr>
        <w:ind w:left="340" w:hanging="340"/>
      </w:pPr>
      <w:rPr>
        <w:rFonts w:hint="default"/>
      </w:rPr>
    </w:lvl>
    <w:lvl w:ilvl="1">
      <w:start w:val="1"/>
      <w:numFmt w:val="none"/>
      <w:pStyle w:val="TableNote-Low"/>
      <w:lvlText w:val="%2L"/>
      <w:lvlJc w:val="left"/>
      <w:pPr>
        <w:ind w:left="340" w:hanging="340"/>
      </w:pPr>
      <w:rPr>
        <w:rFonts w:hint="default"/>
      </w:rPr>
    </w:lvl>
    <w:lvl w:ilvl="2">
      <w:start w:val="1"/>
      <w:numFmt w:val="none"/>
      <w:pStyle w:val="TableNote-NA"/>
      <w:lvlText w:val="N/A"/>
      <w:lvlJc w:val="left"/>
      <w:pPr>
        <w:ind w:left="340" w:hanging="340"/>
      </w:pPr>
      <w:rPr>
        <w:rFonts w:hint="default"/>
      </w:rPr>
    </w:lvl>
    <w:lvl w:ilvl="3">
      <w:start w:val="1"/>
      <w:numFmt w:val="none"/>
      <w:pStyle w:val="TableNote-na0"/>
      <w:lvlText w:val="na"/>
      <w:lvlJc w:val="left"/>
      <w:pPr>
        <w:ind w:left="340" w:hanging="340"/>
      </w:pPr>
      <w:rPr>
        <w:rFonts w:hint="default"/>
      </w:rPr>
    </w:lvl>
    <w:lvl w:ilvl="4">
      <w:start w:val="1"/>
      <w:numFmt w:val="none"/>
      <w:pStyle w:val="TableNote"/>
      <w:lvlText w:val="*"/>
      <w:lvlJc w:val="left"/>
      <w:pPr>
        <w:ind w:left="340" w:hanging="340"/>
      </w:pPr>
      <w:rPr>
        <w:rFonts w:hint="default"/>
      </w:rPr>
    </w:lvl>
    <w:lvl w:ilvl="5">
      <w:start w:val="1"/>
      <w:numFmt w:val="none"/>
      <w:pStyle w:val="TableNote0"/>
      <w:lvlText w:val="**"/>
      <w:lvlJc w:val="left"/>
      <w:pPr>
        <w:ind w:left="340" w:hanging="340"/>
      </w:pPr>
      <w:rPr>
        <w:rFonts w:hint="default"/>
      </w:rPr>
    </w:lvl>
    <w:lvl w:ilvl="6">
      <w:start w:val="1"/>
      <w:numFmt w:val="none"/>
      <w:pStyle w:val="TableNote1"/>
      <w:lvlText w:val="***"/>
      <w:lvlJc w:val="left"/>
      <w:pPr>
        <w:ind w:left="340" w:hanging="340"/>
      </w:pPr>
      <w:rPr>
        <w:rFonts w:hint="default"/>
      </w:rPr>
    </w:lvl>
    <w:lvl w:ilvl="7">
      <w:start w:val="1"/>
      <w:numFmt w:val="none"/>
      <w:lvlRestart w:val="0"/>
      <w:pStyle w:val="TableNote-FTE"/>
      <w:lvlText w:val="FTE:"/>
      <w:lvlJc w:val="left"/>
      <w:pPr>
        <w:ind w:left="340" w:hanging="340"/>
      </w:pPr>
      <w:rPr>
        <w:rFonts w:hint="default"/>
      </w:rPr>
    </w:lvl>
    <w:lvl w:ilvl="8">
      <w:start w:val="1"/>
      <w:numFmt w:val="none"/>
      <w:lvlRestart w:val="0"/>
      <w:pStyle w:val="TableNote-Key"/>
      <w:lvlText w:val="Key:"/>
      <w:lvlJc w:val="left"/>
      <w:pPr>
        <w:tabs>
          <w:tab w:val="num" w:pos="5103"/>
        </w:tabs>
        <w:ind w:left="340" w:hanging="340"/>
      </w:pPr>
      <w:rPr>
        <w:rFonts w:hint="default"/>
      </w:rPr>
    </w:lvl>
  </w:abstractNum>
  <w:abstractNum w:abstractNumId="14" w15:restartNumberingAfterBreak="0">
    <w:nsid w:val="2FB32CA7"/>
    <w:multiLevelType w:val="multilevel"/>
    <w:tmpl w:val="2CE6C18C"/>
    <w:lvl w:ilvl="0">
      <w:start w:val="1"/>
      <w:numFmt w:val="decimal"/>
      <w:pStyle w:val="Tablenumbered"/>
      <w:lvlText w:val="%1."/>
      <w:lvlJc w:val="left"/>
      <w:pPr>
        <w:ind w:left="357" w:hanging="357"/>
      </w:pPr>
      <w:rPr>
        <w:rFonts w:hint="default"/>
      </w:rPr>
    </w:lvl>
    <w:lvl w:ilvl="1">
      <w:start w:val="1"/>
      <w:numFmt w:val="bullet"/>
      <w:pStyle w:val="Tablenumberedbullet1stlevel"/>
      <w:lvlText w:val="•"/>
      <w:lvlJc w:val="left"/>
      <w:pPr>
        <w:ind w:left="714" w:hanging="357"/>
      </w:pPr>
      <w:rPr>
        <w:rFonts w:ascii="Arial" w:hAnsi="Arial" w:hint="default"/>
      </w:rPr>
    </w:lvl>
    <w:lvl w:ilvl="2">
      <w:start w:val="1"/>
      <w:numFmt w:val="bullet"/>
      <w:pStyle w:val="Tablenumberedbullet2ndlevel"/>
      <w:lvlText w:val="-"/>
      <w:lvlJc w:val="left"/>
      <w:pPr>
        <w:ind w:left="1071" w:hanging="357"/>
      </w:pPr>
      <w:rPr>
        <w:rFonts w:ascii="Courier New" w:hAnsi="Courier New" w:hint="default"/>
      </w:rPr>
    </w:lvl>
    <w:lvl w:ilvl="3">
      <w:start w:val="1"/>
      <w:numFmt w:val="bullet"/>
      <w:lvlText w:val="-"/>
      <w:lvlJc w:val="left"/>
      <w:pPr>
        <w:ind w:left="1072" w:hanging="358"/>
      </w:pPr>
      <w:rPr>
        <w:rFonts w:ascii="Courier New" w:hAnsi="Courier New" w:hint="default"/>
      </w:rPr>
    </w:lvl>
    <w:lvl w:ilvl="4">
      <w:start w:val="1"/>
      <w:numFmt w:val="bullet"/>
      <w:lvlText w:val="-"/>
      <w:lvlJc w:val="left"/>
      <w:pPr>
        <w:ind w:left="1072" w:hanging="358"/>
      </w:pPr>
      <w:rPr>
        <w:rFonts w:ascii="Courier New" w:hAnsi="Courier New" w:hint="default"/>
      </w:rPr>
    </w:lvl>
    <w:lvl w:ilvl="5">
      <w:start w:val="1"/>
      <w:numFmt w:val="bullet"/>
      <w:lvlText w:val="-"/>
      <w:lvlJc w:val="left"/>
      <w:pPr>
        <w:ind w:left="1072" w:hanging="358"/>
      </w:pPr>
      <w:rPr>
        <w:rFonts w:ascii="Courier New" w:hAnsi="Courier New" w:hint="default"/>
      </w:rPr>
    </w:lvl>
    <w:lvl w:ilvl="6">
      <w:start w:val="1"/>
      <w:numFmt w:val="bullet"/>
      <w:lvlText w:val="-"/>
      <w:lvlJc w:val="left"/>
      <w:pPr>
        <w:ind w:left="1072" w:hanging="358"/>
      </w:pPr>
      <w:rPr>
        <w:rFonts w:ascii="Courier New" w:hAnsi="Courier New" w:hint="default"/>
      </w:rPr>
    </w:lvl>
    <w:lvl w:ilvl="7">
      <w:start w:val="1"/>
      <w:numFmt w:val="bullet"/>
      <w:lvlText w:val="-"/>
      <w:lvlJc w:val="left"/>
      <w:pPr>
        <w:ind w:left="1072" w:hanging="358"/>
      </w:pPr>
      <w:rPr>
        <w:rFonts w:ascii="Courier New" w:hAnsi="Courier New" w:hint="default"/>
      </w:rPr>
    </w:lvl>
    <w:lvl w:ilvl="8">
      <w:start w:val="1"/>
      <w:numFmt w:val="bullet"/>
      <w:lvlText w:val="-"/>
      <w:lvlJc w:val="left"/>
      <w:pPr>
        <w:ind w:left="1072" w:hanging="358"/>
      </w:pPr>
      <w:rPr>
        <w:rFonts w:ascii="Courier New" w:hAnsi="Courier New" w:hint="default"/>
      </w:rPr>
    </w:lvl>
  </w:abstractNum>
  <w:abstractNum w:abstractNumId="15" w15:restartNumberingAfterBreak="0">
    <w:nsid w:val="31C17289"/>
    <w:multiLevelType w:val="hybridMultilevel"/>
    <w:tmpl w:val="668C8D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39E628A"/>
    <w:multiLevelType w:val="hybridMultilevel"/>
    <w:tmpl w:val="0A56D99E"/>
    <w:lvl w:ilvl="0" w:tplc="36E42830">
      <w:start w:val="1"/>
      <w:numFmt w:val="bullet"/>
      <w:lvlText w:val=""/>
      <w:lvlJc w:val="left"/>
      <w:pPr>
        <w:ind w:left="720" w:hanging="360"/>
      </w:pPr>
      <w:rPr>
        <w:rFonts w:ascii="Symbol" w:eastAsia="Symbol" w:hAnsi="Symbol" w:cs="Symbol"/>
      </w:rPr>
    </w:lvl>
    <w:lvl w:ilvl="1" w:tplc="FBA820BE">
      <w:start w:val="1"/>
      <w:numFmt w:val="bullet"/>
      <w:lvlText w:val="o"/>
      <w:lvlJc w:val="left"/>
      <w:pPr>
        <w:ind w:left="1440" w:hanging="360"/>
      </w:pPr>
      <w:rPr>
        <w:rFonts w:ascii="Courier New" w:eastAsia="Courier New" w:hAnsi="Courier New" w:cs="Courier New"/>
      </w:rPr>
    </w:lvl>
    <w:lvl w:ilvl="2" w:tplc="7654DD74">
      <w:start w:val="1"/>
      <w:numFmt w:val="bullet"/>
      <w:lvlText w:val=""/>
      <w:lvlJc w:val="left"/>
      <w:pPr>
        <w:ind w:left="2160" w:hanging="360"/>
      </w:pPr>
      <w:rPr>
        <w:rFonts w:ascii="Wingdings" w:eastAsia="Wingdings" w:hAnsi="Wingdings" w:cs="Wingdings"/>
      </w:rPr>
    </w:lvl>
    <w:lvl w:ilvl="3" w:tplc="3B5CB442">
      <w:start w:val="1"/>
      <w:numFmt w:val="bullet"/>
      <w:lvlText w:val=""/>
      <w:lvlJc w:val="left"/>
      <w:pPr>
        <w:ind w:left="2880" w:hanging="360"/>
      </w:pPr>
      <w:rPr>
        <w:rFonts w:ascii="Symbol" w:eastAsia="Symbol" w:hAnsi="Symbol" w:cs="Symbol"/>
      </w:rPr>
    </w:lvl>
    <w:lvl w:ilvl="4" w:tplc="D93EBB7C">
      <w:start w:val="1"/>
      <w:numFmt w:val="bullet"/>
      <w:lvlText w:val="o"/>
      <w:lvlJc w:val="left"/>
      <w:pPr>
        <w:ind w:left="3600" w:hanging="360"/>
      </w:pPr>
      <w:rPr>
        <w:rFonts w:ascii="Courier New" w:eastAsia="Courier New" w:hAnsi="Courier New" w:cs="Courier New"/>
      </w:rPr>
    </w:lvl>
    <w:lvl w:ilvl="5" w:tplc="1E6C77DE">
      <w:start w:val="1"/>
      <w:numFmt w:val="bullet"/>
      <w:lvlText w:val=""/>
      <w:lvlJc w:val="left"/>
      <w:pPr>
        <w:ind w:left="4320" w:hanging="360"/>
      </w:pPr>
      <w:rPr>
        <w:rFonts w:ascii="Wingdings" w:eastAsia="Wingdings" w:hAnsi="Wingdings" w:cs="Wingdings"/>
      </w:rPr>
    </w:lvl>
    <w:lvl w:ilvl="6" w:tplc="EC4EF5D8">
      <w:start w:val="1"/>
      <w:numFmt w:val="bullet"/>
      <w:lvlText w:val=""/>
      <w:lvlJc w:val="left"/>
      <w:pPr>
        <w:ind w:left="5040" w:hanging="360"/>
      </w:pPr>
      <w:rPr>
        <w:rFonts w:ascii="Symbol" w:eastAsia="Symbol" w:hAnsi="Symbol" w:cs="Symbol"/>
      </w:rPr>
    </w:lvl>
    <w:lvl w:ilvl="7" w:tplc="EAD0DE02">
      <w:start w:val="1"/>
      <w:numFmt w:val="bullet"/>
      <w:lvlText w:val="o"/>
      <w:lvlJc w:val="left"/>
      <w:pPr>
        <w:ind w:left="5760" w:hanging="360"/>
      </w:pPr>
      <w:rPr>
        <w:rFonts w:ascii="Courier New" w:eastAsia="Courier New" w:hAnsi="Courier New" w:cs="Courier New"/>
      </w:rPr>
    </w:lvl>
    <w:lvl w:ilvl="8" w:tplc="778A5938">
      <w:start w:val="1"/>
      <w:numFmt w:val="bullet"/>
      <w:lvlText w:val=""/>
      <w:lvlJc w:val="left"/>
      <w:pPr>
        <w:ind w:left="6480" w:hanging="360"/>
      </w:pPr>
      <w:rPr>
        <w:rFonts w:ascii="Wingdings" w:eastAsia="Wingdings" w:hAnsi="Wingdings" w:cs="Wingdings"/>
      </w:rPr>
    </w:lvl>
  </w:abstractNum>
  <w:abstractNum w:abstractNumId="17" w15:restartNumberingAfterBreak="0">
    <w:nsid w:val="33BF6982"/>
    <w:multiLevelType w:val="hybridMultilevel"/>
    <w:tmpl w:val="D33C1F68"/>
    <w:lvl w:ilvl="0" w:tplc="28E8DA8E">
      <w:start w:val="1"/>
      <w:numFmt w:val="bullet"/>
      <w:lvlText w:val=""/>
      <w:lvlJc w:val="left"/>
      <w:pPr>
        <w:ind w:left="720" w:hanging="360"/>
      </w:pPr>
      <w:rPr>
        <w:rFonts w:ascii="Symbol" w:eastAsia="Symbol" w:hAnsi="Symbol" w:cs="Symbol"/>
      </w:rPr>
    </w:lvl>
    <w:lvl w:ilvl="1" w:tplc="3CC25FDA">
      <w:start w:val="1"/>
      <w:numFmt w:val="bullet"/>
      <w:lvlText w:val="o"/>
      <w:lvlJc w:val="left"/>
      <w:pPr>
        <w:ind w:left="1440" w:hanging="360"/>
      </w:pPr>
      <w:rPr>
        <w:rFonts w:ascii="Courier New" w:eastAsia="Courier New" w:hAnsi="Courier New" w:cs="Courier New"/>
      </w:rPr>
    </w:lvl>
    <w:lvl w:ilvl="2" w:tplc="A73889EA">
      <w:start w:val="1"/>
      <w:numFmt w:val="bullet"/>
      <w:lvlText w:val=""/>
      <w:lvlJc w:val="left"/>
      <w:pPr>
        <w:ind w:left="2160" w:hanging="360"/>
      </w:pPr>
      <w:rPr>
        <w:rFonts w:ascii="Wingdings" w:eastAsia="Wingdings" w:hAnsi="Wingdings" w:cs="Wingdings"/>
      </w:rPr>
    </w:lvl>
    <w:lvl w:ilvl="3" w:tplc="37F881CC">
      <w:start w:val="1"/>
      <w:numFmt w:val="bullet"/>
      <w:lvlText w:val=""/>
      <w:lvlJc w:val="left"/>
      <w:pPr>
        <w:ind w:left="2880" w:hanging="360"/>
      </w:pPr>
      <w:rPr>
        <w:rFonts w:ascii="Symbol" w:eastAsia="Symbol" w:hAnsi="Symbol" w:cs="Symbol"/>
      </w:rPr>
    </w:lvl>
    <w:lvl w:ilvl="4" w:tplc="FC062FD6">
      <w:start w:val="1"/>
      <w:numFmt w:val="bullet"/>
      <w:lvlText w:val="o"/>
      <w:lvlJc w:val="left"/>
      <w:pPr>
        <w:ind w:left="3600" w:hanging="360"/>
      </w:pPr>
      <w:rPr>
        <w:rFonts w:ascii="Courier New" w:eastAsia="Courier New" w:hAnsi="Courier New" w:cs="Courier New"/>
      </w:rPr>
    </w:lvl>
    <w:lvl w:ilvl="5" w:tplc="B540CE60">
      <w:start w:val="1"/>
      <w:numFmt w:val="bullet"/>
      <w:lvlText w:val=""/>
      <w:lvlJc w:val="left"/>
      <w:pPr>
        <w:ind w:left="4320" w:hanging="360"/>
      </w:pPr>
      <w:rPr>
        <w:rFonts w:ascii="Wingdings" w:eastAsia="Wingdings" w:hAnsi="Wingdings" w:cs="Wingdings"/>
      </w:rPr>
    </w:lvl>
    <w:lvl w:ilvl="6" w:tplc="DE923F3C">
      <w:start w:val="1"/>
      <w:numFmt w:val="bullet"/>
      <w:lvlText w:val=""/>
      <w:lvlJc w:val="left"/>
      <w:pPr>
        <w:ind w:left="5040" w:hanging="360"/>
      </w:pPr>
      <w:rPr>
        <w:rFonts w:ascii="Symbol" w:eastAsia="Symbol" w:hAnsi="Symbol" w:cs="Symbol"/>
      </w:rPr>
    </w:lvl>
    <w:lvl w:ilvl="7" w:tplc="55BECD80">
      <w:start w:val="1"/>
      <w:numFmt w:val="bullet"/>
      <w:lvlText w:val="o"/>
      <w:lvlJc w:val="left"/>
      <w:pPr>
        <w:ind w:left="5760" w:hanging="360"/>
      </w:pPr>
      <w:rPr>
        <w:rFonts w:ascii="Courier New" w:eastAsia="Courier New" w:hAnsi="Courier New" w:cs="Courier New"/>
      </w:rPr>
    </w:lvl>
    <w:lvl w:ilvl="8" w:tplc="4350B2DE">
      <w:start w:val="1"/>
      <w:numFmt w:val="bullet"/>
      <w:lvlText w:val=""/>
      <w:lvlJc w:val="left"/>
      <w:pPr>
        <w:ind w:left="6480" w:hanging="360"/>
      </w:pPr>
      <w:rPr>
        <w:rFonts w:ascii="Wingdings" w:eastAsia="Wingdings" w:hAnsi="Wingdings" w:cs="Wingdings"/>
      </w:rPr>
    </w:lvl>
  </w:abstractNum>
  <w:abstractNum w:abstractNumId="18" w15:restartNumberingAfterBreak="0">
    <w:nsid w:val="3B5450CE"/>
    <w:multiLevelType w:val="hybridMultilevel"/>
    <w:tmpl w:val="446EAF1A"/>
    <w:lvl w:ilvl="0" w:tplc="EF703746">
      <w:start w:val="1"/>
      <w:numFmt w:val="bullet"/>
      <w:lvlText w:val=""/>
      <w:lvlJc w:val="left"/>
      <w:pPr>
        <w:ind w:left="360" w:hanging="360"/>
      </w:pPr>
      <w:rPr>
        <w:rFonts w:ascii="Symbol" w:eastAsia="Symbol" w:hAnsi="Symbol" w:cs="Symbol"/>
      </w:rPr>
    </w:lvl>
    <w:lvl w:ilvl="1" w:tplc="C87021A0">
      <w:start w:val="1"/>
      <w:numFmt w:val="bullet"/>
      <w:lvlText w:val="o"/>
      <w:lvlJc w:val="left"/>
      <w:pPr>
        <w:ind w:left="1080" w:hanging="360"/>
      </w:pPr>
      <w:rPr>
        <w:rFonts w:ascii="Courier New" w:eastAsia="Courier New" w:hAnsi="Courier New" w:cs="Courier New"/>
      </w:rPr>
    </w:lvl>
    <w:lvl w:ilvl="2" w:tplc="3C806F7E">
      <w:start w:val="1"/>
      <w:numFmt w:val="bullet"/>
      <w:lvlText w:val=""/>
      <w:lvlJc w:val="left"/>
      <w:pPr>
        <w:ind w:left="1800" w:hanging="360"/>
      </w:pPr>
      <w:rPr>
        <w:rFonts w:ascii="Wingdings" w:eastAsia="Wingdings" w:hAnsi="Wingdings" w:cs="Wingdings"/>
      </w:rPr>
    </w:lvl>
    <w:lvl w:ilvl="3" w:tplc="D486A314">
      <w:start w:val="1"/>
      <w:numFmt w:val="bullet"/>
      <w:lvlText w:val=""/>
      <w:lvlJc w:val="left"/>
      <w:pPr>
        <w:ind w:left="2520" w:hanging="360"/>
      </w:pPr>
      <w:rPr>
        <w:rFonts w:ascii="Symbol" w:eastAsia="Symbol" w:hAnsi="Symbol" w:cs="Symbol"/>
      </w:rPr>
    </w:lvl>
    <w:lvl w:ilvl="4" w:tplc="D28863EE">
      <w:start w:val="1"/>
      <w:numFmt w:val="bullet"/>
      <w:lvlText w:val="o"/>
      <w:lvlJc w:val="left"/>
      <w:pPr>
        <w:ind w:left="3240" w:hanging="360"/>
      </w:pPr>
      <w:rPr>
        <w:rFonts w:ascii="Courier New" w:eastAsia="Courier New" w:hAnsi="Courier New" w:cs="Courier New"/>
      </w:rPr>
    </w:lvl>
    <w:lvl w:ilvl="5" w:tplc="17DCD7B2">
      <w:start w:val="1"/>
      <w:numFmt w:val="bullet"/>
      <w:lvlText w:val=""/>
      <w:lvlJc w:val="left"/>
      <w:pPr>
        <w:ind w:left="3960" w:hanging="360"/>
      </w:pPr>
      <w:rPr>
        <w:rFonts w:ascii="Wingdings" w:eastAsia="Wingdings" w:hAnsi="Wingdings" w:cs="Wingdings"/>
      </w:rPr>
    </w:lvl>
    <w:lvl w:ilvl="6" w:tplc="7C7659AC">
      <w:start w:val="1"/>
      <w:numFmt w:val="bullet"/>
      <w:lvlText w:val=""/>
      <w:lvlJc w:val="left"/>
      <w:pPr>
        <w:ind w:left="4680" w:hanging="360"/>
      </w:pPr>
      <w:rPr>
        <w:rFonts w:ascii="Symbol" w:eastAsia="Symbol" w:hAnsi="Symbol" w:cs="Symbol"/>
      </w:rPr>
    </w:lvl>
    <w:lvl w:ilvl="7" w:tplc="B4ACDAE8">
      <w:start w:val="1"/>
      <w:numFmt w:val="bullet"/>
      <w:lvlText w:val="o"/>
      <w:lvlJc w:val="left"/>
      <w:pPr>
        <w:ind w:left="5400" w:hanging="360"/>
      </w:pPr>
      <w:rPr>
        <w:rFonts w:ascii="Courier New" w:eastAsia="Courier New" w:hAnsi="Courier New" w:cs="Courier New"/>
      </w:rPr>
    </w:lvl>
    <w:lvl w:ilvl="8" w:tplc="ADD69722">
      <w:start w:val="1"/>
      <w:numFmt w:val="bullet"/>
      <w:lvlText w:val=""/>
      <w:lvlJc w:val="left"/>
      <w:pPr>
        <w:ind w:left="6120" w:hanging="360"/>
      </w:pPr>
      <w:rPr>
        <w:rFonts w:ascii="Wingdings" w:eastAsia="Wingdings" w:hAnsi="Wingdings" w:cs="Wingdings"/>
      </w:rPr>
    </w:lvl>
  </w:abstractNum>
  <w:abstractNum w:abstractNumId="19" w15:restartNumberingAfterBreak="0">
    <w:nsid w:val="3ECEA042"/>
    <w:multiLevelType w:val="hybridMultilevel"/>
    <w:tmpl w:val="CC009A64"/>
    <w:lvl w:ilvl="0" w:tplc="64D25160">
      <w:start w:val="1"/>
      <w:numFmt w:val="bullet"/>
      <w:lvlText w:val=""/>
      <w:lvlJc w:val="left"/>
      <w:pPr>
        <w:ind w:left="720" w:hanging="360"/>
      </w:pPr>
      <w:rPr>
        <w:rFonts w:ascii="Symbol" w:eastAsia="Symbol" w:hAnsi="Symbol" w:cs="Symbol"/>
      </w:rPr>
    </w:lvl>
    <w:lvl w:ilvl="1" w:tplc="6A4A0BDE">
      <w:start w:val="1"/>
      <w:numFmt w:val="bullet"/>
      <w:lvlText w:val="o"/>
      <w:lvlJc w:val="left"/>
      <w:pPr>
        <w:ind w:left="1440" w:hanging="360"/>
      </w:pPr>
      <w:rPr>
        <w:rFonts w:ascii="Courier New" w:eastAsia="Courier New" w:hAnsi="Courier New" w:cs="Courier New"/>
      </w:rPr>
    </w:lvl>
    <w:lvl w:ilvl="2" w:tplc="93B4FDDC">
      <w:start w:val="1"/>
      <w:numFmt w:val="bullet"/>
      <w:lvlText w:val=""/>
      <w:lvlJc w:val="left"/>
      <w:pPr>
        <w:ind w:left="2160" w:hanging="360"/>
      </w:pPr>
      <w:rPr>
        <w:rFonts w:ascii="Wingdings" w:eastAsia="Wingdings" w:hAnsi="Wingdings" w:cs="Wingdings"/>
      </w:rPr>
    </w:lvl>
    <w:lvl w:ilvl="3" w:tplc="6FB606BE">
      <w:start w:val="1"/>
      <w:numFmt w:val="bullet"/>
      <w:lvlText w:val=""/>
      <w:lvlJc w:val="left"/>
      <w:pPr>
        <w:ind w:left="2880" w:hanging="360"/>
      </w:pPr>
      <w:rPr>
        <w:rFonts w:ascii="Symbol" w:eastAsia="Symbol" w:hAnsi="Symbol" w:cs="Symbol"/>
      </w:rPr>
    </w:lvl>
    <w:lvl w:ilvl="4" w:tplc="EF88BB0E">
      <w:start w:val="1"/>
      <w:numFmt w:val="bullet"/>
      <w:lvlText w:val="o"/>
      <w:lvlJc w:val="left"/>
      <w:pPr>
        <w:ind w:left="3600" w:hanging="360"/>
      </w:pPr>
      <w:rPr>
        <w:rFonts w:ascii="Courier New" w:eastAsia="Courier New" w:hAnsi="Courier New" w:cs="Courier New"/>
      </w:rPr>
    </w:lvl>
    <w:lvl w:ilvl="5" w:tplc="AFCA71E4">
      <w:start w:val="1"/>
      <w:numFmt w:val="bullet"/>
      <w:lvlText w:val=""/>
      <w:lvlJc w:val="left"/>
      <w:pPr>
        <w:ind w:left="4320" w:hanging="360"/>
      </w:pPr>
      <w:rPr>
        <w:rFonts w:ascii="Wingdings" w:eastAsia="Wingdings" w:hAnsi="Wingdings" w:cs="Wingdings"/>
      </w:rPr>
    </w:lvl>
    <w:lvl w:ilvl="6" w:tplc="DB886FFE">
      <w:start w:val="1"/>
      <w:numFmt w:val="bullet"/>
      <w:lvlText w:val=""/>
      <w:lvlJc w:val="left"/>
      <w:pPr>
        <w:ind w:left="5040" w:hanging="360"/>
      </w:pPr>
      <w:rPr>
        <w:rFonts w:ascii="Symbol" w:eastAsia="Symbol" w:hAnsi="Symbol" w:cs="Symbol"/>
      </w:rPr>
    </w:lvl>
    <w:lvl w:ilvl="7" w:tplc="BD8AEA46">
      <w:start w:val="1"/>
      <w:numFmt w:val="bullet"/>
      <w:lvlText w:val="o"/>
      <w:lvlJc w:val="left"/>
      <w:pPr>
        <w:ind w:left="5760" w:hanging="360"/>
      </w:pPr>
      <w:rPr>
        <w:rFonts w:ascii="Courier New" w:eastAsia="Courier New" w:hAnsi="Courier New" w:cs="Courier New"/>
      </w:rPr>
    </w:lvl>
    <w:lvl w:ilvl="8" w:tplc="46548F2E">
      <w:start w:val="1"/>
      <w:numFmt w:val="bullet"/>
      <w:lvlText w:val=""/>
      <w:lvlJc w:val="left"/>
      <w:pPr>
        <w:ind w:left="6480" w:hanging="360"/>
      </w:pPr>
      <w:rPr>
        <w:rFonts w:ascii="Wingdings" w:eastAsia="Wingdings" w:hAnsi="Wingdings" w:cs="Wingdings"/>
      </w:rPr>
    </w:lvl>
  </w:abstractNum>
  <w:abstractNum w:abstractNumId="20" w15:restartNumberingAfterBreak="0">
    <w:nsid w:val="41F93E8E"/>
    <w:multiLevelType w:val="hybridMultilevel"/>
    <w:tmpl w:val="7842DA08"/>
    <w:lvl w:ilvl="0" w:tplc="247A9E56">
      <w:start w:val="1"/>
      <w:numFmt w:val="decimal"/>
      <w:pStyle w:val="TableNote-Num"/>
      <w:lvlText w:val="%1"/>
      <w:lvlJc w:val="left"/>
      <w:pPr>
        <w:ind w:left="340"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8750B6"/>
    <w:multiLevelType w:val="hybridMultilevel"/>
    <w:tmpl w:val="31200596"/>
    <w:lvl w:ilvl="0" w:tplc="C21A0684">
      <w:start w:val="1"/>
      <w:numFmt w:val="bullet"/>
      <w:lvlText w:val=""/>
      <w:lvlJc w:val="left"/>
      <w:pPr>
        <w:ind w:left="720" w:hanging="360"/>
      </w:pPr>
      <w:rPr>
        <w:rFonts w:ascii="Symbol" w:eastAsia="Symbol" w:hAnsi="Symbol" w:cs="Symbol"/>
      </w:rPr>
    </w:lvl>
    <w:lvl w:ilvl="1" w:tplc="4AFC3128">
      <w:start w:val="1"/>
      <w:numFmt w:val="bullet"/>
      <w:lvlText w:val="o"/>
      <w:lvlJc w:val="left"/>
      <w:pPr>
        <w:ind w:left="1440" w:hanging="360"/>
      </w:pPr>
      <w:rPr>
        <w:rFonts w:ascii="Courier New" w:eastAsia="Courier New" w:hAnsi="Courier New" w:cs="Courier New"/>
      </w:rPr>
    </w:lvl>
    <w:lvl w:ilvl="2" w:tplc="392A4E20">
      <w:start w:val="1"/>
      <w:numFmt w:val="bullet"/>
      <w:lvlText w:val=""/>
      <w:lvlJc w:val="left"/>
      <w:pPr>
        <w:ind w:left="2160" w:hanging="360"/>
      </w:pPr>
      <w:rPr>
        <w:rFonts w:ascii="Wingdings" w:eastAsia="Wingdings" w:hAnsi="Wingdings" w:cs="Wingdings"/>
      </w:rPr>
    </w:lvl>
    <w:lvl w:ilvl="3" w:tplc="70ECA8F6">
      <w:start w:val="1"/>
      <w:numFmt w:val="bullet"/>
      <w:lvlText w:val=""/>
      <w:lvlJc w:val="left"/>
      <w:pPr>
        <w:ind w:left="2880" w:hanging="360"/>
      </w:pPr>
      <w:rPr>
        <w:rFonts w:ascii="Symbol" w:eastAsia="Symbol" w:hAnsi="Symbol" w:cs="Symbol"/>
      </w:rPr>
    </w:lvl>
    <w:lvl w:ilvl="4" w:tplc="852EDB26">
      <w:start w:val="1"/>
      <w:numFmt w:val="bullet"/>
      <w:lvlText w:val="o"/>
      <w:lvlJc w:val="left"/>
      <w:pPr>
        <w:ind w:left="3600" w:hanging="360"/>
      </w:pPr>
      <w:rPr>
        <w:rFonts w:ascii="Courier New" w:eastAsia="Courier New" w:hAnsi="Courier New" w:cs="Courier New"/>
      </w:rPr>
    </w:lvl>
    <w:lvl w:ilvl="5" w:tplc="0046E296">
      <w:start w:val="1"/>
      <w:numFmt w:val="bullet"/>
      <w:lvlText w:val=""/>
      <w:lvlJc w:val="left"/>
      <w:pPr>
        <w:ind w:left="4320" w:hanging="360"/>
      </w:pPr>
      <w:rPr>
        <w:rFonts w:ascii="Wingdings" w:eastAsia="Wingdings" w:hAnsi="Wingdings" w:cs="Wingdings"/>
      </w:rPr>
    </w:lvl>
    <w:lvl w:ilvl="6" w:tplc="2AC4131C">
      <w:start w:val="1"/>
      <w:numFmt w:val="bullet"/>
      <w:lvlText w:val=""/>
      <w:lvlJc w:val="left"/>
      <w:pPr>
        <w:ind w:left="5040" w:hanging="360"/>
      </w:pPr>
      <w:rPr>
        <w:rFonts w:ascii="Symbol" w:eastAsia="Symbol" w:hAnsi="Symbol" w:cs="Symbol"/>
      </w:rPr>
    </w:lvl>
    <w:lvl w:ilvl="7" w:tplc="97DEB48A">
      <w:start w:val="1"/>
      <w:numFmt w:val="bullet"/>
      <w:lvlText w:val="o"/>
      <w:lvlJc w:val="left"/>
      <w:pPr>
        <w:ind w:left="5760" w:hanging="360"/>
      </w:pPr>
      <w:rPr>
        <w:rFonts w:ascii="Courier New" w:eastAsia="Courier New" w:hAnsi="Courier New" w:cs="Courier New"/>
      </w:rPr>
    </w:lvl>
    <w:lvl w:ilvl="8" w:tplc="8DD0EAF0">
      <w:start w:val="1"/>
      <w:numFmt w:val="bullet"/>
      <w:lvlText w:val=""/>
      <w:lvlJc w:val="left"/>
      <w:pPr>
        <w:ind w:left="6480" w:hanging="360"/>
      </w:pPr>
      <w:rPr>
        <w:rFonts w:ascii="Wingdings" w:eastAsia="Wingdings" w:hAnsi="Wingdings" w:cs="Wingdings"/>
      </w:rPr>
    </w:lvl>
  </w:abstractNum>
  <w:abstractNum w:abstractNumId="22" w15:restartNumberingAfterBreak="0">
    <w:nsid w:val="462250E1"/>
    <w:multiLevelType w:val="multilevel"/>
    <w:tmpl w:val="8EA0FCDE"/>
    <w:lvl w:ilvl="0">
      <w:start w:val="1"/>
      <w:numFmt w:val="decimal"/>
      <w:lvlText w:val="%1."/>
      <w:lvlJc w:val="left"/>
      <w:pPr>
        <w:ind w:left="357" w:hanging="357"/>
      </w:pPr>
      <w:rPr>
        <w:rFonts w:hint="default"/>
      </w:rPr>
    </w:lvl>
    <w:lvl w:ilvl="1">
      <w:start w:val="1"/>
      <w:numFmt w:val="lowerLetter"/>
      <w:pStyle w:val="Tablenumberedalpha"/>
      <w:lvlText w:val="%2)"/>
      <w:lvlJc w:val="left"/>
      <w:pPr>
        <w:ind w:left="714" w:hanging="357"/>
      </w:pPr>
      <w:rPr>
        <w:rFonts w:hint="default"/>
      </w:rPr>
    </w:lvl>
    <w:lvl w:ilvl="2">
      <w:start w:val="1"/>
      <w:numFmt w:val="lowerRoman"/>
      <w:pStyle w:val="Tablenumberedroman"/>
      <w:lvlText w:val="%3)"/>
      <w:lvlJc w:val="left"/>
      <w:pPr>
        <w:ind w:left="1071" w:hanging="357"/>
      </w:pPr>
      <w:rPr>
        <w:rFonts w:hint="default"/>
      </w:rPr>
    </w:lvl>
    <w:lvl w:ilvl="3">
      <w:start w:val="1"/>
      <w:numFmt w:val="none"/>
      <w:lvlText w:val=""/>
      <w:lvlJc w:val="left"/>
      <w:pPr>
        <w:ind w:left="1072" w:hanging="358"/>
      </w:pPr>
      <w:rPr>
        <w:rFonts w:hint="default"/>
      </w:rPr>
    </w:lvl>
    <w:lvl w:ilvl="4">
      <w:start w:val="1"/>
      <w:numFmt w:val="none"/>
      <w:lvlText w:val=""/>
      <w:lvlJc w:val="left"/>
      <w:pPr>
        <w:ind w:left="1072" w:hanging="358"/>
      </w:pPr>
      <w:rPr>
        <w:rFonts w:hint="default"/>
      </w:rPr>
    </w:lvl>
    <w:lvl w:ilvl="5">
      <w:start w:val="1"/>
      <w:numFmt w:val="none"/>
      <w:lvlText w:val=""/>
      <w:lvlJc w:val="right"/>
      <w:pPr>
        <w:ind w:left="1072" w:hanging="358"/>
      </w:pPr>
      <w:rPr>
        <w:rFonts w:hint="default"/>
      </w:rPr>
    </w:lvl>
    <w:lvl w:ilvl="6">
      <w:start w:val="1"/>
      <w:numFmt w:val="none"/>
      <w:lvlText w:val=""/>
      <w:lvlJc w:val="left"/>
      <w:pPr>
        <w:ind w:left="1072" w:hanging="358"/>
      </w:pPr>
      <w:rPr>
        <w:rFonts w:hint="default"/>
      </w:rPr>
    </w:lvl>
    <w:lvl w:ilvl="7">
      <w:start w:val="1"/>
      <w:numFmt w:val="none"/>
      <w:lvlText w:val=""/>
      <w:lvlJc w:val="left"/>
      <w:pPr>
        <w:ind w:left="1072" w:hanging="358"/>
      </w:pPr>
      <w:rPr>
        <w:rFonts w:hint="default"/>
      </w:rPr>
    </w:lvl>
    <w:lvl w:ilvl="8">
      <w:start w:val="1"/>
      <w:numFmt w:val="none"/>
      <w:lvlText w:val=""/>
      <w:lvlJc w:val="right"/>
      <w:pPr>
        <w:ind w:left="1072" w:hanging="358"/>
      </w:pPr>
      <w:rPr>
        <w:rFonts w:hint="default"/>
      </w:rPr>
    </w:lvl>
  </w:abstractNum>
  <w:abstractNum w:abstractNumId="23" w15:restartNumberingAfterBreak="0">
    <w:nsid w:val="498A6EDB"/>
    <w:multiLevelType w:val="hybridMultilevel"/>
    <w:tmpl w:val="3970DBF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4" w15:restartNumberingAfterBreak="0">
    <w:nsid w:val="4AD91A6D"/>
    <w:multiLevelType w:val="multilevel"/>
    <w:tmpl w:val="B23418F0"/>
    <w:styleLink w:val="Style1"/>
    <w:lvl w:ilvl="0">
      <w:start w:val="1"/>
      <w:numFmt w:val="bullet"/>
      <w:lvlText w:val="£"/>
      <w:lvlJc w:val="left"/>
      <w:pPr>
        <w:tabs>
          <w:tab w:val="num" w:pos="567"/>
        </w:tabs>
        <w:ind w:left="567" w:hanging="567"/>
      </w:pPr>
      <w:rPr>
        <w:rFonts w:ascii="Wingdings" w:hAnsi="Wingdings" w:hint="default"/>
        <w:color w:val="E2002B"/>
        <w:sz w:val="16"/>
      </w:rPr>
    </w:lvl>
    <w:lvl w:ilvl="1">
      <w:start w:val="1"/>
      <w:numFmt w:val="bullet"/>
      <w:lvlText w:val="-"/>
      <w:lvlJc w:val="left"/>
      <w:pPr>
        <w:tabs>
          <w:tab w:val="num" w:pos="1134"/>
        </w:tabs>
        <w:ind w:left="1134" w:hanging="567"/>
      </w:pPr>
      <w:rPr>
        <w:rFonts w:ascii="Courier New" w:hAnsi="Courier New" w:hint="default"/>
      </w:rPr>
    </w:lvl>
    <w:lvl w:ilvl="2">
      <w:start w:val="1"/>
      <w:numFmt w:val="bullet"/>
      <w:lvlText w:val="-"/>
      <w:lvlJc w:val="left"/>
      <w:pPr>
        <w:tabs>
          <w:tab w:val="num" w:pos="1701"/>
        </w:tabs>
        <w:ind w:left="1701" w:hanging="567"/>
      </w:pPr>
      <w:rPr>
        <w:rFonts w:ascii="Courier New" w:hAnsi="Courier New" w:hint="default"/>
      </w:rPr>
    </w:lvl>
    <w:lvl w:ilvl="3">
      <w:start w:val="1"/>
      <w:numFmt w:val="bullet"/>
      <w:lvlText w:val="-"/>
      <w:lvlJc w:val="left"/>
      <w:pPr>
        <w:tabs>
          <w:tab w:val="num" w:pos="2268"/>
        </w:tabs>
        <w:ind w:left="2268" w:hanging="567"/>
      </w:pPr>
      <w:rPr>
        <w:rFonts w:ascii="Courier New" w:hAnsi="Courier New" w:hint="default"/>
      </w:rPr>
    </w:lvl>
    <w:lvl w:ilvl="4">
      <w:start w:val="1"/>
      <w:numFmt w:val="bullet"/>
      <w:lvlText w:val="-"/>
      <w:lvlJc w:val="left"/>
      <w:pPr>
        <w:tabs>
          <w:tab w:val="num" w:pos="2835"/>
        </w:tabs>
        <w:ind w:left="2835" w:hanging="567"/>
      </w:pPr>
      <w:rPr>
        <w:rFonts w:ascii="Courier New" w:hAnsi="Courier New" w:hint="default"/>
      </w:rPr>
    </w:lvl>
    <w:lvl w:ilvl="5">
      <w:start w:val="1"/>
      <w:numFmt w:val="bullet"/>
      <w:lvlText w:val="-"/>
      <w:lvlJc w:val="left"/>
      <w:pPr>
        <w:tabs>
          <w:tab w:val="num" w:pos="3402"/>
        </w:tabs>
        <w:ind w:left="3402" w:hanging="567"/>
      </w:pPr>
      <w:rPr>
        <w:rFonts w:ascii="Courier New" w:hAnsi="Courier New" w:hint="default"/>
      </w:rPr>
    </w:lvl>
    <w:lvl w:ilvl="6">
      <w:start w:val="1"/>
      <w:numFmt w:val="bullet"/>
      <w:lvlText w:val="-"/>
      <w:lvlJc w:val="left"/>
      <w:pPr>
        <w:tabs>
          <w:tab w:val="num" w:pos="3969"/>
        </w:tabs>
        <w:ind w:left="3969" w:hanging="567"/>
      </w:pPr>
      <w:rPr>
        <w:rFonts w:ascii="Courier New" w:hAnsi="Courier New" w:hint="default"/>
      </w:rPr>
    </w:lvl>
    <w:lvl w:ilvl="7">
      <w:start w:val="1"/>
      <w:numFmt w:val="bullet"/>
      <w:lvlText w:val="-"/>
      <w:lvlJc w:val="left"/>
      <w:pPr>
        <w:tabs>
          <w:tab w:val="num" w:pos="4536"/>
        </w:tabs>
        <w:ind w:left="4536" w:hanging="567"/>
      </w:pPr>
      <w:rPr>
        <w:rFonts w:ascii="Courier New" w:hAnsi="Courier New" w:hint="default"/>
      </w:rPr>
    </w:lvl>
    <w:lvl w:ilvl="8">
      <w:start w:val="1"/>
      <w:numFmt w:val="bullet"/>
      <w:lvlText w:val="-"/>
      <w:lvlJc w:val="left"/>
      <w:pPr>
        <w:tabs>
          <w:tab w:val="num" w:pos="5103"/>
        </w:tabs>
        <w:ind w:left="5103" w:hanging="567"/>
      </w:pPr>
      <w:rPr>
        <w:rFonts w:ascii="Courier New" w:hAnsi="Courier New" w:hint="default"/>
      </w:rPr>
    </w:lvl>
  </w:abstractNum>
  <w:abstractNum w:abstractNumId="25" w15:restartNumberingAfterBreak="0">
    <w:nsid w:val="4D2B4190"/>
    <w:multiLevelType w:val="hybridMultilevel"/>
    <w:tmpl w:val="C706E2E0"/>
    <w:lvl w:ilvl="0" w:tplc="3E3E55A6">
      <w:start w:val="1"/>
      <w:numFmt w:val="bullet"/>
      <w:lvlText w:val=""/>
      <w:lvlJc w:val="left"/>
      <w:pPr>
        <w:ind w:left="360" w:hanging="360"/>
      </w:pPr>
      <w:rPr>
        <w:rFonts w:ascii="Symbol" w:eastAsia="Symbol" w:hAnsi="Symbol" w:cs="Symbol"/>
      </w:rPr>
    </w:lvl>
    <w:lvl w:ilvl="1" w:tplc="3050C116">
      <w:start w:val="1"/>
      <w:numFmt w:val="bullet"/>
      <w:lvlText w:val="o"/>
      <w:lvlJc w:val="left"/>
      <w:pPr>
        <w:ind w:left="1080" w:hanging="360"/>
      </w:pPr>
      <w:rPr>
        <w:rFonts w:ascii="Courier New" w:eastAsia="Courier New" w:hAnsi="Courier New" w:cs="Courier New"/>
      </w:rPr>
    </w:lvl>
    <w:lvl w:ilvl="2" w:tplc="E5441BEC">
      <w:start w:val="1"/>
      <w:numFmt w:val="bullet"/>
      <w:lvlText w:val=""/>
      <w:lvlJc w:val="left"/>
      <w:pPr>
        <w:ind w:left="1800" w:hanging="360"/>
      </w:pPr>
      <w:rPr>
        <w:rFonts w:ascii="Wingdings" w:eastAsia="Wingdings" w:hAnsi="Wingdings" w:cs="Wingdings"/>
      </w:rPr>
    </w:lvl>
    <w:lvl w:ilvl="3" w:tplc="92D8FCA4">
      <w:start w:val="1"/>
      <w:numFmt w:val="bullet"/>
      <w:lvlText w:val=""/>
      <w:lvlJc w:val="left"/>
      <w:pPr>
        <w:ind w:left="2520" w:hanging="360"/>
      </w:pPr>
      <w:rPr>
        <w:rFonts w:ascii="Symbol" w:eastAsia="Symbol" w:hAnsi="Symbol" w:cs="Symbol"/>
      </w:rPr>
    </w:lvl>
    <w:lvl w:ilvl="4" w:tplc="DC589EB2">
      <w:start w:val="1"/>
      <w:numFmt w:val="bullet"/>
      <w:lvlText w:val="o"/>
      <w:lvlJc w:val="left"/>
      <w:pPr>
        <w:ind w:left="3240" w:hanging="360"/>
      </w:pPr>
      <w:rPr>
        <w:rFonts w:ascii="Courier New" w:eastAsia="Courier New" w:hAnsi="Courier New" w:cs="Courier New"/>
      </w:rPr>
    </w:lvl>
    <w:lvl w:ilvl="5" w:tplc="A19C5156">
      <w:start w:val="1"/>
      <w:numFmt w:val="bullet"/>
      <w:lvlText w:val=""/>
      <w:lvlJc w:val="left"/>
      <w:pPr>
        <w:ind w:left="3960" w:hanging="360"/>
      </w:pPr>
      <w:rPr>
        <w:rFonts w:ascii="Wingdings" w:eastAsia="Wingdings" w:hAnsi="Wingdings" w:cs="Wingdings"/>
      </w:rPr>
    </w:lvl>
    <w:lvl w:ilvl="6" w:tplc="A992BD84">
      <w:start w:val="1"/>
      <w:numFmt w:val="bullet"/>
      <w:lvlText w:val=""/>
      <w:lvlJc w:val="left"/>
      <w:pPr>
        <w:ind w:left="4680" w:hanging="360"/>
      </w:pPr>
      <w:rPr>
        <w:rFonts w:ascii="Symbol" w:eastAsia="Symbol" w:hAnsi="Symbol" w:cs="Symbol"/>
      </w:rPr>
    </w:lvl>
    <w:lvl w:ilvl="7" w:tplc="240C2D44">
      <w:start w:val="1"/>
      <w:numFmt w:val="bullet"/>
      <w:lvlText w:val="o"/>
      <w:lvlJc w:val="left"/>
      <w:pPr>
        <w:ind w:left="5400" w:hanging="360"/>
      </w:pPr>
      <w:rPr>
        <w:rFonts w:ascii="Courier New" w:eastAsia="Courier New" w:hAnsi="Courier New" w:cs="Courier New"/>
      </w:rPr>
    </w:lvl>
    <w:lvl w:ilvl="8" w:tplc="F1B8D72C">
      <w:start w:val="1"/>
      <w:numFmt w:val="bullet"/>
      <w:lvlText w:val=""/>
      <w:lvlJc w:val="left"/>
      <w:pPr>
        <w:ind w:left="6120" w:hanging="360"/>
      </w:pPr>
      <w:rPr>
        <w:rFonts w:ascii="Wingdings" w:eastAsia="Wingdings" w:hAnsi="Wingdings" w:cs="Wingdings"/>
      </w:rPr>
    </w:lvl>
  </w:abstractNum>
  <w:abstractNum w:abstractNumId="26" w15:restartNumberingAfterBreak="0">
    <w:nsid w:val="4F49736C"/>
    <w:multiLevelType w:val="hybridMultilevel"/>
    <w:tmpl w:val="936E6E02"/>
    <w:lvl w:ilvl="0" w:tplc="E048AFEC">
      <w:start w:val="1"/>
      <w:numFmt w:val="bullet"/>
      <w:lvlText w:val=""/>
      <w:lvlJc w:val="left"/>
      <w:pPr>
        <w:ind w:left="720" w:hanging="360"/>
      </w:pPr>
      <w:rPr>
        <w:rFonts w:ascii="Symbol" w:eastAsia="Symbol" w:hAnsi="Symbol" w:cs="Symbol"/>
      </w:rPr>
    </w:lvl>
    <w:lvl w:ilvl="1" w:tplc="8BC69074">
      <w:start w:val="1"/>
      <w:numFmt w:val="bullet"/>
      <w:lvlText w:val="o"/>
      <w:lvlJc w:val="left"/>
      <w:pPr>
        <w:ind w:left="1440" w:hanging="360"/>
      </w:pPr>
      <w:rPr>
        <w:rFonts w:ascii="Courier New" w:eastAsia="Courier New" w:hAnsi="Courier New" w:cs="Courier New"/>
      </w:rPr>
    </w:lvl>
    <w:lvl w:ilvl="2" w:tplc="5672C088">
      <w:start w:val="1"/>
      <w:numFmt w:val="bullet"/>
      <w:lvlText w:val=""/>
      <w:lvlJc w:val="left"/>
      <w:pPr>
        <w:ind w:left="2160" w:hanging="360"/>
      </w:pPr>
      <w:rPr>
        <w:rFonts w:ascii="Wingdings" w:eastAsia="Wingdings" w:hAnsi="Wingdings" w:cs="Wingdings"/>
      </w:rPr>
    </w:lvl>
    <w:lvl w:ilvl="3" w:tplc="A3163232">
      <w:start w:val="1"/>
      <w:numFmt w:val="bullet"/>
      <w:lvlText w:val=""/>
      <w:lvlJc w:val="left"/>
      <w:pPr>
        <w:ind w:left="2880" w:hanging="360"/>
      </w:pPr>
      <w:rPr>
        <w:rFonts w:ascii="Symbol" w:eastAsia="Symbol" w:hAnsi="Symbol" w:cs="Symbol"/>
      </w:rPr>
    </w:lvl>
    <w:lvl w:ilvl="4" w:tplc="203CEEC6">
      <w:start w:val="1"/>
      <w:numFmt w:val="bullet"/>
      <w:lvlText w:val="o"/>
      <w:lvlJc w:val="left"/>
      <w:pPr>
        <w:ind w:left="3600" w:hanging="360"/>
      </w:pPr>
      <w:rPr>
        <w:rFonts w:ascii="Courier New" w:eastAsia="Courier New" w:hAnsi="Courier New" w:cs="Courier New"/>
      </w:rPr>
    </w:lvl>
    <w:lvl w:ilvl="5" w:tplc="DABCD76C">
      <w:start w:val="1"/>
      <w:numFmt w:val="bullet"/>
      <w:lvlText w:val=""/>
      <w:lvlJc w:val="left"/>
      <w:pPr>
        <w:ind w:left="4320" w:hanging="360"/>
      </w:pPr>
      <w:rPr>
        <w:rFonts w:ascii="Wingdings" w:eastAsia="Wingdings" w:hAnsi="Wingdings" w:cs="Wingdings"/>
      </w:rPr>
    </w:lvl>
    <w:lvl w:ilvl="6" w:tplc="C980AEE8">
      <w:start w:val="1"/>
      <w:numFmt w:val="bullet"/>
      <w:lvlText w:val=""/>
      <w:lvlJc w:val="left"/>
      <w:pPr>
        <w:ind w:left="5040" w:hanging="360"/>
      </w:pPr>
      <w:rPr>
        <w:rFonts w:ascii="Symbol" w:eastAsia="Symbol" w:hAnsi="Symbol" w:cs="Symbol"/>
      </w:rPr>
    </w:lvl>
    <w:lvl w:ilvl="7" w:tplc="723270F4">
      <w:start w:val="1"/>
      <w:numFmt w:val="bullet"/>
      <w:lvlText w:val="o"/>
      <w:lvlJc w:val="left"/>
      <w:pPr>
        <w:ind w:left="5760" w:hanging="360"/>
      </w:pPr>
      <w:rPr>
        <w:rFonts w:ascii="Courier New" w:eastAsia="Courier New" w:hAnsi="Courier New" w:cs="Courier New"/>
      </w:rPr>
    </w:lvl>
    <w:lvl w:ilvl="8" w:tplc="B76C3E30">
      <w:start w:val="1"/>
      <w:numFmt w:val="bullet"/>
      <w:lvlText w:val=""/>
      <w:lvlJc w:val="left"/>
      <w:pPr>
        <w:ind w:left="6480" w:hanging="360"/>
      </w:pPr>
      <w:rPr>
        <w:rFonts w:ascii="Wingdings" w:eastAsia="Wingdings" w:hAnsi="Wingdings" w:cs="Wingdings"/>
      </w:rPr>
    </w:lvl>
  </w:abstractNum>
  <w:abstractNum w:abstractNumId="27" w15:restartNumberingAfterBreak="0">
    <w:nsid w:val="50213D66"/>
    <w:multiLevelType w:val="hybridMultilevel"/>
    <w:tmpl w:val="4ADA2312"/>
    <w:lvl w:ilvl="0" w:tplc="BF34DAFC">
      <w:start w:val="1"/>
      <w:numFmt w:val="bullet"/>
      <w:lvlText w:val=""/>
      <w:lvlJc w:val="left"/>
      <w:pPr>
        <w:ind w:left="720" w:hanging="360"/>
      </w:pPr>
      <w:rPr>
        <w:rFonts w:ascii="Symbol" w:eastAsia="Symbol" w:hAnsi="Symbol" w:cs="Symbol"/>
      </w:rPr>
    </w:lvl>
    <w:lvl w:ilvl="1" w:tplc="AB5EDCCA">
      <w:start w:val="1"/>
      <w:numFmt w:val="bullet"/>
      <w:lvlText w:val="o"/>
      <w:lvlJc w:val="left"/>
      <w:pPr>
        <w:ind w:left="1440" w:hanging="360"/>
      </w:pPr>
      <w:rPr>
        <w:rFonts w:ascii="Courier New" w:eastAsia="Courier New" w:hAnsi="Courier New" w:cs="Courier New"/>
      </w:rPr>
    </w:lvl>
    <w:lvl w:ilvl="2" w:tplc="B33ED5C4">
      <w:start w:val="1"/>
      <w:numFmt w:val="bullet"/>
      <w:lvlText w:val=""/>
      <w:lvlJc w:val="left"/>
      <w:pPr>
        <w:ind w:left="2160" w:hanging="360"/>
      </w:pPr>
      <w:rPr>
        <w:rFonts w:ascii="Wingdings" w:eastAsia="Wingdings" w:hAnsi="Wingdings" w:cs="Wingdings"/>
      </w:rPr>
    </w:lvl>
    <w:lvl w:ilvl="3" w:tplc="69AEC3A2">
      <w:start w:val="1"/>
      <w:numFmt w:val="bullet"/>
      <w:lvlText w:val=""/>
      <w:lvlJc w:val="left"/>
      <w:pPr>
        <w:ind w:left="2880" w:hanging="360"/>
      </w:pPr>
      <w:rPr>
        <w:rFonts w:ascii="Symbol" w:eastAsia="Symbol" w:hAnsi="Symbol" w:cs="Symbol"/>
      </w:rPr>
    </w:lvl>
    <w:lvl w:ilvl="4" w:tplc="B93CA1A2">
      <w:start w:val="1"/>
      <w:numFmt w:val="bullet"/>
      <w:lvlText w:val="o"/>
      <w:lvlJc w:val="left"/>
      <w:pPr>
        <w:ind w:left="3600" w:hanging="360"/>
      </w:pPr>
      <w:rPr>
        <w:rFonts w:ascii="Courier New" w:eastAsia="Courier New" w:hAnsi="Courier New" w:cs="Courier New"/>
      </w:rPr>
    </w:lvl>
    <w:lvl w:ilvl="5" w:tplc="52CE39EC">
      <w:start w:val="1"/>
      <w:numFmt w:val="bullet"/>
      <w:lvlText w:val=""/>
      <w:lvlJc w:val="left"/>
      <w:pPr>
        <w:ind w:left="4320" w:hanging="360"/>
      </w:pPr>
      <w:rPr>
        <w:rFonts w:ascii="Wingdings" w:eastAsia="Wingdings" w:hAnsi="Wingdings" w:cs="Wingdings"/>
      </w:rPr>
    </w:lvl>
    <w:lvl w:ilvl="6" w:tplc="A49C7FB0">
      <w:start w:val="1"/>
      <w:numFmt w:val="bullet"/>
      <w:lvlText w:val=""/>
      <w:lvlJc w:val="left"/>
      <w:pPr>
        <w:ind w:left="5040" w:hanging="360"/>
      </w:pPr>
      <w:rPr>
        <w:rFonts w:ascii="Symbol" w:eastAsia="Symbol" w:hAnsi="Symbol" w:cs="Symbol"/>
      </w:rPr>
    </w:lvl>
    <w:lvl w:ilvl="7" w:tplc="E40C272E">
      <w:start w:val="1"/>
      <w:numFmt w:val="bullet"/>
      <w:lvlText w:val="o"/>
      <w:lvlJc w:val="left"/>
      <w:pPr>
        <w:ind w:left="5760" w:hanging="360"/>
      </w:pPr>
      <w:rPr>
        <w:rFonts w:ascii="Courier New" w:eastAsia="Courier New" w:hAnsi="Courier New" w:cs="Courier New"/>
      </w:rPr>
    </w:lvl>
    <w:lvl w:ilvl="8" w:tplc="97BA2D08">
      <w:start w:val="1"/>
      <w:numFmt w:val="bullet"/>
      <w:lvlText w:val=""/>
      <w:lvlJc w:val="left"/>
      <w:pPr>
        <w:ind w:left="6480" w:hanging="360"/>
      </w:pPr>
      <w:rPr>
        <w:rFonts w:ascii="Wingdings" w:eastAsia="Wingdings" w:hAnsi="Wingdings" w:cs="Wingdings"/>
      </w:rPr>
    </w:lvl>
  </w:abstractNum>
  <w:abstractNum w:abstractNumId="28" w15:restartNumberingAfterBreak="0">
    <w:nsid w:val="54DF32D0"/>
    <w:multiLevelType w:val="hybridMultilevel"/>
    <w:tmpl w:val="38881AE8"/>
    <w:lvl w:ilvl="0" w:tplc="A6FA78CA">
      <w:start w:val="1"/>
      <w:numFmt w:val="bullet"/>
      <w:lvlText w:val=""/>
      <w:lvlJc w:val="left"/>
      <w:pPr>
        <w:ind w:left="720" w:hanging="360"/>
      </w:pPr>
      <w:rPr>
        <w:rFonts w:ascii="Symbol" w:eastAsia="Symbol" w:hAnsi="Symbol" w:cs="Symbol"/>
      </w:rPr>
    </w:lvl>
    <w:lvl w:ilvl="1" w:tplc="4888053E">
      <w:start w:val="1"/>
      <w:numFmt w:val="bullet"/>
      <w:lvlText w:val="o"/>
      <w:lvlJc w:val="left"/>
      <w:pPr>
        <w:ind w:left="1440" w:hanging="360"/>
      </w:pPr>
      <w:rPr>
        <w:rFonts w:ascii="Courier New" w:eastAsia="Courier New" w:hAnsi="Courier New" w:cs="Courier New"/>
      </w:rPr>
    </w:lvl>
    <w:lvl w:ilvl="2" w:tplc="5DF86A7A">
      <w:start w:val="1"/>
      <w:numFmt w:val="bullet"/>
      <w:lvlText w:val=""/>
      <w:lvlJc w:val="left"/>
      <w:pPr>
        <w:ind w:left="2160" w:hanging="360"/>
      </w:pPr>
      <w:rPr>
        <w:rFonts w:ascii="Wingdings" w:eastAsia="Wingdings" w:hAnsi="Wingdings" w:cs="Wingdings"/>
      </w:rPr>
    </w:lvl>
    <w:lvl w:ilvl="3" w:tplc="22B03DE8">
      <w:start w:val="1"/>
      <w:numFmt w:val="bullet"/>
      <w:lvlText w:val=""/>
      <w:lvlJc w:val="left"/>
      <w:pPr>
        <w:ind w:left="2880" w:hanging="360"/>
      </w:pPr>
      <w:rPr>
        <w:rFonts w:ascii="Symbol" w:eastAsia="Symbol" w:hAnsi="Symbol" w:cs="Symbol"/>
      </w:rPr>
    </w:lvl>
    <w:lvl w:ilvl="4" w:tplc="41BE63DE">
      <w:start w:val="1"/>
      <w:numFmt w:val="bullet"/>
      <w:lvlText w:val="o"/>
      <w:lvlJc w:val="left"/>
      <w:pPr>
        <w:ind w:left="3600" w:hanging="360"/>
      </w:pPr>
      <w:rPr>
        <w:rFonts w:ascii="Courier New" w:eastAsia="Courier New" w:hAnsi="Courier New" w:cs="Courier New"/>
      </w:rPr>
    </w:lvl>
    <w:lvl w:ilvl="5" w:tplc="DA266D7E">
      <w:start w:val="1"/>
      <w:numFmt w:val="bullet"/>
      <w:lvlText w:val=""/>
      <w:lvlJc w:val="left"/>
      <w:pPr>
        <w:ind w:left="4320" w:hanging="360"/>
      </w:pPr>
      <w:rPr>
        <w:rFonts w:ascii="Wingdings" w:eastAsia="Wingdings" w:hAnsi="Wingdings" w:cs="Wingdings"/>
      </w:rPr>
    </w:lvl>
    <w:lvl w:ilvl="6" w:tplc="D7C6583C">
      <w:start w:val="1"/>
      <w:numFmt w:val="bullet"/>
      <w:lvlText w:val=""/>
      <w:lvlJc w:val="left"/>
      <w:pPr>
        <w:ind w:left="5040" w:hanging="360"/>
      </w:pPr>
      <w:rPr>
        <w:rFonts w:ascii="Symbol" w:eastAsia="Symbol" w:hAnsi="Symbol" w:cs="Symbol"/>
      </w:rPr>
    </w:lvl>
    <w:lvl w:ilvl="7" w:tplc="6B9C9EE2">
      <w:start w:val="1"/>
      <w:numFmt w:val="bullet"/>
      <w:lvlText w:val="o"/>
      <w:lvlJc w:val="left"/>
      <w:pPr>
        <w:ind w:left="5760" w:hanging="360"/>
      </w:pPr>
      <w:rPr>
        <w:rFonts w:ascii="Courier New" w:eastAsia="Courier New" w:hAnsi="Courier New" w:cs="Courier New"/>
      </w:rPr>
    </w:lvl>
    <w:lvl w:ilvl="8" w:tplc="AF9C9144">
      <w:start w:val="1"/>
      <w:numFmt w:val="bullet"/>
      <w:lvlText w:val=""/>
      <w:lvlJc w:val="left"/>
      <w:pPr>
        <w:ind w:left="6480" w:hanging="360"/>
      </w:pPr>
      <w:rPr>
        <w:rFonts w:ascii="Wingdings" w:eastAsia="Wingdings" w:hAnsi="Wingdings" w:cs="Wingdings"/>
      </w:rPr>
    </w:lvl>
  </w:abstractNum>
  <w:abstractNum w:abstractNumId="29" w15:restartNumberingAfterBreak="0">
    <w:nsid w:val="5DA25AA9"/>
    <w:multiLevelType w:val="multilevel"/>
    <w:tmpl w:val="DDD011D6"/>
    <w:lvl w:ilvl="0">
      <w:start w:val="1"/>
      <w:numFmt w:val="none"/>
      <w:pStyle w:val="TableNote-"/>
      <w:lvlText w:val="^"/>
      <w:lvlJc w:val="left"/>
      <w:pPr>
        <w:ind w:left="360" w:hanging="360"/>
      </w:pPr>
      <w:rPr>
        <w:rFonts w:hint="default"/>
      </w:rPr>
    </w:lvl>
    <w:lvl w:ilvl="1">
      <w:start w:val="1"/>
      <w:numFmt w:val="none"/>
      <w:lvlRestart w:val="0"/>
      <w:pStyle w:val="TableNote-0"/>
      <w:lvlText w:val="&lt;"/>
      <w:lvlJc w:val="left"/>
      <w:pPr>
        <w:ind w:left="357" w:hanging="357"/>
      </w:pPr>
      <w:rPr>
        <w:rFonts w:hint="default"/>
      </w:rPr>
    </w:lvl>
    <w:lvl w:ilvl="2">
      <w:start w:val="1"/>
      <w:numFmt w:val="none"/>
      <w:lvlRestart w:val="0"/>
      <w:pStyle w:val="TableNote-1"/>
      <w:lvlText w:val="&gt;"/>
      <w:lvlJc w:val="left"/>
      <w:pPr>
        <w:ind w:left="357" w:hanging="357"/>
      </w:pPr>
      <w:rPr>
        <w:rFonts w:hint="default"/>
      </w:rPr>
    </w:lvl>
    <w:lvl w:ilvl="3">
      <w:start w:val="1"/>
      <w:numFmt w:val="none"/>
      <w:lvlRestart w:val="0"/>
      <w:pStyle w:val="TableNote-v"/>
      <w:lvlText w:val="v"/>
      <w:lvlJc w:val="left"/>
      <w:pPr>
        <w:ind w:left="357" w:hanging="357"/>
      </w:pPr>
      <w:rPr>
        <w:rFonts w:hint="default"/>
      </w:rPr>
    </w:lvl>
    <w:lvl w:ilvl="4">
      <w:start w:val="1"/>
      <w:numFmt w:val="bullet"/>
      <w:pStyle w:val="TableNote-2"/>
      <w:lvlText w:val="#"/>
      <w:lvlJc w:val="left"/>
      <w:pPr>
        <w:ind w:left="357" w:hanging="357"/>
      </w:pPr>
      <w:rPr>
        <w:rFonts w:ascii="Arial" w:hAnsi="Aria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5F3BB67D"/>
    <w:multiLevelType w:val="hybridMultilevel"/>
    <w:tmpl w:val="98CAFC8A"/>
    <w:lvl w:ilvl="0" w:tplc="C1624638">
      <w:start w:val="1"/>
      <w:numFmt w:val="bullet"/>
      <w:lvlText w:val=""/>
      <w:lvlJc w:val="left"/>
      <w:pPr>
        <w:ind w:left="720" w:hanging="360"/>
      </w:pPr>
      <w:rPr>
        <w:rFonts w:ascii="Symbol" w:eastAsia="Symbol" w:hAnsi="Symbol" w:cs="Symbol"/>
      </w:rPr>
    </w:lvl>
    <w:lvl w:ilvl="1" w:tplc="630AFB3C">
      <w:start w:val="1"/>
      <w:numFmt w:val="bullet"/>
      <w:lvlText w:val="o"/>
      <w:lvlJc w:val="left"/>
      <w:pPr>
        <w:ind w:left="1440" w:hanging="360"/>
      </w:pPr>
      <w:rPr>
        <w:rFonts w:ascii="Courier New" w:eastAsia="Courier New" w:hAnsi="Courier New" w:cs="Courier New"/>
      </w:rPr>
    </w:lvl>
    <w:lvl w:ilvl="2" w:tplc="C8F05CCC">
      <w:start w:val="1"/>
      <w:numFmt w:val="bullet"/>
      <w:lvlText w:val=""/>
      <w:lvlJc w:val="left"/>
      <w:pPr>
        <w:ind w:left="2160" w:hanging="360"/>
      </w:pPr>
      <w:rPr>
        <w:rFonts w:ascii="Wingdings" w:eastAsia="Wingdings" w:hAnsi="Wingdings" w:cs="Wingdings"/>
      </w:rPr>
    </w:lvl>
    <w:lvl w:ilvl="3" w:tplc="916435F6">
      <w:start w:val="1"/>
      <w:numFmt w:val="bullet"/>
      <w:lvlText w:val=""/>
      <w:lvlJc w:val="left"/>
      <w:pPr>
        <w:ind w:left="2880" w:hanging="360"/>
      </w:pPr>
      <w:rPr>
        <w:rFonts w:ascii="Symbol" w:eastAsia="Symbol" w:hAnsi="Symbol" w:cs="Symbol"/>
      </w:rPr>
    </w:lvl>
    <w:lvl w:ilvl="4" w:tplc="6EF2A158">
      <w:start w:val="1"/>
      <w:numFmt w:val="bullet"/>
      <w:lvlText w:val="o"/>
      <w:lvlJc w:val="left"/>
      <w:pPr>
        <w:ind w:left="3600" w:hanging="360"/>
      </w:pPr>
      <w:rPr>
        <w:rFonts w:ascii="Courier New" w:eastAsia="Courier New" w:hAnsi="Courier New" w:cs="Courier New"/>
      </w:rPr>
    </w:lvl>
    <w:lvl w:ilvl="5" w:tplc="549C4AAA">
      <w:start w:val="1"/>
      <w:numFmt w:val="bullet"/>
      <w:lvlText w:val=""/>
      <w:lvlJc w:val="left"/>
      <w:pPr>
        <w:ind w:left="4320" w:hanging="360"/>
      </w:pPr>
      <w:rPr>
        <w:rFonts w:ascii="Wingdings" w:eastAsia="Wingdings" w:hAnsi="Wingdings" w:cs="Wingdings"/>
      </w:rPr>
    </w:lvl>
    <w:lvl w:ilvl="6" w:tplc="CCF8D6DA">
      <w:start w:val="1"/>
      <w:numFmt w:val="bullet"/>
      <w:lvlText w:val=""/>
      <w:lvlJc w:val="left"/>
      <w:pPr>
        <w:ind w:left="5040" w:hanging="360"/>
      </w:pPr>
      <w:rPr>
        <w:rFonts w:ascii="Symbol" w:eastAsia="Symbol" w:hAnsi="Symbol" w:cs="Symbol"/>
      </w:rPr>
    </w:lvl>
    <w:lvl w:ilvl="7" w:tplc="1794E1F4">
      <w:start w:val="1"/>
      <w:numFmt w:val="bullet"/>
      <w:lvlText w:val="o"/>
      <w:lvlJc w:val="left"/>
      <w:pPr>
        <w:ind w:left="5760" w:hanging="360"/>
      </w:pPr>
      <w:rPr>
        <w:rFonts w:ascii="Courier New" w:eastAsia="Courier New" w:hAnsi="Courier New" w:cs="Courier New"/>
      </w:rPr>
    </w:lvl>
    <w:lvl w:ilvl="8" w:tplc="D264C15C">
      <w:start w:val="1"/>
      <w:numFmt w:val="bullet"/>
      <w:lvlText w:val=""/>
      <w:lvlJc w:val="left"/>
      <w:pPr>
        <w:ind w:left="6480" w:hanging="360"/>
      </w:pPr>
      <w:rPr>
        <w:rFonts w:ascii="Wingdings" w:eastAsia="Wingdings" w:hAnsi="Wingdings" w:cs="Wingdings"/>
      </w:rPr>
    </w:lvl>
  </w:abstractNum>
  <w:abstractNum w:abstractNumId="31" w15:restartNumberingAfterBreak="0">
    <w:nsid w:val="5FBD1DF8"/>
    <w:multiLevelType w:val="multilevel"/>
    <w:tmpl w:val="FC2CB548"/>
    <w:lvl w:ilvl="0">
      <w:start w:val="1"/>
      <w:numFmt w:val="decimal"/>
      <w:lvlText w:val="%1."/>
      <w:lvlJc w:val="left"/>
      <w:pPr>
        <w:ind w:left="1134" w:hanging="567"/>
      </w:pPr>
      <w:rPr>
        <w:rFonts w:hint="default"/>
      </w:rPr>
    </w:lvl>
    <w:lvl w:ilvl="1">
      <w:start w:val="1"/>
      <w:numFmt w:val="bullet"/>
      <w:pStyle w:val="Numberedbullet1stlevel"/>
      <w:lvlText w:val="•"/>
      <w:lvlJc w:val="left"/>
      <w:pPr>
        <w:ind w:left="1701" w:hanging="567"/>
      </w:pPr>
      <w:rPr>
        <w:rFonts w:ascii="Arial" w:hAnsi="Arial" w:hint="default"/>
      </w:rPr>
    </w:lvl>
    <w:lvl w:ilvl="2">
      <w:start w:val="1"/>
      <w:numFmt w:val="bullet"/>
      <w:pStyle w:val="Numberedbullet2ndlevel"/>
      <w:lvlText w:val="­"/>
      <w:lvlJc w:val="left"/>
      <w:pPr>
        <w:ind w:left="2268" w:hanging="567"/>
      </w:pPr>
      <w:rPr>
        <w:rFonts w:ascii="Courier New" w:hAnsi="Courier New" w:hint="default"/>
      </w:rPr>
    </w:lvl>
    <w:lvl w:ilvl="3">
      <w:start w:val="1"/>
      <w:numFmt w:val="none"/>
      <w:lvlText w:val=""/>
      <w:lvlJc w:val="left"/>
      <w:pPr>
        <w:ind w:left="2268" w:hanging="567"/>
      </w:pPr>
      <w:rPr>
        <w:rFonts w:hint="default"/>
      </w:rPr>
    </w:lvl>
    <w:lvl w:ilvl="4">
      <w:start w:val="1"/>
      <w:numFmt w:val="none"/>
      <w:lvlText w:val="%5"/>
      <w:lvlJc w:val="left"/>
      <w:pPr>
        <w:ind w:left="2268" w:hanging="567"/>
      </w:pPr>
      <w:rPr>
        <w:rFonts w:hint="default"/>
      </w:rPr>
    </w:lvl>
    <w:lvl w:ilvl="5">
      <w:start w:val="1"/>
      <w:numFmt w:val="none"/>
      <w:lvlText w:val=""/>
      <w:lvlJc w:val="left"/>
      <w:pPr>
        <w:ind w:left="2268" w:hanging="567"/>
      </w:pPr>
      <w:rPr>
        <w:rFonts w:hint="default"/>
      </w:rPr>
    </w:lvl>
    <w:lvl w:ilvl="6">
      <w:start w:val="1"/>
      <w:numFmt w:val="none"/>
      <w:lvlText w:val=""/>
      <w:lvlJc w:val="left"/>
      <w:pPr>
        <w:ind w:left="2268" w:hanging="567"/>
      </w:pPr>
      <w:rPr>
        <w:rFonts w:hint="default"/>
      </w:rPr>
    </w:lvl>
    <w:lvl w:ilvl="7">
      <w:start w:val="1"/>
      <w:numFmt w:val="none"/>
      <w:lvlText w:val=""/>
      <w:lvlJc w:val="left"/>
      <w:pPr>
        <w:ind w:left="2268" w:hanging="567"/>
      </w:pPr>
      <w:rPr>
        <w:rFonts w:hint="default"/>
      </w:rPr>
    </w:lvl>
    <w:lvl w:ilvl="8">
      <w:start w:val="1"/>
      <w:numFmt w:val="none"/>
      <w:lvlText w:val=""/>
      <w:lvlJc w:val="left"/>
      <w:pPr>
        <w:ind w:left="2268" w:hanging="567"/>
      </w:pPr>
      <w:rPr>
        <w:rFonts w:hint="default"/>
      </w:rPr>
    </w:lvl>
  </w:abstractNum>
  <w:abstractNum w:abstractNumId="32" w15:restartNumberingAfterBreak="0">
    <w:nsid w:val="610208A6"/>
    <w:multiLevelType w:val="hybridMultilevel"/>
    <w:tmpl w:val="6DD05AAA"/>
    <w:lvl w:ilvl="0" w:tplc="90045C78">
      <w:start w:val="1"/>
      <w:numFmt w:val="bullet"/>
      <w:lvlText w:val=""/>
      <w:lvlJc w:val="left"/>
      <w:pPr>
        <w:ind w:left="720" w:hanging="360"/>
      </w:pPr>
      <w:rPr>
        <w:rFonts w:ascii="Symbol" w:eastAsia="Symbol" w:hAnsi="Symbol" w:cs="Symbol"/>
      </w:rPr>
    </w:lvl>
    <w:lvl w:ilvl="1" w:tplc="E5964DC4">
      <w:start w:val="1"/>
      <w:numFmt w:val="bullet"/>
      <w:lvlText w:val="o"/>
      <w:lvlJc w:val="left"/>
      <w:pPr>
        <w:ind w:left="1440" w:hanging="360"/>
      </w:pPr>
      <w:rPr>
        <w:rFonts w:ascii="Courier New" w:eastAsia="Courier New" w:hAnsi="Courier New" w:cs="Courier New"/>
      </w:rPr>
    </w:lvl>
    <w:lvl w:ilvl="2" w:tplc="EA042B3A">
      <w:start w:val="1"/>
      <w:numFmt w:val="bullet"/>
      <w:lvlText w:val=""/>
      <w:lvlJc w:val="left"/>
      <w:pPr>
        <w:ind w:left="2160" w:hanging="360"/>
      </w:pPr>
      <w:rPr>
        <w:rFonts w:ascii="Wingdings" w:eastAsia="Wingdings" w:hAnsi="Wingdings" w:cs="Wingdings"/>
      </w:rPr>
    </w:lvl>
    <w:lvl w:ilvl="3" w:tplc="A3D4730C">
      <w:start w:val="1"/>
      <w:numFmt w:val="bullet"/>
      <w:lvlText w:val=""/>
      <w:lvlJc w:val="left"/>
      <w:pPr>
        <w:ind w:left="2880" w:hanging="360"/>
      </w:pPr>
      <w:rPr>
        <w:rFonts w:ascii="Symbol" w:eastAsia="Symbol" w:hAnsi="Symbol" w:cs="Symbol"/>
      </w:rPr>
    </w:lvl>
    <w:lvl w:ilvl="4" w:tplc="2B3269AE">
      <w:start w:val="1"/>
      <w:numFmt w:val="bullet"/>
      <w:lvlText w:val="o"/>
      <w:lvlJc w:val="left"/>
      <w:pPr>
        <w:ind w:left="3600" w:hanging="360"/>
      </w:pPr>
      <w:rPr>
        <w:rFonts w:ascii="Courier New" w:eastAsia="Courier New" w:hAnsi="Courier New" w:cs="Courier New"/>
      </w:rPr>
    </w:lvl>
    <w:lvl w:ilvl="5" w:tplc="A0BA8054">
      <w:start w:val="1"/>
      <w:numFmt w:val="bullet"/>
      <w:lvlText w:val=""/>
      <w:lvlJc w:val="left"/>
      <w:pPr>
        <w:ind w:left="4320" w:hanging="360"/>
      </w:pPr>
      <w:rPr>
        <w:rFonts w:ascii="Wingdings" w:eastAsia="Wingdings" w:hAnsi="Wingdings" w:cs="Wingdings"/>
      </w:rPr>
    </w:lvl>
    <w:lvl w:ilvl="6" w:tplc="798A2EDA">
      <w:start w:val="1"/>
      <w:numFmt w:val="bullet"/>
      <w:lvlText w:val=""/>
      <w:lvlJc w:val="left"/>
      <w:pPr>
        <w:ind w:left="5040" w:hanging="360"/>
      </w:pPr>
      <w:rPr>
        <w:rFonts w:ascii="Symbol" w:eastAsia="Symbol" w:hAnsi="Symbol" w:cs="Symbol"/>
      </w:rPr>
    </w:lvl>
    <w:lvl w:ilvl="7" w:tplc="BADE8034">
      <w:start w:val="1"/>
      <w:numFmt w:val="bullet"/>
      <w:lvlText w:val="o"/>
      <w:lvlJc w:val="left"/>
      <w:pPr>
        <w:ind w:left="5760" w:hanging="360"/>
      </w:pPr>
      <w:rPr>
        <w:rFonts w:ascii="Courier New" w:eastAsia="Courier New" w:hAnsi="Courier New" w:cs="Courier New"/>
      </w:rPr>
    </w:lvl>
    <w:lvl w:ilvl="8" w:tplc="ABDE0DF0">
      <w:start w:val="1"/>
      <w:numFmt w:val="bullet"/>
      <w:lvlText w:val=""/>
      <w:lvlJc w:val="left"/>
      <w:pPr>
        <w:ind w:left="6480" w:hanging="360"/>
      </w:pPr>
      <w:rPr>
        <w:rFonts w:ascii="Wingdings" w:eastAsia="Wingdings" w:hAnsi="Wingdings" w:cs="Wingdings"/>
      </w:rPr>
    </w:lvl>
  </w:abstractNum>
  <w:abstractNum w:abstractNumId="33" w15:restartNumberingAfterBreak="0">
    <w:nsid w:val="6753B230"/>
    <w:multiLevelType w:val="hybridMultilevel"/>
    <w:tmpl w:val="AF68DBBE"/>
    <w:lvl w:ilvl="0" w:tplc="A2622936">
      <w:start w:val="1"/>
      <w:numFmt w:val="bullet"/>
      <w:lvlText w:val=""/>
      <w:lvlJc w:val="left"/>
      <w:pPr>
        <w:ind w:left="720" w:hanging="360"/>
      </w:pPr>
      <w:rPr>
        <w:rFonts w:ascii="Symbol" w:eastAsia="Symbol" w:hAnsi="Symbol" w:cs="Symbol"/>
      </w:rPr>
    </w:lvl>
    <w:lvl w:ilvl="1" w:tplc="5C489B22">
      <w:start w:val="1"/>
      <w:numFmt w:val="bullet"/>
      <w:lvlText w:val="o"/>
      <w:lvlJc w:val="left"/>
      <w:pPr>
        <w:ind w:left="1440" w:hanging="360"/>
      </w:pPr>
      <w:rPr>
        <w:rFonts w:ascii="Courier New" w:eastAsia="Courier New" w:hAnsi="Courier New" w:cs="Courier New"/>
      </w:rPr>
    </w:lvl>
    <w:lvl w:ilvl="2" w:tplc="07F477BA">
      <w:start w:val="1"/>
      <w:numFmt w:val="bullet"/>
      <w:lvlText w:val=""/>
      <w:lvlJc w:val="left"/>
      <w:pPr>
        <w:ind w:left="2160" w:hanging="360"/>
      </w:pPr>
      <w:rPr>
        <w:rFonts w:ascii="Wingdings" w:eastAsia="Wingdings" w:hAnsi="Wingdings" w:cs="Wingdings"/>
      </w:rPr>
    </w:lvl>
    <w:lvl w:ilvl="3" w:tplc="930A82D0">
      <w:start w:val="1"/>
      <w:numFmt w:val="bullet"/>
      <w:lvlText w:val=""/>
      <w:lvlJc w:val="left"/>
      <w:pPr>
        <w:ind w:left="2880" w:hanging="360"/>
      </w:pPr>
      <w:rPr>
        <w:rFonts w:ascii="Symbol" w:eastAsia="Symbol" w:hAnsi="Symbol" w:cs="Symbol"/>
      </w:rPr>
    </w:lvl>
    <w:lvl w:ilvl="4" w:tplc="CA8E4F2A">
      <w:start w:val="1"/>
      <w:numFmt w:val="bullet"/>
      <w:lvlText w:val="o"/>
      <w:lvlJc w:val="left"/>
      <w:pPr>
        <w:ind w:left="3600" w:hanging="360"/>
      </w:pPr>
      <w:rPr>
        <w:rFonts w:ascii="Courier New" w:eastAsia="Courier New" w:hAnsi="Courier New" w:cs="Courier New"/>
      </w:rPr>
    </w:lvl>
    <w:lvl w:ilvl="5" w:tplc="85628840">
      <w:start w:val="1"/>
      <w:numFmt w:val="bullet"/>
      <w:lvlText w:val=""/>
      <w:lvlJc w:val="left"/>
      <w:pPr>
        <w:ind w:left="4320" w:hanging="360"/>
      </w:pPr>
      <w:rPr>
        <w:rFonts w:ascii="Wingdings" w:eastAsia="Wingdings" w:hAnsi="Wingdings" w:cs="Wingdings"/>
      </w:rPr>
    </w:lvl>
    <w:lvl w:ilvl="6" w:tplc="63D68232">
      <w:start w:val="1"/>
      <w:numFmt w:val="bullet"/>
      <w:lvlText w:val=""/>
      <w:lvlJc w:val="left"/>
      <w:pPr>
        <w:ind w:left="5040" w:hanging="360"/>
      </w:pPr>
      <w:rPr>
        <w:rFonts w:ascii="Symbol" w:eastAsia="Symbol" w:hAnsi="Symbol" w:cs="Symbol"/>
      </w:rPr>
    </w:lvl>
    <w:lvl w:ilvl="7" w:tplc="520AAAE6">
      <w:start w:val="1"/>
      <w:numFmt w:val="bullet"/>
      <w:lvlText w:val="o"/>
      <w:lvlJc w:val="left"/>
      <w:pPr>
        <w:ind w:left="5760" w:hanging="360"/>
      </w:pPr>
      <w:rPr>
        <w:rFonts w:ascii="Courier New" w:eastAsia="Courier New" w:hAnsi="Courier New" w:cs="Courier New"/>
      </w:rPr>
    </w:lvl>
    <w:lvl w:ilvl="8" w:tplc="E8E8B64E">
      <w:start w:val="1"/>
      <w:numFmt w:val="bullet"/>
      <w:lvlText w:val=""/>
      <w:lvlJc w:val="left"/>
      <w:pPr>
        <w:ind w:left="6480" w:hanging="360"/>
      </w:pPr>
      <w:rPr>
        <w:rFonts w:ascii="Wingdings" w:eastAsia="Wingdings" w:hAnsi="Wingdings" w:cs="Wingdings"/>
      </w:rPr>
    </w:lvl>
  </w:abstractNum>
  <w:abstractNum w:abstractNumId="34" w15:restartNumberingAfterBreak="0">
    <w:nsid w:val="682E9712"/>
    <w:multiLevelType w:val="hybridMultilevel"/>
    <w:tmpl w:val="9BF0B86A"/>
    <w:lvl w:ilvl="0" w:tplc="3A22BC6C">
      <w:start w:val="1"/>
      <w:numFmt w:val="bullet"/>
      <w:lvlText w:val=""/>
      <w:lvlJc w:val="left"/>
      <w:pPr>
        <w:ind w:left="720" w:hanging="360"/>
      </w:pPr>
      <w:rPr>
        <w:rFonts w:ascii="Symbol" w:eastAsia="Symbol" w:hAnsi="Symbol" w:cs="Symbol"/>
      </w:rPr>
    </w:lvl>
    <w:lvl w:ilvl="1" w:tplc="17240222">
      <w:start w:val="1"/>
      <w:numFmt w:val="bullet"/>
      <w:lvlText w:val="o"/>
      <w:lvlJc w:val="left"/>
      <w:pPr>
        <w:ind w:left="1440" w:hanging="360"/>
      </w:pPr>
      <w:rPr>
        <w:rFonts w:ascii="Courier New" w:eastAsia="Courier New" w:hAnsi="Courier New" w:cs="Courier New"/>
      </w:rPr>
    </w:lvl>
    <w:lvl w:ilvl="2" w:tplc="43D478CE">
      <w:start w:val="1"/>
      <w:numFmt w:val="bullet"/>
      <w:lvlText w:val=""/>
      <w:lvlJc w:val="left"/>
      <w:pPr>
        <w:ind w:left="2160" w:hanging="360"/>
      </w:pPr>
      <w:rPr>
        <w:rFonts w:ascii="Wingdings" w:eastAsia="Wingdings" w:hAnsi="Wingdings" w:cs="Wingdings"/>
      </w:rPr>
    </w:lvl>
    <w:lvl w:ilvl="3" w:tplc="EA8A7778">
      <w:start w:val="1"/>
      <w:numFmt w:val="bullet"/>
      <w:lvlText w:val=""/>
      <w:lvlJc w:val="left"/>
      <w:pPr>
        <w:ind w:left="2880" w:hanging="360"/>
      </w:pPr>
      <w:rPr>
        <w:rFonts w:ascii="Symbol" w:eastAsia="Symbol" w:hAnsi="Symbol" w:cs="Symbol"/>
      </w:rPr>
    </w:lvl>
    <w:lvl w:ilvl="4" w:tplc="97A665F4">
      <w:start w:val="1"/>
      <w:numFmt w:val="bullet"/>
      <w:lvlText w:val="o"/>
      <w:lvlJc w:val="left"/>
      <w:pPr>
        <w:ind w:left="3600" w:hanging="360"/>
      </w:pPr>
      <w:rPr>
        <w:rFonts w:ascii="Courier New" w:eastAsia="Courier New" w:hAnsi="Courier New" w:cs="Courier New"/>
      </w:rPr>
    </w:lvl>
    <w:lvl w:ilvl="5" w:tplc="9BB4CD90">
      <w:start w:val="1"/>
      <w:numFmt w:val="bullet"/>
      <w:lvlText w:val=""/>
      <w:lvlJc w:val="left"/>
      <w:pPr>
        <w:ind w:left="4320" w:hanging="360"/>
      </w:pPr>
      <w:rPr>
        <w:rFonts w:ascii="Wingdings" w:eastAsia="Wingdings" w:hAnsi="Wingdings" w:cs="Wingdings"/>
      </w:rPr>
    </w:lvl>
    <w:lvl w:ilvl="6" w:tplc="82E86EC2">
      <w:start w:val="1"/>
      <w:numFmt w:val="bullet"/>
      <w:lvlText w:val=""/>
      <w:lvlJc w:val="left"/>
      <w:pPr>
        <w:ind w:left="5040" w:hanging="360"/>
      </w:pPr>
      <w:rPr>
        <w:rFonts w:ascii="Symbol" w:eastAsia="Symbol" w:hAnsi="Symbol" w:cs="Symbol"/>
      </w:rPr>
    </w:lvl>
    <w:lvl w:ilvl="7" w:tplc="6F580614">
      <w:start w:val="1"/>
      <w:numFmt w:val="bullet"/>
      <w:lvlText w:val="o"/>
      <w:lvlJc w:val="left"/>
      <w:pPr>
        <w:ind w:left="5760" w:hanging="360"/>
      </w:pPr>
      <w:rPr>
        <w:rFonts w:ascii="Courier New" w:eastAsia="Courier New" w:hAnsi="Courier New" w:cs="Courier New"/>
      </w:rPr>
    </w:lvl>
    <w:lvl w:ilvl="8" w:tplc="87400226">
      <w:start w:val="1"/>
      <w:numFmt w:val="bullet"/>
      <w:lvlText w:val=""/>
      <w:lvlJc w:val="left"/>
      <w:pPr>
        <w:ind w:left="6480" w:hanging="360"/>
      </w:pPr>
      <w:rPr>
        <w:rFonts w:ascii="Wingdings" w:eastAsia="Wingdings" w:hAnsi="Wingdings" w:cs="Wingdings"/>
      </w:rPr>
    </w:lvl>
  </w:abstractNum>
  <w:abstractNum w:abstractNumId="35" w15:restartNumberingAfterBreak="0">
    <w:nsid w:val="68B64EBA"/>
    <w:multiLevelType w:val="hybridMultilevel"/>
    <w:tmpl w:val="13145486"/>
    <w:lvl w:ilvl="0" w:tplc="24D6B00C">
      <w:start w:val="1"/>
      <w:numFmt w:val="bullet"/>
      <w:lvlText w:val=""/>
      <w:lvlJc w:val="left"/>
      <w:pPr>
        <w:ind w:left="360" w:hanging="360"/>
      </w:pPr>
      <w:rPr>
        <w:rFonts w:ascii="Symbol" w:eastAsia="Symbol" w:hAnsi="Symbol" w:cs="Symbol"/>
      </w:rPr>
    </w:lvl>
    <w:lvl w:ilvl="1" w:tplc="35FC82DC">
      <w:start w:val="1"/>
      <w:numFmt w:val="bullet"/>
      <w:lvlText w:val="o"/>
      <w:lvlJc w:val="left"/>
      <w:pPr>
        <w:ind w:left="1080" w:hanging="360"/>
      </w:pPr>
      <w:rPr>
        <w:rFonts w:ascii="Courier New" w:eastAsia="Courier New" w:hAnsi="Courier New" w:cs="Courier New"/>
      </w:rPr>
    </w:lvl>
    <w:lvl w:ilvl="2" w:tplc="B1BCF8A6">
      <w:start w:val="1"/>
      <w:numFmt w:val="bullet"/>
      <w:lvlText w:val=""/>
      <w:lvlJc w:val="left"/>
      <w:pPr>
        <w:ind w:left="1800" w:hanging="360"/>
      </w:pPr>
      <w:rPr>
        <w:rFonts w:ascii="Wingdings" w:eastAsia="Wingdings" w:hAnsi="Wingdings" w:cs="Wingdings"/>
      </w:rPr>
    </w:lvl>
    <w:lvl w:ilvl="3" w:tplc="B0C27B94">
      <w:start w:val="1"/>
      <w:numFmt w:val="bullet"/>
      <w:lvlText w:val=""/>
      <w:lvlJc w:val="left"/>
      <w:pPr>
        <w:ind w:left="2520" w:hanging="360"/>
      </w:pPr>
      <w:rPr>
        <w:rFonts w:ascii="Symbol" w:eastAsia="Symbol" w:hAnsi="Symbol" w:cs="Symbol"/>
      </w:rPr>
    </w:lvl>
    <w:lvl w:ilvl="4" w:tplc="69185692">
      <w:start w:val="1"/>
      <w:numFmt w:val="bullet"/>
      <w:lvlText w:val="o"/>
      <w:lvlJc w:val="left"/>
      <w:pPr>
        <w:ind w:left="3240" w:hanging="360"/>
      </w:pPr>
      <w:rPr>
        <w:rFonts w:ascii="Courier New" w:eastAsia="Courier New" w:hAnsi="Courier New" w:cs="Courier New"/>
      </w:rPr>
    </w:lvl>
    <w:lvl w:ilvl="5" w:tplc="9E7C74D2">
      <w:start w:val="1"/>
      <w:numFmt w:val="bullet"/>
      <w:lvlText w:val=""/>
      <w:lvlJc w:val="left"/>
      <w:pPr>
        <w:ind w:left="3960" w:hanging="360"/>
      </w:pPr>
      <w:rPr>
        <w:rFonts w:ascii="Wingdings" w:eastAsia="Wingdings" w:hAnsi="Wingdings" w:cs="Wingdings"/>
      </w:rPr>
    </w:lvl>
    <w:lvl w:ilvl="6" w:tplc="FE3A914E">
      <w:start w:val="1"/>
      <w:numFmt w:val="bullet"/>
      <w:lvlText w:val=""/>
      <w:lvlJc w:val="left"/>
      <w:pPr>
        <w:ind w:left="4680" w:hanging="360"/>
      </w:pPr>
      <w:rPr>
        <w:rFonts w:ascii="Symbol" w:eastAsia="Symbol" w:hAnsi="Symbol" w:cs="Symbol"/>
      </w:rPr>
    </w:lvl>
    <w:lvl w:ilvl="7" w:tplc="C742CDD2">
      <w:start w:val="1"/>
      <w:numFmt w:val="bullet"/>
      <w:lvlText w:val="o"/>
      <w:lvlJc w:val="left"/>
      <w:pPr>
        <w:ind w:left="5400" w:hanging="360"/>
      </w:pPr>
      <w:rPr>
        <w:rFonts w:ascii="Courier New" w:eastAsia="Courier New" w:hAnsi="Courier New" w:cs="Courier New"/>
      </w:rPr>
    </w:lvl>
    <w:lvl w:ilvl="8" w:tplc="85B875BE">
      <w:start w:val="1"/>
      <w:numFmt w:val="bullet"/>
      <w:lvlText w:val=""/>
      <w:lvlJc w:val="left"/>
      <w:pPr>
        <w:ind w:left="6120" w:hanging="360"/>
      </w:pPr>
      <w:rPr>
        <w:rFonts w:ascii="Wingdings" w:eastAsia="Wingdings" w:hAnsi="Wingdings" w:cs="Wingdings"/>
      </w:rPr>
    </w:lvl>
  </w:abstractNum>
  <w:abstractNum w:abstractNumId="36" w15:restartNumberingAfterBreak="0">
    <w:nsid w:val="6A79C036"/>
    <w:multiLevelType w:val="hybridMultilevel"/>
    <w:tmpl w:val="77E2A7AC"/>
    <w:lvl w:ilvl="0" w:tplc="03EE39E2">
      <w:start w:val="1"/>
      <w:numFmt w:val="bullet"/>
      <w:lvlText w:val=""/>
      <w:lvlJc w:val="left"/>
      <w:pPr>
        <w:ind w:left="720" w:hanging="360"/>
      </w:pPr>
      <w:rPr>
        <w:rFonts w:ascii="Symbol" w:eastAsia="Symbol" w:hAnsi="Symbol" w:cs="Symbol"/>
      </w:rPr>
    </w:lvl>
    <w:lvl w:ilvl="1" w:tplc="147C1E1E">
      <w:start w:val="1"/>
      <w:numFmt w:val="bullet"/>
      <w:lvlText w:val="o"/>
      <w:lvlJc w:val="left"/>
      <w:pPr>
        <w:ind w:left="1440" w:hanging="360"/>
      </w:pPr>
      <w:rPr>
        <w:rFonts w:ascii="Courier New" w:eastAsia="Courier New" w:hAnsi="Courier New" w:cs="Courier New"/>
      </w:rPr>
    </w:lvl>
    <w:lvl w:ilvl="2" w:tplc="C532A794">
      <w:start w:val="1"/>
      <w:numFmt w:val="bullet"/>
      <w:lvlText w:val=""/>
      <w:lvlJc w:val="left"/>
      <w:pPr>
        <w:ind w:left="2160" w:hanging="360"/>
      </w:pPr>
      <w:rPr>
        <w:rFonts w:ascii="Wingdings" w:eastAsia="Wingdings" w:hAnsi="Wingdings" w:cs="Wingdings"/>
      </w:rPr>
    </w:lvl>
    <w:lvl w:ilvl="3" w:tplc="5F747B20">
      <w:start w:val="1"/>
      <w:numFmt w:val="bullet"/>
      <w:lvlText w:val=""/>
      <w:lvlJc w:val="left"/>
      <w:pPr>
        <w:ind w:left="2880" w:hanging="360"/>
      </w:pPr>
      <w:rPr>
        <w:rFonts w:ascii="Symbol" w:eastAsia="Symbol" w:hAnsi="Symbol" w:cs="Symbol"/>
      </w:rPr>
    </w:lvl>
    <w:lvl w:ilvl="4" w:tplc="158CEB38">
      <w:start w:val="1"/>
      <w:numFmt w:val="bullet"/>
      <w:lvlText w:val="o"/>
      <w:lvlJc w:val="left"/>
      <w:pPr>
        <w:ind w:left="3600" w:hanging="360"/>
      </w:pPr>
      <w:rPr>
        <w:rFonts w:ascii="Courier New" w:eastAsia="Courier New" w:hAnsi="Courier New" w:cs="Courier New"/>
      </w:rPr>
    </w:lvl>
    <w:lvl w:ilvl="5" w:tplc="5F18A302">
      <w:start w:val="1"/>
      <w:numFmt w:val="bullet"/>
      <w:lvlText w:val=""/>
      <w:lvlJc w:val="left"/>
      <w:pPr>
        <w:ind w:left="4320" w:hanging="360"/>
      </w:pPr>
      <w:rPr>
        <w:rFonts w:ascii="Wingdings" w:eastAsia="Wingdings" w:hAnsi="Wingdings" w:cs="Wingdings"/>
      </w:rPr>
    </w:lvl>
    <w:lvl w:ilvl="6" w:tplc="FBEE629A">
      <w:start w:val="1"/>
      <w:numFmt w:val="bullet"/>
      <w:lvlText w:val=""/>
      <w:lvlJc w:val="left"/>
      <w:pPr>
        <w:ind w:left="5040" w:hanging="360"/>
      </w:pPr>
      <w:rPr>
        <w:rFonts w:ascii="Symbol" w:eastAsia="Symbol" w:hAnsi="Symbol" w:cs="Symbol"/>
      </w:rPr>
    </w:lvl>
    <w:lvl w:ilvl="7" w:tplc="41E6A2B2">
      <w:start w:val="1"/>
      <w:numFmt w:val="bullet"/>
      <w:lvlText w:val="o"/>
      <w:lvlJc w:val="left"/>
      <w:pPr>
        <w:ind w:left="5760" w:hanging="360"/>
      </w:pPr>
      <w:rPr>
        <w:rFonts w:ascii="Courier New" w:eastAsia="Courier New" w:hAnsi="Courier New" w:cs="Courier New"/>
      </w:rPr>
    </w:lvl>
    <w:lvl w:ilvl="8" w:tplc="0986DE04">
      <w:start w:val="1"/>
      <w:numFmt w:val="bullet"/>
      <w:lvlText w:val=""/>
      <w:lvlJc w:val="left"/>
      <w:pPr>
        <w:ind w:left="6480" w:hanging="360"/>
      </w:pPr>
      <w:rPr>
        <w:rFonts w:ascii="Wingdings" w:eastAsia="Wingdings" w:hAnsi="Wingdings" w:cs="Wingdings"/>
      </w:rPr>
    </w:lvl>
  </w:abstractNum>
  <w:abstractNum w:abstractNumId="37" w15:restartNumberingAfterBreak="0">
    <w:nsid w:val="6CF07918"/>
    <w:multiLevelType w:val="hybridMultilevel"/>
    <w:tmpl w:val="A7D081DC"/>
    <w:lvl w:ilvl="0" w:tplc="5C604842">
      <w:start w:val="1"/>
      <w:numFmt w:val="bullet"/>
      <w:lvlText w:val=""/>
      <w:lvlJc w:val="left"/>
      <w:pPr>
        <w:ind w:left="720" w:hanging="360"/>
      </w:pPr>
      <w:rPr>
        <w:rFonts w:ascii="Symbol" w:eastAsia="Symbol" w:hAnsi="Symbol" w:cs="Symbol"/>
      </w:rPr>
    </w:lvl>
    <w:lvl w:ilvl="1" w:tplc="76A28D80">
      <w:start w:val="1"/>
      <w:numFmt w:val="bullet"/>
      <w:lvlText w:val="o"/>
      <w:lvlJc w:val="left"/>
      <w:pPr>
        <w:ind w:left="1440" w:hanging="360"/>
      </w:pPr>
      <w:rPr>
        <w:rFonts w:ascii="Courier New" w:eastAsia="Courier New" w:hAnsi="Courier New" w:cs="Courier New"/>
      </w:rPr>
    </w:lvl>
    <w:lvl w:ilvl="2" w:tplc="DD4AF524">
      <w:start w:val="1"/>
      <w:numFmt w:val="bullet"/>
      <w:lvlText w:val=""/>
      <w:lvlJc w:val="left"/>
      <w:pPr>
        <w:ind w:left="2160" w:hanging="360"/>
      </w:pPr>
      <w:rPr>
        <w:rFonts w:ascii="Wingdings" w:eastAsia="Wingdings" w:hAnsi="Wingdings" w:cs="Wingdings"/>
      </w:rPr>
    </w:lvl>
    <w:lvl w:ilvl="3" w:tplc="EB7453D4">
      <w:start w:val="1"/>
      <w:numFmt w:val="bullet"/>
      <w:lvlText w:val=""/>
      <w:lvlJc w:val="left"/>
      <w:pPr>
        <w:ind w:left="2880" w:hanging="360"/>
      </w:pPr>
      <w:rPr>
        <w:rFonts w:ascii="Symbol" w:eastAsia="Symbol" w:hAnsi="Symbol" w:cs="Symbol"/>
      </w:rPr>
    </w:lvl>
    <w:lvl w:ilvl="4" w:tplc="3D6A9FDA">
      <w:start w:val="1"/>
      <w:numFmt w:val="bullet"/>
      <w:lvlText w:val="o"/>
      <w:lvlJc w:val="left"/>
      <w:pPr>
        <w:ind w:left="3600" w:hanging="360"/>
      </w:pPr>
      <w:rPr>
        <w:rFonts w:ascii="Courier New" w:eastAsia="Courier New" w:hAnsi="Courier New" w:cs="Courier New"/>
      </w:rPr>
    </w:lvl>
    <w:lvl w:ilvl="5" w:tplc="0D060B04">
      <w:start w:val="1"/>
      <w:numFmt w:val="bullet"/>
      <w:lvlText w:val=""/>
      <w:lvlJc w:val="left"/>
      <w:pPr>
        <w:ind w:left="4320" w:hanging="360"/>
      </w:pPr>
      <w:rPr>
        <w:rFonts w:ascii="Wingdings" w:eastAsia="Wingdings" w:hAnsi="Wingdings" w:cs="Wingdings"/>
      </w:rPr>
    </w:lvl>
    <w:lvl w:ilvl="6" w:tplc="033EDD30">
      <w:start w:val="1"/>
      <w:numFmt w:val="bullet"/>
      <w:lvlText w:val=""/>
      <w:lvlJc w:val="left"/>
      <w:pPr>
        <w:ind w:left="5040" w:hanging="360"/>
      </w:pPr>
      <w:rPr>
        <w:rFonts w:ascii="Symbol" w:eastAsia="Symbol" w:hAnsi="Symbol" w:cs="Symbol"/>
      </w:rPr>
    </w:lvl>
    <w:lvl w:ilvl="7" w:tplc="F84E66DA">
      <w:start w:val="1"/>
      <w:numFmt w:val="bullet"/>
      <w:lvlText w:val="o"/>
      <w:lvlJc w:val="left"/>
      <w:pPr>
        <w:ind w:left="5760" w:hanging="360"/>
      </w:pPr>
      <w:rPr>
        <w:rFonts w:ascii="Courier New" w:eastAsia="Courier New" w:hAnsi="Courier New" w:cs="Courier New"/>
      </w:rPr>
    </w:lvl>
    <w:lvl w:ilvl="8" w:tplc="411AF966">
      <w:start w:val="1"/>
      <w:numFmt w:val="bullet"/>
      <w:lvlText w:val=""/>
      <w:lvlJc w:val="left"/>
      <w:pPr>
        <w:ind w:left="6480" w:hanging="360"/>
      </w:pPr>
      <w:rPr>
        <w:rFonts w:ascii="Wingdings" w:eastAsia="Wingdings" w:hAnsi="Wingdings" w:cs="Wingdings"/>
      </w:rPr>
    </w:lvl>
  </w:abstractNum>
  <w:abstractNum w:abstractNumId="38" w15:restartNumberingAfterBreak="0">
    <w:nsid w:val="70316870"/>
    <w:multiLevelType w:val="multilevel"/>
    <w:tmpl w:val="D59A1A06"/>
    <w:lvl w:ilvl="0">
      <w:start w:val="1"/>
      <w:numFmt w:val="decimal"/>
      <w:lvlText w:val="%1"/>
      <w:lvlJc w:val="left"/>
      <w:pPr>
        <w:ind w:left="567" w:hanging="567"/>
      </w:pPr>
      <w:rPr>
        <w:rFonts w:ascii="Arial" w:hAnsi="Arial" w:hint="default"/>
        <w:b/>
        <w:i w:val="0"/>
        <w:color w:val="D14340" w:themeColor="accent1"/>
        <w:sz w:val="28"/>
      </w:rPr>
    </w:lvl>
    <w:lvl w:ilvl="1">
      <w:start w:val="1"/>
      <w:numFmt w:val="decimal"/>
      <w:lvlText w:val="%1.%2"/>
      <w:lvlJc w:val="left"/>
      <w:pPr>
        <w:ind w:left="567"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pStyle w:val="Heading1-Numbered"/>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39" w15:restartNumberingAfterBreak="0">
    <w:nsid w:val="73695E66"/>
    <w:multiLevelType w:val="hybridMultilevel"/>
    <w:tmpl w:val="8B14EC60"/>
    <w:lvl w:ilvl="0" w:tplc="A82412EC">
      <w:start w:val="1"/>
      <w:numFmt w:val="bullet"/>
      <w:lvlText w:val=""/>
      <w:lvlJc w:val="left"/>
      <w:pPr>
        <w:ind w:left="720" w:hanging="360"/>
      </w:pPr>
      <w:rPr>
        <w:rFonts w:ascii="Symbol" w:eastAsia="Symbol" w:hAnsi="Symbol" w:cs="Symbol"/>
      </w:rPr>
    </w:lvl>
    <w:lvl w:ilvl="1" w:tplc="3AEE42E8">
      <w:start w:val="1"/>
      <w:numFmt w:val="bullet"/>
      <w:lvlText w:val="o"/>
      <w:lvlJc w:val="left"/>
      <w:pPr>
        <w:ind w:left="1440" w:hanging="360"/>
      </w:pPr>
      <w:rPr>
        <w:rFonts w:ascii="Courier New" w:eastAsia="Courier New" w:hAnsi="Courier New" w:cs="Courier New"/>
      </w:rPr>
    </w:lvl>
    <w:lvl w:ilvl="2" w:tplc="3396755C">
      <w:start w:val="1"/>
      <w:numFmt w:val="bullet"/>
      <w:lvlText w:val=""/>
      <w:lvlJc w:val="left"/>
      <w:pPr>
        <w:ind w:left="2160" w:hanging="360"/>
      </w:pPr>
      <w:rPr>
        <w:rFonts w:ascii="Wingdings" w:eastAsia="Wingdings" w:hAnsi="Wingdings" w:cs="Wingdings"/>
      </w:rPr>
    </w:lvl>
    <w:lvl w:ilvl="3" w:tplc="E3F6E338">
      <w:start w:val="1"/>
      <w:numFmt w:val="bullet"/>
      <w:lvlText w:val=""/>
      <w:lvlJc w:val="left"/>
      <w:pPr>
        <w:ind w:left="2880" w:hanging="360"/>
      </w:pPr>
      <w:rPr>
        <w:rFonts w:ascii="Symbol" w:eastAsia="Symbol" w:hAnsi="Symbol" w:cs="Symbol"/>
      </w:rPr>
    </w:lvl>
    <w:lvl w:ilvl="4" w:tplc="7318FE1E">
      <w:start w:val="1"/>
      <w:numFmt w:val="bullet"/>
      <w:lvlText w:val="o"/>
      <w:lvlJc w:val="left"/>
      <w:pPr>
        <w:ind w:left="3600" w:hanging="360"/>
      </w:pPr>
      <w:rPr>
        <w:rFonts w:ascii="Courier New" w:eastAsia="Courier New" w:hAnsi="Courier New" w:cs="Courier New"/>
      </w:rPr>
    </w:lvl>
    <w:lvl w:ilvl="5" w:tplc="85323C3C">
      <w:start w:val="1"/>
      <w:numFmt w:val="bullet"/>
      <w:lvlText w:val=""/>
      <w:lvlJc w:val="left"/>
      <w:pPr>
        <w:ind w:left="4320" w:hanging="360"/>
      </w:pPr>
      <w:rPr>
        <w:rFonts w:ascii="Wingdings" w:eastAsia="Wingdings" w:hAnsi="Wingdings" w:cs="Wingdings"/>
      </w:rPr>
    </w:lvl>
    <w:lvl w:ilvl="6" w:tplc="55D4085C">
      <w:start w:val="1"/>
      <w:numFmt w:val="bullet"/>
      <w:lvlText w:val=""/>
      <w:lvlJc w:val="left"/>
      <w:pPr>
        <w:ind w:left="5040" w:hanging="360"/>
      </w:pPr>
      <w:rPr>
        <w:rFonts w:ascii="Symbol" w:eastAsia="Symbol" w:hAnsi="Symbol" w:cs="Symbol"/>
      </w:rPr>
    </w:lvl>
    <w:lvl w:ilvl="7" w:tplc="35C88612">
      <w:start w:val="1"/>
      <w:numFmt w:val="bullet"/>
      <w:lvlText w:val="o"/>
      <w:lvlJc w:val="left"/>
      <w:pPr>
        <w:ind w:left="5760" w:hanging="360"/>
      </w:pPr>
      <w:rPr>
        <w:rFonts w:ascii="Courier New" w:eastAsia="Courier New" w:hAnsi="Courier New" w:cs="Courier New"/>
      </w:rPr>
    </w:lvl>
    <w:lvl w:ilvl="8" w:tplc="F1FC0292">
      <w:start w:val="1"/>
      <w:numFmt w:val="bullet"/>
      <w:lvlText w:val=""/>
      <w:lvlJc w:val="left"/>
      <w:pPr>
        <w:ind w:left="6480" w:hanging="360"/>
      </w:pPr>
      <w:rPr>
        <w:rFonts w:ascii="Wingdings" w:eastAsia="Wingdings" w:hAnsi="Wingdings" w:cs="Wingdings"/>
      </w:rPr>
    </w:lvl>
  </w:abstractNum>
  <w:abstractNum w:abstractNumId="40" w15:restartNumberingAfterBreak="0">
    <w:nsid w:val="73CA50C2"/>
    <w:multiLevelType w:val="hybridMultilevel"/>
    <w:tmpl w:val="C10224E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1" w15:restartNumberingAfterBreak="0">
    <w:nsid w:val="76D87D46"/>
    <w:multiLevelType w:val="hybridMultilevel"/>
    <w:tmpl w:val="6E0EAB84"/>
    <w:lvl w:ilvl="0" w:tplc="85F44ADE">
      <w:start w:val="1"/>
      <w:numFmt w:val="bullet"/>
      <w:lvlText w:val=""/>
      <w:lvlJc w:val="left"/>
      <w:pPr>
        <w:ind w:left="360" w:hanging="360"/>
      </w:pPr>
      <w:rPr>
        <w:rFonts w:ascii="Symbol" w:eastAsia="Symbol" w:hAnsi="Symbol" w:cs="Symbol"/>
      </w:rPr>
    </w:lvl>
    <w:lvl w:ilvl="1" w:tplc="8E828702">
      <w:start w:val="1"/>
      <w:numFmt w:val="bullet"/>
      <w:lvlText w:val="o"/>
      <w:lvlJc w:val="left"/>
      <w:pPr>
        <w:ind w:left="1080" w:hanging="360"/>
      </w:pPr>
      <w:rPr>
        <w:rFonts w:ascii="Courier New" w:eastAsia="Courier New" w:hAnsi="Courier New" w:cs="Courier New"/>
      </w:rPr>
    </w:lvl>
    <w:lvl w:ilvl="2" w:tplc="E934F05C">
      <w:start w:val="1"/>
      <w:numFmt w:val="bullet"/>
      <w:lvlText w:val=""/>
      <w:lvlJc w:val="left"/>
      <w:pPr>
        <w:ind w:left="1800" w:hanging="360"/>
      </w:pPr>
      <w:rPr>
        <w:rFonts w:ascii="Wingdings" w:eastAsia="Wingdings" w:hAnsi="Wingdings" w:cs="Wingdings"/>
      </w:rPr>
    </w:lvl>
    <w:lvl w:ilvl="3" w:tplc="951022E8">
      <w:start w:val="1"/>
      <w:numFmt w:val="bullet"/>
      <w:lvlText w:val=""/>
      <w:lvlJc w:val="left"/>
      <w:pPr>
        <w:ind w:left="2520" w:hanging="360"/>
      </w:pPr>
      <w:rPr>
        <w:rFonts w:ascii="Symbol" w:eastAsia="Symbol" w:hAnsi="Symbol" w:cs="Symbol"/>
      </w:rPr>
    </w:lvl>
    <w:lvl w:ilvl="4" w:tplc="925677C0">
      <w:start w:val="1"/>
      <w:numFmt w:val="bullet"/>
      <w:lvlText w:val="o"/>
      <w:lvlJc w:val="left"/>
      <w:pPr>
        <w:ind w:left="3240" w:hanging="360"/>
      </w:pPr>
      <w:rPr>
        <w:rFonts w:ascii="Courier New" w:eastAsia="Courier New" w:hAnsi="Courier New" w:cs="Courier New"/>
      </w:rPr>
    </w:lvl>
    <w:lvl w:ilvl="5" w:tplc="7F706132">
      <w:start w:val="1"/>
      <w:numFmt w:val="bullet"/>
      <w:lvlText w:val=""/>
      <w:lvlJc w:val="left"/>
      <w:pPr>
        <w:ind w:left="3960" w:hanging="360"/>
      </w:pPr>
      <w:rPr>
        <w:rFonts w:ascii="Wingdings" w:eastAsia="Wingdings" w:hAnsi="Wingdings" w:cs="Wingdings"/>
      </w:rPr>
    </w:lvl>
    <w:lvl w:ilvl="6" w:tplc="44CE06BE">
      <w:start w:val="1"/>
      <w:numFmt w:val="bullet"/>
      <w:lvlText w:val=""/>
      <w:lvlJc w:val="left"/>
      <w:pPr>
        <w:ind w:left="4680" w:hanging="360"/>
      </w:pPr>
      <w:rPr>
        <w:rFonts w:ascii="Symbol" w:eastAsia="Symbol" w:hAnsi="Symbol" w:cs="Symbol"/>
      </w:rPr>
    </w:lvl>
    <w:lvl w:ilvl="7" w:tplc="DF64927A">
      <w:start w:val="1"/>
      <w:numFmt w:val="bullet"/>
      <w:lvlText w:val="o"/>
      <w:lvlJc w:val="left"/>
      <w:pPr>
        <w:ind w:left="5400" w:hanging="360"/>
      </w:pPr>
      <w:rPr>
        <w:rFonts w:ascii="Courier New" w:eastAsia="Courier New" w:hAnsi="Courier New" w:cs="Courier New"/>
      </w:rPr>
    </w:lvl>
    <w:lvl w:ilvl="8" w:tplc="B6E89BCE">
      <w:start w:val="1"/>
      <w:numFmt w:val="bullet"/>
      <w:lvlText w:val=""/>
      <w:lvlJc w:val="left"/>
      <w:pPr>
        <w:ind w:left="6120" w:hanging="360"/>
      </w:pPr>
      <w:rPr>
        <w:rFonts w:ascii="Wingdings" w:eastAsia="Wingdings" w:hAnsi="Wingdings" w:cs="Wingdings"/>
      </w:rPr>
    </w:lvl>
  </w:abstractNum>
  <w:abstractNum w:abstractNumId="42" w15:restartNumberingAfterBreak="0">
    <w:nsid w:val="778E4C58"/>
    <w:multiLevelType w:val="hybridMultilevel"/>
    <w:tmpl w:val="44D645DA"/>
    <w:lvl w:ilvl="0" w:tplc="2902AD22">
      <w:start w:val="1"/>
      <w:numFmt w:val="bullet"/>
      <w:lvlText w:val=""/>
      <w:lvlJc w:val="left"/>
      <w:pPr>
        <w:ind w:left="720" w:hanging="360"/>
      </w:pPr>
      <w:rPr>
        <w:rFonts w:ascii="Symbol" w:eastAsia="Symbol" w:hAnsi="Symbol" w:cs="Symbol"/>
      </w:rPr>
    </w:lvl>
    <w:lvl w:ilvl="1" w:tplc="6D26E9A8">
      <w:start w:val="1"/>
      <w:numFmt w:val="bullet"/>
      <w:lvlText w:val="o"/>
      <w:lvlJc w:val="left"/>
      <w:pPr>
        <w:ind w:left="1440" w:hanging="360"/>
      </w:pPr>
      <w:rPr>
        <w:rFonts w:ascii="Courier New" w:eastAsia="Courier New" w:hAnsi="Courier New" w:cs="Courier New"/>
      </w:rPr>
    </w:lvl>
    <w:lvl w:ilvl="2" w:tplc="73B216EE">
      <w:start w:val="1"/>
      <w:numFmt w:val="bullet"/>
      <w:lvlText w:val=""/>
      <w:lvlJc w:val="left"/>
      <w:pPr>
        <w:ind w:left="2160" w:hanging="360"/>
      </w:pPr>
      <w:rPr>
        <w:rFonts w:ascii="Wingdings" w:eastAsia="Wingdings" w:hAnsi="Wingdings" w:cs="Wingdings"/>
      </w:rPr>
    </w:lvl>
    <w:lvl w:ilvl="3" w:tplc="EA5E9C16">
      <w:start w:val="1"/>
      <w:numFmt w:val="bullet"/>
      <w:lvlText w:val=""/>
      <w:lvlJc w:val="left"/>
      <w:pPr>
        <w:ind w:left="2880" w:hanging="360"/>
      </w:pPr>
      <w:rPr>
        <w:rFonts w:ascii="Symbol" w:eastAsia="Symbol" w:hAnsi="Symbol" w:cs="Symbol"/>
      </w:rPr>
    </w:lvl>
    <w:lvl w:ilvl="4" w:tplc="A1C69264">
      <w:start w:val="1"/>
      <w:numFmt w:val="bullet"/>
      <w:lvlText w:val="o"/>
      <w:lvlJc w:val="left"/>
      <w:pPr>
        <w:ind w:left="3600" w:hanging="360"/>
      </w:pPr>
      <w:rPr>
        <w:rFonts w:ascii="Courier New" w:eastAsia="Courier New" w:hAnsi="Courier New" w:cs="Courier New"/>
      </w:rPr>
    </w:lvl>
    <w:lvl w:ilvl="5" w:tplc="81122592">
      <w:start w:val="1"/>
      <w:numFmt w:val="bullet"/>
      <w:lvlText w:val=""/>
      <w:lvlJc w:val="left"/>
      <w:pPr>
        <w:ind w:left="4320" w:hanging="360"/>
      </w:pPr>
      <w:rPr>
        <w:rFonts w:ascii="Wingdings" w:eastAsia="Wingdings" w:hAnsi="Wingdings" w:cs="Wingdings"/>
      </w:rPr>
    </w:lvl>
    <w:lvl w:ilvl="6" w:tplc="CA1C2ABA">
      <w:start w:val="1"/>
      <w:numFmt w:val="bullet"/>
      <w:lvlText w:val=""/>
      <w:lvlJc w:val="left"/>
      <w:pPr>
        <w:ind w:left="5040" w:hanging="360"/>
      </w:pPr>
      <w:rPr>
        <w:rFonts w:ascii="Symbol" w:eastAsia="Symbol" w:hAnsi="Symbol" w:cs="Symbol"/>
      </w:rPr>
    </w:lvl>
    <w:lvl w:ilvl="7" w:tplc="9BD6FBD0">
      <w:start w:val="1"/>
      <w:numFmt w:val="bullet"/>
      <w:lvlText w:val="o"/>
      <w:lvlJc w:val="left"/>
      <w:pPr>
        <w:ind w:left="5760" w:hanging="360"/>
      </w:pPr>
      <w:rPr>
        <w:rFonts w:ascii="Courier New" w:eastAsia="Courier New" w:hAnsi="Courier New" w:cs="Courier New"/>
      </w:rPr>
    </w:lvl>
    <w:lvl w:ilvl="8" w:tplc="0638E1C0">
      <w:start w:val="1"/>
      <w:numFmt w:val="bullet"/>
      <w:lvlText w:val=""/>
      <w:lvlJc w:val="left"/>
      <w:pPr>
        <w:ind w:left="6480" w:hanging="360"/>
      </w:pPr>
      <w:rPr>
        <w:rFonts w:ascii="Wingdings" w:eastAsia="Wingdings" w:hAnsi="Wingdings" w:cs="Wingdings"/>
      </w:rPr>
    </w:lvl>
  </w:abstractNum>
  <w:num w:numId="1" w16cid:durableId="1277173320">
    <w:abstractNumId w:val="6"/>
  </w:num>
  <w:num w:numId="2" w16cid:durableId="1036391189">
    <w:abstractNumId w:val="38"/>
  </w:num>
  <w:num w:numId="3" w16cid:durableId="35618623">
    <w:abstractNumId w:val="5"/>
  </w:num>
  <w:num w:numId="4" w16cid:durableId="1712992636">
    <w:abstractNumId w:val="29"/>
  </w:num>
  <w:num w:numId="5" w16cid:durableId="2030600113">
    <w:abstractNumId w:val="11"/>
  </w:num>
  <w:num w:numId="6" w16cid:durableId="2824631">
    <w:abstractNumId w:val="10"/>
  </w:num>
  <w:num w:numId="7" w16cid:durableId="37977415">
    <w:abstractNumId w:val="20"/>
  </w:num>
  <w:num w:numId="8" w16cid:durableId="1967009783">
    <w:abstractNumId w:val="13"/>
  </w:num>
  <w:num w:numId="9" w16cid:durableId="662010512">
    <w:abstractNumId w:val="4"/>
  </w:num>
  <w:num w:numId="10" w16cid:durableId="645398966">
    <w:abstractNumId w:val="2"/>
  </w:num>
  <w:num w:numId="11" w16cid:durableId="978271075">
    <w:abstractNumId w:val="24"/>
  </w:num>
  <w:num w:numId="12" w16cid:durableId="1885098990">
    <w:abstractNumId w:val="0"/>
  </w:num>
  <w:num w:numId="13" w16cid:durableId="861944045">
    <w:abstractNumId w:val="31"/>
  </w:num>
  <w:num w:numId="14" w16cid:durableId="1011565914">
    <w:abstractNumId w:val="14"/>
  </w:num>
  <w:num w:numId="15" w16cid:durableId="1250777445">
    <w:abstractNumId w:val="22"/>
  </w:num>
  <w:num w:numId="16" w16cid:durableId="282807981">
    <w:abstractNumId w:val="18"/>
  </w:num>
  <w:num w:numId="17" w16cid:durableId="291255929">
    <w:abstractNumId w:val="25"/>
  </w:num>
  <w:num w:numId="18" w16cid:durableId="966593160">
    <w:abstractNumId w:val="41"/>
  </w:num>
  <w:num w:numId="19" w16cid:durableId="636451890">
    <w:abstractNumId w:val="8"/>
  </w:num>
  <w:num w:numId="20" w16cid:durableId="2014719778">
    <w:abstractNumId w:val="9"/>
  </w:num>
  <w:num w:numId="21" w16cid:durableId="397872416">
    <w:abstractNumId w:val="35"/>
  </w:num>
  <w:num w:numId="22" w16cid:durableId="519197742">
    <w:abstractNumId w:val="15"/>
  </w:num>
  <w:num w:numId="23" w16cid:durableId="507016302">
    <w:abstractNumId w:val="40"/>
  </w:num>
  <w:num w:numId="24" w16cid:durableId="1320425865">
    <w:abstractNumId w:val="34"/>
  </w:num>
  <w:num w:numId="25" w16cid:durableId="1641884357">
    <w:abstractNumId w:val="36"/>
  </w:num>
  <w:num w:numId="26" w16cid:durableId="966010977">
    <w:abstractNumId w:val="23"/>
  </w:num>
  <w:num w:numId="27" w16cid:durableId="1817868864">
    <w:abstractNumId w:val="33"/>
  </w:num>
  <w:num w:numId="28" w16cid:durableId="1877427027">
    <w:abstractNumId w:val="32"/>
  </w:num>
  <w:num w:numId="29" w16cid:durableId="1774402329">
    <w:abstractNumId w:val="30"/>
  </w:num>
  <w:num w:numId="30" w16cid:durableId="1958945937">
    <w:abstractNumId w:val="19"/>
  </w:num>
  <w:num w:numId="31" w16cid:durableId="1482456771">
    <w:abstractNumId w:val="3"/>
  </w:num>
  <w:num w:numId="32" w16cid:durableId="759719752">
    <w:abstractNumId w:val="39"/>
  </w:num>
  <w:num w:numId="33" w16cid:durableId="1244796433">
    <w:abstractNumId w:val="1"/>
  </w:num>
  <w:num w:numId="34" w16cid:durableId="1821531249">
    <w:abstractNumId w:val="42"/>
  </w:num>
  <w:num w:numId="35" w16cid:durableId="1455900236">
    <w:abstractNumId w:val="26"/>
  </w:num>
  <w:num w:numId="36" w16cid:durableId="292754661">
    <w:abstractNumId w:val="16"/>
  </w:num>
  <w:num w:numId="37" w16cid:durableId="733048747">
    <w:abstractNumId w:val="21"/>
  </w:num>
  <w:num w:numId="38" w16cid:durableId="77219755">
    <w:abstractNumId w:val="37"/>
  </w:num>
  <w:num w:numId="39" w16cid:durableId="427435599">
    <w:abstractNumId w:val="12"/>
  </w:num>
  <w:num w:numId="40" w16cid:durableId="2052070082">
    <w:abstractNumId w:val="17"/>
  </w:num>
  <w:num w:numId="41" w16cid:durableId="1462839605">
    <w:abstractNumId w:val="27"/>
  </w:num>
  <w:num w:numId="42" w16cid:durableId="832529713">
    <w:abstractNumId w:val="28"/>
  </w:num>
  <w:num w:numId="43" w16cid:durableId="1057586251">
    <w:abstractNumId w:val="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8F0"/>
    <w:rsid w:val="00002769"/>
    <w:rsid w:val="00002E2C"/>
    <w:rsid w:val="00003197"/>
    <w:rsid w:val="00003273"/>
    <w:rsid w:val="0000436F"/>
    <w:rsid w:val="000079CF"/>
    <w:rsid w:val="00010552"/>
    <w:rsid w:val="000111AF"/>
    <w:rsid w:val="00022A21"/>
    <w:rsid w:val="00022F8A"/>
    <w:rsid w:val="0002395F"/>
    <w:rsid w:val="0002411A"/>
    <w:rsid w:val="000244AB"/>
    <w:rsid w:val="00027005"/>
    <w:rsid w:val="000300FF"/>
    <w:rsid w:val="0003095F"/>
    <w:rsid w:val="000327B5"/>
    <w:rsid w:val="00032DCD"/>
    <w:rsid w:val="000330BB"/>
    <w:rsid w:val="0003344E"/>
    <w:rsid w:val="00033C8A"/>
    <w:rsid w:val="000340AA"/>
    <w:rsid w:val="0003414D"/>
    <w:rsid w:val="0003492A"/>
    <w:rsid w:val="00034B0F"/>
    <w:rsid w:val="00034FF1"/>
    <w:rsid w:val="0003508D"/>
    <w:rsid w:val="00037046"/>
    <w:rsid w:val="00037793"/>
    <w:rsid w:val="00037970"/>
    <w:rsid w:val="000410D5"/>
    <w:rsid w:val="00041B8E"/>
    <w:rsid w:val="00042244"/>
    <w:rsid w:val="0004253A"/>
    <w:rsid w:val="000425ED"/>
    <w:rsid w:val="000445DF"/>
    <w:rsid w:val="00044EFA"/>
    <w:rsid w:val="000458E7"/>
    <w:rsid w:val="0004694B"/>
    <w:rsid w:val="00047283"/>
    <w:rsid w:val="00051C36"/>
    <w:rsid w:val="00051E6A"/>
    <w:rsid w:val="000541AE"/>
    <w:rsid w:val="00055889"/>
    <w:rsid w:val="00056045"/>
    <w:rsid w:val="00056C3B"/>
    <w:rsid w:val="00057EE7"/>
    <w:rsid w:val="00060BC5"/>
    <w:rsid w:val="00061590"/>
    <w:rsid w:val="00062522"/>
    <w:rsid w:val="0006550B"/>
    <w:rsid w:val="000665B8"/>
    <w:rsid w:val="00066E22"/>
    <w:rsid w:val="000676F8"/>
    <w:rsid w:val="00070EBC"/>
    <w:rsid w:val="00072B94"/>
    <w:rsid w:val="00072CF3"/>
    <w:rsid w:val="0007352A"/>
    <w:rsid w:val="00074632"/>
    <w:rsid w:val="00075F19"/>
    <w:rsid w:val="00080535"/>
    <w:rsid w:val="000823B8"/>
    <w:rsid w:val="00083987"/>
    <w:rsid w:val="00083F2F"/>
    <w:rsid w:val="00084559"/>
    <w:rsid w:val="00084591"/>
    <w:rsid w:val="00084C8F"/>
    <w:rsid w:val="0008684E"/>
    <w:rsid w:val="0008797D"/>
    <w:rsid w:val="00090C81"/>
    <w:rsid w:val="00091054"/>
    <w:rsid w:val="00091B96"/>
    <w:rsid w:val="00091CE4"/>
    <w:rsid w:val="000940B4"/>
    <w:rsid w:val="00094FA4"/>
    <w:rsid w:val="0009675A"/>
    <w:rsid w:val="00097FB0"/>
    <w:rsid w:val="000A084F"/>
    <w:rsid w:val="000A1176"/>
    <w:rsid w:val="000A23A5"/>
    <w:rsid w:val="000A26C0"/>
    <w:rsid w:val="000A3513"/>
    <w:rsid w:val="000A4278"/>
    <w:rsid w:val="000A54AB"/>
    <w:rsid w:val="000A59DF"/>
    <w:rsid w:val="000A5A4B"/>
    <w:rsid w:val="000A5FF4"/>
    <w:rsid w:val="000A647B"/>
    <w:rsid w:val="000A6E7C"/>
    <w:rsid w:val="000A784E"/>
    <w:rsid w:val="000B1173"/>
    <w:rsid w:val="000B1DB6"/>
    <w:rsid w:val="000B21C3"/>
    <w:rsid w:val="000B2752"/>
    <w:rsid w:val="000B317B"/>
    <w:rsid w:val="000B39EC"/>
    <w:rsid w:val="000B5373"/>
    <w:rsid w:val="000C2686"/>
    <w:rsid w:val="000C3B21"/>
    <w:rsid w:val="000C3B35"/>
    <w:rsid w:val="000C42C0"/>
    <w:rsid w:val="000C44C6"/>
    <w:rsid w:val="000C4AF8"/>
    <w:rsid w:val="000C4B99"/>
    <w:rsid w:val="000C5C20"/>
    <w:rsid w:val="000C64B4"/>
    <w:rsid w:val="000C78C0"/>
    <w:rsid w:val="000C7A3C"/>
    <w:rsid w:val="000D1218"/>
    <w:rsid w:val="000D2A2C"/>
    <w:rsid w:val="000D32E6"/>
    <w:rsid w:val="000D34B9"/>
    <w:rsid w:val="000D37DC"/>
    <w:rsid w:val="000D399C"/>
    <w:rsid w:val="000D4CE6"/>
    <w:rsid w:val="000D6927"/>
    <w:rsid w:val="000D6C60"/>
    <w:rsid w:val="000D6C88"/>
    <w:rsid w:val="000D7000"/>
    <w:rsid w:val="000D7E76"/>
    <w:rsid w:val="000E1B01"/>
    <w:rsid w:val="000E1C71"/>
    <w:rsid w:val="000E2AB7"/>
    <w:rsid w:val="000E2B53"/>
    <w:rsid w:val="000E340D"/>
    <w:rsid w:val="000E4ACD"/>
    <w:rsid w:val="000E5DA5"/>
    <w:rsid w:val="000E63E9"/>
    <w:rsid w:val="000E66C2"/>
    <w:rsid w:val="000E72FE"/>
    <w:rsid w:val="000F4D73"/>
    <w:rsid w:val="000F7A1D"/>
    <w:rsid w:val="001010A5"/>
    <w:rsid w:val="00101765"/>
    <w:rsid w:val="0010355F"/>
    <w:rsid w:val="001046D1"/>
    <w:rsid w:val="00104D66"/>
    <w:rsid w:val="00106AD7"/>
    <w:rsid w:val="0011503D"/>
    <w:rsid w:val="00115528"/>
    <w:rsid w:val="00115C02"/>
    <w:rsid w:val="00116708"/>
    <w:rsid w:val="00117B6C"/>
    <w:rsid w:val="00121D67"/>
    <w:rsid w:val="00123C79"/>
    <w:rsid w:val="00124782"/>
    <w:rsid w:val="0012512E"/>
    <w:rsid w:val="001251B0"/>
    <w:rsid w:val="00126A8B"/>
    <w:rsid w:val="00130A26"/>
    <w:rsid w:val="0013204F"/>
    <w:rsid w:val="00132A5A"/>
    <w:rsid w:val="00132C04"/>
    <w:rsid w:val="00132EEF"/>
    <w:rsid w:val="00132F40"/>
    <w:rsid w:val="0013316A"/>
    <w:rsid w:val="001350B5"/>
    <w:rsid w:val="0013681D"/>
    <w:rsid w:val="00137025"/>
    <w:rsid w:val="00137824"/>
    <w:rsid w:val="00140DA8"/>
    <w:rsid w:val="00142D23"/>
    <w:rsid w:val="00143A87"/>
    <w:rsid w:val="00144603"/>
    <w:rsid w:val="0014517F"/>
    <w:rsid w:val="001454BF"/>
    <w:rsid w:val="00145ADC"/>
    <w:rsid w:val="00146975"/>
    <w:rsid w:val="00146B05"/>
    <w:rsid w:val="0014713A"/>
    <w:rsid w:val="00147C5A"/>
    <w:rsid w:val="001506AD"/>
    <w:rsid w:val="001542B9"/>
    <w:rsid w:val="00155007"/>
    <w:rsid w:val="0015509E"/>
    <w:rsid w:val="00155688"/>
    <w:rsid w:val="00156043"/>
    <w:rsid w:val="0015769B"/>
    <w:rsid w:val="00157C60"/>
    <w:rsid w:val="00161973"/>
    <w:rsid w:val="00161BFA"/>
    <w:rsid w:val="00162622"/>
    <w:rsid w:val="001626BB"/>
    <w:rsid w:val="00162D97"/>
    <w:rsid w:val="0016531A"/>
    <w:rsid w:val="001676DD"/>
    <w:rsid w:val="001679C3"/>
    <w:rsid w:val="001700FA"/>
    <w:rsid w:val="001701C1"/>
    <w:rsid w:val="00170802"/>
    <w:rsid w:val="0017490B"/>
    <w:rsid w:val="0017606E"/>
    <w:rsid w:val="00180087"/>
    <w:rsid w:val="00180522"/>
    <w:rsid w:val="00181E5E"/>
    <w:rsid w:val="00183064"/>
    <w:rsid w:val="0018586D"/>
    <w:rsid w:val="001912A4"/>
    <w:rsid w:val="001919EB"/>
    <w:rsid w:val="00191A3C"/>
    <w:rsid w:val="00192537"/>
    <w:rsid w:val="00194621"/>
    <w:rsid w:val="001952BC"/>
    <w:rsid w:val="001964ED"/>
    <w:rsid w:val="00197B0E"/>
    <w:rsid w:val="001A2118"/>
    <w:rsid w:val="001A2D20"/>
    <w:rsid w:val="001A5588"/>
    <w:rsid w:val="001A5DCC"/>
    <w:rsid w:val="001A6197"/>
    <w:rsid w:val="001A62A9"/>
    <w:rsid w:val="001A74EF"/>
    <w:rsid w:val="001A7D01"/>
    <w:rsid w:val="001A7F47"/>
    <w:rsid w:val="001B09EA"/>
    <w:rsid w:val="001B0CC0"/>
    <w:rsid w:val="001B2E55"/>
    <w:rsid w:val="001B35BA"/>
    <w:rsid w:val="001B4DCA"/>
    <w:rsid w:val="001B4F1C"/>
    <w:rsid w:val="001B5B23"/>
    <w:rsid w:val="001B677A"/>
    <w:rsid w:val="001B7377"/>
    <w:rsid w:val="001B76A3"/>
    <w:rsid w:val="001C17FE"/>
    <w:rsid w:val="001C22D0"/>
    <w:rsid w:val="001C386C"/>
    <w:rsid w:val="001C43C9"/>
    <w:rsid w:val="001C4C25"/>
    <w:rsid w:val="001C6236"/>
    <w:rsid w:val="001C6AFA"/>
    <w:rsid w:val="001C6B70"/>
    <w:rsid w:val="001C6E60"/>
    <w:rsid w:val="001C7575"/>
    <w:rsid w:val="001C787A"/>
    <w:rsid w:val="001D1E62"/>
    <w:rsid w:val="001D20AE"/>
    <w:rsid w:val="001D2A93"/>
    <w:rsid w:val="001D309B"/>
    <w:rsid w:val="001D3544"/>
    <w:rsid w:val="001D3B26"/>
    <w:rsid w:val="001D3F83"/>
    <w:rsid w:val="001D4212"/>
    <w:rsid w:val="001D4259"/>
    <w:rsid w:val="001D4432"/>
    <w:rsid w:val="001D46A9"/>
    <w:rsid w:val="001D6C92"/>
    <w:rsid w:val="001D7E9B"/>
    <w:rsid w:val="001E160A"/>
    <w:rsid w:val="001E471C"/>
    <w:rsid w:val="001F02BC"/>
    <w:rsid w:val="001F0B87"/>
    <w:rsid w:val="001F0F85"/>
    <w:rsid w:val="001F28CC"/>
    <w:rsid w:val="001F3BE6"/>
    <w:rsid w:val="001F4AF2"/>
    <w:rsid w:val="001F4CDB"/>
    <w:rsid w:val="001F4ECE"/>
    <w:rsid w:val="001F51E3"/>
    <w:rsid w:val="001F6005"/>
    <w:rsid w:val="001F7E38"/>
    <w:rsid w:val="002004DE"/>
    <w:rsid w:val="00200826"/>
    <w:rsid w:val="00201815"/>
    <w:rsid w:val="0020340B"/>
    <w:rsid w:val="00203A9D"/>
    <w:rsid w:val="00203E8F"/>
    <w:rsid w:val="00204B47"/>
    <w:rsid w:val="00205722"/>
    <w:rsid w:val="00211AED"/>
    <w:rsid w:val="00212BF7"/>
    <w:rsid w:val="00212F4E"/>
    <w:rsid w:val="00215300"/>
    <w:rsid w:val="00220BB3"/>
    <w:rsid w:val="002217A7"/>
    <w:rsid w:val="00221FBC"/>
    <w:rsid w:val="00222A16"/>
    <w:rsid w:val="00222C12"/>
    <w:rsid w:val="00222D5F"/>
    <w:rsid w:val="002239B6"/>
    <w:rsid w:val="00223BB4"/>
    <w:rsid w:val="00225405"/>
    <w:rsid w:val="00231347"/>
    <w:rsid w:val="002324CC"/>
    <w:rsid w:val="002325EE"/>
    <w:rsid w:val="00232B14"/>
    <w:rsid w:val="002334F1"/>
    <w:rsid w:val="00233F68"/>
    <w:rsid w:val="00234E8D"/>
    <w:rsid w:val="002353DB"/>
    <w:rsid w:val="0023655A"/>
    <w:rsid w:val="0023686D"/>
    <w:rsid w:val="00236F21"/>
    <w:rsid w:val="00237C67"/>
    <w:rsid w:val="00237CD3"/>
    <w:rsid w:val="0024029E"/>
    <w:rsid w:val="002424F2"/>
    <w:rsid w:val="00243D63"/>
    <w:rsid w:val="00243F07"/>
    <w:rsid w:val="0024767D"/>
    <w:rsid w:val="002510BA"/>
    <w:rsid w:val="002515BB"/>
    <w:rsid w:val="0025309B"/>
    <w:rsid w:val="00253DA4"/>
    <w:rsid w:val="0025490F"/>
    <w:rsid w:val="00256696"/>
    <w:rsid w:val="002608D5"/>
    <w:rsid w:val="002612DF"/>
    <w:rsid w:val="00261EA9"/>
    <w:rsid w:val="0026240E"/>
    <w:rsid w:val="002625C9"/>
    <w:rsid w:val="002651E0"/>
    <w:rsid w:val="00266EB3"/>
    <w:rsid w:val="00270589"/>
    <w:rsid w:val="00270849"/>
    <w:rsid w:val="002719B4"/>
    <w:rsid w:val="00271E1B"/>
    <w:rsid w:val="00271FC8"/>
    <w:rsid w:val="00272071"/>
    <w:rsid w:val="00272DA4"/>
    <w:rsid w:val="00273AD6"/>
    <w:rsid w:val="00275C55"/>
    <w:rsid w:val="002764E7"/>
    <w:rsid w:val="00281211"/>
    <w:rsid w:val="00281288"/>
    <w:rsid w:val="00281B68"/>
    <w:rsid w:val="00284B66"/>
    <w:rsid w:val="002863EC"/>
    <w:rsid w:val="00286C6A"/>
    <w:rsid w:val="00287618"/>
    <w:rsid w:val="00287897"/>
    <w:rsid w:val="0029189A"/>
    <w:rsid w:val="00292073"/>
    <w:rsid w:val="002929C2"/>
    <w:rsid w:val="0029463F"/>
    <w:rsid w:val="002951EE"/>
    <w:rsid w:val="002953F0"/>
    <w:rsid w:val="002970A5"/>
    <w:rsid w:val="00297A9C"/>
    <w:rsid w:val="002A08C3"/>
    <w:rsid w:val="002A294A"/>
    <w:rsid w:val="002A3A2D"/>
    <w:rsid w:val="002A451B"/>
    <w:rsid w:val="002A5E7C"/>
    <w:rsid w:val="002A6749"/>
    <w:rsid w:val="002A6D33"/>
    <w:rsid w:val="002B0248"/>
    <w:rsid w:val="002B0CE9"/>
    <w:rsid w:val="002B10D3"/>
    <w:rsid w:val="002B1C9C"/>
    <w:rsid w:val="002B2401"/>
    <w:rsid w:val="002B3E0E"/>
    <w:rsid w:val="002B457D"/>
    <w:rsid w:val="002B579E"/>
    <w:rsid w:val="002B7884"/>
    <w:rsid w:val="002B7DCB"/>
    <w:rsid w:val="002C0903"/>
    <w:rsid w:val="002C0E91"/>
    <w:rsid w:val="002C3759"/>
    <w:rsid w:val="002C4990"/>
    <w:rsid w:val="002C4B71"/>
    <w:rsid w:val="002C4DA9"/>
    <w:rsid w:val="002C5DCB"/>
    <w:rsid w:val="002C6360"/>
    <w:rsid w:val="002C6BE5"/>
    <w:rsid w:val="002C727E"/>
    <w:rsid w:val="002C7FBF"/>
    <w:rsid w:val="002D05F5"/>
    <w:rsid w:val="002D09DD"/>
    <w:rsid w:val="002D4205"/>
    <w:rsid w:val="002D4E2D"/>
    <w:rsid w:val="002D4F15"/>
    <w:rsid w:val="002D60AE"/>
    <w:rsid w:val="002D6631"/>
    <w:rsid w:val="002D757D"/>
    <w:rsid w:val="002D7F4F"/>
    <w:rsid w:val="002F07C4"/>
    <w:rsid w:val="002F0DCD"/>
    <w:rsid w:val="002F16BC"/>
    <w:rsid w:val="002F366E"/>
    <w:rsid w:val="002F487E"/>
    <w:rsid w:val="002F48C8"/>
    <w:rsid w:val="002F4F99"/>
    <w:rsid w:val="002F719D"/>
    <w:rsid w:val="002F79C9"/>
    <w:rsid w:val="002F7EB6"/>
    <w:rsid w:val="00301B4F"/>
    <w:rsid w:val="003025A0"/>
    <w:rsid w:val="00303945"/>
    <w:rsid w:val="0030451D"/>
    <w:rsid w:val="00304B5B"/>
    <w:rsid w:val="003059F2"/>
    <w:rsid w:val="0030640F"/>
    <w:rsid w:val="003108ED"/>
    <w:rsid w:val="003110CE"/>
    <w:rsid w:val="00311DC8"/>
    <w:rsid w:val="00313E66"/>
    <w:rsid w:val="00314425"/>
    <w:rsid w:val="0031465E"/>
    <w:rsid w:val="00314B85"/>
    <w:rsid w:val="00316804"/>
    <w:rsid w:val="00320458"/>
    <w:rsid w:val="00320791"/>
    <w:rsid w:val="003212EA"/>
    <w:rsid w:val="00322BAC"/>
    <w:rsid w:val="00324534"/>
    <w:rsid w:val="00325928"/>
    <w:rsid w:val="00326EC7"/>
    <w:rsid w:val="0032756F"/>
    <w:rsid w:val="003329F1"/>
    <w:rsid w:val="00332F6E"/>
    <w:rsid w:val="00335554"/>
    <w:rsid w:val="003357F7"/>
    <w:rsid w:val="003358CE"/>
    <w:rsid w:val="00336204"/>
    <w:rsid w:val="00337E8D"/>
    <w:rsid w:val="00341846"/>
    <w:rsid w:val="00342480"/>
    <w:rsid w:val="00342621"/>
    <w:rsid w:val="0034288F"/>
    <w:rsid w:val="0034628B"/>
    <w:rsid w:val="00347E2F"/>
    <w:rsid w:val="00350636"/>
    <w:rsid w:val="00352E0B"/>
    <w:rsid w:val="00353458"/>
    <w:rsid w:val="003534E8"/>
    <w:rsid w:val="0035353B"/>
    <w:rsid w:val="003543C6"/>
    <w:rsid w:val="003546DF"/>
    <w:rsid w:val="00354869"/>
    <w:rsid w:val="0035608C"/>
    <w:rsid w:val="00357C34"/>
    <w:rsid w:val="00357CE8"/>
    <w:rsid w:val="00360171"/>
    <w:rsid w:val="00360246"/>
    <w:rsid w:val="003606D6"/>
    <w:rsid w:val="0036196C"/>
    <w:rsid w:val="003627FF"/>
    <w:rsid w:val="00362C5E"/>
    <w:rsid w:val="00364D6E"/>
    <w:rsid w:val="003654F8"/>
    <w:rsid w:val="00365648"/>
    <w:rsid w:val="00366226"/>
    <w:rsid w:val="003671B0"/>
    <w:rsid w:val="003672C0"/>
    <w:rsid w:val="00367CAB"/>
    <w:rsid w:val="003700D5"/>
    <w:rsid w:val="0037059D"/>
    <w:rsid w:val="00371774"/>
    <w:rsid w:val="00371C03"/>
    <w:rsid w:val="003723BF"/>
    <w:rsid w:val="0037383A"/>
    <w:rsid w:val="003738C6"/>
    <w:rsid w:val="00373933"/>
    <w:rsid w:val="00373F53"/>
    <w:rsid w:val="00374539"/>
    <w:rsid w:val="0037551B"/>
    <w:rsid w:val="00376505"/>
    <w:rsid w:val="00376F2C"/>
    <w:rsid w:val="003771D7"/>
    <w:rsid w:val="00377C35"/>
    <w:rsid w:val="00380011"/>
    <w:rsid w:val="0038011C"/>
    <w:rsid w:val="00381964"/>
    <w:rsid w:val="00382570"/>
    <w:rsid w:val="00382DDA"/>
    <w:rsid w:val="00383827"/>
    <w:rsid w:val="00383919"/>
    <w:rsid w:val="00383EE8"/>
    <w:rsid w:val="00385FC1"/>
    <w:rsid w:val="003865FC"/>
    <w:rsid w:val="00386AB3"/>
    <w:rsid w:val="00387BFD"/>
    <w:rsid w:val="0039166B"/>
    <w:rsid w:val="0039216F"/>
    <w:rsid w:val="0039323E"/>
    <w:rsid w:val="00395831"/>
    <w:rsid w:val="00395E70"/>
    <w:rsid w:val="003969C2"/>
    <w:rsid w:val="0039799B"/>
    <w:rsid w:val="003A01D8"/>
    <w:rsid w:val="003A02B7"/>
    <w:rsid w:val="003A084D"/>
    <w:rsid w:val="003A0AD8"/>
    <w:rsid w:val="003A2413"/>
    <w:rsid w:val="003A4D60"/>
    <w:rsid w:val="003A60E5"/>
    <w:rsid w:val="003A7CBA"/>
    <w:rsid w:val="003B1D32"/>
    <w:rsid w:val="003B325B"/>
    <w:rsid w:val="003B3E66"/>
    <w:rsid w:val="003B5E9A"/>
    <w:rsid w:val="003B7203"/>
    <w:rsid w:val="003B7D4F"/>
    <w:rsid w:val="003C2CB3"/>
    <w:rsid w:val="003C3322"/>
    <w:rsid w:val="003C3520"/>
    <w:rsid w:val="003C443D"/>
    <w:rsid w:val="003C4F32"/>
    <w:rsid w:val="003C5CFC"/>
    <w:rsid w:val="003C748E"/>
    <w:rsid w:val="003C7E7B"/>
    <w:rsid w:val="003C7E8D"/>
    <w:rsid w:val="003D04DC"/>
    <w:rsid w:val="003D1309"/>
    <w:rsid w:val="003D171D"/>
    <w:rsid w:val="003D2895"/>
    <w:rsid w:val="003D56C3"/>
    <w:rsid w:val="003D5C3D"/>
    <w:rsid w:val="003D6A10"/>
    <w:rsid w:val="003D6A84"/>
    <w:rsid w:val="003E1FA8"/>
    <w:rsid w:val="003E3781"/>
    <w:rsid w:val="003E4488"/>
    <w:rsid w:val="003E4D0D"/>
    <w:rsid w:val="003E5A38"/>
    <w:rsid w:val="003E5F68"/>
    <w:rsid w:val="003E6DE0"/>
    <w:rsid w:val="003E7D71"/>
    <w:rsid w:val="003E7E59"/>
    <w:rsid w:val="003F4724"/>
    <w:rsid w:val="003F5FFB"/>
    <w:rsid w:val="00403A88"/>
    <w:rsid w:val="004079A7"/>
    <w:rsid w:val="00407B7C"/>
    <w:rsid w:val="00411253"/>
    <w:rsid w:val="00412329"/>
    <w:rsid w:val="0041289D"/>
    <w:rsid w:val="004130BE"/>
    <w:rsid w:val="004142B3"/>
    <w:rsid w:val="00414386"/>
    <w:rsid w:val="00415F1E"/>
    <w:rsid w:val="004166E4"/>
    <w:rsid w:val="00417419"/>
    <w:rsid w:val="0042008E"/>
    <w:rsid w:val="004202AA"/>
    <w:rsid w:val="00421D29"/>
    <w:rsid w:val="00431544"/>
    <w:rsid w:val="0043261F"/>
    <w:rsid w:val="00433B11"/>
    <w:rsid w:val="00433FBD"/>
    <w:rsid w:val="00434427"/>
    <w:rsid w:val="004364C9"/>
    <w:rsid w:val="00437E51"/>
    <w:rsid w:val="00440F3F"/>
    <w:rsid w:val="004435E8"/>
    <w:rsid w:val="00445655"/>
    <w:rsid w:val="0044685A"/>
    <w:rsid w:val="00446D4A"/>
    <w:rsid w:val="004511F2"/>
    <w:rsid w:val="004513E1"/>
    <w:rsid w:val="00452F81"/>
    <w:rsid w:val="004540C9"/>
    <w:rsid w:val="00454335"/>
    <w:rsid w:val="0045589A"/>
    <w:rsid w:val="004561E1"/>
    <w:rsid w:val="004566D2"/>
    <w:rsid w:val="00456D6F"/>
    <w:rsid w:val="00457F5B"/>
    <w:rsid w:val="004604E6"/>
    <w:rsid w:val="00461DB0"/>
    <w:rsid w:val="00465C1C"/>
    <w:rsid w:val="00467056"/>
    <w:rsid w:val="0047126B"/>
    <w:rsid w:val="0047160E"/>
    <w:rsid w:val="00471657"/>
    <w:rsid w:val="0047228E"/>
    <w:rsid w:val="0047446D"/>
    <w:rsid w:val="004745D5"/>
    <w:rsid w:val="004764DB"/>
    <w:rsid w:val="00476F43"/>
    <w:rsid w:val="0047747A"/>
    <w:rsid w:val="0048066A"/>
    <w:rsid w:val="00482E60"/>
    <w:rsid w:val="00482ED9"/>
    <w:rsid w:val="00483149"/>
    <w:rsid w:val="00483520"/>
    <w:rsid w:val="00485317"/>
    <w:rsid w:val="004855FE"/>
    <w:rsid w:val="00485EB4"/>
    <w:rsid w:val="0048618C"/>
    <w:rsid w:val="00487534"/>
    <w:rsid w:val="0049121B"/>
    <w:rsid w:val="00491B3C"/>
    <w:rsid w:val="00491CBD"/>
    <w:rsid w:val="00491EB1"/>
    <w:rsid w:val="00492998"/>
    <w:rsid w:val="00493403"/>
    <w:rsid w:val="00494E0D"/>
    <w:rsid w:val="00497E80"/>
    <w:rsid w:val="004A0579"/>
    <w:rsid w:val="004A1FB6"/>
    <w:rsid w:val="004A24F1"/>
    <w:rsid w:val="004A2599"/>
    <w:rsid w:val="004A26C1"/>
    <w:rsid w:val="004A29DA"/>
    <w:rsid w:val="004A3CF0"/>
    <w:rsid w:val="004A4445"/>
    <w:rsid w:val="004A4903"/>
    <w:rsid w:val="004A4B06"/>
    <w:rsid w:val="004A57F0"/>
    <w:rsid w:val="004A679C"/>
    <w:rsid w:val="004A735C"/>
    <w:rsid w:val="004A7C46"/>
    <w:rsid w:val="004B0302"/>
    <w:rsid w:val="004B04E0"/>
    <w:rsid w:val="004B0874"/>
    <w:rsid w:val="004B09BA"/>
    <w:rsid w:val="004B40C8"/>
    <w:rsid w:val="004B6E23"/>
    <w:rsid w:val="004B7140"/>
    <w:rsid w:val="004B78FF"/>
    <w:rsid w:val="004B7C70"/>
    <w:rsid w:val="004B7D0D"/>
    <w:rsid w:val="004B7D2D"/>
    <w:rsid w:val="004B7F83"/>
    <w:rsid w:val="004C07C8"/>
    <w:rsid w:val="004C13C7"/>
    <w:rsid w:val="004C15BF"/>
    <w:rsid w:val="004C19B3"/>
    <w:rsid w:val="004C25EF"/>
    <w:rsid w:val="004C287B"/>
    <w:rsid w:val="004C4D40"/>
    <w:rsid w:val="004C5002"/>
    <w:rsid w:val="004C7C0D"/>
    <w:rsid w:val="004D054E"/>
    <w:rsid w:val="004D0789"/>
    <w:rsid w:val="004D1EEF"/>
    <w:rsid w:val="004D242C"/>
    <w:rsid w:val="004D2574"/>
    <w:rsid w:val="004D3097"/>
    <w:rsid w:val="004D32FF"/>
    <w:rsid w:val="004D34ED"/>
    <w:rsid w:val="004D5275"/>
    <w:rsid w:val="004D58F2"/>
    <w:rsid w:val="004D61AA"/>
    <w:rsid w:val="004D7414"/>
    <w:rsid w:val="004D7E0E"/>
    <w:rsid w:val="004E00F3"/>
    <w:rsid w:val="004E01B8"/>
    <w:rsid w:val="004E02BD"/>
    <w:rsid w:val="004E0CAB"/>
    <w:rsid w:val="004E1D62"/>
    <w:rsid w:val="004E203E"/>
    <w:rsid w:val="004E4345"/>
    <w:rsid w:val="004E4347"/>
    <w:rsid w:val="004E570F"/>
    <w:rsid w:val="004E669D"/>
    <w:rsid w:val="004F123A"/>
    <w:rsid w:val="004F1442"/>
    <w:rsid w:val="004F207D"/>
    <w:rsid w:val="004F2BDB"/>
    <w:rsid w:val="004F3269"/>
    <w:rsid w:val="004F39C1"/>
    <w:rsid w:val="004F3FFC"/>
    <w:rsid w:val="004F58D1"/>
    <w:rsid w:val="004F5CAB"/>
    <w:rsid w:val="004F5D18"/>
    <w:rsid w:val="004F6735"/>
    <w:rsid w:val="00502DDB"/>
    <w:rsid w:val="00503290"/>
    <w:rsid w:val="0050362C"/>
    <w:rsid w:val="00504DFC"/>
    <w:rsid w:val="005077FD"/>
    <w:rsid w:val="005101F3"/>
    <w:rsid w:val="005113AD"/>
    <w:rsid w:val="00511911"/>
    <w:rsid w:val="00511ADB"/>
    <w:rsid w:val="00511BE8"/>
    <w:rsid w:val="00511DF5"/>
    <w:rsid w:val="005122E8"/>
    <w:rsid w:val="00513A51"/>
    <w:rsid w:val="005170CB"/>
    <w:rsid w:val="005177F5"/>
    <w:rsid w:val="00520878"/>
    <w:rsid w:val="00522A39"/>
    <w:rsid w:val="00522CF4"/>
    <w:rsid w:val="00523ACD"/>
    <w:rsid w:val="005261F0"/>
    <w:rsid w:val="00526FA1"/>
    <w:rsid w:val="0052735C"/>
    <w:rsid w:val="00527372"/>
    <w:rsid w:val="00531121"/>
    <w:rsid w:val="0053166B"/>
    <w:rsid w:val="00531F97"/>
    <w:rsid w:val="005323F8"/>
    <w:rsid w:val="005324B9"/>
    <w:rsid w:val="005341A0"/>
    <w:rsid w:val="005359CB"/>
    <w:rsid w:val="00535A11"/>
    <w:rsid w:val="00535CDB"/>
    <w:rsid w:val="00536A4C"/>
    <w:rsid w:val="005371B5"/>
    <w:rsid w:val="005379E7"/>
    <w:rsid w:val="0054115B"/>
    <w:rsid w:val="00541964"/>
    <w:rsid w:val="00541C3E"/>
    <w:rsid w:val="00544F5E"/>
    <w:rsid w:val="005450E2"/>
    <w:rsid w:val="00550951"/>
    <w:rsid w:val="005509AE"/>
    <w:rsid w:val="00551871"/>
    <w:rsid w:val="00554070"/>
    <w:rsid w:val="005552FD"/>
    <w:rsid w:val="00556FCD"/>
    <w:rsid w:val="00557A88"/>
    <w:rsid w:val="00560095"/>
    <w:rsid w:val="00561384"/>
    <w:rsid w:val="00563AE5"/>
    <w:rsid w:val="00564B96"/>
    <w:rsid w:val="00565034"/>
    <w:rsid w:val="00565653"/>
    <w:rsid w:val="0056662D"/>
    <w:rsid w:val="005671FF"/>
    <w:rsid w:val="00567636"/>
    <w:rsid w:val="00567BCE"/>
    <w:rsid w:val="005704D1"/>
    <w:rsid w:val="00571EA8"/>
    <w:rsid w:val="00571F6A"/>
    <w:rsid w:val="0057257F"/>
    <w:rsid w:val="00573DF0"/>
    <w:rsid w:val="005747F3"/>
    <w:rsid w:val="00576077"/>
    <w:rsid w:val="00576606"/>
    <w:rsid w:val="005828A9"/>
    <w:rsid w:val="0058402B"/>
    <w:rsid w:val="0058450A"/>
    <w:rsid w:val="00586D00"/>
    <w:rsid w:val="005912EB"/>
    <w:rsid w:val="005936D6"/>
    <w:rsid w:val="00595104"/>
    <w:rsid w:val="00595208"/>
    <w:rsid w:val="005A0018"/>
    <w:rsid w:val="005A1151"/>
    <w:rsid w:val="005A260E"/>
    <w:rsid w:val="005A2B79"/>
    <w:rsid w:val="005A3E14"/>
    <w:rsid w:val="005A4D1C"/>
    <w:rsid w:val="005A4DBB"/>
    <w:rsid w:val="005A55D7"/>
    <w:rsid w:val="005A6E1E"/>
    <w:rsid w:val="005B0D97"/>
    <w:rsid w:val="005B130E"/>
    <w:rsid w:val="005B4804"/>
    <w:rsid w:val="005B4A8E"/>
    <w:rsid w:val="005B4E78"/>
    <w:rsid w:val="005B5D7F"/>
    <w:rsid w:val="005B634F"/>
    <w:rsid w:val="005B6E46"/>
    <w:rsid w:val="005C01F2"/>
    <w:rsid w:val="005C154D"/>
    <w:rsid w:val="005C1BC3"/>
    <w:rsid w:val="005C270B"/>
    <w:rsid w:val="005C29A8"/>
    <w:rsid w:val="005C454E"/>
    <w:rsid w:val="005C713A"/>
    <w:rsid w:val="005D05F5"/>
    <w:rsid w:val="005D2B15"/>
    <w:rsid w:val="005D4D2E"/>
    <w:rsid w:val="005D59A6"/>
    <w:rsid w:val="005D6079"/>
    <w:rsid w:val="005D6327"/>
    <w:rsid w:val="005D7134"/>
    <w:rsid w:val="005E072C"/>
    <w:rsid w:val="005E09A1"/>
    <w:rsid w:val="005E1472"/>
    <w:rsid w:val="005E15D2"/>
    <w:rsid w:val="005E269F"/>
    <w:rsid w:val="005E33EC"/>
    <w:rsid w:val="005E4EE7"/>
    <w:rsid w:val="005E5ED4"/>
    <w:rsid w:val="005E6383"/>
    <w:rsid w:val="005E644C"/>
    <w:rsid w:val="005F0717"/>
    <w:rsid w:val="005F275F"/>
    <w:rsid w:val="005F2C31"/>
    <w:rsid w:val="005F2D0C"/>
    <w:rsid w:val="005F500F"/>
    <w:rsid w:val="005F56C5"/>
    <w:rsid w:val="005F6455"/>
    <w:rsid w:val="00600451"/>
    <w:rsid w:val="006009F1"/>
    <w:rsid w:val="00600F56"/>
    <w:rsid w:val="00601580"/>
    <w:rsid w:val="00601756"/>
    <w:rsid w:val="006036FE"/>
    <w:rsid w:val="00604D09"/>
    <w:rsid w:val="00605CD7"/>
    <w:rsid w:val="0060753C"/>
    <w:rsid w:val="00610172"/>
    <w:rsid w:val="00611C3C"/>
    <w:rsid w:val="00611EC1"/>
    <w:rsid w:val="006124A8"/>
    <w:rsid w:val="00612862"/>
    <w:rsid w:val="00615526"/>
    <w:rsid w:val="00615A49"/>
    <w:rsid w:val="00616169"/>
    <w:rsid w:val="006227B7"/>
    <w:rsid w:val="00623E63"/>
    <w:rsid w:val="00623EB3"/>
    <w:rsid w:val="00624537"/>
    <w:rsid w:val="006249E3"/>
    <w:rsid w:val="00625A22"/>
    <w:rsid w:val="00631D3F"/>
    <w:rsid w:val="00632B53"/>
    <w:rsid w:val="00637416"/>
    <w:rsid w:val="00637734"/>
    <w:rsid w:val="00640F64"/>
    <w:rsid w:val="0064109C"/>
    <w:rsid w:val="006412B6"/>
    <w:rsid w:val="00641EBA"/>
    <w:rsid w:val="006442F9"/>
    <w:rsid w:val="00644C7B"/>
    <w:rsid w:val="006462AD"/>
    <w:rsid w:val="006470B6"/>
    <w:rsid w:val="00647D97"/>
    <w:rsid w:val="00651B86"/>
    <w:rsid w:val="006531D5"/>
    <w:rsid w:val="00654BC1"/>
    <w:rsid w:val="00655D87"/>
    <w:rsid w:val="006560ED"/>
    <w:rsid w:val="00656333"/>
    <w:rsid w:val="00660B05"/>
    <w:rsid w:val="00661265"/>
    <w:rsid w:val="00661F14"/>
    <w:rsid w:val="00662870"/>
    <w:rsid w:val="00662A08"/>
    <w:rsid w:val="0066446F"/>
    <w:rsid w:val="00664B60"/>
    <w:rsid w:val="00665EB8"/>
    <w:rsid w:val="0066632A"/>
    <w:rsid w:val="00666A32"/>
    <w:rsid w:val="00667B34"/>
    <w:rsid w:val="0067047D"/>
    <w:rsid w:val="006712F9"/>
    <w:rsid w:val="006719C5"/>
    <w:rsid w:val="006737EC"/>
    <w:rsid w:val="00673CBB"/>
    <w:rsid w:val="006759CF"/>
    <w:rsid w:val="00677EF2"/>
    <w:rsid w:val="00680059"/>
    <w:rsid w:val="00681975"/>
    <w:rsid w:val="00683E4B"/>
    <w:rsid w:val="00683EF7"/>
    <w:rsid w:val="00686408"/>
    <w:rsid w:val="00686C20"/>
    <w:rsid w:val="00690BB7"/>
    <w:rsid w:val="00690F8E"/>
    <w:rsid w:val="00692DB6"/>
    <w:rsid w:val="00693275"/>
    <w:rsid w:val="006948BB"/>
    <w:rsid w:val="00695210"/>
    <w:rsid w:val="006952F7"/>
    <w:rsid w:val="006958D0"/>
    <w:rsid w:val="00696097"/>
    <w:rsid w:val="006A04CA"/>
    <w:rsid w:val="006A0636"/>
    <w:rsid w:val="006A0FA6"/>
    <w:rsid w:val="006A290A"/>
    <w:rsid w:val="006A2D3B"/>
    <w:rsid w:val="006A3BFC"/>
    <w:rsid w:val="006A42D1"/>
    <w:rsid w:val="006A5D06"/>
    <w:rsid w:val="006A7B10"/>
    <w:rsid w:val="006A7B9C"/>
    <w:rsid w:val="006B0388"/>
    <w:rsid w:val="006B1B2E"/>
    <w:rsid w:val="006B3B46"/>
    <w:rsid w:val="006B430E"/>
    <w:rsid w:val="006B51F9"/>
    <w:rsid w:val="006B5A02"/>
    <w:rsid w:val="006B7BA8"/>
    <w:rsid w:val="006C005D"/>
    <w:rsid w:val="006C0D13"/>
    <w:rsid w:val="006C31B3"/>
    <w:rsid w:val="006C377C"/>
    <w:rsid w:val="006C4187"/>
    <w:rsid w:val="006C4862"/>
    <w:rsid w:val="006C5AC3"/>
    <w:rsid w:val="006C5B86"/>
    <w:rsid w:val="006C7F9B"/>
    <w:rsid w:val="006C7FAD"/>
    <w:rsid w:val="006D0680"/>
    <w:rsid w:val="006D1B51"/>
    <w:rsid w:val="006D232F"/>
    <w:rsid w:val="006D2D4B"/>
    <w:rsid w:val="006D320F"/>
    <w:rsid w:val="006D3CA1"/>
    <w:rsid w:val="006D57A3"/>
    <w:rsid w:val="006D6438"/>
    <w:rsid w:val="006E013D"/>
    <w:rsid w:val="006E122A"/>
    <w:rsid w:val="006E15D2"/>
    <w:rsid w:val="006E16A2"/>
    <w:rsid w:val="006E188C"/>
    <w:rsid w:val="006E3428"/>
    <w:rsid w:val="006E3640"/>
    <w:rsid w:val="006E7906"/>
    <w:rsid w:val="006F14B1"/>
    <w:rsid w:val="006F1B33"/>
    <w:rsid w:val="006F2136"/>
    <w:rsid w:val="006F2ABA"/>
    <w:rsid w:val="006F3119"/>
    <w:rsid w:val="006F588C"/>
    <w:rsid w:val="00700329"/>
    <w:rsid w:val="00700AD3"/>
    <w:rsid w:val="00701486"/>
    <w:rsid w:val="00702629"/>
    <w:rsid w:val="00702CE9"/>
    <w:rsid w:val="00702D85"/>
    <w:rsid w:val="007031FB"/>
    <w:rsid w:val="007032FB"/>
    <w:rsid w:val="00703FA8"/>
    <w:rsid w:val="0070449E"/>
    <w:rsid w:val="007057FA"/>
    <w:rsid w:val="00707E71"/>
    <w:rsid w:val="0071027A"/>
    <w:rsid w:val="00710963"/>
    <w:rsid w:val="0071189B"/>
    <w:rsid w:val="00711F0B"/>
    <w:rsid w:val="00713EC3"/>
    <w:rsid w:val="007145EB"/>
    <w:rsid w:val="00714DC8"/>
    <w:rsid w:val="0071535B"/>
    <w:rsid w:val="00715DBC"/>
    <w:rsid w:val="00716C22"/>
    <w:rsid w:val="007170F4"/>
    <w:rsid w:val="0071771E"/>
    <w:rsid w:val="007219A4"/>
    <w:rsid w:val="0072309E"/>
    <w:rsid w:val="007230DA"/>
    <w:rsid w:val="00723B23"/>
    <w:rsid w:val="007245E6"/>
    <w:rsid w:val="00731253"/>
    <w:rsid w:val="00731CD0"/>
    <w:rsid w:val="007333B5"/>
    <w:rsid w:val="00733482"/>
    <w:rsid w:val="007335B2"/>
    <w:rsid w:val="007348E4"/>
    <w:rsid w:val="00734DE9"/>
    <w:rsid w:val="00736C80"/>
    <w:rsid w:val="00737FAC"/>
    <w:rsid w:val="00740303"/>
    <w:rsid w:val="00740606"/>
    <w:rsid w:val="00741143"/>
    <w:rsid w:val="007415AB"/>
    <w:rsid w:val="00741934"/>
    <w:rsid w:val="0074735A"/>
    <w:rsid w:val="00751006"/>
    <w:rsid w:val="00756D27"/>
    <w:rsid w:val="00757C5F"/>
    <w:rsid w:val="00760011"/>
    <w:rsid w:val="007601DB"/>
    <w:rsid w:val="00761746"/>
    <w:rsid w:val="00761BD3"/>
    <w:rsid w:val="00762123"/>
    <w:rsid w:val="00762B32"/>
    <w:rsid w:val="007659C6"/>
    <w:rsid w:val="00767AC2"/>
    <w:rsid w:val="007709FE"/>
    <w:rsid w:val="00772E6B"/>
    <w:rsid w:val="0077421B"/>
    <w:rsid w:val="00774447"/>
    <w:rsid w:val="0077450A"/>
    <w:rsid w:val="0077545F"/>
    <w:rsid w:val="007758D8"/>
    <w:rsid w:val="00775A12"/>
    <w:rsid w:val="00777278"/>
    <w:rsid w:val="007808CC"/>
    <w:rsid w:val="00781F36"/>
    <w:rsid w:val="007822AB"/>
    <w:rsid w:val="0078314C"/>
    <w:rsid w:val="00783D8A"/>
    <w:rsid w:val="00783F6A"/>
    <w:rsid w:val="0078471E"/>
    <w:rsid w:val="0078644F"/>
    <w:rsid w:val="00787619"/>
    <w:rsid w:val="00790707"/>
    <w:rsid w:val="00790BC3"/>
    <w:rsid w:val="00791936"/>
    <w:rsid w:val="007928D6"/>
    <w:rsid w:val="00792C3C"/>
    <w:rsid w:val="00792FE2"/>
    <w:rsid w:val="007938B9"/>
    <w:rsid w:val="00793BC5"/>
    <w:rsid w:val="00793D89"/>
    <w:rsid w:val="007948B2"/>
    <w:rsid w:val="007A1021"/>
    <w:rsid w:val="007A3427"/>
    <w:rsid w:val="007A3512"/>
    <w:rsid w:val="007A3FC6"/>
    <w:rsid w:val="007A5932"/>
    <w:rsid w:val="007A73AF"/>
    <w:rsid w:val="007A796B"/>
    <w:rsid w:val="007A7BEA"/>
    <w:rsid w:val="007B382D"/>
    <w:rsid w:val="007B4579"/>
    <w:rsid w:val="007B5063"/>
    <w:rsid w:val="007B530C"/>
    <w:rsid w:val="007B63BB"/>
    <w:rsid w:val="007B6EAE"/>
    <w:rsid w:val="007B72D0"/>
    <w:rsid w:val="007C0D7C"/>
    <w:rsid w:val="007C131C"/>
    <w:rsid w:val="007C154A"/>
    <w:rsid w:val="007C1A98"/>
    <w:rsid w:val="007C2718"/>
    <w:rsid w:val="007C2968"/>
    <w:rsid w:val="007C3866"/>
    <w:rsid w:val="007C3D79"/>
    <w:rsid w:val="007C5266"/>
    <w:rsid w:val="007C5767"/>
    <w:rsid w:val="007C594B"/>
    <w:rsid w:val="007C79B6"/>
    <w:rsid w:val="007D04E2"/>
    <w:rsid w:val="007D0772"/>
    <w:rsid w:val="007D0A55"/>
    <w:rsid w:val="007D105A"/>
    <w:rsid w:val="007D1310"/>
    <w:rsid w:val="007D2380"/>
    <w:rsid w:val="007D2586"/>
    <w:rsid w:val="007D2905"/>
    <w:rsid w:val="007D32E8"/>
    <w:rsid w:val="007D3584"/>
    <w:rsid w:val="007D44A8"/>
    <w:rsid w:val="007D6003"/>
    <w:rsid w:val="007E084C"/>
    <w:rsid w:val="007E2850"/>
    <w:rsid w:val="007E3A04"/>
    <w:rsid w:val="007E4009"/>
    <w:rsid w:val="007E5F00"/>
    <w:rsid w:val="007F0147"/>
    <w:rsid w:val="007F0932"/>
    <w:rsid w:val="007F0AAD"/>
    <w:rsid w:val="007F2123"/>
    <w:rsid w:val="007F2849"/>
    <w:rsid w:val="007F2E14"/>
    <w:rsid w:val="007F37FD"/>
    <w:rsid w:val="007F3B67"/>
    <w:rsid w:val="007F5FA2"/>
    <w:rsid w:val="007F66F2"/>
    <w:rsid w:val="007F6958"/>
    <w:rsid w:val="0080022C"/>
    <w:rsid w:val="00800414"/>
    <w:rsid w:val="00801622"/>
    <w:rsid w:val="00801E24"/>
    <w:rsid w:val="00803DC8"/>
    <w:rsid w:val="008042B2"/>
    <w:rsid w:val="00806673"/>
    <w:rsid w:val="008078DF"/>
    <w:rsid w:val="00807901"/>
    <w:rsid w:val="008107D7"/>
    <w:rsid w:val="00810EB2"/>
    <w:rsid w:val="008110AE"/>
    <w:rsid w:val="0081157A"/>
    <w:rsid w:val="00811B8E"/>
    <w:rsid w:val="00815457"/>
    <w:rsid w:val="00815A2B"/>
    <w:rsid w:val="008163CD"/>
    <w:rsid w:val="00817C4C"/>
    <w:rsid w:val="00820372"/>
    <w:rsid w:val="0082043A"/>
    <w:rsid w:val="0082159C"/>
    <w:rsid w:val="008215DD"/>
    <w:rsid w:val="008218A5"/>
    <w:rsid w:val="008228BE"/>
    <w:rsid w:val="00822F98"/>
    <w:rsid w:val="00823D77"/>
    <w:rsid w:val="008240BD"/>
    <w:rsid w:val="00824202"/>
    <w:rsid w:val="00825419"/>
    <w:rsid w:val="00825FD9"/>
    <w:rsid w:val="008262F3"/>
    <w:rsid w:val="00826675"/>
    <w:rsid w:val="00827206"/>
    <w:rsid w:val="008317AD"/>
    <w:rsid w:val="0083202B"/>
    <w:rsid w:val="00832666"/>
    <w:rsid w:val="00833787"/>
    <w:rsid w:val="0083411F"/>
    <w:rsid w:val="00834449"/>
    <w:rsid w:val="00835E32"/>
    <w:rsid w:val="00835E57"/>
    <w:rsid w:val="0083607E"/>
    <w:rsid w:val="00836584"/>
    <w:rsid w:val="00836C42"/>
    <w:rsid w:val="00836ECC"/>
    <w:rsid w:val="0083710F"/>
    <w:rsid w:val="00837CC9"/>
    <w:rsid w:val="00840936"/>
    <w:rsid w:val="00842391"/>
    <w:rsid w:val="00842D03"/>
    <w:rsid w:val="00843B3F"/>
    <w:rsid w:val="00844021"/>
    <w:rsid w:val="00844772"/>
    <w:rsid w:val="008466DB"/>
    <w:rsid w:val="00846F03"/>
    <w:rsid w:val="00850DCE"/>
    <w:rsid w:val="00851463"/>
    <w:rsid w:val="00852B4F"/>
    <w:rsid w:val="00852E7C"/>
    <w:rsid w:val="0085310C"/>
    <w:rsid w:val="00853E7E"/>
    <w:rsid w:val="008540FA"/>
    <w:rsid w:val="008602F0"/>
    <w:rsid w:val="0086107D"/>
    <w:rsid w:val="00862D7A"/>
    <w:rsid w:val="00862F14"/>
    <w:rsid w:val="00865D2E"/>
    <w:rsid w:val="00867790"/>
    <w:rsid w:val="00867D62"/>
    <w:rsid w:val="00870506"/>
    <w:rsid w:val="0087176E"/>
    <w:rsid w:val="00871CA2"/>
    <w:rsid w:val="008733D1"/>
    <w:rsid w:val="0087510A"/>
    <w:rsid w:val="008773BF"/>
    <w:rsid w:val="008776CF"/>
    <w:rsid w:val="00880BB6"/>
    <w:rsid w:val="008813D4"/>
    <w:rsid w:val="008814FF"/>
    <w:rsid w:val="00882918"/>
    <w:rsid w:val="00882B35"/>
    <w:rsid w:val="0088390D"/>
    <w:rsid w:val="00883F02"/>
    <w:rsid w:val="00885F44"/>
    <w:rsid w:val="00886535"/>
    <w:rsid w:val="00891EC7"/>
    <w:rsid w:val="008922BB"/>
    <w:rsid w:val="008922FC"/>
    <w:rsid w:val="0089261B"/>
    <w:rsid w:val="00892D06"/>
    <w:rsid w:val="0089402D"/>
    <w:rsid w:val="00896A6F"/>
    <w:rsid w:val="008A109F"/>
    <w:rsid w:val="008A1D2C"/>
    <w:rsid w:val="008A209C"/>
    <w:rsid w:val="008A2A44"/>
    <w:rsid w:val="008A4794"/>
    <w:rsid w:val="008A58FF"/>
    <w:rsid w:val="008A6161"/>
    <w:rsid w:val="008A699C"/>
    <w:rsid w:val="008A6DBF"/>
    <w:rsid w:val="008A6F75"/>
    <w:rsid w:val="008A73F2"/>
    <w:rsid w:val="008A7F55"/>
    <w:rsid w:val="008B061F"/>
    <w:rsid w:val="008B4C02"/>
    <w:rsid w:val="008B60AB"/>
    <w:rsid w:val="008B6F2E"/>
    <w:rsid w:val="008B70F6"/>
    <w:rsid w:val="008B78B3"/>
    <w:rsid w:val="008B79AB"/>
    <w:rsid w:val="008C03FD"/>
    <w:rsid w:val="008C0ADC"/>
    <w:rsid w:val="008C126D"/>
    <w:rsid w:val="008C3498"/>
    <w:rsid w:val="008C34A3"/>
    <w:rsid w:val="008C4444"/>
    <w:rsid w:val="008C6E9B"/>
    <w:rsid w:val="008C7EA5"/>
    <w:rsid w:val="008D1655"/>
    <w:rsid w:val="008D3765"/>
    <w:rsid w:val="008D4082"/>
    <w:rsid w:val="008D5CA3"/>
    <w:rsid w:val="008D6869"/>
    <w:rsid w:val="008D6A51"/>
    <w:rsid w:val="008D6A5E"/>
    <w:rsid w:val="008D7EC4"/>
    <w:rsid w:val="008E0F72"/>
    <w:rsid w:val="008E3D82"/>
    <w:rsid w:val="008E4C61"/>
    <w:rsid w:val="008E6154"/>
    <w:rsid w:val="008F2A7E"/>
    <w:rsid w:val="008F2E95"/>
    <w:rsid w:val="008F3BFE"/>
    <w:rsid w:val="008F3CEB"/>
    <w:rsid w:val="008F4CE6"/>
    <w:rsid w:val="008F7FF7"/>
    <w:rsid w:val="00900384"/>
    <w:rsid w:val="009007FF"/>
    <w:rsid w:val="00900F34"/>
    <w:rsid w:val="00903A9E"/>
    <w:rsid w:val="00906C49"/>
    <w:rsid w:val="00910FFF"/>
    <w:rsid w:val="009118E2"/>
    <w:rsid w:val="00911E9D"/>
    <w:rsid w:val="00912007"/>
    <w:rsid w:val="00912DD2"/>
    <w:rsid w:val="00912F8E"/>
    <w:rsid w:val="00913864"/>
    <w:rsid w:val="009155EB"/>
    <w:rsid w:val="00917F79"/>
    <w:rsid w:val="00921F36"/>
    <w:rsid w:val="0092321D"/>
    <w:rsid w:val="0092322C"/>
    <w:rsid w:val="0092384D"/>
    <w:rsid w:val="009244A5"/>
    <w:rsid w:val="009245EA"/>
    <w:rsid w:val="0092534E"/>
    <w:rsid w:val="00925A26"/>
    <w:rsid w:val="00926BB6"/>
    <w:rsid w:val="00926DDD"/>
    <w:rsid w:val="00927868"/>
    <w:rsid w:val="009302E1"/>
    <w:rsid w:val="00930899"/>
    <w:rsid w:val="00931A9D"/>
    <w:rsid w:val="0093265F"/>
    <w:rsid w:val="0093333E"/>
    <w:rsid w:val="0093360B"/>
    <w:rsid w:val="0093448D"/>
    <w:rsid w:val="00936DC6"/>
    <w:rsid w:val="00937673"/>
    <w:rsid w:val="00937795"/>
    <w:rsid w:val="0094094E"/>
    <w:rsid w:val="0094096A"/>
    <w:rsid w:val="00940E93"/>
    <w:rsid w:val="00942142"/>
    <w:rsid w:val="00942A08"/>
    <w:rsid w:val="00944144"/>
    <w:rsid w:val="00944E18"/>
    <w:rsid w:val="009454D2"/>
    <w:rsid w:val="00951CEA"/>
    <w:rsid w:val="00952BF9"/>
    <w:rsid w:val="009532B0"/>
    <w:rsid w:val="00953882"/>
    <w:rsid w:val="00954CF4"/>
    <w:rsid w:val="00960365"/>
    <w:rsid w:val="0096061A"/>
    <w:rsid w:val="00960F20"/>
    <w:rsid w:val="00960FEA"/>
    <w:rsid w:val="009618A3"/>
    <w:rsid w:val="00964AEB"/>
    <w:rsid w:val="0096577E"/>
    <w:rsid w:val="00965B9C"/>
    <w:rsid w:val="00966AB0"/>
    <w:rsid w:val="00967199"/>
    <w:rsid w:val="009700A7"/>
    <w:rsid w:val="00970EDD"/>
    <w:rsid w:val="00972017"/>
    <w:rsid w:val="00975AEA"/>
    <w:rsid w:val="00976AEB"/>
    <w:rsid w:val="00976FBB"/>
    <w:rsid w:val="00981A3D"/>
    <w:rsid w:val="0098247E"/>
    <w:rsid w:val="009825AF"/>
    <w:rsid w:val="0098319A"/>
    <w:rsid w:val="009846C6"/>
    <w:rsid w:val="0098649E"/>
    <w:rsid w:val="00990165"/>
    <w:rsid w:val="00990289"/>
    <w:rsid w:val="009903A3"/>
    <w:rsid w:val="009908B0"/>
    <w:rsid w:val="00990D4C"/>
    <w:rsid w:val="00991057"/>
    <w:rsid w:val="009921AF"/>
    <w:rsid w:val="00992C9A"/>
    <w:rsid w:val="009939E2"/>
    <w:rsid w:val="009950AE"/>
    <w:rsid w:val="009969E1"/>
    <w:rsid w:val="009A1CF7"/>
    <w:rsid w:val="009A281D"/>
    <w:rsid w:val="009A3853"/>
    <w:rsid w:val="009B040D"/>
    <w:rsid w:val="009B08F0"/>
    <w:rsid w:val="009B11A6"/>
    <w:rsid w:val="009B18B8"/>
    <w:rsid w:val="009B1932"/>
    <w:rsid w:val="009B195B"/>
    <w:rsid w:val="009B2503"/>
    <w:rsid w:val="009B2A94"/>
    <w:rsid w:val="009B3880"/>
    <w:rsid w:val="009B4FA0"/>
    <w:rsid w:val="009B5A7C"/>
    <w:rsid w:val="009B6A03"/>
    <w:rsid w:val="009B709E"/>
    <w:rsid w:val="009B7A08"/>
    <w:rsid w:val="009C1DC2"/>
    <w:rsid w:val="009C26CB"/>
    <w:rsid w:val="009C49A2"/>
    <w:rsid w:val="009C4E77"/>
    <w:rsid w:val="009C56A9"/>
    <w:rsid w:val="009C56FB"/>
    <w:rsid w:val="009C6198"/>
    <w:rsid w:val="009D076E"/>
    <w:rsid w:val="009D0A50"/>
    <w:rsid w:val="009D2165"/>
    <w:rsid w:val="009D2648"/>
    <w:rsid w:val="009D27EE"/>
    <w:rsid w:val="009D29CB"/>
    <w:rsid w:val="009D3C36"/>
    <w:rsid w:val="009D43B0"/>
    <w:rsid w:val="009D6BE9"/>
    <w:rsid w:val="009E009F"/>
    <w:rsid w:val="009E1DBB"/>
    <w:rsid w:val="009E1ED6"/>
    <w:rsid w:val="009E2519"/>
    <w:rsid w:val="009E2968"/>
    <w:rsid w:val="009E2A05"/>
    <w:rsid w:val="009E2E60"/>
    <w:rsid w:val="009E3287"/>
    <w:rsid w:val="009E3BD9"/>
    <w:rsid w:val="009E5ACB"/>
    <w:rsid w:val="009E66FE"/>
    <w:rsid w:val="009E6734"/>
    <w:rsid w:val="009F0D87"/>
    <w:rsid w:val="009F30DD"/>
    <w:rsid w:val="009F39BC"/>
    <w:rsid w:val="009F4C68"/>
    <w:rsid w:val="009F7B96"/>
    <w:rsid w:val="009F7C28"/>
    <w:rsid w:val="009F7F7C"/>
    <w:rsid w:val="00A00096"/>
    <w:rsid w:val="00A0079A"/>
    <w:rsid w:val="00A007EB"/>
    <w:rsid w:val="00A0229E"/>
    <w:rsid w:val="00A034C4"/>
    <w:rsid w:val="00A03972"/>
    <w:rsid w:val="00A03AB0"/>
    <w:rsid w:val="00A03E2A"/>
    <w:rsid w:val="00A03E2D"/>
    <w:rsid w:val="00A045F3"/>
    <w:rsid w:val="00A058F1"/>
    <w:rsid w:val="00A074D1"/>
    <w:rsid w:val="00A11508"/>
    <w:rsid w:val="00A12421"/>
    <w:rsid w:val="00A1263D"/>
    <w:rsid w:val="00A12AA1"/>
    <w:rsid w:val="00A147C9"/>
    <w:rsid w:val="00A15430"/>
    <w:rsid w:val="00A15773"/>
    <w:rsid w:val="00A161BD"/>
    <w:rsid w:val="00A17A36"/>
    <w:rsid w:val="00A20ED8"/>
    <w:rsid w:val="00A21DCC"/>
    <w:rsid w:val="00A248E7"/>
    <w:rsid w:val="00A2506C"/>
    <w:rsid w:val="00A252AA"/>
    <w:rsid w:val="00A25F5F"/>
    <w:rsid w:val="00A260B3"/>
    <w:rsid w:val="00A261B0"/>
    <w:rsid w:val="00A26707"/>
    <w:rsid w:val="00A26985"/>
    <w:rsid w:val="00A26B41"/>
    <w:rsid w:val="00A2725A"/>
    <w:rsid w:val="00A274E4"/>
    <w:rsid w:val="00A30C94"/>
    <w:rsid w:val="00A31FD2"/>
    <w:rsid w:val="00A32132"/>
    <w:rsid w:val="00A32F12"/>
    <w:rsid w:val="00A33A7C"/>
    <w:rsid w:val="00A354EC"/>
    <w:rsid w:val="00A36C2D"/>
    <w:rsid w:val="00A410B5"/>
    <w:rsid w:val="00A4248F"/>
    <w:rsid w:val="00A43041"/>
    <w:rsid w:val="00A4356B"/>
    <w:rsid w:val="00A449A1"/>
    <w:rsid w:val="00A4771A"/>
    <w:rsid w:val="00A50C3E"/>
    <w:rsid w:val="00A51265"/>
    <w:rsid w:val="00A5128B"/>
    <w:rsid w:val="00A51EFE"/>
    <w:rsid w:val="00A53A85"/>
    <w:rsid w:val="00A54D66"/>
    <w:rsid w:val="00A56CDC"/>
    <w:rsid w:val="00A5722C"/>
    <w:rsid w:val="00A57350"/>
    <w:rsid w:val="00A57DB1"/>
    <w:rsid w:val="00A619C8"/>
    <w:rsid w:val="00A61DAA"/>
    <w:rsid w:val="00A63943"/>
    <w:rsid w:val="00A63E21"/>
    <w:rsid w:val="00A63F7D"/>
    <w:rsid w:val="00A64A49"/>
    <w:rsid w:val="00A6553A"/>
    <w:rsid w:val="00A66196"/>
    <w:rsid w:val="00A6636A"/>
    <w:rsid w:val="00A665C8"/>
    <w:rsid w:val="00A66F43"/>
    <w:rsid w:val="00A70CF9"/>
    <w:rsid w:val="00A7196C"/>
    <w:rsid w:val="00A72C59"/>
    <w:rsid w:val="00A7421A"/>
    <w:rsid w:val="00A77E21"/>
    <w:rsid w:val="00A81D91"/>
    <w:rsid w:val="00A82D95"/>
    <w:rsid w:val="00A83BD7"/>
    <w:rsid w:val="00A84E84"/>
    <w:rsid w:val="00A878B4"/>
    <w:rsid w:val="00A87D69"/>
    <w:rsid w:val="00A902D8"/>
    <w:rsid w:val="00A912DB"/>
    <w:rsid w:val="00A9213D"/>
    <w:rsid w:val="00A93246"/>
    <w:rsid w:val="00A93F78"/>
    <w:rsid w:val="00A93FF9"/>
    <w:rsid w:val="00A94A0B"/>
    <w:rsid w:val="00A96099"/>
    <w:rsid w:val="00A97A0E"/>
    <w:rsid w:val="00AA1974"/>
    <w:rsid w:val="00AA1FDF"/>
    <w:rsid w:val="00AA28C7"/>
    <w:rsid w:val="00AA324D"/>
    <w:rsid w:val="00AA5650"/>
    <w:rsid w:val="00AA5802"/>
    <w:rsid w:val="00AA6D05"/>
    <w:rsid w:val="00AA7BF9"/>
    <w:rsid w:val="00AB2D83"/>
    <w:rsid w:val="00AB522E"/>
    <w:rsid w:val="00AB60EB"/>
    <w:rsid w:val="00AB6726"/>
    <w:rsid w:val="00AB7A80"/>
    <w:rsid w:val="00AC1412"/>
    <w:rsid w:val="00AC14D1"/>
    <w:rsid w:val="00AC28E4"/>
    <w:rsid w:val="00AC2ECA"/>
    <w:rsid w:val="00AC47C8"/>
    <w:rsid w:val="00AC48AF"/>
    <w:rsid w:val="00AC4B34"/>
    <w:rsid w:val="00AC6040"/>
    <w:rsid w:val="00AC6D4C"/>
    <w:rsid w:val="00AC7B7B"/>
    <w:rsid w:val="00AC7FE9"/>
    <w:rsid w:val="00AD0844"/>
    <w:rsid w:val="00AD0D54"/>
    <w:rsid w:val="00AD1395"/>
    <w:rsid w:val="00AD2026"/>
    <w:rsid w:val="00AD26B8"/>
    <w:rsid w:val="00AD3261"/>
    <w:rsid w:val="00AD4993"/>
    <w:rsid w:val="00AD6871"/>
    <w:rsid w:val="00AE086E"/>
    <w:rsid w:val="00AE0FA3"/>
    <w:rsid w:val="00AE158F"/>
    <w:rsid w:val="00AE1952"/>
    <w:rsid w:val="00AE19CE"/>
    <w:rsid w:val="00AE5EF4"/>
    <w:rsid w:val="00AF01DC"/>
    <w:rsid w:val="00AF0372"/>
    <w:rsid w:val="00AF121C"/>
    <w:rsid w:val="00AF1A0C"/>
    <w:rsid w:val="00AF37DF"/>
    <w:rsid w:val="00AF44EF"/>
    <w:rsid w:val="00AF495F"/>
    <w:rsid w:val="00AF501C"/>
    <w:rsid w:val="00AF503F"/>
    <w:rsid w:val="00AF6997"/>
    <w:rsid w:val="00AF70FD"/>
    <w:rsid w:val="00B010F9"/>
    <w:rsid w:val="00B011C5"/>
    <w:rsid w:val="00B02801"/>
    <w:rsid w:val="00B0363A"/>
    <w:rsid w:val="00B0445A"/>
    <w:rsid w:val="00B04683"/>
    <w:rsid w:val="00B04ED4"/>
    <w:rsid w:val="00B0544F"/>
    <w:rsid w:val="00B06CB7"/>
    <w:rsid w:val="00B07074"/>
    <w:rsid w:val="00B07589"/>
    <w:rsid w:val="00B076D6"/>
    <w:rsid w:val="00B07AB0"/>
    <w:rsid w:val="00B07FE8"/>
    <w:rsid w:val="00B106BF"/>
    <w:rsid w:val="00B10C43"/>
    <w:rsid w:val="00B10DCF"/>
    <w:rsid w:val="00B10E23"/>
    <w:rsid w:val="00B12C6A"/>
    <w:rsid w:val="00B147CE"/>
    <w:rsid w:val="00B14ADC"/>
    <w:rsid w:val="00B1513D"/>
    <w:rsid w:val="00B15537"/>
    <w:rsid w:val="00B1561D"/>
    <w:rsid w:val="00B15627"/>
    <w:rsid w:val="00B165D7"/>
    <w:rsid w:val="00B21016"/>
    <w:rsid w:val="00B2117F"/>
    <w:rsid w:val="00B21502"/>
    <w:rsid w:val="00B2311D"/>
    <w:rsid w:val="00B23E16"/>
    <w:rsid w:val="00B24C5F"/>
    <w:rsid w:val="00B253C9"/>
    <w:rsid w:val="00B277B2"/>
    <w:rsid w:val="00B305CF"/>
    <w:rsid w:val="00B31DF3"/>
    <w:rsid w:val="00B320A9"/>
    <w:rsid w:val="00B3325B"/>
    <w:rsid w:val="00B34772"/>
    <w:rsid w:val="00B35AA0"/>
    <w:rsid w:val="00B36D9D"/>
    <w:rsid w:val="00B42267"/>
    <w:rsid w:val="00B422A0"/>
    <w:rsid w:val="00B43133"/>
    <w:rsid w:val="00B432D4"/>
    <w:rsid w:val="00B44692"/>
    <w:rsid w:val="00B44E9B"/>
    <w:rsid w:val="00B45B3F"/>
    <w:rsid w:val="00B50084"/>
    <w:rsid w:val="00B52166"/>
    <w:rsid w:val="00B5284C"/>
    <w:rsid w:val="00B52966"/>
    <w:rsid w:val="00B54134"/>
    <w:rsid w:val="00B54FC7"/>
    <w:rsid w:val="00B562DF"/>
    <w:rsid w:val="00B566E7"/>
    <w:rsid w:val="00B566EF"/>
    <w:rsid w:val="00B5748A"/>
    <w:rsid w:val="00B578C1"/>
    <w:rsid w:val="00B602BF"/>
    <w:rsid w:val="00B6033F"/>
    <w:rsid w:val="00B606F9"/>
    <w:rsid w:val="00B6153E"/>
    <w:rsid w:val="00B61B89"/>
    <w:rsid w:val="00B61FF7"/>
    <w:rsid w:val="00B627D5"/>
    <w:rsid w:val="00B62C83"/>
    <w:rsid w:val="00B6366D"/>
    <w:rsid w:val="00B64284"/>
    <w:rsid w:val="00B64C22"/>
    <w:rsid w:val="00B658F7"/>
    <w:rsid w:val="00B65992"/>
    <w:rsid w:val="00B66D73"/>
    <w:rsid w:val="00B70A1E"/>
    <w:rsid w:val="00B7489A"/>
    <w:rsid w:val="00B75675"/>
    <w:rsid w:val="00B765BA"/>
    <w:rsid w:val="00B80325"/>
    <w:rsid w:val="00B80B15"/>
    <w:rsid w:val="00B82243"/>
    <w:rsid w:val="00B82FF5"/>
    <w:rsid w:val="00B834C9"/>
    <w:rsid w:val="00B8396C"/>
    <w:rsid w:val="00B84956"/>
    <w:rsid w:val="00B8580C"/>
    <w:rsid w:val="00B85A5D"/>
    <w:rsid w:val="00B872B0"/>
    <w:rsid w:val="00B87AE3"/>
    <w:rsid w:val="00B905B3"/>
    <w:rsid w:val="00B93062"/>
    <w:rsid w:val="00B93739"/>
    <w:rsid w:val="00B93A34"/>
    <w:rsid w:val="00B9544A"/>
    <w:rsid w:val="00B96CB6"/>
    <w:rsid w:val="00B97378"/>
    <w:rsid w:val="00BA1780"/>
    <w:rsid w:val="00BA2691"/>
    <w:rsid w:val="00BA2C7F"/>
    <w:rsid w:val="00BA2D5B"/>
    <w:rsid w:val="00BA4350"/>
    <w:rsid w:val="00BA556E"/>
    <w:rsid w:val="00BA57CC"/>
    <w:rsid w:val="00BA7BCC"/>
    <w:rsid w:val="00BB0DCD"/>
    <w:rsid w:val="00BB3D5B"/>
    <w:rsid w:val="00BB424B"/>
    <w:rsid w:val="00BB44A6"/>
    <w:rsid w:val="00BB44FF"/>
    <w:rsid w:val="00BB5003"/>
    <w:rsid w:val="00BB7340"/>
    <w:rsid w:val="00BB742F"/>
    <w:rsid w:val="00BC03E2"/>
    <w:rsid w:val="00BC0796"/>
    <w:rsid w:val="00BC079F"/>
    <w:rsid w:val="00BC1C1C"/>
    <w:rsid w:val="00BC25F3"/>
    <w:rsid w:val="00BC2962"/>
    <w:rsid w:val="00BC29A5"/>
    <w:rsid w:val="00BC2DA4"/>
    <w:rsid w:val="00BC3514"/>
    <w:rsid w:val="00BC3D79"/>
    <w:rsid w:val="00BC5788"/>
    <w:rsid w:val="00BC6824"/>
    <w:rsid w:val="00BC6981"/>
    <w:rsid w:val="00BD058E"/>
    <w:rsid w:val="00BD0A3A"/>
    <w:rsid w:val="00BD0E9E"/>
    <w:rsid w:val="00BD2638"/>
    <w:rsid w:val="00BD2DE9"/>
    <w:rsid w:val="00BD32A3"/>
    <w:rsid w:val="00BD48C8"/>
    <w:rsid w:val="00BD4F6E"/>
    <w:rsid w:val="00BD53E8"/>
    <w:rsid w:val="00BD5FA2"/>
    <w:rsid w:val="00BD6D1C"/>
    <w:rsid w:val="00BD79B8"/>
    <w:rsid w:val="00BD7BE6"/>
    <w:rsid w:val="00BE180B"/>
    <w:rsid w:val="00BE25F2"/>
    <w:rsid w:val="00BE29BA"/>
    <w:rsid w:val="00BE3871"/>
    <w:rsid w:val="00BE59B8"/>
    <w:rsid w:val="00BF07ED"/>
    <w:rsid w:val="00BF168E"/>
    <w:rsid w:val="00BF209C"/>
    <w:rsid w:val="00BF2DF6"/>
    <w:rsid w:val="00BF4429"/>
    <w:rsid w:val="00BF5C77"/>
    <w:rsid w:val="00BF6EDA"/>
    <w:rsid w:val="00C01D85"/>
    <w:rsid w:val="00C02095"/>
    <w:rsid w:val="00C02787"/>
    <w:rsid w:val="00C02A05"/>
    <w:rsid w:val="00C0339B"/>
    <w:rsid w:val="00C05333"/>
    <w:rsid w:val="00C05E60"/>
    <w:rsid w:val="00C07560"/>
    <w:rsid w:val="00C121C8"/>
    <w:rsid w:val="00C133D3"/>
    <w:rsid w:val="00C1383B"/>
    <w:rsid w:val="00C13A5E"/>
    <w:rsid w:val="00C16DAC"/>
    <w:rsid w:val="00C24439"/>
    <w:rsid w:val="00C24802"/>
    <w:rsid w:val="00C252C1"/>
    <w:rsid w:val="00C25970"/>
    <w:rsid w:val="00C25B9A"/>
    <w:rsid w:val="00C277F8"/>
    <w:rsid w:val="00C2790D"/>
    <w:rsid w:val="00C30726"/>
    <w:rsid w:val="00C31909"/>
    <w:rsid w:val="00C31AA9"/>
    <w:rsid w:val="00C32BD5"/>
    <w:rsid w:val="00C33414"/>
    <w:rsid w:val="00C334BE"/>
    <w:rsid w:val="00C33531"/>
    <w:rsid w:val="00C36083"/>
    <w:rsid w:val="00C42456"/>
    <w:rsid w:val="00C43E71"/>
    <w:rsid w:val="00C45759"/>
    <w:rsid w:val="00C45F61"/>
    <w:rsid w:val="00C4630E"/>
    <w:rsid w:val="00C47DB6"/>
    <w:rsid w:val="00C50236"/>
    <w:rsid w:val="00C50866"/>
    <w:rsid w:val="00C531CE"/>
    <w:rsid w:val="00C532A2"/>
    <w:rsid w:val="00C53AE1"/>
    <w:rsid w:val="00C5466D"/>
    <w:rsid w:val="00C57369"/>
    <w:rsid w:val="00C611A0"/>
    <w:rsid w:val="00C62567"/>
    <w:rsid w:val="00C626CD"/>
    <w:rsid w:val="00C6483E"/>
    <w:rsid w:val="00C64B0F"/>
    <w:rsid w:val="00C64DE2"/>
    <w:rsid w:val="00C651C1"/>
    <w:rsid w:val="00C6695E"/>
    <w:rsid w:val="00C678AB"/>
    <w:rsid w:val="00C71436"/>
    <w:rsid w:val="00C71DA9"/>
    <w:rsid w:val="00C71F33"/>
    <w:rsid w:val="00C72F0E"/>
    <w:rsid w:val="00C72F74"/>
    <w:rsid w:val="00C735AD"/>
    <w:rsid w:val="00C73FA1"/>
    <w:rsid w:val="00C8063B"/>
    <w:rsid w:val="00C80B47"/>
    <w:rsid w:val="00C810D0"/>
    <w:rsid w:val="00C81E75"/>
    <w:rsid w:val="00C82257"/>
    <w:rsid w:val="00C83109"/>
    <w:rsid w:val="00C83C1C"/>
    <w:rsid w:val="00C83D81"/>
    <w:rsid w:val="00C83EAF"/>
    <w:rsid w:val="00C85ED6"/>
    <w:rsid w:val="00C865E6"/>
    <w:rsid w:val="00C86981"/>
    <w:rsid w:val="00C86CC0"/>
    <w:rsid w:val="00C90BE3"/>
    <w:rsid w:val="00C9138A"/>
    <w:rsid w:val="00C916C5"/>
    <w:rsid w:val="00C91709"/>
    <w:rsid w:val="00C92BF3"/>
    <w:rsid w:val="00C93C09"/>
    <w:rsid w:val="00C961A9"/>
    <w:rsid w:val="00C961BD"/>
    <w:rsid w:val="00CA04C2"/>
    <w:rsid w:val="00CA0914"/>
    <w:rsid w:val="00CA1E02"/>
    <w:rsid w:val="00CA2888"/>
    <w:rsid w:val="00CA2DA8"/>
    <w:rsid w:val="00CA2EB1"/>
    <w:rsid w:val="00CA33C5"/>
    <w:rsid w:val="00CA41CD"/>
    <w:rsid w:val="00CA4656"/>
    <w:rsid w:val="00CA5709"/>
    <w:rsid w:val="00CA6927"/>
    <w:rsid w:val="00CA6C07"/>
    <w:rsid w:val="00CA73D5"/>
    <w:rsid w:val="00CA75EE"/>
    <w:rsid w:val="00CA7C59"/>
    <w:rsid w:val="00CB0E81"/>
    <w:rsid w:val="00CB28AB"/>
    <w:rsid w:val="00CB3417"/>
    <w:rsid w:val="00CB3BB2"/>
    <w:rsid w:val="00CB4403"/>
    <w:rsid w:val="00CB5A94"/>
    <w:rsid w:val="00CB67A3"/>
    <w:rsid w:val="00CB7063"/>
    <w:rsid w:val="00CC0EA1"/>
    <w:rsid w:val="00CC30D2"/>
    <w:rsid w:val="00CC526E"/>
    <w:rsid w:val="00CC6648"/>
    <w:rsid w:val="00CC6674"/>
    <w:rsid w:val="00CC6D51"/>
    <w:rsid w:val="00CC6DFB"/>
    <w:rsid w:val="00CC6FB3"/>
    <w:rsid w:val="00CC7350"/>
    <w:rsid w:val="00CC7498"/>
    <w:rsid w:val="00CD1927"/>
    <w:rsid w:val="00CD340C"/>
    <w:rsid w:val="00CD3EF4"/>
    <w:rsid w:val="00CD4BD7"/>
    <w:rsid w:val="00CD4DC4"/>
    <w:rsid w:val="00CD5459"/>
    <w:rsid w:val="00CD57AF"/>
    <w:rsid w:val="00CD5A91"/>
    <w:rsid w:val="00CD5BA7"/>
    <w:rsid w:val="00CD6F1F"/>
    <w:rsid w:val="00CE15EB"/>
    <w:rsid w:val="00CE1A93"/>
    <w:rsid w:val="00CE2912"/>
    <w:rsid w:val="00CE2BAC"/>
    <w:rsid w:val="00CE4603"/>
    <w:rsid w:val="00CE5703"/>
    <w:rsid w:val="00CE5D37"/>
    <w:rsid w:val="00CE78D6"/>
    <w:rsid w:val="00CF11D9"/>
    <w:rsid w:val="00CF1BB0"/>
    <w:rsid w:val="00CF2F14"/>
    <w:rsid w:val="00CF33B6"/>
    <w:rsid w:val="00CF4819"/>
    <w:rsid w:val="00CF5D98"/>
    <w:rsid w:val="00D02760"/>
    <w:rsid w:val="00D03113"/>
    <w:rsid w:val="00D049B7"/>
    <w:rsid w:val="00D07582"/>
    <w:rsid w:val="00D114D1"/>
    <w:rsid w:val="00D12ED8"/>
    <w:rsid w:val="00D2037B"/>
    <w:rsid w:val="00D2305B"/>
    <w:rsid w:val="00D23EDE"/>
    <w:rsid w:val="00D266EE"/>
    <w:rsid w:val="00D35284"/>
    <w:rsid w:val="00D3798C"/>
    <w:rsid w:val="00D40077"/>
    <w:rsid w:val="00D4017B"/>
    <w:rsid w:val="00D40FF5"/>
    <w:rsid w:val="00D441D6"/>
    <w:rsid w:val="00D4459E"/>
    <w:rsid w:val="00D449F1"/>
    <w:rsid w:val="00D44A48"/>
    <w:rsid w:val="00D46AB6"/>
    <w:rsid w:val="00D4772E"/>
    <w:rsid w:val="00D477AD"/>
    <w:rsid w:val="00D47C21"/>
    <w:rsid w:val="00D51738"/>
    <w:rsid w:val="00D51EC9"/>
    <w:rsid w:val="00D540E0"/>
    <w:rsid w:val="00D5421C"/>
    <w:rsid w:val="00D54ECC"/>
    <w:rsid w:val="00D56074"/>
    <w:rsid w:val="00D56625"/>
    <w:rsid w:val="00D56B9A"/>
    <w:rsid w:val="00D56F6C"/>
    <w:rsid w:val="00D61022"/>
    <w:rsid w:val="00D6276C"/>
    <w:rsid w:val="00D62C4A"/>
    <w:rsid w:val="00D62D9D"/>
    <w:rsid w:val="00D63754"/>
    <w:rsid w:val="00D64A41"/>
    <w:rsid w:val="00D65432"/>
    <w:rsid w:val="00D65CE2"/>
    <w:rsid w:val="00D6735C"/>
    <w:rsid w:val="00D67FDB"/>
    <w:rsid w:val="00D7152A"/>
    <w:rsid w:val="00D72B45"/>
    <w:rsid w:val="00D72E13"/>
    <w:rsid w:val="00D731C2"/>
    <w:rsid w:val="00D75DC3"/>
    <w:rsid w:val="00D77172"/>
    <w:rsid w:val="00D82655"/>
    <w:rsid w:val="00D82A06"/>
    <w:rsid w:val="00D83C51"/>
    <w:rsid w:val="00D84130"/>
    <w:rsid w:val="00D84163"/>
    <w:rsid w:val="00D86004"/>
    <w:rsid w:val="00D87035"/>
    <w:rsid w:val="00D87753"/>
    <w:rsid w:val="00D879E0"/>
    <w:rsid w:val="00D902BF"/>
    <w:rsid w:val="00D90E06"/>
    <w:rsid w:val="00D92D18"/>
    <w:rsid w:val="00D9596E"/>
    <w:rsid w:val="00D96C16"/>
    <w:rsid w:val="00D96D2A"/>
    <w:rsid w:val="00D97DB4"/>
    <w:rsid w:val="00DA1357"/>
    <w:rsid w:val="00DA4BF9"/>
    <w:rsid w:val="00DA50D2"/>
    <w:rsid w:val="00DA5DBF"/>
    <w:rsid w:val="00DA761E"/>
    <w:rsid w:val="00DA781E"/>
    <w:rsid w:val="00DB0673"/>
    <w:rsid w:val="00DB18E3"/>
    <w:rsid w:val="00DB33A0"/>
    <w:rsid w:val="00DB4133"/>
    <w:rsid w:val="00DB417B"/>
    <w:rsid w:val="00DB4B36"/>
    <w:rsid w:val="00DB6962"/>
    <w:rsid w:val="00DB7842"/>
    <w:rsid w:val="00DC052D"/>
    <w:rsid w:val="00DC0534"/>
    <w:rsid w:val="00DC05AA"/>
    <w:rsid w:val="00DC23EA"/>
    <w:rsid w:val="00DC53FA"/>
    <w:rsid w:val="00DC5E4C"/>
    <w:rsid w:val="00DD18A6"/>
    <w:rsid w:val="00DD1C5D"/>
    <w:rsid w:val="00DD1FC9"/>
    <w:rsid w:val="00DD35CD"/>
    <w:rsid w:val="00DD59BB"/>
    <w:rsid w:val="00DD6DE3"/>
    <w:rsid w:val="00DD7C3A"/>
    <w:rsid w:val="00DE0F92"/>
    <w:rsid w:val="00DE22C5"/>
    <w:rsid w:val="00DE2EDA"/>
    <w:rsid w:val="00DE3B63"/>
    <w:rsid w:val="00DE4BF1"/>
    <w:rsid w:val="00DE4DA3"/>
    <w:rsid w:val="00DE5ADB"/>
    <w:rsid w:val="00DE6214"/>
    <w:rsid w:val="00DE7049"/>
    <w:rsid w:val="00DE7750"/>
    <w:rsid w:val="00DF1966"/>
    <w:rsid w:val="00DF292E"/>
    <w:rsid w:val="00DF29FC"/>
    <w:rsid w:val="00DF2BE4"/>
    <w:rsid w:val="00DF4FAE"/>
    <w:rsid w:val="00DF5AAE"/>
    <w:rsid w:val="00DF690E"/>
    <w:rsid w:val="00E019AB"/>
    <w:rsid w:val="00E04CA5"/>
    <w:rsid w:val="00E05479"/>
    <w:rsid w:val="00E05B7F"/>
    <w:rsid w:val="00E06E1D"/>
    <w:rsid w:val="00E07074"/>
    <w:rsid w:val="00E07BB5"/>
    <w:rsid w:val="00E11B45"/>
    <w:rsid w:val="00E1202D"/>
    <w:rsid w:val="00E12ACE"/>
    <w:rsid w:val="00E1307D"/>
    <w:rsid w:val="00E130A6"/>
    <w:rsid w:val="00E14170"/>
    <w:rsid w:val="00E16A38"/>
    <w:rsid w:val="00E16B89"/>
    <w:rsid w:val="00E206BB"/>
    <w:rsid w:val="00E20D1E"/>
    <w:rsid w:val="00E21E8F"/>
    <w:rsid w:val="00E226CE"/>
    <w:rsid w:val="00E22CAC"/>
    <w:rsid w:val="00E230CD"/>
    <w:rsid w:val="00E27167"/>
    <w:rsid w:val="00E3077F"/>
    <w:rsid w:val="00E31E24"/>
    <w:rsid w:val="00E32118"/>
    <w:rsid w:val="00E32A1E"/>
    <w:rsid w:val="00E35228"/>
    <w:rsid w:val="00E36ADB"/>
    <w:rsid w:val="00E36B00"/>
    <w:rsid w:val="00E40091"/>
    <w:rsid w:val="00E4153A"/>
    <w:rsid w:val="00E41E94"/>
    <w:rsid w:val="00E420D0"/>
    <w:rsid w:val="00E44400"/>
    <w:rsid w:val="00E44D5F"/>
    <w:rsid w:val="00E462B8"/>
    <w:rsid w:val="00E47C77"/>
    <w:rsid w:val="00E50878"/>
    <w:rsid w:val="00E51185"/>
    <w:rsid w:val="00E5384C"/>
    <w:rsid w:val="00E54436"/>
    <w:rsid w:val="00E54B33"/>
    <w:rsid w:val="00E54DE3"/>
    <w:rsid w:val="00E550A7"/>
    <w:rsid w:val="00E550F8"/>
    <w:rsid w:val="00E61649"/>
    <w:rsid w:val="00E627CA"/>
    <w:rsid w:val="00E62B5B"/>
    <w:rsid w:val="00E63636"/>
    <w:rsid w:val="00E6440E"/>
    <w:rsid w:val="00E64756"/>
    <w:rsid w:val="00E65833"/>
    <w:rsid w:val="00E678BF"/>
    <w:rsid w:val="00E70D34"/>
    <w:rsid w:val="00E714E2"/>
    <w:rsid w:val="00E72BA3"/>
    <w:rsid w:val="00E73187"/>
    <w:rsid w:val="00E74E78"/>
    <w:rsid w:val="00E751E0"/>
    <w:rsid w:val="00E76887"/>
    <w:rsid w:val="00E76E34"/>
    <w:rsid w:val="00E7747F"/>
    <w:rsid w:val="00E809AF"/>
    <w:rsid w:val="00E80B2A"/>
    <w:rsid w:val="00E80DB7"/>
    <w:rsid w:val="00E825D7"/>
    <w:rsid w:val="00E834CB"/>
    <w:rsid w:val="00E84BC3"/>
    <w:rsid w:val="00E87A18"/>
    <w:rsid w:val="00E906F0"/>
    <w:rsid w:val="00E90E5C"/>
    <w:rsid w:val="00E9197E"/>
    <w:rsid w:val="00E91E3A"/>
    <w:rsid w:val="00E926A3"/>
    <w:rsid w:val="00E92861"/>
    <w:rsid w:val="00E92E3F"/>
    <w:rsid w:val="00E94059"/>
    <w:rsid w:val="00E94437"/>
    <w:rsid w:val="00E9453E"/>
    <w:rsid w:val="00E94553"/>
    <w:rsid w:val="00E94D3B"/>
    <w:rsid w:val="00E96814"/>
    <w:rsid w:val="00EA05AC"/>
    <w:rsid w:val="00EA1EFD"/>
    <w:rsid w:val="00EA2C84"/>
    <w:rsid w:val="00EA3415"/>
    <w:rsid w:val="00EA3D9B"/>
    <w:rsid w:val="00EA427F"/>
    <w:rsid w:val="00EA4B70"/>
    <w:rsid w:val="00EA58E8"/>
    <w:rsid w:val="00EA5F4D"/>
    <w:rsid w:val="00EB1204"/>
    <w:rsid w:val="00EB1234"/>
    <w:rsid w:val="00EB22A2"/>
    <w:rsid w:val="00EB36C8"/>
    <w:rsid w:val="00EB3846"/>
    <w:rsid w:val="00EB6B35"/>
    <w:rsid w:val="00EB7C3E"/>
    <w:rsid w:val="00EC057D"/>
    <w:rsid w:val="00EC2C6C"/>
    <w:rsid w:val="00EC44D4"/>
    <w:rsid w:val="00EC79A8"/>
    <w:rsid w:val="00ED06B0"/>
    <w:rsid w:val="00ED071E"/>
    <w:rsid w:val="00ED1FC0"/>
    <w:rsid w:val="00ED234F"/>
    <w:rsid w:val="00ED2725"/>
    <w:rsid w:val="00ED5287"/>
    <w:rsid w:val="00ED5957"/>
    <w:rsid w:val="00ED64F1"/>
    <w:rsid w:val="00EE113A"/>
    <w:rsid w:val="00EE175D"/>
    <w:rsid w:val="00EE2093"/>
    <w:rsid w:val="00EE3BE1"/>
    <w:rsid w:val="00EE59B5"/>
    <w:rsid w:val="00EE6626"/>
    <w:rsid w:val="00EE66D2"/>
    <w:rsid w:val="00EE7BCF"/>
    <w:rsid w:val="00EF036F"/>
    <w:rsid w:val="00EF072C"/>
    <w:rsid w:val="00EF1575"/>
    <w:rsid w:val="00EF4805"/>
    <w:rsid w:val="00EF5A44"/>
    <w:rsid w:val="00F0003D"/>
    <w:rsid w:val="00F00058"/>
    <w:rsid w:val="00F007A0"/>
    <w:rsid w:val="00F0213B"/>
    <w:rsid w:val="00F0252E"/>
    <w:rsid w:val="00F02F64"/>
    <w:rsid w:val="00F03CA4"/>
    <w:rsid w:val="00F03EAC"/>
    <w:rsid w:val="00F04416"/>
    <w:rsid w:val="00F06918"/>
    <w:rsid w:val="00F10E32"/>
    <w:rsid w:val="00F11784"/>
    <w:rsid w:val="00F1267D"/>
    <w:rsid w:val="00F129F3"/>
    <w:rsid w:val="00F1477F"/>
    <w:rsid w:val="00F14CA7"/>
    <w:rsid w:val="00F15C2B"/>
    <w:rsid w:val="00F15F5E"/>
    <w:rsid w:val="00F2214B"/>
    <w:rsid w:val="00F2341D"/>
    <w:rsid w:val="00F23BAF"/>
    <w:rsid w:val="00F242C0"/>
    <w:rsid w:val="00F246C9"/>
    <w:rsid w:val="00F24978"/>
    <w:rsid w:val="00F26965"/>
    <w:rsid w:val="00F26C01"/>
    <w:rsid w:val="00F320EE"/>
    <w:rsid w:val="00F33E31"/>
    <w:rsid w:val="00F34344"/>
    <w:rsid w:val="00F35BC5"/>
    <w:rsid w:val="00F361AF"/>
    <w:rsid w:val="00F361F4"/>
    <w:rsid w:val="00F37F27"/>
    <w:rsid w:val="00F40548"/>
    <w:rsid w:val="00F40FF3"/>
    <w:rsid w:val="00F415F6"/>
    <w:rsid w:val="00F418BA"/>
    <w:rsid w:val="00F41AE3"/>
    <w:rsid w:val="00F420B1"/>
    <w:rsid w:val="00F431E0"/>
    <w:rsid w:val="00F44DCB"/>
    <w:rsid w:val="00F462BA"/>
    <w:rsid w:val="00F46FAD"/>
    <w:rsid w:val="00F473CD"/>
    <w:rsid w:val="00F475CB"/>
    <w:rsid w:val="00F51E04"/>
    <w:rsid w:val="00F52545"/>
    <w:rsid w:val="00F52ED2"/>
    <w:rsid w:val="00F53F1C"/>
    <w:rsid w:val="00F60263"/>
    <w:rsid w:val="00F6155A"/>
    <w:rsid w:val="00F706AD"/>
    <w:rsid w:val="00F7219B"/>
    <w:rsid w:val="00F7334E"/>
    <w:rsid w:val="00F73EB3"/>
    <w:rsid w:val="00F742B7"/>
    <w:rsid w:val="00F75612"/>
    <w:rsid w:val="00F76122"/>
    <w:rsid w:val="00F76A1E"/>
    <w:rsid w:val="00F779AB"/>
    <w:rsid w:val="00F84612"/>
    <w:rsid w:val="00F85C4E"/>
    <w:rsid w:val="00F8741D"/>
    <w:rsid w:val="00F877DE"/>
    <w:rsid w:val="00F91777"/>
    <w:rsid w:val="00F91D63"/>
    <w:rsid w:val="00F91F64"/>
    <w:rsid w:val="00F92ECB"/>
    <w:rsid w:val="00F93137"/>
    <w:rsid w:val="00F93D0B"/>
    <w:rsid w:val="00F940F5"/>
    <w:rsid w:val="00F943EC"/>
    <w:rsid w:val="00F949AD"/>
    <w:rsid w:val="00F94C92"/>
    <w:rsid w:val="00F95E3D"/>
    <w:rsid w:val="00F96087"/>
    <w:rsid w:val="00F9634F"/>
    <w:rsid w:val="00F97954"/>
    <w:rsid w:val="00FA1641"/>
    <w:rsid w:val="00FA16D7"/>
    <w:rsid w:val="00FA2130"/>
    <w:rsid w:val="00FA2B3A"/>
    <w:rsid w:val="00FA354D"/>
    <w:rsid w:val="00FA35A8"/>
    <w:rsid w:val="00FA4B56"/>
    <w:rsid w:val="00FA4E1D"/>
    <w:rsid w:val="00FA599A"/>
    <w:rsid w:val="00FA5C46"/>
    <w:rsid w:val="00FA5D53"/>
    <w:rsid w:val="00FA6230"/>
    <w:rsid w:val="00FA6E6D"/>
    <w:rsid w:val="00FA7437"/>
    <w:rsid w:val="00FA7C91"/>
    <w:rsid w:val="00FB0309"/>
    <w:rsid w:val="00FB08AA"/>
    <w:rsid w:val="00FB2966"/>
    <w:rsid w:val="00FB3042"/>
    <w:rsid w:val="00FB3311"/>
    <w:rsid w:val="00FB46E8"/>
    <w:rsid w:val="00FB529E"/>
    <w:rsid w:val="00FB541A"/>
    <w:rsid w:val="00FC018B"/>
    <w:rsid w:val="00FC05EF"/>
    <w:rsid w:val="00FC06D8"/>
    <w:rsid w:val="00FC106A"/>
    <w:rsid w:val="00FC13AC"/>
    <w:rsid w:val="00FC2467"/>
    <w:rsid w:val="00FC34FD"/>
    <w:rsid w:val="00FC4DA5"/>
    <w:rsid w:val="00FC6792"/>
    <w:rsid w:val="00FC7A0C"/>
    <w:rsid w:val="00FD1855"/>
    <w:rsid w:val="00FD2025"/>
    <w:rsid w:val="00FD3432"/>
    <w:rsid w:val="00FD3FC6"/>
    <w:rsid w:val="00FD78CB"/>
    <w:rsid w:val="00FE062B"/>
    <w:rsid w:val="00FE08B5"/>
    <w:rsid w:val="00FE13C7"/>
    <w:rsid w:val="00FE4274"/>
    <w:rsid w:val="00FE446B"/>
    <w:rsid w:val="00FE455D"/>
    <w:rsid w:val="00FE55FA"/>
    <w:rsid w:val="00FE5859"/>
    <w:rsid w:val="00FE5C03"/>
    <w:rsid w:val="00FE68AA"/>
    <w:rsid w:val="00FE6CC6"/>
    <w:rsid w:val="00FE7839"/>
    <w:rsid w:val="00FF181F"/>
    <w:rsid w:val="00FF1E07"/>
    <w:rsid w:val="00FF2C79"/>
    <w:rsid w:val="00FF2CCE"/>
    <w:rsid w:val="00FF40FD"/>
    <w:rsid w:val="00FF4FB3"/>
    <w:rsid w:val="00FF5ECB"/>
    <w:rsid w:val="00FF64B9"/>
    <w:rsid w:val="01378FCC"/>
    <w:rsid w:val="0309B180"/>
    <w:rsid w:val="042F1882"/>
    <w:rsid w:val="08A32A47"/>
    <w:rsid w:val="093CE3CF"/>
    <w:rsid w:val="09C85D22"/>
    <w:rsid w:val="0A0459B6"/>
    <w:rsid w:val="0BE31D21"/>
    <w:rsid w:val="0C30F48F"/>
    <w:rsid w:val="0C4478B0"/>
    <w:rsid w:val="0C97C95B"/>
    <w:rsid w:val="0EB1075C"/>
    <w:rsid w:val="0F5A8BFA"/>
    <w:rsid w:val="129DE087"/>
    <w:rsid w:val="1371AABC"/>
    <w:rsid w:val="149D42EB"/>
    <w:rsid w:val="14CC0081"/>
    <w:rsid w:val="14CCBEAC"/>
    <w:rsid w:val="169DD5E2"/>
    <w:rsid w:val="196476F1"/>
    <w:rsid w:val="1BB392B3"/>
    <w:rsid w:val="1C4F73A0"/>
    <w:rsid w:val="20B5C6B6"/>
    <w:rsid w:val="21061D9D"/>
    <w:rsid w:val="222D4CD5"/>
    <w:rsid w:val="23376338"/>
    <w:rsid w:val="24967CE4"/>
    <w:rsid w:val="27C35A62"/>
    <w:rsid w:val="2B371499"/>
    <w:rsid w:val="2BDA7E04"/>
    <w:rsid w:val="2F3B71C1"/>
    <w:rsid w:val="2FF9FAF3"/>
    <w:rsid w:val="30EDA864"/>
    <w:rsid w:val="327C25BC"/>
    <w:rsid w:val="34AA0329"/>
    <w:rsid w:val="350AA740"/>
    <w:rsid w:val="351A5D94"/>
    <w:rsid w:val="35A8CBF4"/>
    <w:rsid w:val="37F21686"/>
    <w:rsid w:val="3AC387E0"/>
    <w:rsid w:val="3ADACD3F"/>
    <w:rsid w:val="3D481752"/>
    <w:rsid w:val="3F147C92"/>
    <w:rsid w:val="3FD66345"/>
    <w:rsid w:val="403BB9C4"/>
    <w:rsid w:val="4050F836"/>
    <w:rsid w:val="4162AA58"/>
    <w:rsid w:val="41D712C3"/>
    <w:rsid w:val="4280210B"/>
    <w:rsid w:val="433366BF"/>
    <w:rsid w:val="43974FE6"/>
    <w:rsid w:val="46F34A61"/>
    <w:rsid w:val="47407568"/>
    <w:rsid w:val="4757EEFF"/>
    <w:rsid w:val="4789F099"/>
    <w:rsid w:val="48489425"/>
    <w:rsid w:val="4927B049"/>
    <w:rsid w:val="49D4A630"/>
    <w:rsid w:val="4B2A4E09"/>
    <w:rsid w:val="4BF1024B"/>
    <w:rsid w:val="4DD321FA"/>
    <w:rsid w:val="4E305A38"/>
    <w:rsid w:val="5003F124"/>
    <w:rsid w:val="50D8D470"/>
    <w:rsid w:val="514A5DC5"/>
    <w:rsid w:val="54350B13"/>
    <w:rsid w:val="5791690D"/>
    <w:rsid w:val="59D0E958"/>
    <w:rsid w:val="5AD83A31"/>
    <w:rsid w:val="5F123DDA"/>
    <w:rsid w:val="60693DAB"/>
    <w:rsid w:val="607887DD"/>
    <w:rsid w:val="631827B0"/>
    <w:rsid w:val="633F18B2"/>
    <w:rsid w:val="651CF159"/>
    <w:rsid w:val="65938D48"/>
    <w:rsid w:val="6BAEA512"/>
    <w:rsid w:val="6C290809"/>
    <w:rsid w:val="6C8D6344"/>
    <w:rsid w:val="6CF01396"/>
    <w:rsid w:val="6E0BC35A"/>
    <w:rsid w:val="6EE1F5D6"/>
    <w:rsid w:val="709868E7"/>
    <w:rsid w:val="72171C54"/>
    <w:rsid w:val="7384A527"/>
    <w:rsid w:val="7407277F"/>
    <w:rsid w:val="768F4833"/>
    <w:rsid w:val="77224E59"/>
    <w:rsid w:val="77A8A42A"/>
    <w:rsid w:val="77EAA88D"/>
    <w:rsid w:val="79F18123"/>
    <w:rsid w:val="7B9BEEFD"/>
    <w:rsid w:val="7D67DA02"/>
    <w:rsid w:val="7E48919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70D3A7"/>
  <w15:chartTrackingRefBased/>
  <w15:docId w15:val="{16DF03B8-0DC0-4687-AA33-C56656A65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locked="0" w:semiHidden="1" w:uiPriority="0" w:qFormat="1"/>
    <w:lsdException w:name="heading 2" w:locked="0"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locked="0" w:semiHidden="1" w:uiPriority="39"/>
    <w:lsdException w:name="toc 2" w:locked="0" w:semiHidden="1" w:uiPriority="39"/>
    <w:lsdException w:name="toc 3" w:locked="0"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locked="0" w:semiHidden="1"/>
    <w:lsdException w:name="annotation text" w:semiHidden="1"/>
    <w:lsdException w:name="header" w:semiHidden="1" w:uiPriority="0"/>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locked="0"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locked="0" w:semiHidden="1" w:uiPriority="1" w:unhideWhenUsed="1"/>
    <w:lsdException w:name="Body Text" w:locked="0" w:semiHidden="1" w:uiPriority="0"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locked="0" w:semiHidden="1"/>
    <w:lsdException w:name="FollowedHyperlink" w:locked="0"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unhideWhenUsed="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semiHidden="1" w:uiPriority="34" w:qFormat="1"/>
    <w:lsdException w:name="Quote" w:locked="0" w:semiHidden="1" w:uiPriority="0"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locked="0" w:semiHidden="1" w:unhideWhenUsed="1"/>
  </w:latentStyles>
  <w:style w:type="paragraph" w:default="1" w:styleId="Normal">
    <w:name w:val="Normal"/>
    <w:qFormat/>
    <w:rsid w:val="00433B11"/>
    <w:pPr>
      <w:spacing w:after="0" w:line="240" w:lineRule="auto"/>
    </w:pPr>
    <w:rPr>
      <w:rFonts w:ascii="Arial" w:eastAsia="Calibri" w:hAnsi="Arial" w:cs="Times New Roman"/>
      <w:sz w:val="20"/>
    </w:rPr>
  </w:style>
  <w:style w:type="paragraph" w:styleId="Heading1">
    <w:name w:val="heading 1"/>
    <w:basedOn w:val="Normal"/>
    <w:next w:val="Normal"/>
    <w:link w:val="Heading1Char"/>
    <w:qFormat/>
    <w:rsid w:val="00DA50D2"/>
    <w:pPr>
      <w:keepNext/>
      <w:spacing w:before="114" w:after="170"/>
      <w:outlineLvl w:val="0"/>
    </w:pPr>
    <w:rPr>
      <w:rFonts w:eastAsia="Times New Roman"/>
      <w:b/>
      <w:bCs/>
      <w:sz w:val="28"/>
      <w:szCs w:val="28"/>
      <w:lang w:bidi="en-US"/>
    </w:rPr>
  </w:style>
  <w:style w:type="paragraph" w:styleId="Heading2">
    <w:name w:val="heading 2"/>
    <w:basedOn w:val="Normal"/>
    <w:next w:val="Normal"/>
    <w:link w:val="Heading2Char"/>
    <w:qFormat/>
    <w:rsid w:val="004A2599"/>
    <w:pPr>
      <w:keepNext/>
      <w:keepLines/>
      <w:spacing w:before="58" w:after="114"/>
      <w:outlineLvl w:val="1"/>
    </w:pPr>
    <w:rPr>
      <w:rFonts w:eastAsiaTheme="majorEastAsia" w:cstheme="majorBidi"/>
      <w:b/>
      <w:sz w:val="24"/>
      <w:szCs w:val="26"/>
    </w:rPr>
  </w:style>
  <w:style w:type="paragraph" w:styleId="Heading3">
    <w:name w:val="heading 3"/>
    <w:basedOn w:val="Normal"/>
    <w:next w:val="Normal"/>
    <w:link w:val="Heading3Char"/>
    <w:uiPriority w:val="9"/>
    <w:semiHidden/>
    <w:qFormat/>
    <w:locked/>
    <w:rsid w:val="000B21C3"/>
    <w:pPr>
      <w:keepNext/>
      <w:keepLines/>
      <w:spacing w:before="40"/>
      <w:outlineLvl w:val="2"/>
    </w:pPr>
    <w:rPr>
      <w:rFonts w:asciiTheme="majorHAnsi" w:eastAsiaTheme="majorEastAsia" w:hAnsiTheme="majorHAnsi" w:cstheme="majorBidi"/>
      <w:color w:val="6D1C1A"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A50D2"/>
    <w:pPr>
      <w:spacing w:after="170" w:line="240" w:lineRule="atLeast"/>
    </w:pPr>
    <w:rPr>
      <w:szCs w:val="20"/>
    </w:rPr>
  </w:style>
  <w:style w:type="character" w:customStyle="1" w:styleId="BodyTextChar">
    <w:name w:val="Body Text Char"/>
    <w:basedOn w:val="DefaultParagraphFont"/>
    <w:link w:val="BodyText"/>
    <w:rsid w:val="00DA50D2"/>
    <w:rPr>
      <w:rFonts w:ascii="Arial" w:eastAsia="Calibri" w:hAnsi="Arial" w:cs="Times New Roman"/>
      <w:sz w:val="20"/>
      <w:szCs w:val="20"/>
    </w:rPr>
  </w:style>
  <w:style w:type="paragraph" w:customStyle="1" w:styleId="Bodytextrightaligned">
    <w:name w:val="Body text right aligned"/>
    <w:basedOn w:val="BodyText"/>
    <w:rsid w:val="00DA50D2"/>
    <w:pPr>
      <w:jc w:val="right"/>
    </w:pPr>
    <w:rPr>
      <w:rFonts w:eastAsia="Times New Roman"/>
    </w:rPr>
  </w:style>
  <w:style w:type="character" w:customStyle="1" w:styleId="Bold">
    <w:name w:val="Bold"/>
    <w:basedOn w:val="DefaultParagraphFont"/>
    <w:qFormat/>
    <w:rsid w:val="00211AED"/>
    <w:rPr>
      <w:b/>
    </w:rPr>
  </w:style>
  <w:style w:type="character" w:customStyle="1" w:styleId="BoldItalic">
    <w:name w:val="Bold + Italic"/>
    <w:basedOn w:val="DefaultParagraphFont"/>
    <w:qFormat/>
    <w:rsid w:val="00211AED"/>
    <w:rPr>
      <w:b/>
      <w:i/>
    </w:rPr>
  </w:style>
  <w:style w:type="paragraph" w:customStyle="1" w:styleId="Bullet1stlevel">
    <w:name w:val="Bullet 1st level"/>
    <w:basedOn w:val="BodyText"/>
    <w:link w:val="Bullet1stlevelChar"/>
    <w:qFormat/>
    <w:rsid w:val="00DA50D2"/>
    <w:pPr>
      <w:numPr>
        <w:numId w:val="1"/>
      </w:numPr>
      <w:spacing w:before="60" w:after="60"/>
    </w:pPr>
    <w:rPr>
      <w:szCs w:val="22"/>
    </w:rPr>
  </w:style>
  <w:style w:type="character" w:customStyle="1" w:styleId="Bullet1stlevelChar">
    <w:name w:val="Bullet 1st level Char"/>
    <w:link w:val="Bullet1stlevel"/>
    <w:locked/>
    <w:rsid w:val="00DA50D2"/>
    <w:rPr>
      <w:rFonts w:ascii="Arial" w:eastAsia="Calibri" w:hAnsi="Arial" w:cs="Times New Roman"/>
      <w:sz w:val="20"/>
    </w:rPr>
  </w:style>
  <w:style w:type="paragraph" w:customStyle="1" w:styleId="Bullet2ndlevel">
    <w:name w:val="Bullet 2nd level"/>
    <w:basedOn w:val="Bullet1stlevel"/>
    <w:qFormat/>
    <w:rsid w:val="00DA50D2"/>
    <w:pPr>
      <w:numPr>
        <w:ilvl w:val="3"/>
        <w:numId w:val="12"/>
      </w:numPr>
    </w:pPr>
  </w:style>
  <w:style w:type="paragraph" w:customStyle="1" w:styleId="Contentspageheading">
    <w:name w:val="Contents page heading"/>
    <w:basedOn w:val="Normal"/>
    <w:qFormat/>
    <w:rsid w:val="008A6F75"/>
    <w:pPr>
      <w:jc w:val="center"/>
    </w:pPr>
    <w:rPr>
      <w:sz w:val="80"/>
      <w:szCs w:val="80"/>
    </w:rPr>
  </w:style>
  <w:style w:type="paragraph" w:customStyle="1" w:styleId="CoverHeading1">
    <w:name w:val="Cover Heading 1"/>
    <w:basedOn w:val="Normal"/>
    <w:qFormat/>
    <w:rsid w:val="004B6E23"/>
    <w:pPr>
      <w:keepNext/>
    </w:pPr>
    <w:rPr>
      <w:rFonts w:ascii="Arial Narrow" w:eastAsia="Arial" w:hAnsi="Arial Narrow" w:cs="Arial"/>
      <w:sz w:val="120"/>
      <w:szCs w:val="56"/>
      <w:lang w:bidi="en-US"/>
    </w:rPr>
  </w:style>
  <w:style w:type="paragraph" w:customStyle="1" w:styleId="CoverHeading2">
    <w:name w:val="Cover Heading 2"/>
    <w:basedOn w:val="Normal"/>
    <w:qFormat/>
    <w:rsid w:val="00476F43"/>
    <w:pPr>
      <w:keepNext/>
      <w:spacing w:before="114" w:after="170"/>
      <w:outlineLvl w:val="0"/>
    </w:pPr>
    <w:rPr>
      <w:rFonts w:eastAsia="Arial" w:cs="Arial"/>
      <w:sz w:val="36"/>
      <w:szCs w:val="36"/>
      <w:lang w:bidi="en-US"/>
    </w:rPr>
  </w:style>
  <w:style w:type="paragraph" w:customStyle="1" w:styleId="HeadingCentred">
    <w:name w:val="Heading – Centred"/>
    <w:basedOn w:val="Normal"/>
    <w:qFormat/>
    <w:rsid w:val="00DA50D2"/>
    <w:pPr>
      <w:keepNext/>
      <w:spacing w:before="114" w:after="170"/>
      <w:jc w:val="center"/>
      <w:outlineLvl w:val="0"/>
    </w:pPr>
    <w:rPr>
      <w:rFonts w:eastAsia="Times New Roman"/>
      <w:b/>
      <w:bCs/>
      <w:sz w:val="24"/>
      <w:szCs w:val="28"/>
      <w:lang w:bidi="en-US"/>
    </w:rPr>
  </w:style>
  <w:style w:type="paragraph" w:customStyle="1" w:styleId="HeadingCentredsmall">
    <w:name w:val="Heading – Centred (small)"/>
    <w:basedOn w:val="Normal"/>
    <w:qFormat/>
    <w:rsid w:val="00DA50D2"/>
    <w:pPr>
      <w:keepNext/>
      <w:spacing w:before="114" w:after="170"/>
      <w:jc w:val="center"/>
    </w:pPr>
    <w:rPr>
      <w:rFonts w:eastAsia="Times New Roman"/>
      <w:b/>
      <w:bCs/>
      <w:szCs w:val="28"/>
      <w:lang w:bidi="en-US"/>
    </w:rPr>
  </w:style>
  <w:style w:type="paragraph" w:styleId="FootnoteText">
    <w:name w:val="footnote text"/>
    <w:basedOn w:val="Normal"/>
    <w:link w:val="FootnoteTextChar"/>
    <w:rsid w:val="00211AED"/>
    <w:rPr>
      <w:rFonts w:eastAsiaTheme="minorEastAsia" w:cstheme="minorBidi"/>
      <w:sz w:val="18"/>
      <w:szCs w:val="20"/>
      <w:lang w:bidi="en-US"/>
    </w:rPr>
  </w:style>
  <w:style w:type="character" w:customStyle="1" w:styleId="FootnoteTextChar">
    <w:name w:val="Footnote Text Char"/>
    <w:basedOn w:val="DefaultParagraphFont"/>
    <w:link w:val="FootnoteText"/>
    <w:rsid w:val="00C80B47"/>
    <w:rPr>
      <w:rFonts w:ascii="Arial" w:eastAsiaTheme="minorEastAsia" w:hAnsi="Arial"/>
      <w:sz w:val="18"/>
      <w:szCs w:val="20"/>
      <w:lang w:bidi="en-US"/>
    </w:rPr>
  </w:style>
  <w:style w:type="character" w:styleId="FootnoteReference">
    <w:name w:val="footnote reference"/>
    <w:basedOn w:val="DefaultParagraphFont"/>
    <w:rsid w:val="00211AED"/>
    <w:rPr>
      <w:vertAlign w:val="superscript"/>
    </w:rPr>
  </w:style>
  <w:style w:type="paragraph" w:customStyle="1" w:styleId="Heading-LeftSmall">
    <w:name w:val="Heading - Left (Small)"/>
    <w:qFormat/>
    <w:rsid w:val="00DA50D2"/>
    <w:pPr>
      <w:keepNext/>
      <w:spacing w:after="170" w:line="240" w:lineRule="atLeast"/>
    </w:pPr>
    <w:rPr>
      <w:rFonts w:ascii="Arial" w:eastAsia="Times New Roman" w:hAnsi="Arial" w:cs="Times New Roman"/>
      <w:b/>
      <w:sz w:val="20"/>
      <w:lang w:val="en-GB" w:bidi="en-US"/>
    </w:rPr>
  </w:style>
  <w:style w:type="character" w:styleId="FollowedHyperlink">
    <w:name w:val="FollowedHyperlink"/>
    <w:basedOn w:val="Hyperlink"/>
    <w:rsid w:val="00211AED"/>
    <w:rPr>
      <w:color w:val="808080"/>
      <w:u w:val="single"/>
    </w:rPr>
  </w:style>
  <w:style w:type="character" w:styleId="Hyperlink">
    <w:name w:val="Hyperlink"/>
    <w:basedOn w:val="DefaultParagraphFont"/>
    <w:rsid w:val="00211AED"/>
    <w:rPr>
      <w:color w:val="808080"/>
      <w:u w:val="single"/>
    </w:rPr>
  </w:style>
  <w:style w:type="character" w:customStyle="1" w:styleId="Heading1Char">
    <w:name w:val="Heading 1 Char"/>
    <w:basedOn w:val="DefaultParagraphFont"/>
    <w:link w:val="Heading1"/>
    <w:rsid w:val="00DA50D2"/>
    <w:rPr>
      <w:rFonts w:ascii="Arial" w:eastAsia="Times New Roman" w:hAnsi="Arial" w:cs="Times New Roman"/>
      <w:b/>
      <w:bCs/>
      <w:sz w:val="28"/>
      <w:szCs w:val="28"/>
      <w:lang w:bidi="en-US"/>
    </w:rPr>
  </w:style>
  <w:style w:type="paragraph" w:customStyle="1" w:styleId="Heading1-NumberedRED">
    <w:name w:val="Heading 1 - Numbered RED"/>
    <w:qFormat/>
    <w:rsid w:val="00CB28AB"/>
    <w:pPr>
      <w:numPr>
        <w:numId w:val="12"/>
      </w:numPr>
      <w:spacing w:before="114" w:after="170" w:line="240" w:lineRule="auto"/>
      <w:ind w:left="567" w:hanging="567"/>
    </w:pPr>
    <w:rPr>
      <w:rFonts w:ascii="Arial" w:eastAsiaTheme="majorEastAsia" w:hAnsi="Arial" w:cstheme="majorBidi"/>
      <w:b/>
      <w:bCs/>
      <w:color w:val="D64B46"/>
      <w:sz w:val="28"/>
      <w:szCs w:val="28"/>
      <w:lang w:bidi="en-US"/>
    </w:rPr>
  </w:style>
  <w:style w:type="paragraph" w:customStyle="1" w:styleId="Heading1Red">
    <w:name w:val="Heading 1 Red"/>
    <w:basedOn w:val="Heading1"/>
    <w:qFormat/>
    <w:rsid w:val="00B61FF7"/>
    <w:rPr>
      <w:rFonts w:eastAsiaTheme="majorEastAsia" w:cstheme="majorBidi"/>
      <w:color w:val="D64B46"/>
      <w:lang w:val="en-US"/>
    </w:rPr>
  </w:style>
  <w:style w:type="paragraph" w:customStyle="1" w:styleId="Heading1-Numbered">
    <w:name w:val="Heading 1 - Numbered"/>
    <w:basedOn w:val="Heading1-NumberedRED"/>
    <w:qFormat/>
    <w:rsid w:val="00DA50D2"/>
    <w:pPr>
      <w:numPr>
        <w:ilvl w:val="6"/>
        <w:numId w:val="2"/>
      </w:numPr>
    </w:pPr>
    <w:rPr>
      <w:color w:val="auto"/>
    </w:rPr>
  </w:style>
  <w:style w:type="paragraph" w:customStyle="1" w:styleId="Heading2-Numbered">
    <w:name w:val="Heading 2 - Numbered"/>
    <w:basedOn w:val="Heading2"/>
    <w:qFormat/>
    <w:rsid w:val="004A2599"/>
    <w:pPr>
      <w:keepNext w:val="0"/>
      <w:keepLines w:val="0"/>
      <w:numPr>
        <w:ilvl w:val="1"/>
        <w:numId w:val="12"/>
      </w:numPr>
      <w:tabs>
        <w:tab w:val="clear" w:pos="1134"/>
      </w:tabs>
    </w:pPr>
    <w:rPr>
      <w:rFonts w:eastAsia="Times New Roman" w:cs="Times New Roman"/>
      <w:bCs/>
      <w:lang w:bidi="en-US"/>
    </w:rPr>
  </w:style>
  <w:style w:type="character" w:customStyle="1" w:styleId="Heading2Char">
    <w:name w:val="Heading 2 Char"/>
    <w:basedOn w:val="DefaultParagraphFont"/>
    <w:link w:val="Heading2"/>
    <w:rsid w:val="004A2599"/>
    <w:rPr>
      <w:rFonts w:ascii="Arial" w:eastAsiaTheme="majorEastAsia" w:hAnsi="Arial" w:cstheme="majorBidi"/>
      <w:b/>
      <w:sz w:val="24"/>
      <w:szCs w:val="26"/>
    </w:rPr>
  </w:style>
  <w:style w:type="paragraph" w:customStyle="1" w:styleId="Heading2-Rightaligned">
    <w:name w:val="Heading 2 - Right aligned"/>
    <w:basedOn w:val="Heading2"/>
    <w:rsid w:val="00DA50D2"/>
    <w:pPr>
      <w:keepLines w:val="0"/>
      <w:jc w:val="right"/>
    </w:pPr>
    <w:rPr>
      <w:rFonts w:eastAsia="Times New Roman" w:cs="Times New Roman"/>
      <w:bCs/>
      <w:szCs w:val="20"/>
      <w:lang w:bidi="en-US"/>
    </w:rPr>
  </w:style>
  <w:style w:type="paragraph" w:customStyle="1" w:styleId="Numbered">
    <w:name w:val="Numbered"/>
    <w:basedOn w:val="BodyText"/>
    <w:qFormat/>
    <w:rsid w:val="004A2599"/>
    <w:pPr>
      <w:numPr>
        <w:numId w:val="3"/>
      </w:numPr>
      <w:spacing w:before="60" w:after="60"/>
      <w:ind w:left="567"/>
    </w:pPr>
    <w:rPr>
      <w:szCs w:val="22"/>
    </w:rPr>
  </w:style>
  <w:style w:type="paragraph" w:customStyle="1" w:styleId="Numberered-alpha">
    <w:name w:val="Numberered - alpha"/>
    <w:basedOn w:val="Numbered"/>
    <w:qFormat/>
    <w:rsid w:val="004A2599"/>
    <w:pPr>
      <w:numPr>
        <w:ilvl w:val="1"/>
      </w:numPr>
    </w:pPr>
  </w:style>
  <w:style w:type="paragraph" w:customStyle="1" w:styleId="Numbered-iRoman">
    <w:name w:val="Numbered - i) Roman"/>
    <w:basedOn w:val="Numberered-alpha"/>
    <w:unhideWhenUsed/>
    <w:qFormat/>
    <w:rsid w:val="004A2599"/>
    <w:pPr>
      <w:numPr>
        <w:ilvl w:val="2"/>
      </w:numPr>
    </w:pPr>
  </w:style>
  <w:style w:type="character" w:customStyle="1" w:styleId="Italic">
    <w:name w:val="Italic"/>
    <w:basedOn w:val="DefaultParagraphFont"/>
    <w:qFormat/>
    <w:rsid w:val="00211AED"/>
    <w:rPr>
      <w:i/>
      <w:iCs/>
    </w:rPr>
  </w:style>
  <w:style w:type="paragraph" w:customStyle="1" w:styleId="Referencebox">
    <w:name w:val="Reference box"/>
    <w:basedOn w:val="Normal"/>
    <w:rsid w:val="00FC018B"/>
    <w:pPr>
      <w:tabs>
        <w:tab w:val="left" w:pos="993"/>
      </w:tabs>
      <w:spacing w:before="60" w:after="60" w:line="240" w:lineRule="atLeast"/>
    </w:pPr>
    <w:rPr>
      <w:rFonts w:cs="Arial"/>
      <w:sz w:val="16"/>
    </w:rPr>
  </w:style>
  <w:style w:type="paragraph" w:styleId="Quote">
    <w:name w:val="Quote"/>
    <w:basedOn w:val="BodyText"/>
    <w:link w:val="QuoteChar"/>
    <w:qFormat/>
    <w:rsid w:val="00FE68AA"/>
    <w:pPr>
      <w:ind w:left="567" w:right="851"/>
    </w:pPr>
    <w:rPr>
      <w:iCs/>
    </w:rPr>
  </w:style>
  <w:style w:type="character" w:customStyle="1" w:styleId="QuoteChar">
    <w:name w:val="Quote Char"/>
    <w:basedOn w:val="DefaultParagraphFont"/>
    <w:link w:val="Quote"/>
    <w:rsid w:val="00FE68AA"/>
    <w:rPr>
      <w:rFonts w:ascii="Arial" w:eastAsia="Calibri" w:hAnsi="Arial" w:cs="Times New Roman"/>
      <w:iCs/>
      <w:sz w:val="20"/>
      <w:szCs w:val="20"/>
    </w:rPr>
  </w:style>
  <w:style w:type="paragraph" w:customStyle="1" w:styleId="SingleLineText-Half">
    <w:name w:val="Single Line Text - Half"/>
    <w:basedOn w:val="Normal"/>
    <w:qFormat/>
    <w:rsid w:val="00FE68AA"/>
    <w:rPr>
      <w:sz w:val="12"/>
    </w:rPr>
  </w:style>
  <w:style w:type="paragraph" w:customStyle="1" w:styleId="Source">
    <w:name w:val="Source"/>
    <w:basedOn w:val="Normal"/>
    <w:qFormat/>
    <w:rsid w:val="00FE68AA"/>
    <w:pPr>
      <w:spacing w:before="60" w:line="150" w:lineRule="atLeast"/>
    </w:pPr>
    <w:rPr>
      <w:sz w:val="13"/>
    </w:rPr>
  </w:style>
  <w:style w:type="paragraph" w:customStyle="1" w:styleId="TableNote-2">
    <w:name w:val="TableNote - #"/>
    <w:basedOn w:val="Normal"/>
    <w:qFormat/>
    <w:rsid w:val="00FE68AA"/>
    <w:pPr>
      <w:numPr>
        <w:ilvl w:val="4"/>
        <w:numId w:val="4"/>
      </w:numPr>
      <w:spacing w:before="57" w:after="28" w:line="180" w:lineRule="atLeast"/>
    </w:pPr>
    <w:rPr>
      <w:sz w:val="13"/>
    </w:rPr>
  </w:style>
  <w:style w:type="paragraph" w:customStyle="1" w:styleId="TableNote-">
    <w:name w:val="TableNote - ^"/>
    <w:basedOn w:val="Normal"/>
    <w:qFormat/>
    <w:rsid w:val="00FE68AA"/>
    <w:pPr>
      <w:numPr>
        <w:numId w:val="4"/>
      </w:numPr>
      <w:spacing w:before="57" w:after="28" w:line="180" w:lineRule="atLeast"/>
      <w:ind w:left="357" w:hanging="357"/>
    </w:pPr>
    <w:rPr>
      <w:sz w:val="13"/>
    </w:rPr>
  </w:style>
  <w:style w:type="paragraph" w:customStyle="1" w:styleId="TableNote-0">
    <w:name w:val="TableNote - &lt;"/>
    <w:basedOn w:val="Normal"/>
    <w:qFormat/>
    <w:rsid w:val="00FE68AA"/>
    <w:pPr>
      <w:numPr>
        <w:ilvl w:val="1"/>
        <w:numId w:val="4"/>
      </w:numPr>
      <w:spacing w:before="57" w:after="28" w:line="180" w:lineRule="atLeast"/>
    </w:pPr>
    <w:rPr>
      <w:sz w:val="13"/>
    </w:rPr>
  </w:style>
  <w:style w:type="paragraph" w:customStyle="1" w:styleId="TableNote-1">
    <w:name w:val="TableNote - &gt;"/>
    <w:basedOn w:val="Normal"/>
    <w:qFormat/>
    <w:rsid w:val="00FE68AA"/>
    <w:pPr>
      <w:numPr>
        <w:ilvl w:val="2"/>
        <w:numId w:val="4"/>
      </w:numPr>
      <w:spacing w:before="57" w:after="28" w:line="180" w:lineRule="atLeast"/>
    </w:pPr>
    <w:rPr>
      <w:sz w:val="13"/>
    </w:rPr>
  </w:style>
  <w:style w:type="paragraph" w:customStyle="1" w:styleId="TableNote-v">
    <w:name w:val="TableNote - v"/>
    <w:basedOn w:val="Normal"/>
    <w:qFormat/>
    <w:rsid w:val="00FE68AA"/>
    <w:pPr>
      <w:numPr>
        <w:ilvl w:val="3"/>
        <w:numId w:val="4"/>
      </w:numPr>
      <w:spacing w:before="57" w:after="28" w:line="180" w:lineRule="atLeast"/>
    </w:pPr>
    <w:rPr>
      <w:sz w:val="13"/>
    </w:rPr>
  </w:style>
  <w:style w:type="paragraph" w:customStyle="1" w:styleId="Tablebullet">
    <w:name w:val="Table bullet"/>
    <w:qFormat/>
    <w:rsid w:val="00FE68AA"/>
    <w:pPr>
      <w:numPr>
        <w:numId w:val="5"/>
      </w:numPr>
      <w:spacing w:before="60" w:after="60" w:line="240" w:lineRule="atLeast"/>
    </w:pPr>
    <w:rPr>
      <w:rFonts w:ascii="Arial" w:eastAsia="Times New Roman" w:hAnsi="Arial" w:cs="Times New Roman"/>
      <w:sz w:val="18"/>
      <w:szCs w:val="18"/>
      <w:lang w:bidi="en-US"/>
    </w:rPr>
  </w:style>
  <w:style w:type="paragraph" w:customStyle="1" w:styleId="Tabletext">
    <w:name w:val="Table text"/>
    <w:basedOn w:val="Normal"/>
    <w:qFormat/>
    <w:rsid w:val="00FE68AA"/>
    <w:pPr>
      <w:spacing w:before="60" w:after="60" w:line="240" w:lineRule="atLeast"/>
    </w:pPr>
    <w:rPr>
      <w:sz w:val="18"/>
    </w:rPr>
  </w:style>
  <w:style w:type="paragraph" w:customStyle="1" w:styleId="Tableheading-centred">
    <w:name w:val="Table heading - centred"/>
    <w:basedOn w:val="Normal"/>
    <w:qFormat/>
    <w:rsid w:val="00970EDD"/>
    <w:pPr>
      <w:spacing w:before="60" w:after="60" w:line="240" w:lineRule="atLeast"/>
      <w:jc w:val="center"/>
    </w:pPr>
    <w:rPr>
      <w:b/>
      <w:sz w:val="18"/>
      <w:lang w:eastAsia="en-AU"/>
    </w:rPr>
  </w:style>
  <w:style w:type="paragraph" w:customStyle="1" w:styleId="Tablebullet-2ndlevel">
    <w:name w:val="Table bullet - 2nd level"/>
    <w:basedOn w:val="Tablebullet"/>
    <w:qFormat/>
    <w:rsid w:val="00FE68AA"/>
    <w:pPr>
      <w:numPr>
        <w:ilvl w:val="1"/>
      </w:numPr>
    </w:pPr>
  </w:style>
  <w:style w:type="paragraph" w:customStyle="1" w:styleId="Tableheading-leftaligned">
    <w:name w:val="Table heading - left aligned"/>
    <w:rsid w:val="00FE68AA"/>
    <w:pPr>
      <w:spacing w:before="60" w:after="60" w:line="240" w:lineRule="atLeast"/>
    </w:pPr>
    <w:rPr>
      <w:rFonts w:ascii="Arial" w:eastAsia="Times New Roman" w:hAnsi="Arial" w:cs="Times New Roman"/>
      <w:b/>
      <w:bCs/>
      <w:sz w:val="18"/>
      <w:szCs w:val="20"/>
      <w:lang w:eastAsia="en-AU"/>
    </w:rPr>
  </w:style>
  <w:style w:type="paragraph" w:customStyle="1" w:styleId="TableNote2">
    <w:name w:val="TableNote"/>
    <w:basedOn w:val="Normal"/>
    <w:qFormat/>
    <w:rsid w:val="00FE68AA"/>
    <w:pPr>
      <w:spacing w:before="57" w:after="28" w:line="180" w:lineRule="atLeast"/>
    </w:pPr>
    <w:rPr>
      <w:sz w:val="13"/>
    </w:rPr>
  </w:style>
  <w:style w:type="paragraph" w:customStyle="1" w:styleId="TableNote-Alpha">
    <w:name w:val="TableNote - Alpha"/>
    <w:basedOn w:val="TableNote2"/>
    <w:qFormat/>
    <w:rsid w:val="00FE68AA"/>
    <w:pPr>
      <w:numPr>
        <w:numId w:val="6"/>
      </w:numPr>
      <w:ind w:left="357" w:hanging="357"/>
    </w:pPr>
  </w:style>
  <w:style w:type="numbering" w:customStyle="1" w:styleId="CSRHeadingNumbered">
    <w:name w:val="CSR Heading Numbered"/>
    <w:uiPriority w:val="99"/>
    <w:locked/>
    <w:rsid w:val="00C80B47"/>
    <w:pPr>
      <w:numPr>
        <w:numId w:val="9"/>
      </w:numPr>
    </w:pPr>
  </w:style>
  <w:style w:type="paragraph" w:customStyle="1" w:styleId="TableNote-FTE">
    <w:name w:val="TableNote - FTE:"/>
    <w:basedOn w:val="TableNote2"/>
    <w:qFormat/>
    <w:rsid w:val="00FE68AA"/>
    <w:pPr>
      <w:numPr>
        <w:ilvl w:val="7"/>
        <w:numId w:val="8"/>
      </w:numPr>
      <w:ind w:left="357" w:hanging="357"/>
    </w:pPr>
  </w:style>
  <w:style w:type="paragraph" w:customStyle="1" w:styleId="TableNote-High">
    <w:name w:val="TableNote - High"/>
    <w:basedOn w:val="TableNote2"/>
    <w:qFormat/>
    <w:rsid w:val="00FE68AA"/>
    <w:pPr>
      <w:numPr>
        <w:numId w:val="8"/>
      </w:numPr>
      <w:ind w:left="357" w:hanging="357"/>
    </w:pPr>
  </w:style>
  <w:style w:type="paragraph" w:customStyle="1" w:styleId="TableNote-Key">
    <w:name w:val="TableNote - Key:"/>
    <w:basedOn w:val="TableNote2"/>
    <w:qFormat/>
    <w:rsid w:val="00FE68AA"/>
    <w:pPr>
      <w:numPr>
        <w:ilvl w:val="8"/>
        <w:numId w:val="8"/>
      </w:numPr>
      <w:tabs>
        <w:tab w:val="clear" w:pos="5103"/>
      </w:tabs>
      <w:ind w:left="357" w:hanging="357"/>
    </w:pPr>
  </w:style>
  <w:style w:type="paragraph" w:customStyle="1" w:styleId="TableNote-Low">
    <w:name w:val="TableNote - Low"/>
    <w:basedOn w:val="TableNote2"/>
    <w:qFormat/>
    <w:rsid w:val="00FE68AA"/>
    <w:pPr>
      <w:numPr>
        <w:ilvl w:val="1"/>
        <w:numId w:val="8"/>
      </w:numPr>
      <w:ind w:left="357" w:hanging="357"/>
    </w:pPr>
  </w:style>
  <w:style w:type="paragraph" w:customStyle="1" w:styleId="TableNote-NA">
    <w:name w:val="TableNote - N/A"/>
    <w:basedOn w:val="TableNote2"/>
    <w:qFormat/>
    <w:rsid w:val="00FE68AA"/>
    <w:pPr>
      <w:numPr>
        <w:ilvl w:val="2"/>
        <w:numId w:val="8"/>
      </w:numPr>
      <w:ind w:left="357" w:hanging="357"/>
    </w:pPr>
  </w:style>
  <w:style w:type="paragraph" w:customStyle="1" w:styleId="TableNote-na0">
    <w:name w:val="TableNote - na"/>
    <w:basedOn w:val="TableNote2"/>
    <w:qFormat/>
    <w:rsid w:val="00FE68AA"/>
    <w:pPr>
      <w:numPr>
        <w:ilvl w:val="3"/>
        <w:numId w:val="8"/>
      </w:numPr>
      <w:ind w:left="357" w:hanging="357"/>
    </w:pPr>
  </w:style>
  <w:style w:type="paragraph" w:customStyle="1" w:styleId="TableNote-Num">
    <w:name w:val="TableNote - Num"/>
    <w:basedOn w:val="TableNote2"/>
    <w:qFormat/>
    <w:rsid w:val="00FE68AA"/>
    <w:pPr>
      <w:numPr>
        <w:numId w:val="7"/>
      </w:numPr>
      <w:ind w:left="357" w:hanging="357"/>
    </w:pPr>
  </w:style>
  <w:style w:type="paragraph" w:customStyle="1" w:styleId="TableNote">
    <w:name w:val="TableNote *"/>
    <w:basedOn w:val="TableNote2"/>
    <w:qFormat/>
    <w:rsid w:val="00FE68AA"/>
    <w:pPr>
      <w:numPr>
        <w:ilvl w:val="4"/>
        <w:numId w:val="8"/>
      </w:numPr>
      <w:ind w:left="357" w:hanging="357"/>
    </w:pPr>
  </w:style>
  <w:style w:type="paragraph" w:customStyle="1" w:styleId="TableNote0">
    <w:name w:val="TableNote **"/>
    <w:basedOn w:val="TableNote2"/>
    <w:qFormat/>
    <w:rsid w:val="00FE68AA"/>
    <w:pPr>
      <w:numPr>
        <w:ilvl w:val="5"/>
        <w:numId w:val="8"/>
      </w:numPr>
      <w:ind w:left="357" w:hanging="357"/>
    </w:pPr>
  </w:style>
  <w:style w:type="paragraph" w:customStyle="1" w:styleId="TableNote1">
    <w:name w:val="TableNote ***"/>
    <w:basedOn w:val="TableNote2"/>
    <w:qFormat/>
    <w:rsid w:val="00FE68AA"/>
    <w:pPr>
      <w:numPr>
        <w:ilvl w:val="6"/>
        <w:numId w:val="8"/>
      </w:numPr>
      <w:ind w:left="357" w:hanging="357"/>
    </w:pPr>
  </w:style>
  <w:style w:type="paragraph" w:styleId="TOC2">
    <w:name w:val="toc 2"/>
    <w:basedOn w:val="Normal"/>
    <w:next w:val="Normal"/>
    <w:autoRedefine/>
    <w:rsid w:val="006E188C"/>
    <w:pPr>
      <w:tabs>
        <w:tab w:val="right" w:pos="8505"/>
      </w:tabs>
      <w:spacing w:before="120" w:after="120" w:line="240" w:lineRule="atLeast"/>
      <w:ind w:left="567" w:right="851"/>
    </w:pPr>
    <w:rPr>
      <w:rFonts w:eastAsiaTheme="majorEastAsia" w:cstheme="majorBidi"/>
      <w:noProof/>
    </w:rPr>
  </w:style>
  <w:style w:type="paragraph" w:styleId="TOC1">
    <w:name w:val="toc 1"/>
    <w:basedOn w:val="Normal"/>
    <w:next w:val="Normal"/>
    <w:autoRedefine/>
    <w:rsid w:val="006E188C"/>
    <w:pPr>
      <w:tabs>
        <w:tab w:val="right" w:pos="8505"/>
      </w:tabs>
      <w:spacing w:before="120" w:after="120" w:line="240" w:lineRule="atLeast"/>
      <w:ind w:left="567" w:right="851"/>
    </w:pPr>
    <w:rPr>
      <w:rFonts w:eastAsiaTheme="majorEastAsia" w:cs="Arial"/>
      <w:b/>
      <w:noProof/>
      <w:szCs w:val="20"/>
    </w:rPr>
  </w:style>
  <w:style w:type="paragraph" w:styleId="TOC3">
    <w:name w:val="toc 3"/>
    <w:basedOn w:val="Normal"/>
    <w:next w:val="Normal"/>
    <w:autoRedefine/>
    <w:rsid w:val="006E188C"/>
    <w:pPr>
      <w:tabs>
        <w:tab w:val="right" w:pos="8505"/>
      </w:tabs>
      <w:spacing w:before="120" w:after="120" w:line="240" w:lineRule="atLeast"/>
      <w:ind w:left="1134" w:right="851"/>
    </w:pPr>
    <w:rPr>
      <w:rFonts w:eastAsiaTheme="majorEastAsia" w:cstheme="majorBidi"/>
      <w:noProof/>
    </w:rPr>
  </w:style>
  <w:style w:type="numbering" w:customStyle="1" w:styleId="Documentformatting">
    <w:name w:val="Document formatting"/>
    <w:uiPriority w:val="99"/>
    <w:locked/>
    <w:rsid w:val="00C80B47"/>
    <w:pPr>
      <w:numPr>
        <w:numId w:val="10"/>
      </w:numPr>
    </w:pPr>
  </w:style>
  <w:style w:type="numbering" w:customStyle="1" w:styleId="Style1">
    <w:name w:val="Style1"/>
    <w:uiPriority w:val="99"/>
    <w:locked/>
    <w:rsid w:val="00C80B47"/>
    <w:pPr>
      <w:numPr>
        <w:numId w:val="11"/>
      </w:numPr>
    </w:pPr>
  </w:style>
  <w:style w:type="paragraph" w:styleId="Header">
    <w:name w:val="header"/>
    <w:basedOn w:val="Normal"/>
    <w:link w:val="HeaderChar"/>
    <w:locked/>
    <w:rsid w:val="00F7334E"/>
    <w:pPr>
      <w:tabs>
        <w:tab w:val="center" w:pos="4513"/>
        <w:tab w:val="right" w:pos="9026"/>
      </w:tabs>
    </w:pPr>
  </w:style>
  <w:style w:type="character" w:customStyle="1" w:styleId="HeaderChar">
    <w:name w:val="Header Char"/>
    <w:basedOn w:val="DefaultParagraphFont"/>
    <w:link w:val="Header"/>
    <w:rsid w:val="00F7334E"/>
    <w:rPr>
      <w:rFonts w:ascii="Arial" w:eastAsia="Calibri" w:hAnsi="Arial" w:cs="Times New Roman"/>
      <w:sz w:val="20"/>
    </w:rPr>
  </w:style>
  <w:style w:type="paragraph" w:styleId="Footer">
    <w:name w:val="footer"/>
    <w:basedOn w:val="Normal"/>
    <w:link w:val="FooterChar"/>
    <w:uiPriority w:val="99"/>
    <w:locked/>
    <w:rsid w:val="00F7334E"/>
    <w:pPr>
      <w:tabs>
        <w:tab w:val="center" w:pos="4513"/>
        <w:tab w:val="right" w:pos="9026"/>
      </w:tabs>
    </w:pPr>
  </w:style>
  <w:style w:type="character" w:customStyle="1" w:styleId="FooterChar">
    <w:name w:val="Footer Char"/>
    <w:basedOn w:val="DefaultParagraphFont"/>
    <w:link w:val="Footer"/>
    <w:uiPriority w:val="99"/>
    <w:rsid w:val="00F7334E"/>
    <w:rPr>
      <w:rFonts w:ascii="Arial" w:eastAsia="Calibri" w:hAnsi="Arial" w:cs="Times New Roman"/>
      <w:sz w:val="20"/>
    </w:rPr>
  </w:style>
  <w:style w:type="paragraph" w:customStyle="1" w:styleId="Tabletext-rightaligned">
    <w:name w:val="Table text - right aligned"/>
    <w:basedOn w:val="Tabletext"/>
    <w:qFormat/>
    <w:rsid w:val="00970EDD"/>
    <w:pPr>
      <w:jc w:val="right"/>
    </w:pPr>
    <w:rPr>
      <w:szCs w:val="20"/>
      <w:lang w:eastAsia="en-AU"/>
    </w:rPr>
  </w:style>
  <w:style w:type="paragraph" w:customStyle="1" w:styleId="Tabletext-centred">
    <w:name w:val="Table text - centred"/>
    <w:basedOn w:val="Tabletext"/>
    <w:qFormat/>
    <w:rsid w:val="00970EDD"/>
    <w:pPr>
      <w:jc w:val="center"/>
    </w:pPr>
    <w:rPr>
      <w:szCs w:val="20"/>
      <w:lang w:eastAsia="en-AU"/>
    </w:rPr>
  </w:style>
  <w:style w:type="character" w:styleId="CommentReference">
    <w:name w:val="annotation reference"/>
    <w:basedOn w:val="DefaultParagraphFont"/>
    <w:uiPriority w:val="99"/>
    <w:semiHidden/>
    <w:locked/>
    <w:rsid w:val="00970EDD"/>
    <w:rPr>
      <w:sz w:val="16"/>
      <w:szCs w:val="16"/>
    </w:rPr>
  </w:style>
  <w:style w:type="paragraph" w:styleId="CommentText">
    <w:name w:val="annotation text"/>
    <w:basedOn w:val="Normal"/>
    <w:link w:val="CommentTextChar"/>
    <w:uiPriority w:val="99"/>
    <w:semiHidden/>
    <w:locked/>
    <w:rsid w:val="00970EDD"/>
    <w:rPr>
      <w:szCs w:val="20"/>
    </w:rPr>
  </w:style>
  <w:style w:type="character" w:customStyle="1" w:styleId="CommentTextChar">
    <w:name w:val="Comment Text Char"/>
    <w:basedOn w:val="DefaultParagraphFont"/>
    <w:link w:val="CommentText"/>
    <w:uiPriority w:val="99"/>
    <w:semiHidden/>
    <w:rsid w:val="00970EDD"/>
    <w:rPr>
      <w:rFonts w:ascii="Arial" w:eastAsia="Calibri" w:hAnsi="Arial" w:cs="Times New Roman"/>
      <w:sz w:val="20"/>
      <w:szCs w:val="20"/>
    </w:rPr>
  </w:style>
  <w:style w:type="paragraph" w:styleId="CommentSubject">
    <w:name w:val="annotation subject"/>
    <w:basedOn w:val="CommentText"/>
    <w:next w:val="CommentText"/>
    <w:link w:val="CommentSubjectChar"/>
    <w:uiPriority w:val="99"/>
    <w:semiHidden/>
    <w:locked/>
    <w:rsid w:val="00970EDD"/>
    <w:rPr>
      <w:b/>
      <w:bCs/>
    </w:rPr>
  </w:style>
  <w:style w:type="character" w:customStyle="1" w:styleId="CommentSubjectChar">
    <w:name w:val="Comment Subject Char"/>
    <w:basedOn w:val="CommentTextChar"/>
    <w:link w:val="CommentSubject"/>
    <w:uiPriority w:val="99"/>
    <w:semiHidden/>
    <w:rsid w:val="00970EDD"/>
    <w:rPr>
      <w:rFonts w:ascii="Arial" w:eastAsia="Calibri" w:hAnsi="Arial" w:cs="Times New Roman"/>
      <w:b/>
      <w:bCs/>
      <w:sz w:val="20"/>
      <w:szCs w:val="20"/>
    </w:rPr>
  </w:style>
  <w:style w:type="paragraph" w:styleId="BalloonText">
    <w:name w:val="Balloon Text"/>
    <w:basedOn w:val="Normal"/>
    <w:link w:val="BalloonTextChar"/>
    <w:uiPriority w:val="99"/>
    <w:semiHidden/>
    <w:locked/>
    <w:rsid w:val="00970E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B33"/>
    <w:rPr>
      <w:rFonts w:ascii="Segoe UI" w:eastAsia="Calibri" w:hAnsi="Segoe UI" w:cs="Segoe UI"/>
      <w:sz w:val="18"/>
      <w:szCs w:val="18"/>
    </w:rPr>
  </w:style>
  <w:style w:type="character" w:customStyle="1" w:styleId="Tabletext-red">
    <w:name w:val="Table text - red"/>
    <w:basedOn w:val="DefaultParagraphFont"/>
    <w:qFormat/>
    <w:rsid w:val="00B61FF7"/>
    <w:rPr>
      <w:rFonts w:ascii="Arial" w:hAnsi="Arial"/>
      <w:b/>
      <w:color w:val="D64B46"/>
      <w:sz w:val="18"/>
    </w:rPr>
  </w:style>
  <w:style w:type="paragraph" w:customStyle="1" w:styleId="Tableheading-rightaligned">
    <w:name w:val="Table heading - right aligned"/>
    <w:basedOn w:val="Normal"/>
    <w:qFormat/>
    <w:rsid w:val="00970EDD"/>
    <w:pPr>
      <w:keepNext/>
      <w:spacing w:before="60" w:after="60" w:line="240" w:lineRule="atLeast"/>
      <w:jc w:val="right"/>
    </w:pPr>
    <w:rPr>
      <w:rFonts w:eastAsia="Times New Roman"/>
      <w:b/>
      <w:bCs/>
      <w:sz w:val="18"/>
      <w:szCs w:val="20"/>
    </w:rPr>
  </w:style>
  <w:style w:type="paragraph" w:customStyle="1" w:styleId="Numberedbullet1stlevel">
    <w:name w:val="Numbered bullet 1st level"/>
    <w:basedOn w:val="BodyText"/>
    <w:qFormat/>
    <w:rsid w:val="001B7377"/>
    <w:pPr>
      <w:numPr>
        <w:ilvl w:val="1"/>
        <w:numId w:val="13"/>
      </w:numPr>
      <w:spacing w:before="60" w:after="60"/>
      <w:ind w:left="1134"/>
    </w:pPr>
    <w:rPr>
      <w:lang w:eastAsia="en-AU"/>
    </w:rPr>
  </w:style>
  <w:style w:type="paragraph" w:customStyle="1" w:styleId="Numberedbullet2ndlevel">
    <w:name w:val="Numbered bullet 2nd level"/>
    <w:basedOn w:val="BodyText"/>
    <w:qFormat/>
    <w:rsid w:val="001B7377"/>
    <w:pPr>
      <w:numPr>
        <w:ilvl w:val="2"/>
        <w:numId w:val="13"/>
      </w:numPr>
      <w:spacing w:before="60" w:after="60"/>
      <w:ind w:left="1701"/>
    </w:pPr>
    <w:rPr>
      <w:lang w:eastAsia="en-AU"/>
    </w:rPr>
  </w:style>
  <w:style w:type="table" w:styleId="TableGrid">
    <w:name w:val="Table Grid"/>
    <w:basedOn w:val="TableNormal"/>
    <w:uiPriority w:val="59"/>
    <w:locked/>
    <w:rsid w:val="00601580"/>
    <w:pPr>
      <w:spacing w:after="0" w:line="240" w:lineRule="auto"/>
    </w:pPr>
    <w:rPr>
      <w:rFonts w:ascii="Arial" w:eastAsia="Calibri" w:hAnsi="Arial" w:cs="Times New Roman"/>
      <w:sz w:val="20"/>
      <w:szCs w:val="20"/>
      <w:lang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numbered">
    <w:name w:val="Table numbered"/>
    <w:basedOn w:val="Tabletext"/>
    <w:qFormat/>
    <w:rsid w:val="00601580"/>
    <w:pPr>
      <w:numPr>
        <w:numId w:val="14"/>
      </w:numPr>
    </w:pPr>
    <w:rPr>
      <w:szCs w:val="20"/>
      <w:lang w:eastAsia="en-AU"/>
    </w:rPr>
  </w:style>
  <w:style w:type="paragraph" w:customStyle="1" w:styleId="Tablenumberedbullet1stlevel">
    <w:name w:val="Table numbered bullet 1st level"/>
    <w:basedOn w:val="Tablenumbered"/>
    <w:qFormat/>
    <w:rsid w:val="00601580"/>
    <w:pPr>
      <w:numPr>
        <w:ilvl w:val="1"/>
      </w:numPr>
    </w:pPr>
  </w:style>
  <w:style w:type="paragraph" w:customStyle="1" w:styleId="Tablenumberedbullet2ndlevel">
    <w:name w:val="Table numbered bullet 2nd level"/>
    <w:basedOn w:val="Tablenumberedbullet1stlevel"/>
    <w:qFormat/>
    <w:rsid w:val="00601580"/>
    <w:pPr>
      <w:numPr>
        <w:ilvl w:val="2"/>
      </w:numPr>
    </w:pPr>
  </w:style>
  <w:style w:type="paragraph" w:customStyle="1" w:styleId="Tablenumberedalpha">
    <w:name w:val="Table numbered alpha"/>
    <w:basedOn w:val="Tablenumbered"/>
    <w:qFormat/>
    <w:rsid w:val="00601580"/>
    <w:pPr>
      <w:numPr>
        <w:ilvl w:val="1"/>
        <w:numId w:val="15"/>
      </w:numPr>
    </w:pPr>
    <w:rPr>
      <w:szCs w:val="18"/>
    </w:rPr>
  </w:style>
  <w:style w:type="paragraph" w:customStyle="1" w:styleId="Tablenumberedroman">
    <w:name w:val="Table numbered roman"/>
    <w:basedOn w:val="Tablenumberedalpha"/>
    <w:qFormat/>
    <w:rsid w:val="00601580"/>
    <w:pPr>
      <w:numPr>
        <w:ilvl w:val="2"/>
      </w:numPr>
    </w:pPr>
  </w:style>
  <w:style w:type="paragraph" w:customStyle="1" w:styleId="Heading2Red">
    <w:name w:val="Heading 2 Red"/>
    <w:basedOn w:val="Heading2"/>
    <w:link w:val="Heading2RedChar"/>
    <w:qFormat/>
    <w:rsid w:val="00433B11"/>
    <w:rPr>
      <w:color w:val="D64B46"/>
    </w:rPr>
  </w:style>
  <w:style w:type="character" w:customStyle="1" w:styleId="Heading2RedChar">
    <w:name w:val="Heading 2 Red Char"/>
    <w:basedOn w:val="Heading2Char"/>
    <w:link w:val="Heading2Red"/>
    <w:rsid w:val="00433B11"/>
    <w:rPr>
      <w:rFonts w:ascii="Arial" w:eastAsiaTheme="majorEastAsia" w:hAnsi="Arial" w:cstheme="majorBidi"/>
      <w:b/>
      <w:color w:val="D64B46"/>
      <w:sz w:val="24"/>
      <w:szCs w:val="26"/>
    </w:rPr>
  </w:style>
  <w:style w:type="character" w:styleId="UnresolvedMention">
    <w:name w:val="Unresolved Mention"/>
    <w:basedOn w:val="DefaultParagraphFont"/>
    <w:uiPriority w:val="99"/>
    <w:semiHidden/>
    <w:locked/>
    <w:rsid w:val="00835E57"/>
    <w:rPr>
      <w:color w:val="605E5C"/>
      <w:shd w:val="clear" w:color="auto" w:fill="E1DFDD"/>
    </w:rPr>
  </w:style>
  <w:style w:type="paragraph" w:styleId="Revision">
    <w:name w:val="Revision"/>
    <w:hidden/>
    <w:uiPriority w:val="99"/>
    <w:semiHidden/>
    <w:rsid w:val="00373933"/>
    <w:pPr>
      <w:spacing w:after="0" w:line="240" w:lineRule="auto"/>
    </w:pPr>
    <w:rPr>
      <w:rFonts w:ascii="Arial" w:eastAsia="Calibri" w:hAnsi="Arial" w:cs="Times New Roman"/>
      <w:sz w:val="20"/>
    </w:rPr>
  </w:style>
  <w:style w:type="character" w:styleId="Mention">
    <w:name w:val="Mention"/>
    <w:basedOn w:val="DefaultParagraphFont"/>
    <w:uiPriority w:val="99"/>
    <w:semiHidden/>
    <w:locked/>
    <w:rsid w:val="00223BB4"/>
    <w:rPr>
      <w:color w:val="2B579A"/>
      <w:shd w:val="clear" w:color="auto" w:fill="E1DFDD"/>
    </w:rPr>
  </w:style>
  <w:style w:type="paragraph" w:styleId="ListParagraph">
    <w:name w:val="List Paragraph"/>
    <w:basedOn w:val="Normal"/>
    <w:uiPriority w:val="34"/>
    <w:qFormat/>
    <w:locked/>
    <w:rsid w:val="0083607E"/>
    <w:pPr>
      <w:ind w:left="720"/>
      <w:contextualSpacing/>
    </w:pPr>
  </w:style>
  <w:style w:type="paragraph" w:styleId="NormalWeb">
    <w:name w:val="Normal (Web)"/>
    <w:basedOn w:val="Normal"/>
    <w:uiPriority w:val="99"/>
    <w:semiHidden/>
    <w:unhideWhenUsed/>
    <w:locked/>
    <w:rsid w:val="003357F7"/>
    <w:pPr>
      <w:spacing w:before="100" w:beforeAutospacing="1" w:after="100" w:afterAutospacing="1"/>
    </w:pPr>
    <w:rPr>
      <w:rFonts w:ascii="Times New Roman" w:eastAsia="Times New Roman" w:hAnsi="Times New Roman"/>
      <w:sz w:val="24"/>
      <w:szCs w:val="24"/>
      <w:lang w:eastAsia="en-AU"/>
    </w:rPr>
  </w:style>
  <w:style w:type="character" w:styleId="Strong">
    <w:name w:val="Strong"/>
    <w:basedOn w:val="DefaultParagraphFont"/>
    <w:uiPriority w:val="22"/>
    <w:qFormat/>
    <w:locked/>
    <w:rsid w:val="003357F7"/>
    <w:rPr>
      <w:b/>
      <w:bCs/>
    </w:rPr>
  </w:style>
  <w:style w:type="character" w:styleId="Emphasis">
    <w:name w:val="Emphasis"/>
    <w:basedOn w:val="DefaultParagraphFont"/>
    <w:uiPriority w:val="20"/>
    <w:qFormat/>
    <w:locked/>
    <w:rsid w:val="003357F7"/>
    <w:rPr>
      <w:i/>
      <w:iCs/>
    </w:rPr>
  </w:style>
  <w:style w:type="character" w:customStyle="1" w:styleId="Heading3Char">
    <w:name w:val="Heading 3 Char"/>
    <w:basedOn w:val="DefaultParagraphFont"/>
    <w:link w:val="Heading3"/>
    <w:uiPriority w:val="9"/>
    <w:semiHidden/>
    <w:rsid w:val="000B21C3"/>
    <w:rPr>
      <w:rFonts w:asciiTheme="majorHAnsi" w:eastAsiaTheme="majorEastAsia" w:hAnsiTheme="majorHAnsi" w:cstheme="majorBidi"/>
      <w:color w:val="6D1C1A" w:themeColor="accent1" w:themeShade="7F"/>
      <w:sz w:val="24"/>
      <w:szCs w:val="24"/>
    </w:rPr>
  </w:style>
  <w:style w:type="table" w:styleId="PlainTable1">
    <w:name w:val="Plain Table 1"/>
    <w:basedOn w:val="TableNormal"/>
    <w:uiPriority w:val="41"/>
    <w:locked/>
    <w:rsid w:val="00D542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75679">
      <w:bodyDiv w:val="1"/>
      <w:marLeft w:val="0"/>
      <w:marRight w:val="0"/>
      <w:marTop w:val="0"/>
      <w:marBottom w:val="0"/>
      <w:divBdr>
        <w:top w:val="none" w:sz="0" w:space="0" w:color="auto"/>
        <w:left w:val="none" w:sz="0" w:space="0" w:color="auto"/>
        <w:bottom w:val="none" w:sz="0" w:space="0" w:color="auto"/>
        <w:right w:val="none" w:sz="0" w:space="0" w:color="auto"/>
      </w:divBdr>
    </w:div>
    <w:div w:id="132717348">
      <w:bodyDiv w:val="1"/>
      <w:marLeft w:val="0"/>
      <w:marRight w:val="0"/>
      <w:marTop w:val="0"/>
      <w:marBottom w:val="0"/>
      <w:divBdr>
        <w:top w:val="none" w:sz="0" w:space="0" w:color="auto"/>
        <w:left w:val="none" w:sz="0" w:space="0" w:color="auto"/>
        <w:bottom w:val="none" w:sz="0" w:space="0" w:color="auto"/>
        <w:right w:val="none" w:sz="0" w:space="0" w:color="auto"/>
      </w:divBdr>
    </w:div>
    <w:div w:id="309404312">
      <w:bodyDiv w:val="1"/>
      <w:marLeft w:val="0"/>
      <w:marRight w:val="0"/>
      <w:marTop w:val="0"/>
      <w:marBottom w:val="0"/>
      <w:divBdr>
        <w:top w:val="none" w:sz="0" w:space="0" w:color="auto"/>
        <w:left w:val="none" w:sz="0" w:space="0" w:color="auto"/>
        <w:bottom w:val="none" w:sz="0" w:space="0" w:color="auto"/>
        <w:right w:val="none" w:sz="0" w:space="0" w:color="auto"/>
      </w:divBdr>
    </w:div>
    <w:div w:id="515651678">
      <w:bodyDiv w:val="1"/>
      <w:marLeft w:val="0"/>
      <w:marRight w:val="0"/>
      <w:marTop w:val="0"/>
      <w:marBottom w:val="0"/>
      <w:divBdr>
        <w:top w:val="none" w:sz="0" w:space="0" w:color="auto"/>
        <w:left w:val="none" w:sz="0" w:space="0" w:color="auto"/>
        <w:bottom w:val="none" w:sz="0" w:space="0" w:color="auto"/>
        <w:right w:val="none" w:sz="0" w:space="0" w:color="auto"/>
      </w:divBdr>
    </w:div>
    <w:div w:id="548032505">
      <w:bodyDiv w:val="1"/>
      <w:marLeft w:val="0"/>
      <w:marRight w:val="0"/>
      <w:marTop w:val="0"/>
      <w:marBottom w:val="0"/>
      <w:divBdr>
        <w:top w:val="none" w:sz="0" w:space="0" w:color="auto"/>
        <w:left w:val="none" w:sz="0" w:space="0" w:color="auto"/>
        <w:bottom w:val="none" w:sz="0" w:space="0" w:color="auto"/>
        <w:right w:val="none" w:sz="0" w:space="0" w:color="auto"/>
      </w:divBdr>
    </w:div>
    <w:div w:id="643048321">
      <w:bodyDiv w:val="1"/>
      <w:marLeft w:val="0"/>
      <w:marRight w:val="0"/>
      <w:marTop w:val="0"/>
      <w:marBottom w:val="0"/>
      <w:divBdr>
        <w:top w:val="none" w:sz="0" w:space="0" w:color="auto"/>
        <w:left w:val="none" w:sz="0" w:space="0" w:color="auto"/>
        <w:bottom w:val="none" w:sz="0" w:space="0" w:color="auto"/>
        <w:right w:val="none" w:sz="0" w:space="0" w:color="auto"/>
      </w:divBdr>
    </w:div>
    <w:div w:id="787773272">
      <w:bodyDiv w:val="1"/>
      <w:marLeft w:val="0"/>
      <w:marRight w:val="0"/>
      <w:marTop w:val="0"/>
      <w:marBottom w:val="0"/>
      <w:divBdr>
        <w:top w:val="none" w:sz="0" w:space="0" w:color="auto"/>
        <w:left w:val="none" w:sz="0" w:space="0" w:color="auto"/>
        <w:bottom w:val="none" w:sz="0" w:space="0" w:color="auto"/>
        <w:right w:val="none" w:sz="0" w:space="0" w:color="auto"/>
      </w:divBdr>
    </w:div>
    <w:div w:id="1271205044">
      <w:bodyDiv w:val="1"/>
      <w:marLeft w:val="0"/>
      <w:marRight w:val="0"/>
      <w:marTop w:val="0"/>
      <w:marBottom w:val="0"/>
      <w:divBdr>
        <w:top w:val="none" w:sz="0" w:space="0" w:color="auto"/>
        <w:left w:val="none" w:sz="0" w:space="0" w:color="auto"/>
        <w:bottom w:val="none" w:sz="0" w:space="0" w:color="auto"/>
        <w:right w:val="none" w:sz="0" w:space="0" w:color="auto"/>
      </w:divBdr>
    </w:div>
    <w:div w:id="1284461899">
      <w:bodyDiv w:val="1"/>
      <w:marLeft w:val="0"/>
      <w:marRight w:val="0"/>
      <w:marTop w:val="0"/>
      <w:marBottom w:val="0"/>
      <w:divBdr>
        <w:top w:val="none" w:sz="0" w:space="0" w:color="auto"/>
        <w:left w:val="none" w:sz="0" w:space="0" w:color="auto"/>
        <w:bottom w:val="none" w:sz="0" w:space="0" w:color="auto"/>
        <w:right w:val="none" w:sz="0" w:space="0" w:color="auto"/>
      </w:divBdr>
      <w:divsChild>
        <w:div w:id="2132436756">
          <w:marLeft w:val="0"/>
          <w:marRight w:val="0"/>
          <w:marTop w:val="120"/>
          <w:marBottom w:val="480"/>
          <w:divBdr>
            <w:top w:val="none" w:sz="0" w:space="0" w:color="auto"/>
            <w:left w:val="none" w:sz="0" w:space="0" w:color="auto"/>
            <w:bottom w:val="none" w:sz="0" w:space="0" w:color="auto"/>
            <w:right w:val="none" w:sz="0" w:space="0" w:color="auto"/>
          </w:divBdr>
          <w:divsChild>
            <w:div w:id="243687934">
              <w:marLeft w:val="0"/>
              <w:marRight w:val="0"/>
              <w:marTop w:val="0"/>
              <w:marBottom w:val="0"/>
              <w:divBdr>
                <w:top w:val="none" w:sz="0" w:space="0" w:color="auto"/>
                <w:left w:val="none" w:sz="0" w:space="0" w:color="auto"/>
                <w:bottom w:val="none" w:sz="0" w:space="0" w:color="auto"/>
                <w:right w:val="none" w:sz="0" w:space="0" w:color="auto"/>
              </w:divBdr>
              <w:divsChild>
                <w:div w:id="479659969">
                  <w:marLeft w:val="0"/>
                  <w:marRight w:val="0"/>
                  <w:marTop w:val="0"/>
                  <w:marBottom w:val="0"/>
                  <w:divBdr>
                    <w:top w:val="none" w:sz="0" w:space="0" w:color="auto"/>
                    <w:left w:val="none" w:sz="0" w:space="0" w:color="auto"/>
                    <w:bottom w:val="none" w:sz="0" w:space="0" w:color="auto"/>
                    <w:right w:val="none" w:sz="0" w:space="0" w:color="auto"/>
                  </w:divBdr>
                  <w:divsChild>
                    <w:div w:id="615870506">
                      <w:marLeft w:val="0"/>
                      <w:marRight w:val="0"/>
                      <w:marTop w:val="0"/>
                      <w:marBottom w:val="0"/>
                      <w:divBdr>
                        <w:top w:val="none" w:sz="0" w:space="0" w:color="auto"/>
                        <w:left w:val="none" w:sz="0" w:space="0" w:color="auto"/>
                        <w:bottom w:val="none" w:sz="0" w:space="0" w:color="auto"/>
                        <w:right w:val="none" w:sz="0" w:space="0" w:color="auto"/>
                      </w:divBdr>
                      <w:divsChild>
                        <w:div w:id="307252590">
                          <w:marLeft w:val="0"/>
                          <w:marRight w:val="0"/>
                          <w:marTop w:val="0"/>
                          <w:marBottom w:val="0"/>
                          <w:divBdr>
                            <w:top w:val="none" w:sz="0" w:space="0" w:color="auto"/>
                            <w:left w:val="none" w:sz="0" w:space="0" w:color="auto"/>
                            <w:bottom w:val="none" w:sz="0" w:space="0" w:color="auto"/>
                            <w:right w:val="none" w:sz="0" w:space="0" w:color="auto"/>
                          </w:divBdr>
                          <w:divsChild>
                            <w:div w:id="314452528">
                              <w:marLeft w:val="0"/>
                              <w:marRight w:val="0"/>
                              <w:marTop w:val="0"/>
                              <w:marBottom w:val="0"/>
                              <w:divBdr>
                                <w:top w:val="none" w:sz="0" w:space="0" w:color="auto"/>
                                <w:left w:val="none" w:sz="0" w:space="0" w:color="auto"/>
                                <w:bottom w:val="none" w:sz="0" w:space="0" w:color="auto"/>
                                <w:right w:val="none" w:sz="0" w:space="0" w:color="auto"/>
                              </w:divBdr>
                              <w:divsChild>
                                <w:div w:id="1274244628">
                                  <w:marLeft w:val="0"/>
                                  <w:marRight w:val="0"/>
                                  <w:marTop w:val="0"/>
                                  <w:marBottom w:val="0"/>
                                  <w:divBdr>
                                    <w:top w:val="none" w:sz="0" w:space="0" w:color="auto"/>
                                    <w:left w:val="none" w:sz="0" w:space="0" w:color="auto"/>
                                    <w:bottom w:val="none" w:sz="0" w:space="0" w:color="auto"/>
                                    <w:right w:val="none" w:sz="0" w:space="0" w:color="auto"/>
                                  </w:divBdr>
                                  <w:divsChild>
                                    <w:div w:id="201869215">
                                      <w:marLeft w:val="0"/>
                                      <w:marRight w:val="0"/>
                                      <w:marTop w:val="0"/>
                                      <w:marBottom w:val="0"/>
                                      <w:divBdr>
                                        <w:top w:val="none" w:sz="0" w:space="0" w:color="auto"/>
                                        <w:left w:val="none" w:sz="0" w:space="0" w:color="auto"/>
                                        <w:bottom w:val="none" w:sz="0" w:space="0" w:color="auto"/>
                                        <w:right w:val="none" w:sz="0" w:space="0" w:color="auto"/>
                                      </w:divBdr>
                                      <w:divsChild>
                                        <w:div w:id="151980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2144126">
      <w:bodyDiv w:val="1"/>
      <w:marLeft w:val="0"/>
      <w:marRight w:val="0"/>
      <w:marTop w:val="0"/>
      <w:marBottom w:val="0"/>
      <w:divBdr>
        <w:top w:val="none" w:sz="0" w:space="0" w:color="auto"/>
        <w:left w:val="none" w:sz="0" w:space="0" w:color="auto"/>
        <w:bottom w:val="none" w:sz="0" w:space="0" w:color="auto"/>
        <w:right w:val="none" w:sz="0" w:space="0" w:color="auto"/>
      </w:divBdr>
    </w:div>
    <w:div w:id="1428309715">
      <w:bodyDiv w:val="1"/>
      <w:marLeft w:val="0"/>
      <w:marRight w:val="0"/>
      <w:marTop w:val="0"/>
      <w:marBottom w:val="0"/>
      <w:divBdr>
        <w:top w:val="none" w:sz="0" w:space="0" w:color="auto"/>
        <w:left w:val="none" w:sz="0" w:space="0" w:color="auto"/>
        <w:bottom w:val="none" w:sz="0" w:space="0" w:color="auto"/>
        <w:right w:val="none" w:sz="0" w:space="0" w:color="auto"/>
      </w:divBdr>
      <w:divsChild>
        <w:div w:id="1996715481">
          <w:marLeft w:val="0"/>
          <w:marRight w:val="0"/>
          <w:marTop w:val="120"/>
          <w:marBottom w:val="480"/>
          <w:divBdr>
            <w:top w:val="none" w:sz="0" w:space="0" w:color="auto"/>
            <w:left w:val="none" w:sz="0" w:space="0" w:color="auto"/>
            <w:bottom w:val="none" w:sz="0" w:space="0" w:color="auto"/>
            <w:right w:val="none" w:sz="0" w:space="0" w:color="auto"/>
          </w:divBdr>
          <w:divsChild>
            <w:div w:id="2102220018">
              <w:marLeft w:val="0"/>
              <w:marRight w:val="0"/>
              <w:marTop w:val="0"/>
              <w:marBottom w:val="0"/>
              <w:divBdr>
                <w:top w:val="none" w:sz="0" w:space="0" w:color="auto"/>
                <w:left w:val="none" w:sz="0" w:space="0" w:color="auto"/>
                <w:bottom w:val="none" w:sz="0" w:space="0" w:color="auto"/>
                <w:right w:val="none" w:sz="0" w:space="0" w:color="auto"/>
              </w:divBdr>
              <w:divsChild>
                <w:div w:id="1835605471">
                  <w:marLeft w:val="0"/>
                  <w:marRight w:val="0"/>
                  <w:marTop w:val="0"/>
                  <w:marBottom w:val="0"/>
                  <w:divBdr>
                    <w:top w:val="none" w:sz="0" w:space="0" w:color="auto"/>
                    <w:left w:val="none" w:sz="0" w:space="0" w:color="auto"/>
                    <w:bottom w:val="none" w:sz="0" w:space="0" w:color="auto"/>
                    <w:right w:val="none" w:sz="0" w:space="0" w:color="auto"/>
                  </w:divBdr>
                  <w:divsChild>
                    <w:div w:id="726803551">
                      <w:marLeft w:val="0"/>
                      <w:marRight w:val="0"/>
                      <w:marTop w:val="0"/>
                      <w:marBottom w:val="0"/>
                      <w:divBdr>
                        <w:top w:val="none" w:sz="0" w:space="0" w:color="auto"/>
                        <w:left w:val="none" w:sz="0" w:space="0" w:color="auto"/>
                        <w:bottom w:val="none" w:sz="0" w:space="0" w:color="auto"/>
                        <w:right w:val="none" w:sz="0" w:space="0" w:color="auto"/>
                      </w:divBdr>
                      <w:divsChild>
                        <w:div w:id="498426087">
                          <w:marLeft w:val="0"/>
                          <w:marRight w:val="0"/>
                          <w:marTop w:val="0"/>
                          <w:marBottom w:val="0"/>
                          <w:divBdr>
                            <w:top w:val="none" w:sz="0" w:space="0" w:color="auto"/>
                            <w:left w:val="none" w:sz="0" w:space="0" w:color="auto"/>
                            <w:bottom w:val="none" w:sz="0" w:space="0" w:color="auto"/>
                            <w:right w:val="none" w:sz="0" w:space="0" w:color="auto"/>
                          </w:divBdr>
                          <w:divsChild>
                            <w:div w:id="1023286969">
                              <w:marLeft w:val="0"/>
                              <w:marRight w:val="0"/>
                              <w:marTop w:val="0"/>
                              <w:marBottom w:val="0"/>
                              <w:divBdr>
                                <w:top w:val="none" w:sz="0" w:space="0" w:color="auto"/>
                                <w:left w:val="none" w:sz="0" w:space="0" w:color="auto"/>
                                <w:bottom w:val="none" w:sz="0" w:space="0" w:color="auto"/>
                                <w:right w:val="none" w:sz="0" w:space="0" w:color="auto"/>
                              </w:divBdr>
                              <w:divsChild>
                                <w:div w:id="222103651">
                                  <w:marLeft w:val="0"/>
                                  <w:marRight w:val="0"/>
                                  <w:marTop w:val="0"/>
                                  <w:marBottom w:val="0"/>
                                  <w:divBdr>
                                    <w:top w:val="none" w:sz="0" w:space="0" w:color="auto"/>
                                    <w:left w:val="none" w:sz="0" w:space="0" w:color="auto"/>
                                    <w:bottom w:val="none" w:sz="0" w:space="0" w:color="auto"/>
                                    <w:right w:val="none" w:sz="0" w:space="0" w:color="auto"/>
                                  </w:divBdr>
                                  <w:divsChild>
                                    <w:div w:id="784927868">
                                      <w:marLeft w:val="0"/>
                                      <w:marRight w:val="0"/>
                                      <w:marTop w:val="0"/>
                                      <w:marBottom w:val="0"/>
                                      <w:divBdr>
                                        <w:top w:val="none" w:sz="0" w:space="0" w:color="auto"/>
                                        <w:left w:val="none" w:sz="0" w:space="0" w:color="auto"/>
                                        <w:bottom w:val="none" w:sz="0" w:space="0" w:color="auto"/>
                                        <w:right w:val="none" w:sz="0" w:space="0" w:color="auto"/>
                                      </w:divBdr>
                                      <w:divsChild>
                                        <w:div w:id="15371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2487032">
      <w:bodyDiv w:val="1"/>
      <w:marLeft w:val="0"/>
      <w:marRight w:val="0"/>
      <w:marTop w:val="0"/>
      <w:marBottom w:val="0"/>
      <w:divBdr>
        <w:top w:val="none" w:sz="0" w:space="0" w:color="auto"/>
        <w:left w:val="none" w:sz="0" w:space="0" w:color="auto"/>
        <w:bottom w:val="none" w:sz="0" w:space="0" w:color="auto"/>
        <w:right w:val="none" w:sz="0" w:space="0" w:color="auto"/>
      </w:divBdr>
    </w:div>
    <w:div w:id="1850753871">
      <w:bodyDiv w:val="1"/>
      <w:marLeft w:val="0"/>
      <w:marRight w:val="0"/>
      <w:marTop w:val="0"/>
      <w:marBottom w:val="0"/>
      <w:divBdr>
        <w:top w:val="none" w:sz="0" w:space="0" w:color="auto"/>
        <w:left w:val="none" w:sz="0" w:space="0" w:color="auto"/>
        <w:bottom w:val="none" w:sz="0" w:space="0" w:color="auto"/>
        <w:right w:val="none" w:sz="0" w:space="0" w:color="auto"/>
      </w:divBdr>
    </w:div>
    <w:div w:id="2017220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AO Theme">
  <a:themeElements>
    <a:clrScheme name="AO Brand">
      <a:dk1>
        <a:srgbClr val="3B3737"/>
      </a:dk1>
      <a:lt1>
        <a:srgbClr val="FFFFFF"/>
      </a:lt1>
      <a:dk2>
        <a:srgbClr val="393634"/>
      </a:dk2>
      <a:lt2>
        <a:srgbClr val="FFFFFF"/>
      </a:lt2>
      <a:accent1>
        <a:srgbClr val="D14340"/>
      </a:accent1>
      <a:accent2>
        <a:srgbClr val="DEB260"/>
      </a:accent2>
      <a:accent3>
        <a:srgbClr val="606481"/>
      </a:accent3>
      <a:accent4>
        <a:srgbClr val="6C4442"/>
      </a:accent4>
      <a:accent5>
        <a:srgbClr val="393634"/>
      </a:accent5>
      <a:accent6>
        <a:srgbClr val="F4F4F4"/>
      </a:accent6>
      <a:hlink>
        <a:srgbClr val="393634"/>
      </a:hlink>
      <a:folHlink>
        <a:srgbClr val="393634"/>
      </a:folHlink>
    </a:clrScheme>
    <a:fontScheme name="AO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AO Theme" id="{A7AC5A18-49C8-457A-B230-924CCDF9EA6B}" vid="{619EB897-F17A-41F0-B60A-56EF8BDDF74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63646A44B1C246ACC3908631261C71" ma:contentTypeVersion="31" ma:contentTypeDescription="Create a new document." ma:contentTypeScope="" ma:versionID="dcc055910c2d7ff24d87e6ee00e8fea2">
  <xsd:schema xmlns:xsd="http://www.w3.org/2001/XMLSchema" xmlns:xs="http://www.w3.org/2001/XMLSchema" xmlns:p="http://schemas.microsoft.com/office/2006/metadata/properties" xmlns:ns1="http://schemas.microsoft.com/sharepoint/v3" xmlns:ns2="4f1f86c9-814a-40c0-abad-170505ea39eb" xmlns:ns3="http://schemas.microsoft.com/sharepoint/v4" xmlns:ns4="e75a272e-2493-4c2f-b102-e5fe7b759320" xmlns:ns5="35a202cc-2d0f-418d-92b1-09e549d607d7" xmlns:ns6="7ac7084c-f772-4581-a703-21b95d77b1e4" xmlns:ns7="97dae02e-19da-44ad-b147-e76bdfd8425c" targetNamespace="http://schemas.microsoft.com/office/2006/metadata/properties" ma:root="true" ma:fieldsID="afa3fcf49031884545ff8bbb28aa6b28" ns1:_="" ns2:_="" ns3:_="" ns4:_="" ns5:_="" ns6:_="" ns7:_="">
    <xsd:import namespace="http://schemas.microsoft.com/sharepoint/v3"/>
    <xsd:import namespace="4f1f86c9-814a-40c0-abad-170505ea39eb"/>
    <xsd:import namespace="http://schemas.microsoft.com/sharepoint/v4"/>
    <xsd:import namespace="e75a272e-2493-4c2f-b102-e5fe7b759320"/>
    <xsd:import namespace="35a202cc-2d0f-418d-92b1-09e549d607d7"/>
    <xsd:import namespace="7ac7084c-f772-4581-a703-21b95d77b1e4"/>
    <xsd:import namespace="97dae02e-19da-44ad-b147-e76bdfd8425c"/>
    <xsd:element name="properties">
      <xsd:complexType>
        <xsd:sequence>
          <xsd:element name="documentManagement">
            <xsd:complexType>
              <xsd:all>
                <xsd:element ref="ns2:ff43260f35bb44e38cae833208014e6b" minOccurs="0"/>
                <xsd:element ref="ns2:TaxCatchAll" minOccurs="0"/>
                <xsd:element ref="ns2:TaxCatchAllLabel" minOccurs="0"/>
                <xsd:element ref="ns2:bb41260dceff475fb9c4139b789921ad" minOccurs="0"/>
                <xsd:element ref="ns2:od012ec9106f434db77876d4dc0ea6ef" minOccurs="0"/>
                <xsd:element ref="ns2:mb1e6a0b65614eec82721b17f18da191" minOccurs="0"/>
                <xsd:element ref="ns2:Owner_x0020__x005b_Business_x0020_Team_x005d_" minOccurs="0"/>
                <xsd:element ref="ns2:Calendar_x0020_year" minOccurs="0"/>
                <xsd:element ref="ns2:Financial_x0020_year"/>
                <xsd:element ref="ns2:Document_x0020_Status" minOccurs="0"/>
                <xsd:element ref="ns3:IconOverlay" minOccurs="0"/>
                <xsd:element ref="ns1:_vti_ItemDeclaredRecord" minOccurs="0"/>
                <xsd:element ref="ns4:MediaServiceMetadata" minOccurs="0"/>
                <xsd:element ref="ns4:MediaServiceFastMetadata" minOccurs="0"/>
                <xsd:element ref="ns5:i0f84bba906045b4af568ee102a52dcb" minOccurs="0"/>
                <xsd:element ref="ns6:MediaServiceDateTaken" minOccurs="0"/>
                <xsd:element ref="ns6:MediaServiceObjectDetectorVersions" minOccurs="0"/>
                <xsd:element ref="ns6:MediaLengthInSeconds" minOccurs="0"/>
                <xsd:element ref="ns1:_vti_ItemHoldRecordStatus" minOccurs="0"/>
                <xsd:element ref="ns2:_dlc_DocId" minOccurs="0"/>
                <xsd:element ref="ns2:_dlc_DocIdUrl" minOccurs="0"/>
                <xsd:element ref="ns2:_dlc_DocIdPersistId" minOccurs="0"/>
                <xsd:element ref="ns7:SharedWithUsers" minOccurs="0"/>
                <xsd:element ref="ns7:SharedWithDetails" minOccurs="0"/>
                <xsd:element ref="ns6:MediaServiceGenerationTime" minOccurs="0"/>
                <xsd:element ref="ns6:MediaServiceEventHashCode" minOccurs="0"/>
                <xsd:element ref="ns6:lcf76f155ced4ddcb4097134ff3c332f" minOccurs="0"/>
                <xsd:element ref="ns6:MediaServiceOCR" minOccurs="0"/>
                <xsd:element ref="ns6:MediaServiceSearchProperties" minOccurs="0"/>
                <xsd:element ref="ns6:Email" minOccurs="0"/>
                <xsd:element ref="ns6:Select_x0020_Council_x0020_Name"/>
                <xsd:element ref="ns7:PrimeClassificationStatus" minOccurs="0"/>
                <xsd:element ref="ns7:PrimeClassificationStatusDetails" minOccurs="0"/>
                <xsd:element ref="ns7:PrimeLastClassified" minOccurs="0"/>
                <xsd:element ref="ns7:PrimeCorrectedByUser" minOccurs="0"/>
                <xsd:element ref="ns6:File_x0020_Type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3" nillable="true" ma:displayName="Declared Record" ma:hidden="true" ma:internalName="_vti_ItemDeclaredRecord" ma:readOnly="true">
      <xsd:simpleType>
        <xsd:restriction base="dms:DateTime"/>
      </xsd:simpleType>
    </xsd:element>
    <xsd:element name="_vti_ItemHoldRecordStatus" ma:index="31"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f1f86c9-814a-40c0-abad-170505ea39eb" elementFormDefault="qualified">
    <xsd:import namespace="http://schemas.microsoft.com/office/2006/documentManagement/types"/>
    <xsd:import namespace="http://schemas.microsoft.com/office/infopath/2007/PartnerControls"/>
    <xsd:element name="ff43260f35bb44e38cae833208014e6b" ma:index="8" nillable="true" ma:taxonomy="true" ma:internalName="ff43260f35bb44e38cae833208014e6b" ma:taxonomyFieldName="MM_DocumentType" ma:displayName="Document Type (Tag)" ma:default="" ma:fieldId="{ff43260f-35bb-44e3-8cae-833208014e6b}" ma:taxonomyMulti="true" ma:sspId="d1737810-39fd-443c-95e5-e8080f20a85c" ma:termSetId="7a99ac27-7dfc-48cd-b897-e5d5244fe6a3"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1cc84630-7c79-4538-a4c9-129e679478cf}" ma:internalName="TaxCatchAll" ma:showField="CatchAllData" ma:web="0ed3a7aa-2592-46ee-b32c-c021eef18ec4">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1cc84630-7c79-4538-a4c9-129e679478cf}" ma:internalName="TaxCatchAllLabel" ma:readOnly="true" ma:showField="CatchAllDataLabel" ma:web="0ed3a7aa-2592-46ee-b32c-c021eef18ec4">
      <xsd:complexType>
        <xsd:complexContent>
          <xsd:extension base="dms:MultiChoiceLookup">
            <xsd:sequence>
              <xsd:element name="Value" type="dms:Lookup" maxOccurs="unbounded" minOccurs="0" nillable="true"/>
            </xsd:sequence>
          </xsd:extension>
        </xsd:complexContent>
      </xsd:complexType>
    </xsd:element>
    <xsd:element name="bb41260dceff475fb9c4139b789921ad" ma:index="12" nillable="true" ma:taxonomy="true" ma:internalName="bb41260dceff475fb9c4139b789921ad" ma:taxonomyFieldName="MM_Department" ma:displayName="AO Business Unit (Tag)" ma:default="" ma:fieldId="{bb41260d-ceff-475f-b9c4-139b789921ad}" ma:taxonomyMulti="true" ma:sspId="d1737810-39fd-443c-95e5-e8080f20a85c" ma:termSetId="781079a5-2060-4bfc-8a4d-167f4de4123f" ma:anchorId="00000000-0000-0000-0000-000000000000" ma:open="false" ma:isKeyword="false">
      <xsd:complexType>
        <xsd:sequence>
          <xsd:element ref="pc:Terms" minOccurs="0" maxOccurs="1"/>
        </xsd:sequence>
      </xsd:complexType>
    </xsd:element>
    <xsd:element name="od012ec9106f434db77876d4dc0ea6ef" ma:index="14" nillable="true" ma:taxonomy="true" ma:internalName="od012ec9106f434db77876d4dc0ea6ef" ma:taxonomyFieldName="MM_Sector" ma:displayName="Industry (Tag)" ma:default="" ma:fieldId="{8d012ec9-106f-434d-b778-76d4dc0ea6ef}" ma:taxonomyMulti="true" ma:sspId="d1737810-39fd-443c-95e5-e8080f20a85c" ma:termSetId="591586c5-8d4d-4b66-a519-828ebe0f1863" ma:anchorId="00000000-0000-0000-0000-000000000000" ma:open="false" ma:isKeyword="false">
      <xsd:complexType>
        <xsd:sequence>
          <xsd:element ref="pc:Terms" minOccurs="0" maxOccurs="1"/>
        </xsd:sequence>
      </xsd:complexType>
    </xsd:element>
    <xsd:element name="mb1e6a0b65614eec82721b17f18da191" ma:index="16" nillable="true" ma:taxonomy="true" ma:internalName="mb1e6a0b65614eec82721b17f18da191" ma:taxonomyFieldName="MM_Year" ma:displayName="Year (Tag)" ma:default="" ma:fieldId="{6b1e6a0b-6561-4eec-8272-1b17f18da191}" ma:taxonomyMulti="true" ma:sspId="d1737810-39fd-443c-95e5-e8080f20a85c" ma:termSetId="59557316-a558-45d8-84c4-213fd4e259ca" ma:anchorId="00000000-0000-0000-0000-000000000000" ma:open="false" ma:isKeyword="false">
      <xsd:complexType>
        <xsd:sequence>
          <xsd:element ref="pc:Terms" minOccurs="0" maxOccurs="1"/>
        </xsd:sequence>
      </xsd:complexType>
    </xsd:element>
    <xsd:element name="Owner_x0020__x005b_Business_x0020_Team_x005d_" ma:index="18" nillable="true" ma:displayName="Owner (Business Team)" ma:default="Systems Assurance, Cyber and Data Branch" ma:format="Dropdown" ma:internalName="Owner_x0020__x005B_Business_x0020_Team_x005D_">
      <xsd:simpleType>
        <xsd:restriction base="dms:Choice">
          <xsd:enumeration value="Engagement &amp; Operations"/>
          <xsd:enumeration value="Corporate, Experience and Strategy Branch"/>
          <xsd:enumeration value="Information Technology"/>
          <xsd:enumeration value="Operations and Engagement"/>
          <xsd:enumeration value="People and Culture"/>
          <xsd:enumeration value="Strategy and Innovation"/>
          <xsd:enumeration value="Professional Services Branch"/>
          <xsd:enumeration value="Governance"/>
          <xsd:enumeration value="Quality and Technical Support"/>
          <xsd:enumeration value="Auditor-General’s Unit"/>
          <xsd:enumeration value="Finance and Performance Branch"/>
          <xsd:enumeration value="Financial Audit Branch"/>
          <xsd:enumeration value="Performance Audit Branch"/>
          <xsd:enumeration value="Systems Assurance, Cyber and Data Branch"/>
          <xsd:enumeration value="ReClub"/>
        </xsd:restriction>
      </xsd:simpleType>
    </xsd:element>
    <xsd:element name="Calendar_x0020_year" ma:index="19" nillable="true" ma:displayName="Calendar year" ma:default="" ma:internalName="Calendar_x0020_year">
      <xsd:simpleType>
        <xsd:restriction base="dms:Text">
          <xsd:maxLength value="255"/>
        </xsd:restriction>
      </xsd:simpleType>
    </xsd:element>
    <xsd:element name="Financial_x0020_year" ma:index="20" ma:displayName="Financial year" ma:format="Dropdown" ma:internalName="Financial_x0020_year">
      <xsd:simpleType>
        <xsd:restriction base="dms:Choice">
          <xsd:enumeration value="2026"/>
          <xsd:enumeration value="2027"/>
          <xsd:enumeration value="2028"/>
          <xsd:enumeration value="2029"/>
          <xsd:enumeration value="2030"/>
          <xsd:enumeration value="2031"/>
          <xsd:enumeration value="2032"/>
          <xsd:enumeration value="2033"/>
          <xsd:enumeration value="2034"/>
          <xsd:enumeration value="2035"/>
        </xsd:restriction>
      </xsd:simpleType>
    </xsd:element>
    <xsd:element name="Document_x0020_Status" ma:index="21" nillable="true" ma:displayName="Document Status" ma:format="Dropdown" ma:internalName="Document_x0020_Status">
      <xsd:simpleType>
        <xsd:restriction base="dms:Choice">
          <xsd:enumeration value="draft"/>
          <xsd:enumeration value="final/current"/>
          <xsd:enumeration value="obsolete"/>
        </xsd:restriction>
      </xsd:simpleType>
    </xsd:element>
    <xsd:element name="_dlc_DocId" ma:index="32" nillable="true" ma:displayName="Document ID Value" ma:description="The value of the document ID assigned to this item." ma:indexed="true" ma:internalName="_dlc_DocId" ma:readOnly="true">
      <xsd:simpleType>
        <xsd:restriction base="dms:Text"/>
      </xsd:simpleType>
    </xsd:element>
    <xsd:element name="_dlc_DocIdUrl" ma:index="3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4"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2"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5a272e-2493-4c2f-b102-e5fe7b759320"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a202cc-2d0f-418d-92b1-09e549d607d7" elementFormDefault="qualified">
    <xsd:import namespace="http://schemas.microsoft.com/office/2006/documentManagement/types"/>
    <xsd:import namespace="http://schemas.microsoft.com/office/infopath/2007/PartnerControls"/>
    <xsd:element name="i0f84bba906045b4af568ee102a52dcb" ma:index="27" nillable="true" ma:taxonomy="true" ma:internalName="i0f84bba906045b4af568ee102a52dcb" ma:taxonomyFieldName="RevIMBCS" ma:displayName="BCS (Admin Use Only)" ma:indexed="true" ma:default="2;#BCS to be confirmed|72ce0b62-7504-4512-b5ff-3e6060afc279" ma:fieldId="{20f84bba-9060-45b4-af56-8ee102a52dcb}" ma:sspId="d1737810-39fd-443c-95e5-e8080f20a85c" ma:termSetId="880af2fa-1c1e-4b64-a8cf-998589237e4b" ma:anchorId="6ec6bf73-02c4-47ec-a497-b7955ed8957b"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ac7084c-f772-4581-a703-21b95d77b1e4" elementFormDefault="qualified">
    <xsd:import namespace="http://schemas.microsoft.com/office/2006/documentManagement/types"/>
    <xsd:import namespace="http://schemas.microsoft.com/office/infopath/2007/PartnerControls"/>
    <xsd:element name="MediaServiceDateTaken" ma:index="28" nillable="true" ma:displayName="MediaServiceDateTaken" ma:hidden="true" ma:indexed="true" ma:internalName="MediaServiceDateTaken" ma:readOnly="true">
      <xsd:simpleType>
        <xsd:restriction base="dms:Text"/>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element name="MediaServiceGenerationTime" ma:index="37" nillable="true" ma:displayName="MediaServiceGenerationTime" ma:hidden="true" ma:internalName="MediaServiceGenerationTime" ma:readOnly="true">
      <xsd:simpleType>
        <xsd:restriction base="dms:Text"/>
      </xsd:simpleType>
    </xsd:element>
    <xsd:element name="MediaServiceEventHashCode" ma:index="38" nillable="true" ma:displayName="MediaServiceEventHashCode" ma:hidden="true" ma:internalName="MediaServiceEventHashCode" ma:readOnly="true">
      <xsd:simpleType>
        <xsd:restriction base="dms:Text"/>
      </xsd:simpleType>
    </xsd:element>
    <xsd:element name="lcf76f155ced4ddcb4097134ff3c332f" ma:index="40" nillable="true" ma:taxonomy="true" ma:internalName="lcf76f155ced4ddcb4097134ff3c332f" ma:taxonomyFieldName="MediaServiceImageTags" ma:displayName="Image Tags" ma:readOnly="false" ma:fieldId="{5cf76f15-5ced-4ddc-b409-7134ff3c332f}" ma:taxonomyMulti="true" ma:sspId="d1737810-39fd-443c-95e5-e8080f20a85c" ma:termSetId="09814cd3-568e-fe90-9814-8d621ff8fb84" ma:anchorId="fba54fb3-c3e1-fe81-a776-ca4b69148c4d" ma:open="true" ma:isKeyword="false">
      <xsd:complexType>
        <xsd:sequence>
          <xsd:element ref="pc:Terms" minOccurs="0" maxOccurs="1"/>
        </xsd:sequence>
      </xsd:complexType>
    </xsd:element>
    <xsd:element name="MediaServiceOCR" ma:index="41" nillable="true" ma:displayName="Extracted Text" ma:internalName="MediaServiceOCR" ma:readOnly="true">
      <xsd:simpleType>
        <xsd:restriction base="dms:Note">
          <xsd:maxLength value="255"/>
        </xsd:restriction>
      </xsd:simpleType>
    </xsd:element>
    <xsd:element name="MediaServiceSearchProperties" ma:index="42" nillable="true" ma:displayName="MediaServiceSearchProperties" ma:hidden="true" ma:internalName="MediaServiceSearchProperties" ma:readOnly="true">
      <xsd:simpleType>
        <xsd:restriction base="dms:Note"/>
      </xsd:simpleType>
    </xsd:element>
    <xsd:element name="Email" ma:index="43" nillable="true" ma:displayName="Email" ma:internalName="Email">
      <xsd:simpleType>
        <xsd:restriction base="dms:Text"/>
      </xsd:simpleType>
    </xsd:element>
    <xsd:element name="Select_x0020_Council_x0020_Name" ma:index="44" ma:displayName="Select Council Name" ma:format="Dropdown" ma:internalName="Select_x0020_Council_x0020_Name">
      <xsd:simpleType>
        <xsd:restriction base="dms:Choice">
          <xsd:enumeration value="Albury_City_Council"/>
          <xsd:enumeration value="Armidale_Regional_Council"/>
          <xsd:enumeration value="Ballina_Shire_Council"/>
          <xsd:enumeration value="Balranald_Shire_Council"/>
          <xsd:enumeration value="Bathurst_Regional_Council"/>
          <xsd:enumeration value="Bayside_Council"/>
          <xsd:enumeration value="Bega_Valley_Shire_Council"/>
          <xsd:enumeration value="Bellingen_Shire_Council"/>
          <xsd:enumeration value="Berrigan_Shire_Council"/>
          <xsd:enumeration value="Blacktown_City_Council"/>
          <xsd:enumeration value="Bland_Shire_Council"/>
          <xsd:enumeration value="Blayney_Shire_Council"/>
          <xsd:enumeration value="Blue_Mountains_City_Council"/>
          <xsd:enumeration value="Bogan_Shire_Council"/>
          <xsd:enumeration value="Bourke_Shire_Council"/>
          <xsd:enumeration value="Brewarrina_Shire_Council"/>
          <xsd:enumeration value="Broken_Hill_City_Council"/>
          <xsd:enumeration value="Burwood_Council"/>
          <xsd:enumeration value="Byron_Shire_Council"/>
          <xsd:enumeration value="Cabonne_Council"/>
          <xsd:enumeration value="Camden_Council"/>
          <xsd:enumeration value="Campbelltown_City_Council"/>
          <xsd:enumeration value="Canada_Bay_Council,_City_of"/>
          <xsd:enumeration value="Canterbury_Bankstown_Council"/>
          <xsd:enumeration value="Carrathool_Shire_Council"/>
          <xsd:enumeration value="Central_Coast_Council"/>
          <xsd:enumeration value="Central_Darling_Shire_Council"/>
          <xsd:enumeration value="Cessnock_City_Council"/>
          <xsd:enumeration value="Clarence_Valley_Council"/>
          <xsd:enumeration value="Cobar_Shire_Council"/>
          <xsd:enumeration value="Coffs_Harbour_City_Council"/>
          <xsd:enumeration value="Coolamon_Shire_Council"/>
          <xsd:enumeration value="Coonamble_Shire_Council"/>
          <xsd:enumeration value="Cootamundra-Gundagai_Regional_Council"/>
          <xsd:enumeration value="Cowra_Shire_Council"/>
          <xsd:enumeration value="Cumberland_Council"/>
          <xsd:enumeration value="Dubbo_Regional_Council"/>
          <xsd:enumeration value="Dungog_Shire_Council"/>
          <xsd:enumeration value="Edward_River_Council"/>
          <xsd:enumeration value="Eurobodalla_Shire_Council"/>
          <xsd:enumeration value="Fairfield_City_Council"/>
          <xsd:enumeration value="Federation_Council"/>
          <xsd:enumeration value="Forbes_Shire_Council"/>
          <xsd:enumeration value="Georges_River_Council"/>
          <xsd:enumeration value="Gilgandra_Shire_Council"/>
          <xsd:enumeration value="Glen_Innes_Severn_Council"/>
          <xsd:enumeration value="Goulburn_Mulwaree_Council"/>
          <xsd:enumeration value="Greater_Hume_Shire_Council"/>
          <xsd:enumeration value="Griffith_City_Council"/>
          <xsd:enumeration value="Gunnedah_Shire_Council"/>
          <xsd:enumeration value="Gwydir_Shire_Council"/>
          <xsd:enumeration value="Hawkesbury_City_Council"/>
          <xsd:enumeration value="Hay_Shire_Council"/>
          <xsd:enumeration value="Hills_Shire_Council,_The"/>
          <xsd:enumeration value="Hilltops_Council"/>
          <xsd:enumeration value="Hornsby,_The_Council_of_the_Shire_of"/>
          <xsd:enumeration value="Hunters_Hill,_The_Council_of_the_Municipality_of"/>
          <xsd:enumeration value="Inner_West_Council"/>
          <xsd:enumeration value="Inverell_Shire_Council"/>
          <xsd:enumeration value="Junee_Shire_Council"/>
          <xsd:enumeration value="Kempsey_Shire_Council"/>
          <xsd:enumeration value="Kiama,_The_Council_of_the_Municipality_of"/>
          <xsd:enumeration value="Ku-ring-gai_Council"/>
          <xsd:enumeration value="Kyogle_Council"/>
          <xsd:enumeration value="Lachlan_Shire_Council"/>
          <xsd:enumeration value="Lake_Macquarie_City_Council"/>
          <xsd:enumeration value="Lane_Cove_Municipal_Council"/>
          <xsd:enumeration value="Leeton_Shire_Council"/>
          <xsd:enumeration value="Lismore_City_Council"/>
          <xsd:enumeration value="Lithgow_Council,_City_of"/>
          <xsd:enumeration value="Liverpool_City_Council"/>
          <xsd:enumeration value="Liverpool_Plains_Shire_Council"/>
          <xsd:enumeration value="Lockhart_Shire_Council"/>
          <xsd:enumeration value="Maitland_City_Council"/>
          <xsd:enumeration value="Mid-Coast_Council"/>
          <xsd:enumeration value="Mid-Western_Regional_Council"/>
          <xsd:enumeration value="Moree_Plains_Shire_Council"/>
          <xsd:enumeration value="Mosman_Municipal_Council"/>
          <xsd:enumeration value="Murray_River_Council"/>
          <xsd:enumeration value="Murrumbidgee_Council"/>
          <xsd:enumeration value="Muswellbrook_Shire_Council"/>
          <xsd:enumeration value="Nambucca_Valley_Council"/>
          <xsd:enumeration value="Narrabri_Shire_Council"/>
          <xsd:enumeration value="Narrandera_Shire_Council"/>
          <xsd:enumeration value="Narromine_Shire_Council"/>
          <xsd:enumeration value="Newcastle_City_Council"/>
          <xsd:enumeration value="North_Sydney_Council"/>
          <xsd:enumeration value="Northern_Beaches_Council"/>
          <xsd:enumeration value="Oberon_Council"/>
          <xsd:enumeration value="Orange_City_Council"/>
          <xsd:enumeration value="Parkes_Shire_Council"/>
          <xsd:enumeration value="Parramatta,_Council_of_the_City_of"/>
          <xsd:enumeration value="Penrith_City_Council"/>
          <xsd:enumeration value="Port_Macquarie-Hastings_Council"/>
          <xsd:enumeration value="Port_Stephens_Council"/>
          <xsd:enumeration value="Queanbeyan-Palerang_Regional_Council"/>
          <xsd:enumeration value="Randwick_City_Council"/>
          <xsd:enumeration value="Richmond_Valley_Council"/>
          <xsd:enumeration value="Ryde,_Council_of_the_City_of"/>
          <xsd:enumeration value="Shellharbour_City_Council"/>
          <xsd:enumeration value="Shoalhaven_City_Council"/>
          <xsd:enumeration value="Singleton_Council"/>
          <xsd:enumeration value="Snowy_Monaro_Regional_Council"/>
          <xsd:enumeration value="Snowy_Valleys_Council"/>
          <xsd:enumeration value="Strathfield_Municipal_Council"/>
          <xsd:enumeration value="Sutherland_Shire_Council"/>
          <xsd:enumeration value="Sydney,_Council_of_the_City_of"/>
          <xsd:enumeration value="Tamworth_Regional_Council"/>
          <xsd:enumeration value="Temora_Shire_Council"/>
          <xsd:enumeration value="Tenterfield_Shire_Council"/>
          <xsd:enumeration value="Tweed_Shire_Council"/>
          <xsd:enumeration value="Upper_Hunter_Shire_Council"/>
          <xsd:enumeration value="Upper_Lachlan_Shire_Council"/>
          <xsd:enumeration value="Uralla_Shire_Council"/>
          <xsd:enumeration value="Wagga_Wagga_City_Council"/>
          <xsd:enumeration value="Walcha_Council"/>
          <xsd:enumeration value="Walgett_Shire_Council"/>
          <xsd:enumeration value="Warren_Shire_Council"/>
          <xsd:enumeration value="Warrumbungle_Shire_Council"/>
          <xsd:enumeration value="Waverley_Council"/>
          <xsd:enumeration value="Weddin_Shire_Council"/>
          <xsd:enumeration value="Wentworth_Shire_Council"/>
          <xsd:enumeration value="Willoughby_City_Council"/>
          <xsd:enumeration value="Wingecarribee_Shire_Council"/>
          <xsd:enumeration value="Wollondilly_Shire_Council"/>
          <xsd:enumeration value="Wollongong_City_Council"/>
          <xsd:enumeration value="Woollahra_Municipal_Council"/>
          <xsd:enumeration value="Yass_Valley_Council"/>
          <xsd:enumeration value="Castlereagh-Macquarie_County_Council"/>
          <xsd:enumeration value="Central_Tablelands_Water_Council"/>
          <xsd:enumeration value="Goldenfields_Water_County_Council"/>
          <xsd:enumeration value="Hawkesbury_River_County_Council"/>
          <xsd:enumeration value="New_England_County_Council"/>
          <xsd:enumeration value="Riverina_Water_County_Council"/>
          <xsd:enumeration value="Rous_County_Council"/>
          <xsd:enumeration value="Upper_Hunter_County_Council"/>
          <xsd:enumeration value="Upper_Macquarie_County_Counci"/>
          <xsd:enumeration value="Canberra Region-Joint organisations"/>
          <xsd:enumeration value="Central NSW-Joint organisations"/>
          <xsd:enumeration value="Far North West-Joint organisations"/>
          <xsd:enumeration value="Far South West*-Joint organisations"/>
          <xsd:enumeration value="Hunter-Joint organisations"/>
          <xsd:enumeration value="Illawarra Shoalhaven-Joint organisations"/>
          <xsd:enumeration value="Mid North Coast-Joint organisations"/>
          <xsd:enumeration value="Namoi*-Joint organisations"/>
          <xsd:enumeration value="New England*-Joint organisations"/>
          <xsd:enumeration value="Northern Rivers-Joint organisations"/>
          <xsd:enumeration value="Orana*-Joint organisations"/>
          <xsd:enumeration value="Riverina and Murray-Joint organisations"/>
          <xsd:enumeration value="Riverina-Joint organisations"/>
        </xsd:restriction>
      </xsd:simpleType>
    </xsd:element>
    <xsd:element name="File_x0020_Type0" ma:index="49" nillable="true" ma:displayName="File Type" ma:default="Current_Year" ma:description="Do not modify this value" ma:format="Dropdown" ma:internalName="File_x0020_Type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7dae02e-19da-44ad-b147-e76bdfd8425c" elementFormDefault="qualified">
    <xsd:import namespace="http://schemas.microsoft.com/office/2006/documentManagement/types"/>
    <xsd:import namespace="http://schemas.microsoft.com/office/infopath/2007/PartnerControls"/>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element name="PrimeClassificationStatus" ma:index="45" nillable="true" ma:displayName="Processing status" ma:internalName="PrimeClassificationStatus">
      <xsd:simpleType>
        <xsd:restriction base="dms:Text"/>
      </xsd:simpleType>
    </xsd:element>
    <xsd:element name="PrimeClassificationStatusDetails" ma:index="46" nillable="true" ma:displayName="Processing details" ma:internalName="PrimeClassificationStatusDetails">
      <xsd:simpleType>
        <xsd:restriction base="dms:Note">
          <xsd:maxLength value="255"/>
        </xsd:restriction>
      </xsd:simpleType>
    </xsd:element>
    <xsd:element name="PrimeLastClassified" ma:index="47" nillable="true" ma:displayName="Processed" ma:internalName="PrimeLastClassified">
      <xsd:simpleType>
        <xsd:restriction base="dms:DateTime"/>
      </xsd:simpleType>
    </xsd:element>
    <xsd:element name="PrimeCorrectedByUser" ma:index="48" nillable="true" ma:displayName="Corrected" ma:internalName="PrimeCorrectedByUser">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TaxCatchAll xmlns="4f1f86c9-814a-40c0-abad-170505ea39eb">
      <Value>2</Value>
    </TaxCatchAll>
    <bb41260dceff475fb9c4139b789921ad xmlns="4f1f86c9-814a-40c0-abad-170505ea39eb">
      <Terms xmlns="http://schemas.microsoft.com/office/infopath/2007/PartnerControls"/>
    </bb41260dceff475fb9c4139b789921ad>
    <ff43260f35bb44e38cae833208014e6b xmlns="4f1f86c9-814a-40c0-abad-170505ea39eb">
      <Terms xmlns="http://schemas.microsoft.com/office/infopath/2007/PartnerControls"/>
    </ff43260f35bb44e38cae833208014e6b>
    <lcf76f155ced4ddcb4097134ff3c332f xmlns="7ac7084c-f772-4581-a703-21b95d77b1e4">
      <Terms xmlns="http://schemas.microsoft.com/office/infopath/2007/PartnerControls"/>
    </lcf76f155ced4ddcb4097134ff3c332f>
    <mb1e6a0b65614eec82721b17f18da191 xmlns="4f1f86c9-814a-40c0-abad-170505ea39eb">
      <Terms xmlns="http://schemas.microsoft.com/office/infopath/2007/PartnerControls"/>
    </mb1e6a0b65614eec82721b17f18da191>
    <i0f84bba906045b4af568ee102a52dcb xmlns="35a202cc-2d0f-418d-92b1-09e549d607d7">
      <Terms xmlns="http://schemas.microsoft.com/office/infopath/2007/PartnerControls">
        <TermInfo xmlns="http://schemas.microsoft.com/office/infopath/2007/PartnerControls">
          <TermName xmlns="http://schemas.microsoft.com/office/infopath/2007/PartnerControls">BCS to be confirmed</TermName>
          <TermId xmlns="http://schemas.microsoft.com/office/infopath/2007/PartnerControls">72ce0b62-7504-4512-b5ff-3e6060afc279</TermId>
        </TermInfo>
      </Terms>
    </i0f84bba906045b4af568ee102a52dcb>
    <Financial_x0020_year xmlns="4f1f86c9-814a-40c0-abad-170505ea39eb"/>
    <IconOverlay xmlns="http://schemas.microsoft.com/sharepoint/v4" xsi:nil="true"/>
    <Owner_x0020__x005b_Business_x0020_Team_x005d_ xmlns="4f1f86c9-814a-40c0-abad-170505ea39eb">Systems Assurance, Cyber and Data Branch</Owner_x0020__x005b_Business_x0020_Team_x005d_>
    <od012ec9106f434db77876d4dc0ea6ef xmlns="4f1f86c9-814a-40c0-abad-170505ea39eb">
      <Terms xmlns="http://schemas.microsoft.com/office/infopath/2007/PartnerControls"/>
    </od012ec9106f434db77876d4dc0ea6ef>
    <Calendar_x0020_year xmlns="4f1f86c9-814a-40c0-abad-170505ea39eb" xsi:nil="true"/>
    <Document_x0020_Status xmlns="4f1f86c9-814a-40c0-abad-170505ea39eb" xsi:nil="true"/>
    <SharedWithUsers xmlns="97dae02e-19da-44ad-b147-e76bdfd8425c">
      <UserInfo>
        <DisplayName>Elvira Musolino</DisplayName>
        <AccountId>56</AccountId>
        <AccountType/>
      </UserInfo>
    </SharedWithUsers>
    <_dlc_DocId xmlns="4f1f86c9-814a-40c0-abad-170505ea39eb">R010-1989829949-37180</_dlc_DocId>
    <_dlc_DocIdUrl xmlns="4f1f86c9-814a-40c0-abad-170505ea39eb">
      <Url>https://auditnsw.sharepoint.com/sites/010/_layouts/15/DocIdRedir.aspx?ID=R010-1989829949-37180</Url>
      <Description>R010-1989829949-37180</Description>
    </_dlc_DocIdUrl>
    <Email xmlns="7ac7084c-f772-4581-a703-21b95d77b1e4" xsi:nil="true"/>
    <Select_x0020_Council_x0020_Name xmlns="7ac7084c-f772-4581-a703-21b95d77b1e4"/>
    <PrimeCorrectedByUser xmlns="97dae02e-19da-44ad-b147-e76bdfd8425c" xsi:nil="true"/>
    <PrimeClassificationStatus xmlns="97dae02e-19da-44ad-b147-e76bdfd8425c" xsi:nil="true"/>
    <PrimeLastClassified xmlns="97dae02e-19da-44ad-b147-e76bdfd8425c" xsi:nil="true"/>
    <File_x0020_Type0 xmlns="7ac7084c-f772-4581-a703-21b95d77b1e4">Current_Year</File_x0020_Type0>
    <PrimeClassificationStatusDetails xmlns="97dae02e-19da-44ad-b147-e76bdfd8425c"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mso-contentType ?>
<SharedContentType xmlns="Microsoft.SharePoint.Taxonomy.ContentTypeSync" SourceId="d1737810-39fd-443c-95e5-e8080f20a85c" ContentTypeId="0x0101" PreviousValue="false"/>
</file>

<file path=customXml/itemProps1.xml><?xml version="1.0" encoding="utf-8"?>
<ds:datastoreItem xmlns:ds="http://schemas.openxmlformats.org/officeDocument/2006/customXml" ds:itemID="{23573642-5BCA-4958-9E5B-5097B1BB20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1f86c9-814a-40c0-abad-170505ea39eb"/>
    <ds:schemaRef ds:uri="http://schemas.microsoft.com/sharepoint/v4"/>
    <ds:schemaRef ds:uri="e75a272e-2493-4c2f-b102-e5fe7b759320"/>
    <ds:schemaRef ds:uri="35a202cc-2d0f-418d-92b1-09e549d607d7"/>
    <ds:schemaRef ds:uri="7ac7084c-f772-4581-a703-21b95d77b1e4"/>
    <ds:schemaRef ds:uri="97dae02e-19da-44ad-b147-e76bdfd842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01EF9B-C3E5-4E29-9A2A-A6FEE3D0A2B5}">
  <ds:schemaRefs>
    <ds:schemaRef ds:uri="http://schemas.microsoft.com/sharepoint/v3/contenttype/forms"/>
  </ds:schemaRefs>
</ds:datastoreItem>
</file>

<file path=customXml/itemProps3.xml><?xml version="1.0" encoding="utf-8"?>
<ds:datastoreItem xmlns:ds="http://schemas.openxmlformats.org/officeDocument/2006/customXml" ds:itemID="{8B1E6526-9153-45D9-B5F7-A04FE63CE8DE}">
  <ds:schemaRefs>
    <ds:schemaRef ds:uri="http://schemas.microsoft.com/sharepoint/events"/>
  </ds:schemaRefs>
</ds:datastoreItem>
</file>

<file path=customXml/itemProps4.xml><?xml version="1.0" encoding="utf-8"?>
<ds:datastoreItem xmlns:ds="http://schemas.openxmlformats.org/officeDocument/2006/customXml" ds:itemID="{5A9650E1-C159-41E6-99BE-433570D67AD0}">
  <ds:schemaRefs>
    <ds:schemaRef ds:uri="http://schemas.microsoft.com/office/2006/metadata/properties"/>
    <ds:schemaRef ds:uri="http://schemas.microsoft.com/office/infopath/2007/PartnerControls"/>
    <ds:schemaRef ds:uri="4f1f86c9-814a-40c0-abad-170505ea39eb"/>
    <ds:schemaRef ds:uri="7ac7084c-f772-4581-a703-21b95d77b1e4"/>
    <ds:schemaRef ds:uri="35a202cc-2d0f-418d-92b1-09e549d607d7"/>
    <ds:schemaRef ds:uri="http://schemas.microsoft.com/sharepoint/v4"/>
    <ds:schemaRef ds:uri="97dae02e-19da-44ad-b147-e76bdfd8425c"/>
  </ds:schemaRefs>
</ds:datastoreItem>
</file>

<file path=customXml/itemProps5.xml><?xml version="1.0" encoding="utf-8"?>
<ds:datastoreItem xmlns:ds="http://schemas.openxmlformats.org/officeDocument/2006/customXml" ds:itemID="{6FE2E608-D79B-402D-AC3F-76F8A1E467D8}">
  <ds:schemaRefs>
    <ds:schemaRef ds:uri="http://schemas.openxmlformats.org/officeDocument/2006/bibliography"/>
  </ds:schemaRefs>
</ds:datastoreItem>
</file>

<file path=customXml/itemProps6.xml><?xml version="1.0" encoding="utf-8"?>
<ds:datastoreItem xmlns:ds="http://schemas.openxmlformats.org/officeDocument/2006/customXml" ds:itemID="{442238AF-41BD-4FA9-A5F5-53599BFE63FF}">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4</Pages>
  <Words>1113</Words>
  <Characters>6766</Characters>
  <Application>Microsoft Office Word</Application>
  <DocSecurity>0</DocSecurity>
  <Lines>171</Lines>
  <Paragraphs>95</Paragraphs>
  <ScaleCrop>false</ScaleCrop>
  <Company/>
  <LinksUpToDate>false</LinksUpToDate>
  <CharactersWithSpaces>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Committee Briefing Note Template (version 3.1) DRAFT</dc:title>
  <dc:subject/>
  <dc:creator>Zuzana Paramasivam</dc:creator>
  <cp:keywords>[SEC=UNCLASSIFIED]</cp:keywords>
  <dc:description/>
  <cp:lastModifiedBy>Barry Li</cp:lastModifiedBy>
  <cp:revision>56</cp:revision>
  <cp:lastPrinted>2026-05-04T04:34:00Z</cp:lastPrinted>
  <dcterms:created xsi:type="dcterms:W3CDTF">2026-05-01T01:24:00Z</dcterms:created>
  <dcterms:modified xsi:type="dcterms:W3CDTF">2026-05-04T04:34:00Z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M_MinimumSecurityClassification">
    <vt:lpwstr/>
  </property>
  <property fmtid="{D5CDD505-2E9C-101B-9397-08002B2CF9AE}" pid="3" name="PM_ProtectiveMarkingValue_Footer">
    <vt:lpwstr>UNCLASSIFIED Only</vt:lpwstr>
  </property>
  <property fmtid="{D5CDD505-2E9C-101B-9397-08002B2CF9AE}" pid="4" name="PM_Caveats_Count">
    <vt:lpwstr>0</vt:lpwstr>
  </property>
  <property fmtid="{D5CDD505-2E9C-101B-9397-08002B2CF9AE}" pid="5" name="PM_Originator_Hash_SHA1">
    <vt:lpwstr>2D29CC496F8914F7F8C8AEFD63F173B8CD91F0F7</vt:lpwstr>
  </property>
  <property fmtid="{D5CDD505-2E9C-101B-9397-08002B2CF9AE}" pid="6" name="PM_SecurityClassification">
    <vt:lpwstr>UNCLASSIFIED</vt:lpwstr>
  </property>
  <property fmtid="{D5CDD505-2E9C-101B-9397-08002B2CF9AE}" pid="7" name="PM_DisplayValueSecClassificationWithQualifier">
    <vt:lpwstr>UNCLASSIFIED Only</vt:lpwstr>
  </property>
  <property fmtid="{D5CDD505-2E9C-101B-9397-08002B2CF9AE}" pid="8" name="PM_Qualifier">
    <vt:lpwstr/>
  </property>
  <property fmtid="{D5CDD505-2E9C-101B-9397-08002B2CF9AE}" pid="9" name="PM_InsertionValue">
    <vt:lpwstr> </vt:lpwstr>
  </property>
  <property fmtid="{D5CDD505-2E9C-101B-9397-08002B2CF9AE}" pid="10" name="PM_ProtectiveMarkingValue_Header">
    <vt:lpwstr>UNCLASSIFIED Only</vt:lpwstr>
  </property>
  <property fmtid="{D5CDD505-2E9C-101B-9397-08002B2CF9AE}" pid="11" name="PM_Hash_SHA1">
    <vt:lpwstr>384F99555930ACD6A6D25A4D1016258F0F9EE237</vt:lpwstr>
  </property>
  <property fmtid="{D5CDD505-2E9C-101B-9397-08002B2CF9AE}" pid="12" name="PM_ProtectiveMarkingImage_Header">
    <vt:lpwstr>C:\Program Files (x86)\Common Files\janusNET Shared\janusSEAL\Images\DocumentSlashBlue.png</vt:lpwstr>
  </property>
  <property fmtid="{D5CDD505-2E9C-101B-9397-08002B2CF9AE}" pid="13" name="PM_ProtectiveMarkingImage_Footer">
    <vt:lpwstr>C:\Program Files (x86)\Common Files\janusNET Shared\janusSEAL\Images\DocumentSlashBlue.png</vt:lpwstr>
  </property>
  <property fmtid="{D5CDD505-2E9C-101B-9397-08002B2CF9AE}" pid="14" name="PM_Namespace">
    <vt:lpwstr>2013.1.nsw.gov.au</vt:lpwstr>
  </property>
  <property fmtid="{D5CDD505-2E9C-101B-9397-08002B2CF9AE}" pid="15" name="PM_Version">
    <vt:lpwstr>2012.3</vt:lpwstr>
  </property>
  <property fmtid="{D5CDD505-2E9C-101B-9397-08002B2CF9AE}" pid="16" name="PM_Originating_FileId">
    <vt:lpwstr>FEEDF0F72BAB468AA0CCC9BEE9B0D729</vt:lpwstr>
  </property>
  <property fmtid="{D5CDD505-2E9C-101B-9397-08002B2CF9AE}" pid="17" name="PM_OriginationTimeStamp">
    <vt:lpwstr>2017-06-02T06:50:51Z</vt:lpwstr>
  </property>
  <property fmtid="{D5CDD505-2E9C-101B-9397-08002B2CF9AE}" pid="18" name="PM_Hash_Version">
    <vt:lpwstr>2016.1</vt:lpwstr>
  </property>
  <property fmtid="{D5CDD505-2E9C-101B-9397-08002B2CF9AE}" pid="19" name="PM_Hash_Salt_Prev">
    <vt:lpwstr>BD29B1323C16963EA5FC8CBF31248BE5</vt:lpwstr>
  </property>
  <property fmtid="{D5CDD505-2E9C-101B-9397-08002B2CF9AE}" pid="20" name="PM_Hash_Salt">
    <vt:lpwstr>D86152D602036C844E5CF9154DB9D397</vt:lpwstr>
  </property>
  <property fmtid="{D5CDD505-2E9C-101B-9397-08002B2CF9AE}" pid="21" name="PM_SecurityClassification_Prev">
    <vt:lpwstr>UNCLASSIFIED</vt:lpwstr>
  </property>
  <property fmtid="{D5CDD505-2E9C-101B-9397-08002B2CF9AE}" pid="22" name="PM_Qualifier_Prev">
    <vt:lpwstr/>
  </property>
  <property fmtid="{D5CDD505-2E9C-101B-9397-08002B2CF9AE}" pid="23" name="MSIP_Label_45933546-8a4b-47ca-9fc0-7f2876f56164_Enabled">
    <vt:lpwstr>true</vt:lpwstr>
  </property>
  <property fmtid="{D5CDD505-2E9C-101B-9397-08002B2CF9AE}" pid="24" name="MSIP_Label_45933546-8a4b-47ca-9fc0-7f2876f56164_SetDate">
    <vt:lpwstr>2022-10-27T05:35:10Z</vt:lpwstr>
  </property>
  <property fmtid="{D5CDD505-2E9C-101B-9397-08002B2CF9AE}" pid="25" name="MSIP_Label_45933546-8a4b-47ca-9fc0-7f2876f56164_Method">
    <vt:lpwstr>Privileged</vt:lpwstr>
  </property>
  <property fmtid="{D5CDD505-2E9C-101B-9397-08002B2CF9AE}" pid="26" name="MSIP_Label_45933546-8a4b-47ca-9fc0-7f2876f56164_Name">
    <vt:lpwstr>Sensitive</vt:lpwstr>
  </property>
  <property fmtid="{D5CDD505-2E9C-101B-9397-08002B2CF9AE}" pid="27" name="MSIP_Label_45933546-8a4b-47ca-9fc0-7f2876f56164_SiteId">
    <vt:lpwstr>e0a86191-40f5-4bef-baca-17f641d765a8</vt:lpwstr>
  </property>
  <property fmtid="{D5CDD505-2E9C-101B-9397-08002B2CF9AE}" pid="28" name="MSIP_Label_45933546-8a4b-47ca-9fc0-7f2876f56164_ActionId">
    <vt:lpwstr>651989ba-1f43-413e-adfa-7f8de046e544</vt:lpwstr>
  </property>
  <property fmtid="{D5CDD505-2E9C-101B-9397-08002B2CF9AE}" pid="29" name="MSIP_Label_45933546-8a4b-47ca-9fc0-7f2876f56164_ContentBits">
    <vt:lpwstr>3</vt:lpwstr>
  </property>
  <property fmtid="{D5CDD505-2E9C-101B-9397-08002B2CF9AE}" pid="30" name="X-Protective-Marking">
    <vt:lpwstr> VER=2018.1, NS=gov.au, SEC=OFFICIAL:Sensitive</vt:lpwstr>
  </property>
  <property fmtid="{D5CDD505-2E9C-101B-9397-08002B2CF9AE}" pid="31" name="HPTRIMID">
    <vt:lpwstr>HPCMPROD/620850/875294</vt:lpwstr>
  </property>
  <property fmtid="{D5CDD505-2E9C-101B-9397-08002B2CF9AE}" pid="32" name="bb41260dceff475fb9c4139b789921ad">
    <vt:lpwstr/>
  </property>
  <property fmtid="{D5CDD505-2E9C-101B-9397-08002B2CF9AE}" pid="33" name="ff43260f35bb44e38cae833208014e6b">
    <vt:lpwstr/>
  </property>
  <property fmtid="{D5CDD505-2E9C-101B-9397-08002B2CF9AE}" pid="34" name="ContentTypeId">
    <vt:lpwstr>0x0101008763646A44B1C246ACC3908631261C71</vt:lpwstr>
  </property>
  <property fmtid="{D5CDD505-2E9C-101B-9397-08002B2CF9AE}" pid="35" name="MM_Year">
    <vt:lpwstr/>
  </property>
  <property fmtid="{D5CDD505-2E9C-101B-9397-08002B2CF9AE}" pid="36" name="MM_Department">
    <vt:lpwstr/>
  </property>
  <property fmtid="{D5CDD505-2E9C-101B-9397-08002B2CF9AE}" pid="37" name="od012ec9106f434db77876d4dc0ea6ef">
    <vt:lpwstr/>
  </property>
  <property fmtid="{D5CDD505-2E9C-101B-9397-08002B2CF9AE}" pid="38" name="MM_Sector">
    <vt:lpwstr/>
  </property>
  <property fmtid="{D5CDD505-2E9C-101B-9397-08002B2CF9AE}" pid="39" name="MM_DocumentType">
    <vt:lpwstr/>
  </property>
  <property fmtid="{D5CDD505-2E9C-101B-9397-08002B2CF9AE}" pid="40" name="mb1e6a0b65614eec82721b17f18da191">
    <vt:lpwstr/>
  </property>
  <property fmtid="{D5CDD505-2E9C-101B-9397-08002B2CF9AE}" pid="41" name="HPCM Author">
    <vt:lpwstr>Rigby, Paola</vt:lpwstr>
  </property>
  <property fmtid="{D5CDD505-2E9C-101B-9397-08002B2CF9AE}" pid="42" name="Source Document">
    <vt:lpwstr>Offline Records on 'C-PF4BTL8F'</vt:lpwstr>
  </property>
  <property fmtid="{D5CDD505-2E9C-101B-9397-08002B2CF9AE}" pid="43" name="Date Registered1">
    <vt:filetime>2023-08-03T07:37:56Z</vt:filetime>
  </property>
  <property fmtid="{D5CDD505-2E9C-101B-9397-08002B2CF9AE}" pid="44" name="Has Email Attachments">
    <vt:bool>false</vt:bool>
  </property>
  <property fmtid="{D5CDD505-2E9C-101B-9397-08002B2CF9AE}" pid="45" name="Assignee">
    <vt:lpwstr>In container 'A011187 (At home location: Electronic Only)'  since Thursday, 3 August 2023 at 5:37 PM</vt:lpwstr>
  </property>
  <property fmtid="{D5CDD505-2E9C-101B-9397-08002B2CF9AE}" pid="46" name="Disposition">
    <vt:lpwstr>Active</vt:lpwstr>
  </property>
  <property fmtid="{D5CDD505-2E9C-101B-9397-08002B2CF9AE}" pid="47" name="Audit Events">
    <vt:lpwstr>&lt;table border="1" style="width&amp;#58;768px;"&gt;&lt;tr&gt;&lt;td style="width&amp;#58;20%;"&gt;Event&lt;/td&gt;&lt;td style="width&amp;#58;20%;"&gt;Login&lt;/td&gt;&lt;td style="width&amp;#58;20%;"&gt;Event Date&lt;/td&gt;&lt;td&gt;Event Details&lt;/td&gt;&lt;/tr&gt;&lt;tr&gt;&lt;td style="width&amp;#58;20%;"&gt;Document Extracted&lt;/td&gt;&lt;td style="width&amp;#58;20%;"&gt;tpowell&lt;/td&gt;&lt;td style="width&amp;#58;20%;"&gt;11/08/2023 at 12&amp;#58;26 PM&lt;/td&gt;&lt;td&gt;Document Extracted - C&amp;#58;\Users\tpowell\AppData\Local\Hewlett-Packard\HP TRIM\TEMP\HPTRIM.1660\t0TMSABB.DOCX  - done by 'tpowell' on 11/08/2023 at 12&amp;#58;26 PM&lt;/td&gt;&lt;/tr&gt;&lt;tr&gt;&lt;td style="width&amp;#58;20%;"&gt;Document Extracted&lt;/td&gt;&lt;td style="width&amp;#58;20%;"&gt;tpowell&lt;/td&gt;&lt;td style="width&amp;#58;20%;"&gt;11/08/2023 at 12&amp;#58;26 PM&lt;/td&gt;&lt;td&gt;Document Extracted - C&amp;#58;\Users\tpowell\AppData\Local\Hewlett-Packard\HP TRIM\TEMP\HPTRIM.1660\t0TMSABD.DOCX  - done by 'tpowell' on 11/08/2023 at 12&amp;#58;26 PM&lt;/td&gt;&lt;/tr&gt;&lt;tr&gt;&lt;td style="width&amp;#58;20%;"&gt;Last Action Date Changed&lt;/td&gt;&lt;td style="width&amp;#58;20%;"&gt;tpowell&lt;/td&gt;&lt;td style="width&amp;#58;20%;"&gt;11/08/2023 at 12&amp;#58;26 PM&lt;/td&gt;&lt;td&gt;Last Action Date Changed - From&amp;#58; 9/08/2023 at 11&amp;#58;45 AM - To&amp;#58; 11/08/2023 at 12&amp;#58;26 PM  - done by 'tpowell' on 11/08/2023 at 12&amp;#58;26 PM&lt;/td&gt;&lt;/tr&gt;&lt;tr&gt;&lt;td style="width&amp;#58;20%;"&gt;Record Modified&lt;/td&gt;&lt;td style="width&amp;#58;20%;"&gt;tpowell&lt;/td&gt;&lt;td style="width&amp;#58;20%;"&gt;11/08/2023 at 12&amp;#58;26 PM&lt;/td&gt;&lt;td&gt;Record Modified  - done by 'tpowell' on 11/08/2023 at 12&amp;#58;26 PM&lt;/td&gt;&lt;/tr&gt;&lt;tr&gt;&lt;td style="width&amp;#58;20%;"&gt;Record Modified&lt;/td&gt;&lt;td style="width&amp;#58;20%;"&gt;tpowell&lt;/td&gt;&lt;td style="width&amp;#58;20%;"&gt;11/08/2023 at 12&amp;#58;26 PM&lt;/td&gt;&lt;td&gt;Record Modified  - done by 'tpowell' on 11/08/2023 at 12&amp;#58;26 PM&lt;/td&gt;&lt;/tr&gt;&lt;tr&gt;&lt;td style="width&amp;#58;20%;"&gt;Last Action Date Changed&lt;/td&gt;&lt;td style="width&amp;#58;20%;"&gt;tpowell&lt;/td&gt;&lt;td style="width&amp;#58;20%;"&gt;9/08/2023 at 11&amp;#58;45 AM&lt;/td&gt;&lt;td&gt;Last Action Date Changed - From&amp;#58; 9/08/2023 at 9&amp;#58;16 AM - To&amp;#58; 9/08/2023 at 11&amp;#58;45 AM  - done by 'tpowell' on 9/08/2023 at 11&amp;#58;45 AM&lt;/td&gt;&lt;/tr&gt;&lt;tr&gt;&lt;td style="width&amp;#58;20%;"&gt;Record Modified&lt;/td&gt;&lt;td style="width&amp;#58;20%;"&gt;tpowell&lt;/td&gt;&lt;td style="width&amp;#58;20%;"&gt;9/08/2023 at 11&amp;#58;45 AM&lt;/td&gt;&lt;td&gt;Record Modified  - done by 'tpowell' on 9/08/2023 at 11&amp;#58;45 AM&lt;/td&gt;&lt;/tr&gt;&lt;tr&gt;&lt;td style="width&amp;#58;20%;"&gt;Document attached to email&lt;/td&gt;&lt;td style="width&amp;#58;20%;"&gt;tpowell&lt;/td&gt;&lt;td style="width&amp;#58;20%;"&gt;9/08/2023 at 11&amp;#58;45 AM&lt;/td&gt;&lt;td&gt;Document attached to email - C&amp;#58;\Users\tpowell\AppData\Local\Hewlett-Packard\HP TRIM\TEMP\HPTRIM.11372\Committee Briefing Note Template (current version 3.0) DRAFT.DOCX  - done by 'tpowell' on 9/08/2023 at 11&amp;#58;45 AM&lt;/td&gt;&lt;/tr&gt;&lt;tr&gt;&lt;td style="width&amp;#58;20%;"&gt;Record Modified&lt;/td&gt;&lt;td style="width&amp;#58;20%;"&gt;adivall&lt;/td&gt;&lt;td style="width&amp;#58;20%;"&gt;9/08/2023 at 9&amp;#58;16 AM&lt;/td&gt;&lt;td&gt;Record Modified  - done by 'adivall' on 9/08/2023 at 9&amp;#58;16 AM&lt;/td&gt;&lt;/tr&gt;&lt;tr&gt;&lt;td style="width&amp;#58;20%;"&gt;Last Action Date Changed&lt;/td&gt;&lt;td style="width&amp;#58;20%;"&gt;adivall&lt;/td&gt;&lt;td style="width&amp;#58;20%;"&gt;9/08/2023 at 9&amp;#58;16 AM&lt;/td&gt;&lt;td&gt;Last Action Date Changed - From&amp;#58; 8/08/2023 at 9&amp;#58;07 AM - To&amp;#58; 9/08/2023 at 9&amp;#58;16 AM  - done by 'adivall' on 9/08/2023 at 9&amp;#58;16 AM&lt;/td&gt;&lt;/tr&gt;&lt;tr&gt;&lt;td style="width&amp;#58;20%;"&gt;Document Extracted&lt;/td&gt;&lt;td style="width&amp;#58;20%;"&gt;adivall&lt;/td&gt;&lt;td style="width&amp;#58;20%;"&gt;9/08/2023 at 9&amp;#58;16 AM&lt;/td&gt;&lt;td&gt;Document Extracted - C&amp;#58;\Users\adivall\AppData\Local\Hewlett-Packard\HP TRIM\TEMP\HPTRIM.18616\t0000K6N.DOCX  - done by 'adivall' on 9/08/2023 at 9&amp;#58;16 AM&lt;/td&gt;&lt;/tr&gt;&lt;tr&gt;&lt;td style="width&amp;#58;20%;"&gt;Document Checked In (New Revision)&lt;/td&gt;&lt;td style="width&amp;#58;20%;"&gt;prigby&lt;/td&gt;&lt;td style="width&amp;#58;20%;"&gt;8/08/2023 at 9&amp;#58;07 AM&lt;/td&gt;&lt;td&gt;Document Checked In (New Revision) - Offline Records on 'C-PF4BTL8F' (* Main Document Store (TRIM6)&amp;#58; 001+0BPX+0N5D1F080DW.DOCX *)  - done by 'prigby' on 8/08/2023 at 9&amp;#58;07 AM&lt;/td&gt;&lt;/tr&gt;&lt;tr&gt;&lt;td style="width&amp;#58;20%;"&gt;Last Action Date Changed&lt;/td&gt;&lt;td style="width&amp;#58;20%;"&gt;prigby&lt;/td&gt;&lt;td style="width&amp;#58;20%;"&gt;8/08/2023 at 9&amp;#58;07 AM&lt;/td&gt;&lt;td&gt;Last Action Date Changed - From&amp;#58; 8/08/2023 at 9&amp;#58;05 AM - To&amp;#58; 8/08/2023 at 9&amp;#58;07 AM  - done by 'prigby' on 8/08/2023 at 9&amp;#58;07 AM&lt;/td&gt;&lt;/tr&gt;&lt;tr&gt;&lt;td style="width&amp;#58;20%;"&gt;Record Modified&lt;/td&gt;&lt;td style="width&amp;#58;20%;"&gt;prigby&lt;/td&gt;&lt;td style="width&amp;#58;20%;"&gt;8/08/2023 at 9&amp;#58;07 AM&lt;/td&gt;&lt;td&gt;Record Modified  - done by 'prigby' on 8/08/2023 at 9&amp;#58;07 AM&lt;/td&gt;&lt;/tr&gt;&lt;tr&gt;&lt;td style="width&amp;#58;20%;"&gt;Record Modified&lt;/td&gt;&lt;td style="width&amp;#58;20%;"&gt;prigby&lt;/td&gt;&lt;td style="width&amp;#58;20%;"&gt;8/08/2023 at 9&amp;#58;05 AM&lt;/td&gt;&lt;td&gt;Record Modified  - done by 'prigby' on 8/08/2023 at 9&amp;#58;05 AM&lt;/td&gt;&lt;/tr&gt;&lt;tr&gt;&lt;td style="width&amp;#58;20%;"&gt;Last Action Date Changed&lt;/td&gt;&lt;td style="width&amp;#58;20%;"&gt;prigby&lt;/td&gt;&lt;td style="width&amp;#58;20%;"&gt;8/08/2023 at 9&amp;#58;05 AM&lt;/td&gt;&lt;td&gt;Last Action Date Changed - From&amp;#58; 7/08/2023 at 1&amp;#58;06 PM - To&amp;#58; 8/08/2023 at 9&amp;#58;05 AM  - done by 'prigby' on 8/08/2023 at 9&amp;#58;05 AM&lt;/td&gt;&lt;/tr&gt;&lt;tr&gt;&lt;td style="width&amp;#58;20%;"&gt;Document Checked Out&lt;/td&gt;&lt;td style="width&amp;#58;20%;"&gt;prigby&lt;/td&gt;&lt;td style="width&amp;#58;20%;"&gt;8/08/2023 at 9&amp;#58;05 AM&lt;/td&gt;&lt;td&gt;Document Checked Out - Offline Records on 'C-PF4BTL8F' (* Main Document Store (TRIM6)&amp;#58; 003+03TX+0N5D1F2W0C7.DOCX *)  - done by 'prigby' on 8/08/2023 at 9&amp;#58;05 AM&lt;/td&gt;&lt;/tr&gt;&lt;tr&gt;&lt;td style="width&amp;#58;20%;"&gt;Document Viewed&lt;/td&gt;&lt;td style="width&amp;#58;20%;"&gt;prigby&lt;/td&gt;&lt;td style="width&amp;#58;20%;"&gt;7/08/2023 at 1&amp;#58;06 PM&lt;/td&gt;&lt;td&gt;Document Viewed  - done by 'prigby' on 7/08/2023 at 1&amp;#58;06 PM&lt;/td&gt;&lt;/tr&gt;&lt;tr&gt;&lt;td style="width&amp;#58;20%;"&gt;Last Action Date Changed&lt;/td&gt;&lt;td style="width&amp;#58;20%;"&gt;prigby&lt;/td&gt;&lt;td style="width&amp;#58;20%;"&gt;7/08/2023 at 1&amp;#58;06 PM&lt;/td&gt;&lt;td&gt;Last Action Date Changed - From&amp;#58; 7/08/2023 at 1&amp;#58;02 PM - To&amp;#58; 7/08/2023 at 1&amp;#58;06 PM  - done by 'prigby' on 7/08/2023 at 1&amp;#58;06 PM&lt;/td&gt;&lt;/tr&gt;&lt;tr&gt;&lt;td style="width&amp;#58;20%;"&gt;Record Modified&lt;/td&gt;&lt;td style="width&amp;#58;20%;"&gt;prigby&lt;/td&gt;&lt;td style="width&amp;#58;20%;"&gt;7/08/2023 at 1&amp;#58;06 PM&lt;/td&gt;&lt;td&gt;Record Modified  - done by 'prigby' on 7/08/2023 at 1&amp;#58;06 PM&lt;/td&gt;&lt;/tr&gt;&lt;tr&gt;&lt;td style="width&amp;#58;20%;"&gt;Record Modified&lt;/td&gt;&lt;td style="width&amp;#58;20%;"&gt;prigby&lt;/td&gt;&lt;td style="width&amp;#58;20%;"&gt;7/08/2023 at 1&amp;#58;02 PM&lt;/td&gt;&lt;td&gt;Record Modified  - done by 'prigby' on 7/08/2023 at 1&amp;#58;02 PM&lt;/td&gt;&lt;/tr&gt;&lt;tr&gt;&lt;td style="width&amp;#58;20%;"&gt;Document Checked In (New Revision)&lt;/td&gt;&lt;td style="width&amp;#58;20%;"&gt;prigby&lt;/td&gt;&lt;td style="width&amp;#58;20%;"&gt;7/08/2023 at 1&amp;#58;02 PM&lt;/td&gt;&lt;td&gt;Document Checked In (New Revision) - Offline Records on 'C-PF4BTL8F' (* Main Document Store (TRIM6)&amp;#58; 003+03TX+0N5D1F2W0C7.DOCX *)  - done by 'prigby' on 7/08/2023 at 1&amp;#58;02 PM&lt;/td&gt;&lt;/tr&gt;&lt;tr&gt;&lt;td style="width&amp;#58;20%;"&gt;Last Action Date Changed&lt;/td&gt;&lt;td style="width&amp;#58;20%;"&gt;prigby&lt;/td&gt;&lt;td style="width&amp;#58;20%;"&gt;7/08/2023 at 1&amp;#58;02 PM&lt;/td&gt;&lt;td&gt;Last Action Date Changed - From&amp;#58; 7/08/2023 at 1&amp;#58;01 PM - To&amp;#58; 7/08/2023 at 1&amp;#58;02 PM  - done by 'prigby' on 7/08/2023 at 1&amp;#58;02 PM&lt;/td&gt;&lt;/tr&gt;&lt;tr&gt;&lt;td style="width&amp;#58;20%;"&gt;Last Action Date Changed&lt;/td&gt;&lt;td style="width&amp;#58;20%;"&gt;prigby&lt;/td&gt;&lt;td style="width&amp;#58;20%;"&gt;7/08/2023 at 1&amp;#58;01 PM&lt;/td&gt;&lt;td&gt;Last Action Date Changed - From&amp;#58; 3/08/2023 at 5&amp;#58;56 PM - To&amp;#58; 7/08/2023 at 1&amp;#58;01 PM  - done by 'prigby' on 7/08/2023 at 1&amp;#58;01 PM&lt;/td&gt;&lt;/tr&gt;&lt;tr&gt;&lt;td style="width&amp;#58;20%;"&gt;Document Checked Out&lt;/td&gt;&lt;td style="width&amp;#58;20%;"&gt;prigby&lt;/td&gt;&lt;td style="width&amp;#58;20%;"&gt;7/08/2023 at 1&amp;#58;01 PM&lt;/td&gt;&lt;td&gt;Document Checked Out - Offline Records on 'C-PF4BTL8F' (* Main Document Store (TRIM6)&amp;#58; 003+03TX+0N5D1F2W0AD.DOCX *)  - done by 'prigby' on 7/08/2023 at 1&amp;#58;01 PM&lt;/td&gt;&lt;/tr&gt;&lt;tr&gt;&lt;td style="width&amp;#58;20%;"&gt;Record Modified&lt;/td&gt;&lt;td style="width&amp;#58;20%;"&gt;prigby&lt;/td&gt;&lt;td style="width&amp;#58;20%;"&gt;7/08/2023 at 1&amp;#58;01 PM&lt;/td&gt;&lt;td&gt;Record Modified  - done by 'prigby' on 7/08/2023 at 1&amp;#58;01 PM&lt;/td&gt;&lt;/tr&gt;&lt;tr&gt;&lt;td style="width&amp;#58;20%;"&gt;Record Modified&lt;/td&gt;&lt;td style="width&amp;#58;20%;"&gt;prigby&lt;/td&gt;&lt;td style="width&amp;#58;20%;"&gt;3/08/2023 at 5&amp;#58;56 PM&lt;/td&gt;&lt;td&gt;Record Modified  - done by 'prigby' on 3/08/2023 at 5&amp;#58;56 PM&lt;/td&gt;&lt;/tr&gt;&lt;tr&gt;&lt;td style="width&amp;#58;20%;"&gt;Document Checked In (Undo Checkout)&lt;/td&gt;&lt;td style="width&amp;#58;20%;"&gt;prigby&lt;/td&gt;&lt;td style="width&amp;#58;20%;"&gt;3/08/2023 at 5&amp;#58;56 PM&lt;/td&gt;&lt;td&gt;Document Checked In (Undo Checkout) - C&amp;#58;\Users\prigby\OneDrive - Audit Office of New South Wales\Documents\Work 1\To be filed once completed\Committee Briefing Note Template (current version 3.0).docx (* Main Document Store (TRIM6)&amp;#58; 003+03TX+0N5D1F2W0AD.DOCX *)  - done by 'prigby' on 3/08/2023 at 5&amp;#58;56 PM&lt;/td&gt;&lt;/tr&gt;&lt;tr&gt;&lt;td style="width&amp;#58;20%;"&gt;Last Action Date Changed&lt;/td&gt;&lt;td style="width&amp;#58;20%;"&gt;prigby&lt;/td&gt;&lt;td style="width&amp;#58;20%;"&gt;3/08/2023 at 5&amp;#58;56 PM&lt;/td&gt;&lt;td&gt;Last Action Date Changed - From&amp;#58; 3/08/2023 at 5&amp;#58;40 PM - To&amp;#58; 3/08/2023 at 5&amp;#58;56 PM  - done by 'prigby' on 3/08/2023 at 5&amp;#58;56 PM&lt;/td&gt;&lt;/tr&gt;&lt;tr&gt;&lt;td style="width&amp;#58;20%;"&gt;Last Action Date Changed&lt;/td&gt;&lt;td style="width&amp;#58;20%;"&gt;prigby&lt;/td&gt;&lt;td style="width&amp;#58;20%;"&gt;3/08/2023 at 5&amp;#58;40 PM&lt;/td&gt;&lt;td&gt;Last Action Date Changed - From&amp;#58; 3/08/2023 at 5&amp;#58;37 PM - To&amp;#58; 3/08/2023 at 5&amp;#58;40 PM  - done by 'prigby' on 3/08/2023 at 5&amp;#58;40 PM&lt;/td&gt;&lt;/tr&gt;&lt;tr&gt;&lt;td style="width&amp;#58;20%;"&gt;Document Checked Out&lt;/td&gt;&lt;td style="width&amp;#58;20%;"&gt;prigby&lt;/td&gt;&lt;td style="width&amp;#58;20%;"&gt;3/08/2023 at 5&amp;#58;40 PM&lt;/td&gt;&lt;td&gt;Document Checked Out - Offline Records on 'C-PF4BTL8F' (* Main Document Store (TRIM6)&amp;#58; 003+03TX+0N5D1F2W0AD.DOCX *)  - done by 'prigby' on 3/08/2023 at 5&amp;#58;40 PM&lt;/td&gt;&lt;/tr&gt;&lt;tr&gt;&lt;td style="width&amp;#58;20%;"&gt;Record Modified&lt;/td&gt;&lt;td style="width&amp;#58;20%;"&gt;prigby&lt;/td&gt;&lt;td style="width&amp;#58;20%;"&gt;3/08/2023 at 5&amp;#58;40 PM&lt;/td&gt;&lt;td&gt;Record Modified  - done by 'prigby' on 3/08/2023 at 5&amp;#58;40 PM&lt;/td&gt;&lt;/tr&gt;&lt;tr&gt;&lt;td style="width&amp;#58;20%;"&gt;Document link attached to email&lt;/td&gt;&lt;td style="width&amp;#58;20%;"&gt;prigby&lt;/td&gt;&lt;td style="width&amp;#58;20%;"&gt;3/08/2023 at 5&amp;#58;38 PM&lt;/td&gt;&lt;td&gt;Document link attached to email  - done by 'prigby' on 3/08/2023 at 5&amp;#58;38 PM&lt;/td&gt;&lt;/tr&gt;&lt;tr&gt;&lt;td style="width&amp;#58;20%;"&gt;Assignee Initialized&lt;/td&gt;&lt;td style="width&amp;#58;20%;"&gt;prigby&lt;/td&gt;&lt;td style="width&amp;#58;20%;"&gt;3/08/2023 at 5&amp;#58;37 PM&lt;/td&gt;&lt;td&gt;Assignee Initialized - A011187 (At home location) (Thursday, 3 August 2023 at 5&amp;#58;37&amp;#58;24 PM)  - done by 'prigby' on 3/08/2023 at 5&amp;#58;37 PM&lt;/td&gt;&lt;/tr&gt;&lt;tr&gt;&lt;td style="width&amp;#58;20%;"&gt;Home Location Initialized&lt;/td&gt;&lt;td style="width&amp;#58;20%;"&gt;prigby&lt;/td&gt;&lt;td style="width&amp;#58;20%;"&gt;3/08/2023 at 5&amp;#58;37 PM&lt;/td&gt;&lt;td&gt;Home Location Initialized - A011187 (In container) (Thursday, 3 August 2023 at 5&amp;#58;37&amp;#58;24 PM)  - done by 'prigby' on 3/08/2023 at 5&amp;#58;37 PM&lt;/td&gt;&lt;/tr&gt;&lt;tr&gt;&lt;td style="width&amp;#58;20%;"&gt;Owner Initialized&lt;/td&gt;&lt;td style="width&amp;#58;20%;"&gt;prigby&lt;/td&gt;&lt;td style="width&amp;#58;20%;"&gt;3/08/2023 at 5&amp;#58;37 PM&lt;/td&gt;&lt;td&gt;Owner Initialized - Governance (Thursday, 3 August 2023 at 5&amp;#58;37&amp;#58;24 PM)  - done by 'prigby' on 3/08/2023 at 5&amp;#58;37 PM&lt;/td&gt;&lt;/tr&gt;&lt;tr&gt;&lt;td style="width&amp;#58;20%;"&gt;Record Created&lt;/td&gt;&lt;td style="width&amp;#58;20%;"&gt;prigby&lt;/td&gt;&lt;td style="width&amp;#58;20%;"&gt;3/08/2023 at 5&amp;#58;37 PM&lt;/td&gt;&lt;td&gt;Record Created  - done by 'prigby' on 3/08/2023 at 5&amp;#58;37 PM&lt;/td&gt;&lt;/tr&gt;&lt;tr&gt;&lt;td style="width&amp;#58;20%;"&gt;Document Attached&lt;/td&gt;&lt;td style="width&amp;#58;20%;"&gt;prigby&lt;/td&gt;&lt;td style="width&amp;#58;20%;"&gt;3/08/2023 at 5&amp;#58;37 PM&lt;/td&gt;&lt;td&gt;Document Attached - C&amp;#58;\Users\prigby\OneDrive - Audit Office of New South Wales\Documents\Work 1\To be filed once completed\Committee Briefing Note Template (current version 3.0).docx (* Main Document Store (TRIM6)&amp;#58; 003+03TX+0N5D1F2W0AD.DOCX *)  - done by 'prigby' on 3/08/2023 at 5&amp;#58;37 PM&lt;/td&gt;&lt;/tr&gt;&lt;tr&gt;&lt;td style="width&amp;#58;20%;"&gt;Container Changed&lt;/td&gt;&lt;td style="width&amp;#58;20%;"&gt;prigby&lt;/td&gt;&lt;td style="width&amp;#58;20%;"&gt;3/08/2023 at 5&amp;#58;37 PM&lt;/td&gt;&lt;td&gt;Container Changed - Record 'D2311089' added to container 'A011187'.  - done by 'prigby' on 3/08/2023 at 5&amp;#58;37 PM&lt;/td&gt;&lt;/tr&gt;&lt;/table&gt;</vt:lpwstr>
  </property>
  <property fmtid="{D5CDD505-2E9C-101B-9397-08002B2CF9AE}" pid="48" name="Access Control">
    <vt:lpwstr>View Document: Same As container A011187: People in (Office Executive or Governance or Executive Assistant - AAG FA or Executive Officer or Leadership Team - ACCESS GROUP or Black, Simon or CES Leadership - ACCESS GROUP New!)
View Metadata: Same As container A011187: People in (Office Executive or Governance or Executive Assistant - AAG FA or Executive Officer or Leadership Team - ACCESS GROUP or Black, Simon or CES Leadership - ACCESS GROUP New!)
Update Document: Same As container A011187: People in (Office Executive or Governance or Executive Assistant - AAG FA or Executive Officer or Leadership Team - ACCESS GROUP or Black, Simon or CES Leadership - ACCESS GROUP New!)
Update Record Metadata: Same As container A011187: People in (Office Executive or Governance or Executive Assistant - AAG FA or Executive Officer or Leadership Team - ACCESS GROUP or Black, Simon or CES Leadership - ACCESS GROUP New!)
Modify Record Access: Same As container A011187: People in (Governance)
Destroy Record: People in (Records Team)
Contribute Contents: &lt;Unrestricted&gt;</vt:lpwstr>
  </property>
  <property fmtid="{D5CDD505-2E9C-101B-9397-08002B2CF9AE}" pid="49" name="Previously corresponded with the Audit Office">
    <vt:bool>true</vt:bool>
  </property>
  <property fmtid="{D5CDD505-2E9C-101B-9397-08002B2CF9AE}" pid="50" name="HPCM Owner">
    <vt:lpwstr>Governance</vt:lpwstr>
  </property>
  <property fmtid="{D5CDD505-2E9C-101B-9397-08002B2CF9AE}" pid="51" name="AssignedTo">
    <vt:lpwstr/>
  </property>
  <property fmtid="{D5CDD505-2E9C-101B-9397-08002B2CF9AE}" pid="52" name="Edit Status">
    <vt:lpwstr>Checked In</vt:lpwstr>
  </property>
  <property fmtid="{D5CDD505-2E9C-101B-9397-08002B2CF9AE}" pid="53" name="Managed complaint?">
    <vt:bool>true</vt:bool>
  </property>
  <property fmtid="{D5CDD505-2E9C-101B-9397-08002B2CF9AE}" pid="54" name="Record Type">
    <vt:lpwstr>Document</vt:lpwstr>
  </property>
  <property fmtid="{D5CDD505-2E9C-101B-9397-08002B2CF9AE}" pid="55" name="SharedWithUsers">
    <vt:lpwstr>56;#Elvira Musolino</vt:lpwstr>
  </property>
  <property fmtid="{D5CDD505-2E9C-101B-9397-08002B2CF9AE}" pid="56" name="MediaServiceImageTags">
    <vt:lpwstr/>
  </property>
  <property fmtid="{D5CDD505-2E9C-101B-9397-08002B2CF9AE}" pid="57" name="RevIMBCS">
    <vt:lpwstr>2;#BCS to be confirmed|72ce0b62-7504-4512-b5ff-3e6060afc279</vt:lpwstr>
  </property>
  <property fmtid="{D5CDD505-2E9C-101B-9397-08002B2CF9AE}" pid="58" name="docLang">
    <vt:lpwstr>en</vt:lpwstr>
  </property>
  <property fmtid="{D5CDD505-2E9C-101B-9397-08002B2CF9AE}" pid="59" name="_dlc_DocIdItemGuid">
    <vt:lpwstr>fe3bba4c-19c1-4bf5-bf62-2c8afa1f6093</vt:lpwstr>
  </property>
</Properties>
</file>