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Country((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ISO_Code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Commodity_ID,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Country_name, yearly_average_temperature, yearly_average_temperature_uncertainty, Methane, Nitrous_oxide, Trade_co2, Cement_co2, Coal_co2, Flaring_co2, Gas_co2, Oil_co2, Other_industry_co2, Consumption_co2, Population, gdp)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Grains(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Commodity_ID,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ISO_Code, 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Commodity_Description, </w:t>
      </w:r>
      <w:r w:rsidDel="00000000" w:rsidR="00000000" w:rsidRPr="00000000">
        <w:rPr>
          <w:rtl w:val="0"/>
        </w:rPr>
        <w:t xml:space="preserve">Area Harvested, Beginning Stocks, Ending Stocks, Imports, Exports, Feed Dom. Consumption, FSI Consumption, Production, TY Exports, TY Imp. from U.S., TY Imports, Milling_Rate, Rough_Production)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2: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Record_ID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Commodity_ID,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Year)</w:t>
        <w:br w:type="textWrapping"/>
        <w:t xml:space="preserve">Country(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ISO_Code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Country_name, yearly_average_temperature, yearly_average_temperature_uncertainty, Methane, Nitrous_oxide, Trade_co2, Cement_co2, Coal_co2, Flaring_co2, Gas_co2, Oil_co2, Other_industry_co2, Consumption_co2, Population, gdp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Commodity(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Commodity_ID,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Commodity_Description, </w:t>
      </w:r>
      <w:r w:rsidDel="00000000" w:rsidR="00000000" w:rsidRPr="00000000">
        <w:rPr>
          <w:rtl w:val="0"/>
        </w:rPr>
        <w:t xml:space="preserve">Area Harvested, Beginning Stocks, Ending Stocks, Imports, Exports, Feed Dom. Consumption, FSI Consumption, Production, TY Exports, TY Imp. from U.S., TY Imports, Milling_Rate, Rough_Production)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ATTEMPT 3: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Record_ID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ISO_Code,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ISO_Code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Commodity_ID,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Country_name, yearly_average_temperature, yearly_average_temperature_uncertainty, Methane, Nitrous_oxide, Trade_co2, Cement_co2, Coal_co2, Flaring_co2, Gas_co2, Oil_co2, Other_industry_co2, Consumption_co2, Population, gdp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Commodity(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Commodity_ID,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Commodity_Description, </w:t>
      </w:r>
      <w:r w:rsidDel="00000000" w:rsidR="00000000" w:rsidRPr="00000000">
        <w:rPr>
          <w:rtl w:val="0"/>
        </w:rPr>
        <w:t xml:space="preserve">Area Harvested, Beginning_Stocks, Ending_Stocks, Imports, Exports, Feed_Dom._Consumption, FSI_Consumption, Production, TY_Exports, TY_Imp._from_U.S., TY Imports, Milling_Rate, Rough_Production)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