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14B01" w14:textId="77777777" w:rsidR="00C11213" w:rsidRDefault="005F43DF">
      <w:pPr>
        <w:spacing w:after="50" w:line="259" w:lineRule="auto"/>
        <w:ind w:left="46" w:right="0" w:firstLine="0"/>
        <w:jc w:val="center"/>
      </w:pPr>
      <w:r>
        <w:rPr>
          <w:b/>
          <w:sz w:val="60"/>
        </w:rPr>
        <w:t xml:space="preserve"> </w:t>
      </w:r>
    </w:p>
    <w:p w14:paraId="0C373E28" w14:textId="77777777" w:rsidR="00C11213" w:rsidRDefault="005F43DF">
      <w:pPr>
        <w:spacing w:after="50" w:line="259" w:lineRule="auto"/>
        <w:ind w:left="46" w:right="0" w:firstLine="0"/>
        <w:jc w:val="center"/>
      </w:pPr>
      <w:r>
        <w:rPr>
          <w:b/>
          <w:sz w:val="60"/>
        </w:rPr>
        <w:t xml:space="preserve"> </w:t>
      </w:r>
    </w:p>
    <w:p w14:paraId="3E584160" w14:textId="77777777" w:rsidR="00C11213" w:rsidRDefault="005F43DF">
      <w:pPr>
        <w:spacing w:after="50" w:line="259" w:lineRule="auto"/>
        <w:ind w:left="46" w:right="0" w:firstLine="0"/>
        <w:jc w:val="center"/>
      </w:pPr>
      <w:r>
        <w:rPr>
          <w:b/>
          <w:sz w:val="60"/>
        </w:rPr>
        <w:t xml:space="preserve"> </w:t>
      </w:r>
    </w:p>
    <w:p w14:paraId="5AD0C63B" w14:textId="77777777" w:rsidR="00C11213" w:rsidRDefault="005F43DF">
      <w:pPr>
        <w:spacing w:after="35" w:line="259" w:lineRule="auto"/>
        <w:ind w:left="46" w:right="0" w:firstLine="0"/>
        <w:jc w:val="center"/>
      </w:pPr>
      <w:r>
        <w:rPr>
          <w:b/>
          <w:sz w:val="60"/>
        </w:rPr>
        <w:t xml:space="preserve"> </w:t>
      </w:r>
    </w:p>
    <w:p w14:paraId="1651B4C8" w14:textId="77777777" w:rsidR="00C11213" w:rsidRDefault="005F43DF">
      <w:pPr>
        <w:spacing w:after="50" w:line="259" w:lineRule="auto"/>
        <w:ind w:left="2115" w:right="0" w:firstLine="0"/>
      </w:pPr>
      <w:r>
        <w:rPr>
          <w:b/>
          <w:sz w:val="60"/>
        </w:rPr>
        <w:t xml:space="preserve">Marching Masters </w:t>
      </w:r>
    </w:p>
    <w:p w14:paraId="57910CFC" w14:textId="77777777" w:rsidR="00C11213" w:rsidRDefault="005F43DF">
      <w:pPr>
        <w:spacing w:after="0" w:line="277" w:lineRule="auto"/>
        <w:ind w:left="0" w:right="0" w:firstLine="0"/>
        <w:jc w:val="center"/>
      </w:pPr>
      <w:r>
        <w:rPr>
          <w:sz w:val="60"/>
        </w:rPr>
        <w:t xml:space="preserve">Software Requirements Specifications </w:t>
      </w:r>
    </w:p>
    <w:p w14:paraId="72ABFF74" w14:textId="77777777" w:rsidR="00C11213" w:rsidRDefault="005F43DF">
      <w:pPr>
        <w:spacing w:after="12" w:line="259" w:lineRule="auto"/>
        <w:ind w:left="0" w:right="60" w:firstLine="0"/>
        <w:jc w:val="center"/>
      </w:pPr>
      <w:r>
        <w:t xml:space="preserve"> </w:t>
      </w:r>
    </w:p>
    <w:p w14:paraId="4B73F229" w14:textId="77777777" w:rsidR="00C11213" w:rsidRDefault="005F43DF">
      <w:pPr>
        <w:spacing w:after="12" w:line="259" w:lineRule="auto"/>
        <w:ind w:left="0" w:right="60" w:firstLine="0"/>
        <w:jc w:val="center"/>
      </w:pPr>
      <w:r>
        <w:t xml:space="preserve"> </w:t>
      </w:r>
    </w:p>
    <w:p w14:paraId="3A1DF3D3" w14:textId="77777777" w:rsidR="00C11213" w:rsidRDefault="005F43DF">
      <w:pPr>
        <w:spacing w:after="27" w:line="259" w:lineRule="auto"/>
        <w:ind w:left="0" w:right="60" w:firstLine="0"/>
        <w:jc w:val="center"/>
      </w:pPr>
      <w:r>
        <w:t xml:space="preserve"> </w:t>
      </w:r>
    </w:p>
    <w:p w14:paraId="2A1FB2D5" w14:textId="77777777" w:rsidR="00C11213" w:rsidRDefault="005F43DF">
      <w:pPr>
        <w:spacing w:after="12" w:line="259" w:lineRule="auto"/>
        <w:ind w:left="0" w:right="60" w:firstLine="0"/>
        <w:jc w:val="center"/>
      </w:pPr>
      <w:r>
        <w:t xml:space="preserve"> </w:t>
      </w:r>
    </w:p>
    <w:p w14:paraId="1D1C4C4E" w14:textId="77777777" w:rsidR="00C11213" w:rsidRDefault="005F43DF">
      <w:pPr>
        <w:spacing w:after="27" w:line="259" w:lineRule="auto"/>
        <w:ind w:left="0" w:right="60" w:firstLine="0"/>
        <w:jc w:val="center"/>
      </w:pPr>
      <w:r>
        <w:t xml:space="preserve"> </w:t>
      </w:r>
    </w:p>
    <w:p w14:paraId="61A80548" w14:textId="77777777" w:rsidR="00C11213" w:rsidRDefault="005F43DF">
      <w:pPr>
        <w:spacing w:after="12" w:line="259" w:lineRule="auto"/>
        <w:ind w:left="0" w:right="60" w:firstLine="0"/>
        <w:jc w:val="center"/>
      </w:pPr>
      <w:r>
        <w:t xml:space="preserve"> </w:t>
      </w:r>
    </w:p>
    <w:p w14:paraId="05DF76CC" w14:textId="77777777" w:rsidR="00C11213" w:rsidRDefault="005F43DF">
      <w:pPr>
        <w:spacing w:after="12" w:line="259" w:lineRule="auto"/>
        <w:ind w:left="0" w:right="60" w:firstLine="0"/>
        <w:jc w:val="center"/>
      </w:pPr>
      <w:r>
        <w:t xml:space="preserve"> </w:t>
      </w:r>
    </w:p>
    <w:p w14:paraId="68DD2934" w14:textId="77777777" w:rsidR="00C11213" w:rsidRDefault="005F43DF">
      <w:pPr>
        <w:spacing w:after="27" w:line="259" w:lineRule="auto"/>
        <w:ind w:left="0" w:right="60" w:firstLine="0"/>
        <w:jc w:val="center"/>
      </w:pPr>
      <w:r>
        <w:t xml:space="preserve"> </w:t>
      </w:r>
    </w:p>
    <w:p w14:paraId="07829978" w14:textId="77777777" w:rsidR="00C11213" w:rsidRDefault="005F43DF">
      <w:pPr>
        <w:spacing w:after="12" w:line="259" w:lineRule="auto"/>
        <w:ind w:left="0" w:right="60" w:firstLine="0"/>
        <w:jc w:val="center"/>
      </w:pPr>
      <w:r>
        <w:t xml:space="preserve"> </w:t>
      </w:r>
    </w:p>
    <w:p w14:paraId="38464173" w14:textId="77777777" w:rsidR="00C11213" w:rsidRDefault="005F43DF">
      <w:pPr>
        <w:spacing w:after="27" w:line="259" w:lineRule="auto"/>
        <w:ind w:left="0" w:right="60" w:firstLine="0"/>
        <w:jc w:val="center"/>
      </w:pPr>
      <w:r>
        <w:t xml:space="preserve"> </w:t>
      </w:r>
    </w:p>
    <w:p w14:paraId="7A499CBC" w14:textId="77777777" w:rsidR="00C11213" w:rsidRDefault="005F43DF">
      <w:pPr>
        <w:spacing w:after="12" w:line="259" w:lineRule="auto"/>
        <w:ind w:left="0" w:right="60" w:firstLine="0"/>
        <w:jc w:val="center"/>
      </w:pPr>
      <w:r>
        <w:t xml:space="preserve"> </w:t>
      </w:r>
    </w:p>
    <w:p w14:paraId="750ECED5" w14:textId="77777777" w:rsidR="00C11213" w:rsidRDefault="005F43DF">
      <w:pPr>
        <w:spacing w:after="12" w:line="259" w:lineRule="auto"/>
        <w:ind w:left="0" w:right="60" w:firstLine="0"/>
        <w:jc w:val="center"/>
      </w:pPr>
      <w:r>
        <w:t xml:space="preserve"> </w:t>
      </w:r>
    </w:p>
    <w:p w14:paraId="5421A901" w14:textId="77777777" w:rsidR="00C11213" w:rsidRDefault="005F43DF">
      <w:pPr>
        <w:spacing w:after="27" w:line="259" w:lineRule="auto"/>
        <w:ind w:left="0" w:right="60" w:firstLine="0"/>
        <w:jc w:val="center"/>
      </w:pPr>
      <w:r>
        <w:t xml:space="preserve"> </w:t>
      </w:r>
    </w:p>
    <w:p w14:paraId="2A5D6D4C" w14:textId="77777777" w:rsidR="00C11213" w:rsidRDefault="005F43DF">
      <w:pPr>
        <w:spacing w:after="12" w:line="259" w:lineRule="auto"/>
        <w:ind w:left="0" w:right="60" w:firstLine="0"/>
        <w:jc w:val="center"/>
      </w:pPr>
      <w:r>
        <w:t xml:space="preserve"> </w:t>
      </w:r>
    </w:p>
    <w:p w14:paraId="5D36BF98" w14:textId="77777777" w:rsidR="00C11213" w:rsidRDefault="005F43DF">
      <w:pPr>
        <w:spacing w:after="27" w:line="259" w:lineRule="auto"/>
        <w:ind w:left="0" w:right="60" w:firstLine="0"/>
        <w:jc w:val="center"/>
      </w:pPr>
      <w:r>
        <w:t xml:space="preserve"> </w:t>
      </w:r>
    </w:p>
    <w:p w14:paraId="186112E5" w14:textId="77777777" w:rsidR="00C11213" w:rsidRDefault="005F43DF">
      <w:pPr>
        <w:spacing w:after="12" w:line="259" w:lineRule="auto"/>
        <w:ind w:left="0" w:right="60" w:firstLine="0"/>
        <w:jc w:val="center"/>
      </w:pPr>
      <w:r>
        <w:t xml:space="preserve"> </w:t>
      </w:r>
    </w:p>
    <w:p w14:paraId="5F1EAB83" w14:textId="77777777" w:rsidR="00C11213" w:rsidRDefault="005F43DF">
      <w:pPr>
        <w:spacing w:after="0" w:line="259" w:lineRule="auto"/>
        <w:ind w:left="0" w:right="4740" w:firstLine="0"/>
      </w:pPr>
      <w:r>
        <w:t xml:space="preserve"> </w:t>
      </w:r>
      <w:r>
        <w:rPr>
          <w:sz w:val="24"/>
        </w:rPr>
        <w:t xml:space="preserve"> </w:t>
      </w:r>
    </w:p>
    <w:tbl>
      <w:tblPr>
        <w:tblStyle w:val="TableGrid"/>
        <w:tblW w:w="9360" w:type="dxa"/>
        <w:tblInd w:w="8" w:type="dxa"/>
        <w:tblCellMar>
          <w:top w:w="148" w:type="dxa"/>
          <w:left w:w="98" w:type="dxa"/>
          <w:bottom w:w="0" w:type="dxa"/>
          <w:right w:w="115" w:type="dxa"/>
        </w:tblCellMar>
        <w:tblLook w:val="04A0" w:firstRow="1" w:lastRow="0" w:firstColumn="1" w:lastColumn="0" w:noHBand="0" w:noVBand="1"/>
      </w:tblPr>
      <w:tblGrid>
        <w:gridCol w:w="4680"/>
        <w:gridCol w:w="4680"/>
      </w:tblGrid>
      <w:tr w:rsidR="00C11213" w14:paraId="22703C4C" w14:textId="77777777">
        <w:trPr>
          <w:trHeight w:val="1050"/>
        </w:trPr>
        <w:tc>
          <w:tcPr>
            <w:tcW w:w="4680" w:type="dxa"/>
            <w:tcBorders>
              <w:top w:val="single" w:sz="6" w:space="0" w:color="000000"/>
              <w:left w:val="single" w:sz="6" w:space="0" w:color="000000"/>
              <w:bottom w:val="single" w:sz="6" w:space="0" w:color="000000"/>
              <w:right w:val="single" w:sz="6" w:space="0" w:color="000000"/>
            </w:tcBorders>
          </w:tcPr>
          <w:p w14:paraId="36A6B601" w14:textId="77777777" w:rsidR="00C11213" w:rsidRDefault="005F43DF">
            <w:pPr>
              <w:spacing w:after="0" w:line="259" w:lineRule="auto"/>
              <w:ind w:left="0" w:right="0" w:firstLine="0"/>
            </w:pPr>
            <w:r>
              <w:rPr>
                <w:b/>
                <w:sz w:val="24"/>
              </w:rPr>
              <w:t xml:space="preserve">Group Members </w:t>
            </w:r>
          </w:p>
        </w:tc>
        <w:tc>
          <w:tcPr>
            <w:tcW w:w="4680" w:type="dxa"/>
            <w:tcBorders>
              <w:top w:val="single" w:sz="6" w:space="0" w:color="000000"/>
              <w:left w:val="single" w:sz="6" w:space="0" w:color="000000"/>
              <w:bottom w:val="single" w:sz="6" w:space="0" w:color="000000"/>
              <w:right w:val="single" w:sz="6" w:space="0" w:color="000000"/>
            </w:tcBorders>
            <w:vAlign w:val="center"/>
          </w:tcPr>
          <w:p w14:paraId="34A1100B" w14:textId="77777777" w:rsidR="00C11213" w:rsidRDefault="005F43DF">
            <w:pPr>
              <w:spacing w:after="0" w:line="259" w:lineRule="auto"/>
              <w:ind w:left="0" w:right="0" w:firstLine="0"/>
            </w:pPr>
            <w:proofErr w:type="spellStart"/>
            <w:r>
              <w:rPr>
                <w:sz w:val="24"/>
              </w:rPr>
              <w:t>Brandin</w:t>
            </w:r>
            <w:proofErr w:type="spellEnd"/>
            <w:r>
              <w:rPr>
                <w:sz w:val="24"/>
              </w:rPr>
              <w:t xml:space="preserve"> </w:t>
            </w:r>
            <w:proofErr w:type="spellStart"/>
            <w:r>
              <w:rPr>
                <w:sz w:val="24"/>
              </w:rPr>
              <w:t>Bulicki</w:t>
            </w:r>
            <w:proofErr w:type="spellEnd"/>
            <w:r>
              <w:rPr>
                <w:sz w:val="24"/>
              </w:rPr>
              <w:t xml:space="preserve">, Adam Luong, Aparna </w:t>
            </w:r>
          </w:p>
          <w:p w14:paraId="21F13B02" w14:textId="77777777" w:rsidR="00C11213" w:rsidRDefault="005F43DF">
            <w:pPr>
              <w:spacing w:after="0" w:line="259" w:lineRule="auto"/>
              <w:ind w:left="0" w:right="0" w:firstLine="0"/>
            </w:pPr>
            <w:r>
              <w:rPr>
                <w:sz w:val="24"/>
              </w:rPr>
              <w:t xml:space="preserve">Mishra, Siddharth Srinivasan, </w:t>
            </w:r>
            <w:proofErr w:type="spellStart"/>
            <w:r>
              <w:rPr>
                <w:sz w:val="24"/>
              </w:rPr>
              <w:t>Tumaris</w:t>
            </w:r>
            <w:proofErr w:type="spellEnd"/>
            <w:r>
              <w:rPr>
                <w:sz w:val="24"/>
              </w:rPr>
              <w:t xml:space="preserve"> </w:t>
            </w:r>
          </w:p>
          <w:p w14:paraId="3E717A5E" w14:textId="77777777" w:rsidR="00C11213" w:rsidRDefault="005F43DF">
            <w:pPr>
              <w:spacing w:after="0" w:line="259" w:lineRule="auto"/>
              <w:ind w:left="0" w:right="0" w:firstLine="0"/>
            </w:pPr>
            <w:proofErr w:type="spellStart"/>
            <w:r>
              <w:rPr>
                <w:sz w:val="24"/>
              </w:rPr>
              <w:t>Yalikun</w:t>
            </w:r>
            <w:proofErr w:type="spellEnd"/>
            <w:r>
              <w:rPr>
                <w:sz w:val="24"/>
              </w:rPr>
              <w:t xml:space="preserve">, </w:t>
            </w:r>
            <w:proofErr w:type="spellStart"/>
            <w:r>
              <w:rPr>
                <w:sz w:val="24"/>
              </w:rPr>
              <w:t>Jeffer</w:t>
            </w:r>
            <w:proofErr w:type="spellEnd"/>
            <w:r>
              <w:rPr>
                <w:sz w:val="24"/>
              </w:rPr>
              <w:t xml:space="preserve"> Zhang </w:t>
            </w:r>
          </w:p>
        </w:tc>
      </w:tr>
      <w:tr w:rsidR="00C11213" w14:paraId="7ACB5E21" w14:textId="77777777">
        <w:trPr>
          <w:trHeight w:val="510"/>
        </w:trPr>
        <w:tc>
          <w:tcPr>
            <w:tcW w:w="4680" w:type="dxa"/>
            <w:tcBorders>
              <w:top w:val="single" w:sz="6" w:space="0" w:color="000000"/>
              <w:left w:val="single" w:sz="6" w:space="0" w:color="000000"/>
              <w:bottom w:val="single" w:sz="6" w:space="0" w:color="000000"/>
              <w:right w:val="single" w:sz="6" w:space="0" w:color="000000"/>
            </w:tcBorders>
            <w:vAlign w:val="center"/>
          </w:tcPr>
          <w:p w14:paraId="46C5E269" w14:textId="77777777" w:rsidR="00C11213" w:rsidRDefault="005F43DF">
            <w:pPr>
              <w:spacing w:after="0" w:line="259" w:lineRule="auto"/>
              <w:ind w:left="0" w:right="0" w:firstLine="0"/>
            </w:pPr>
            <w:r>
              <w:rPr>
                <w:b/>
                <w:sz w:val="24"/>
              </w:rPr>
              <w:t xml:space="preserve">Faculty Advisor </w:t>
            </w:r>
          </w:p>
        </w:tc>
        <w:tc>
          <w:tcPr>
            <w:tcW w:w="4680" w:type="dxa"/>
            <w:tcBorders>
              <w:top w:val="single" w:sz="6" w:space="0" w:color="000000"/>
              <w:left w:val="single" w:sz="6" w:space="0" w:color="000000"/>
              <w:bottom w:val="single" w:sz="6" w:space="0" w:color="000000"/>
              <w:right w:val="single" w:sz="6" w:space="0" w:color="000000"/>
            </w:tcBorders>
            <w:vAlign w:val="center"/>
          </w:tcPr>
          <w:p w14:paraId="308BB5D4" w14:textId="77777777" w:rsidR="00C11213" w:rsidRDefault="005F43DF">
            <w:pPr>
              <w:spacing w:after="0" w:line="259" w:lineRule="auto"/>
              <w:ind w:left="0" w:right="0" w:firstLine="0"/>
            </w:pPr>
            <w:r>
              <w:rPr>
                <w:sz w:val="24"/>
              </w:rPr>
              <w:t xml:space="preserve">Dr. Filippos </w:t>
            </w:r>
            <w:proofErr w:type="spellStart"/>
            <w:r>
              <w:rPr>
                <w:sz w:val="24"/>
              </w:rPr>
              <w:t>Vokolos</w:t>
            </w:r>
            <w:proofErr w:type="spellEnd"/>
            <w:r>
              <w:rPr>
                <w:sz w:val="24"/>
              </w:rPr>
              <w:t xml:space="preserve">, Ph. D. </w:t>
            </w:r>
          </w:p>
        </w:tc>
      </w:tr>
      <w:tr w:rsidR="00C11213" w14:paraId="18B1DE16" w14:textId="7777777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14:paraId="66E70934" w14:textId="77777777" w:rsidR="00C11213" w:rsidRDefault="005F43DF">
            <w:pPr>
              <w:spacing w:after="0" w:line="259" w:lineRule="auto"/>
              <w:ind w:left="0" w:right="0" w:firstLine="0"/>
            </w:pPr>
            <w:r>
              <w:rPr>
                <w:b/>
                <w:sz w:val="24"/>
              </w:rPr>
              <w:t xml:space="preserve">Project Stakeholder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58FB6A" w14:textId="77777777" w:rsidR="00C11213" w:rsidRDefault="005F43DF">
            <w:pPr>
              <w:spacing w:after="0" w:line="259" w:lineRule="auto"/>
              <w:ind w:left="0" w:right="0" w:firstLine="0"/>
            </w:pPr>
            <w:proofErr w:type="spellStart"/>
            <w:r>
              <w:rPr>
                <w:sz w:val="24"/>
              </w:rPr>
              <w:t>Baiada</w:t>
            </w:r>
            <w:proofErr w:type="spellEnd"/>
            <w:r>
              <w:rPr>
                <w:sz w:val="24"/>
              </w:rPr>
              <w:t xml:space="preserve"> Institute </w:t>
            </w:r>
          </w:p>
        </w:tc>
      </w:tr>
    </w:tbl>
    <w:p w14:paraId="7AA1BDE4" w14:textId="77777777" w:rsidR="00C11213" w:rsidRDefault="005F43DF">
      <w:pPr>
        <w:spacing w:after="0" w:line="259" w:lineRule="auto"/>
        <w:ind w:left="-5" w:right="0"/>
      </w:pPr>
      <w:r>
        <w:rPr>
          <w:sz w:val="48"/>
        </w:rPr>
        <w:t xml:space="preserve">Revision History </w:t>
      </w:r>
    </w:p>
    <w:p w14:paraId="29FED41B" w14:textId="77777777" w:rsidR="00C11213" w:rsidRDefault="005F43DF">
      <w:pPr>
        <w:spacing w:after="0" w:line="259" w:lineRule="auto"/>
        <w:ind w:left="0" w:right="0" w:firstLine="0"/>
      </w:pPr>
      <w:r>
        <w:rPr>
          <w:sz w:val="24"/>
        </w:rPr>
        <w:t xml:space="preserve"> </w:t>
      </w:r>
    </w:p>
    <w:tbl>
      <w:tblPr>
        <w:tblStyle w:val="TableGrid"/>
        <w:tblW w:w="9360" w:type="dxa"/>
        <w:tblInd w:w="8" w:type="dxa"/>
        <w:tblCellMar>
          <w:top w:w="148" w:type="dxa"/>
          <w:left w:w="98" w:type="dxa"/>
          <w:bottom w:w="0" w:type="dxa"/>
          <w:right w:w="50" w:type="dxa"/>
        </w:tblCellMar>
        <w:tblLook w:val="04A0" w:firstRow="1" w:lastRow="0" w:firstColumn="1" w:lastColumn="0" w:noHBand="0" w:noVBand="1"/>
      </w:tblPr>
      <w:tblGrid>
        <w:gridCol w:w="2340"/>
        <w:gridCol w:w="2340"/>
        <w:gridCol w:w="2535"/>
        <w:gridCol w:w="2145"/>
      </w:tblGrid>
      <w:tr w:rsidR="00C11213" w14:paraId="4FD26351" w14:textId="77777777">
        <w:trPr>
          <w:trHeight w:val="510"/>
        </w:trPr>
        <w:tc>
          <w:tcPr>
            <w:tcW w:w="2340" w:type="dxa"/>
            <w:tcBorders>
              <w:top w:val="single" w:sz="6" w:space="0" w:color="000000"/>
              <w:left w:val="single" w:sz="6" w:space="0" w:color="000000"/>
              <w:bottom w:val="single" w:sz="6" w:space="0" w:color="000000"/>
              <w:right w:val="single" w:sz="6" w:space="0" w:color="000000"/>
            </w:tcBorders>
            <w:vAlign w:val="center"/>
          </w:tcPr>
          <w:p w14:paraId="301BE873" w14:textId="77777777" w:rsidR="00C11213" w:rsidRDefault="005F43DF">
            <w:pPr>
              <w:spacing w:after="0" w:line="259" w:lineRule="auto"/>
              <w:ind w:left="0" w:right="0" w:firstLine="0"/>
            </w:pPr>
            <w:r>
              <w:rPr>
                <w:b/>
                <w:sz w:val="24"/>
              </w:rPr>
              <w:t xml:space="preserve">Name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9B1590C" w14:textId="77777777" w:rsidR="00C11213" w:rsidRDefault="005F43DF">
            <w:pPr>
              <w:spacing w:after="0" w:line="259" w:lineRule="auto"/>
              <w:ind w:left="0" w:right="0" w:firstLine="0"/>
            </w:pPr>
            <w:r>
              <w:rPr>
                <w:b/>
                <w:sz w:val="24"/>
              </w:rPr>
              <w:t xml:space="preserve">Date </w:t>
            </w:r>
          </w:p>
        </w:tc>
        <w:tc>
          <w:tcPr>
            <w:tcW w:w="2535" w:type="dxa"/>
            <w:tcBorders>
              <w:top w:val="single" w:sz="6" w:space="0" w:color="000000"/>
              <w:left w:val="single" w:sz="6" w:space="0" w:color="000000"/>
              <w:bottom w:val="single" w:sz="6" w:space="0" w:color="000000"/>
              <w:right w:val="single" w:sz="6" w:space="0" w:color="000000"/>
            </w:tcBorders>
            <w:vAlign w:val="center"/>
          </w:tcPr>
          <w:p w14:paraId="63B1EFF5" w14:textId="77777777" w:rsidR="00C11213" w:rsidRDefault="005F43DF">
            <w:pPr>
              <w:spacing w:after="0" w:line="259" w:lineRule="auto"/>
              <w:ind w:left="0" w:right="0" w:firstLine="0"/>
            </w:pPr>
            <w:r>
              <w:rPr>
                <w:b/>
                <w:sz w:val="24"/>
              </w:rPr>
              <w:t xml:space="preserve">Reason for change </w:t>
            </w:r>
          </w:p>
        </w:tc>
        <w:tc>
          <w:tcPr>
            <w:tcW w:w="2145" w:type="dxa"/>
            <w:tcBorders>
              <w:top w:val="single" w:sz="6" w:space="0" w:color="000000"/>
              <w:left w:val="single" w:sz="6" w:space="0" w:color="000000"/>
              <w:bottom w:val="single" w:sz="6" w:space="0" w:color="000000"/>
              <w:right w:val="single" w:sz="6" w:space="0" w:color="000000"/>
            </w:tcBorders>
            <w:vAlign w:val="center"/>
          </w:tcPr>
          <w:p w14:paraId="3C4F7899" w14:textId="77777777" w:rsidR="00C11213" w:rsidRDefault="005F43DF">
            <w:pPr>
              <w:spacing w:after="0" w:line="259" w:lineRule="auto"/>
              <w:ind w:left="0" w:right="0" w:firstLine="0"/>
            </w:pPr>
            <w:r>
              <w:rPr>
                <w:b/>
                <w:sz w:val="24"/>
              </w:rPr>
              <w:t xml:space="preserve">Revision </w:t>
            </w:r>
          </w:p>
        </w:tc>
      </w:tr>
      <w:tr w:rsidR="00C11213" w14:paraId="3E1A6675" w14:textId="77777777">
        <w:trPr>
          <w:trHeight w:val="2160"/>
        </w:trPr>
        <w:tc>
          <w:tcPr>
            <w:tcW w:w="2340" w:type="dxa"/>
            <w:tcBorders>
              <w:top w:val="single" w:sz="6" w:space="0" w:color="000000"/>
              <w:left w:val="single" w:sz="6" w:space="0" w:color="000000"/>
              <w:bottom w:val="single" w:sz="6" w:space="0" w:color="000000"/>
              <w:right w:val="single" w:sz="6" w:space="0" w:color="000000"/>
            </w:tcBorders>
            <w:vAlign w:val="center"/>
          </w:tcPr>
          <w:p w14:paraId="5538FD2E" w14:textId="77777777" w:rsidR="00C11213" w:rsidRDefault="005F43DF">
            <w:pPr>
              <w:spacing w:after="0" w:line="259" w:lineRule="auto"/>
              <w:ind w:left="0" w:right="0" w:firstLine="0"/>
            </w:pPr>
            <w:proofErr w:type="spellStart"/>
            <w:r>
              <w:rPr>
                <w:sz w:val="24"/>
              </w:rPr>
              <w:lastRenderedPageBreak/>
              <w:t>Brandin</w:t>
            </w:r>
            <w:proofErr w:type="spellEnd"/>
            <w:r>
              <w:rPr>
                <w:sz w:val="24"/>
              </w:rPr>
              <w:t xml:space="preserve"> </w:t>
            </w:r>
            <w:proofErr w:type="spellStart"/>
            <w:r>
              <w:rPr>
                <w:sz w:val="24"/>
              </w:rPr>
              <w:t>Bulicki</w:t>
            </w:r>
            <w:proofErr w:type="spellEnd"/>
            <w:r>
              <w:rPr>
                <w:sz w:val="24"/>
              </w:rPr>
              <w:t xml:space="preserve">, </w:t>
            </w:r>
          </w:p>
          <w:p w14:paraId="0655B6FD" w14:textId="77777777" w:rsidR="00C11213" w:rsidRDefault="005F43DF">
            <w:pPr>
              <w:spacing w:after="0" w:line="259" w:lineRule="auto"/>
              <w:ind w:left="0" w:right="0" w:firstLine="0"/>
            </w:pPr>
            <w:r>
              <w:rPr>
                <w:sz w:val="24"/>
              </w:rPr>
              <w:t xml:space="preserve">Adam Luong, </w:t>
            </w:r>
          </w:p>
          <w:p w14:paraId="2159C341" w14:textId="77777777" w:rsidR="00C11213" w:rsidRDefault="005F43DF">
            <w:pPr>
              <w:spacing w:after="0" w:line="259" w:lineRule="auto"/>
              <w:ind w:left="0" w:right="0" w:firstLine="0"/>
            </w:pPr>
            <w:r>
              <w:rPr>
                <w:sz w:val="24"/>
              </w:rPr>
              <w:t xml:space="preserve">Aparna Mishra, </w:t>
            </w:r>
          </w:p>
          <w:p w14:paraId="0BA46910" w14:textId="77777777" w:rsidR="00C11213" w:rsidRDefault="005F43DF">
            <w:pPr>
              <w:spacing w:after="0" w:line="259" w:lineRule="auto"/>
              <w:ind w:left="0" w:right="0" w:firstLine="0"/>
            </w:pPr>
            <w:r>
              <w:rPr>
                <w:sz w:val="24"/>
              </w:rPr>
              <w:t xml:space="preserve">Siddharth </w:t>
            </w:r>
          </w:p>
          <w:p w14:paraId="3D5F3320" w14:textId="77777777" w:rsidR="00C11213" w:rsidRDefault="005F43DF">
            <w:pPr>
              <w:spacing w:after="0" w:line="259" w:lineRule="auto"/>
              <w:ind w:left="0" w:right="0" w:firstLine="0"/>
              <w:jc w:val="both"/>
            </w:pPr>
            <w:r>
              <w:rPr>
                <w:sz w:val="24"/>
              </w:rPr>
              <w:t xml:space="preserve">Srinivasan, </w:t>
            </w:r>
            <w:proofErr w:type="spellStart"/>
            <w:r>
              <w:rPr>
                <w:sz w:val="24"/>
              </w:rPr>
              <w:t>Tumaris</w:t>
            </w:r>
            <w:proofErr w:type="spellEnd"/>
            <w:r>
              <w:rPr>
                <w:sz w:val="24"/>
              </w:rPr>
              <w:t xml:space="preserve"> </w:t>
            </w:r>
          </w:p>
          <w:p w14:paraId="083921D4" w14:textId="77777777" w:rsidR="00C11213" w:rsidRDefault="005F43DF">
            <w:pPr>
              <w:spacing w:after="0" w:line="259" w:lineRule="auto"/>
              <w:ind w:left="0" w:right="0" w:firstLine="0"/>
            </w:pPr>
            <w:proofErr w:type="spellStart"/>
            <w:r>
              <w:rPr>
                <w:sz w:val="24"/>
              </w:rPr>
              <w:t>Yalikun</w:t>
            </w:r>
            <w:proofErr w:type="spellEnd"/>
            <w:r>
              <w:rPr>
                <w:sz w:val="24"/>
              </w:rPr>
              <w:t xml:space="preserve">, </w:t>
            </w:r>
            <w:proofErr w:type="spellStart"/>
            <w:r>
              <w:rPr>
                <w:sz w:val="24"/>
              </w:rPr>
              <w:t>Jeffer</w:t>
            </w:r>
            <w:proofErr w:type="spellEnd"/>
            <w:r>
              <w:rPr>
                <w:sz w:val="24"/>
              </w:rPr>
              <w:t xml:space="preserve"> </w:t>
            </w:r>
          </w:p>
          <w:p w14:paraId="12D37545" w14:textId="77777777" w:rsidR="00C11213" w:rsidRDefault="005F43DF">
            <w:pPr>
              <w:spacing w:after="0" w:line="259" w:lineRule="auto"/>
              <w:ind w:left="0" w:right="0" w:firstLine="0"/>
            </w:pPr>
            <w:r>
              <w:rPr>
                <w:sz w:val="24"/>
              </w:rPr>
              <w:t xml:space="preserve">Zhang </w:t>
            </w:r>
          </w:p>
        </w:tc>
        <w:tc>
          <w:tcPr>
            <w:tcW w:w="2340" w:type="dxa"/>
            <w:tcBorders>
              <w:top w:val="single" w:sz="6" w:space="0" w:color="000000"/>
              <w:left w:val="single" w:sz="6" w:space="0" w:color="000000"/>
              <w:bottom w:val="single" w:sz="6" w:space="0" w:color="000000"/>
              <w:right w:val="single" w:sz="6" w:space="0" w:color="000000"/>
            </w:tcBorders>
          </w:tcPr>
          <w:p w14:paraId="554694D5" w14:textId="77777777" w:rsidR="00C11213" w:rsidRDefault="005F43DF">
            <w:pPr>
              <w:spacing w:after="0" w:line="259" w:lineRule="auto"/>
              <w:ind w:left="0" w:right="0" w:firstLine="0"/>
            </w:pPr>
            <w:r>
              <w:rPr>
                <w:sz w:val="24"/>
              </w:rPr>
              <w:t xml:space="preserve">01 November 2020 </w:t>
            </w:r>
          </w:p>
        </w:tc>
        <w:tc>
          <w:tcPr>
            <w:tcW w:w="2535" w:type="dxa"/>
            <w:tcBorders>
              <w:top w:val="single" w:sz="6" w:space="0" w:color="000000"/>
              <w:left w:val="single" w:sz="6" w:space="0" w:color="000000"/>
              <w:bottom w:val="single" w:sz="6" w:space="0" w:color="000000"/>
              <w:right w:val="single" w:sz="6" w:space="0" w:color="000000"/>
            </w:tcBorders>
          </w:tcPr>
          <w:p w14:paraId="0FC89523" w14:textId="77777777" w:rsidR="00C11213" w:rsidRDefault="005F43DF">
            <w:pPr>
              <w:spacing w:after="0" w:line="259" w:lineRule="auto"/>
              <w:ind w:left="0" w:right="0" w:firstLine="0"/>
            </w:pPr>
            <w:r>
              <w:rPr>
                <w:sz w:val="24"/>
              </w:rPr>
              <w:t xml:space="preserve">First draft: initial outline </w:t>
            </w:r>
          </w:p>
        </w:tc>
        <w:tc>
          <w:tcPr>
            <w:tcW w:w="2145" w:type="dxa"/>
            <w:tcBorders>
              <w:top w:val="single" w:sz="6" w:space="0" w:color="000000"/>
              <w:left w:val="single" w:sz="6" w:space="0" w:color="000000"/>
              <w:bottom w:val="single" w:sz="6" w:space="0" w:color="000000"/>
              <w:right w:val="single" w:sz="6" w:space="0" w:color="000000"/>
            </w:tcBorders>
          </w:tcPr>
          <w:p w14:paraId="1D0E0675" w14:textId="77777777" w:rsidR="00C11213" w:rsidRDefault="005F43DF">
            <w:pPr>
              <w:spacing w:after="0" w:line="259" w:lineRule="auto"/>
              <w:ind w:left="0" w:right="0" w:firstLine="0"/>
            </w:pPr>
            <w:r>
              <w:rPr>
                <w:sz w:val="24"/>
              </w:rPr>
              <w:t xml:space="preserve">1.0 </w:t>
            </w:r>
          </w:p>
        </w:tc>
      </w:tr>
      <w:tr w:rsidR="00C11213" w14:paraId="2B016970" w14:textId="77777777">
        <w:trPr>
          <w:trHeight w:val="2145"/>
        </w:trPr>
        <w:tc>
          <w:tcPr>
            <w:tcW w:w="2340" w:type="dxa"/>
            <w:tcBorders>
              <w:top w:val="single" w:sz="6" w:space="0" w:color="000000"/>
              <w:left w:val="single" w:sz="6" w:space="0" w:color="000000"/>
              <w:bottom w:val="single" w:sz="6" w:space="0" w:color="000000"/>
              <w:right w:val="single" w:sz="6" w:space="0" w:color="000000"/>
            </w:tcBorders>
            <w:vAlign w:val="center"/>
          </w:tcPr>
          <w:p w14:paraId="15D979F0" w14:textId="77777777" w:rsidR="00C11213" w:rsidRDefault="005F43DF">
            <w:pPr>
              <w:spacing w:after="0" w:line="259" w:lineRule="auto"/>
              <w:ind w:left="0" w:right="0" w:firstLine="0"/>
            </w:pPr>
            <w:proofErr w:type="spellStart"/>
            <w:r>
              <w:rPr>
                <w:sz w:val="24"/>
              </w:rPr>
              <w:t>Brandin</w:t>
            </w:r>
            <w:proofErr w:type="spellEnd"/>
            <w:r>
              <w:rPr>
                <w:sz w:val="24"/>
              </w:rPr>
              <w:t xml:space="preserve"> </w:t>
            </w:r>
            <w:proofErr w:type="spellStart"/>
            <w:r>
              <w:rPr>
                <w:sz w:val="24"/>
              </w:rPr>
              <w:t>Bulicki</w:t>
            </w:r>
            <w:proofErr w:type="spellEnd"/>
            <w:r>
              <w:rPr>
                <w:sz w:val="24"/>
              </w:rPr>
              <w:t xml:space="preserve">, </w:t>
            </w:r>
          </w:p>
          <w:p w14:paraId="5327A116" w14:textId="77777777" w:rsidR="00C11213" w:rsidRDefault="005F43DF">
            <w:pPr>
              <w:spacing w:after="0" w:line="259" w:lineRule="auto"/>
              <w:ind w:left="0" w:right="0" w:firstLine="0"/>
            </w:pPr>
            <w:r>
              <w:rPr>
                <w:sz w:val="24"/>
              </w:rPr>
              <w:t xml:space="preserve">Adam Luong, </w:t>
            </w:r>
          </w:p>
          <w:p w14:paraId="325BABF9" w14:textId="77777777" w:rsidR="00C11213" w:rsidRDefault="005F43DF">
            <w:pPr>
              <w:spacing w:after="0" w:line="259" w:lineRule="auto"/>
              <w:ind w:left="0" w:right="0" w:firstLine="0"/>
            </w:pPr>
            <w:r>
              <w:rPr>
                <w:sz w:val="24"/>
              </w:rPr>
              <w:t xml:space="preserve">Aparna Mishra, </w:t>
            </w:r>
          </w:p>
          <w:p w14:paraId="01E14747" w14:textId="77777777" w:rsidR="00C11213" w:rsidRDefault="005F43DF">
            <w:pPr>
              <w:spacing w:after="0" w:line="259" w:lineRule="auto"/>
              <w:ind w:left="0" w:right="0" w:firstLine="0"/>
            </w:pPr>
            <w:r>
              <w:rPr>
                <w:sz w:val="24"/>
              </w:rPr>
              <w:t xml:space="preserve">Siddharth </w:t>
            </w:r>
          </w:p>
          <w:p w14:paraId="3A781DC6" w14:textId="77777777" w:rsidR="00C11213" w:rsidRDefault="005F43DF">
            <w:pPr>
              <w:spacing w:after="0" w:line="259" w:lineRule="auto"/>
              <w:ind w:left="0" w:right="0" w:firstLine="0"/>
              <w:jc w:val="both"/>
            </w:pPr>
            <w:r>
              <w:rPr>
                <w:sz w:val="24"/>
              </w:rPr>
              <w:t xml:space="preserve">Srinivasan, </w:t>
            </w:r>
            <w:proofErr w:type="spellStart"/>
            <w:r>
              <w:rPr>
                <w:sz w:val="24"/>
              </w:rPr>
              <w:t>Tumaris</w:t>
            </w:r>
            <w:proofErr w:type="spellEnd"/>
            <w:r>
              <w:rPr>
                <w:sz w:val="24"/>
              </w:rPr>
              <w:t xml:space="preserve"> </w:t>
            </w:r>
          </w:p>
          <w:p w14:paraId="2D1B0A80" w14:textId="77777777" w:rsidR="00C11213" w:rsidRDefault="005F43DF">
            <w:pPr>
              <w:spacing w:after="0" w:line="259" w:lineRule="auto"/>
              <w:ind w:left="0" w:right="0" w:firstLine="0"/>
            </w:pPr>
            <w:proofErr w:type="spellStart"/>
            <w:r>
              <w:rPr>
                <w:sz w:val="24"/>
              </w:rPr>
              <w:t>Yalikun</w:t>
            </w:r>
            <w:proofErr w:type="spellEnd"/>
            <w:r>
              <w:rPr>
                <w:sz w:val="24"/>
              </w:rPr>
              <w:t xml:space="preserve">, </w:t>
            </w:r>
            <w:proofErr w:type="spellStart"/>
            <w:r>
              <w:rPr>
                <w:sz w:val="24"/>
              </w:rPr>
              <w:t>Jeffer</w:t>
            </w:r>
            <w:proofErr w:type="spellEnd"/>
            <w:r>
              <w:rPr>
                <w:sz w:val="24"/>
              </w:rPr>
              <w:t xml:space="preserve"> </w:t>
            </w:r>
          </w:p>
          <w:p w14:paraId="016EAB9E" w14:textId="77777777" w:rsidR="00C11213" w:rsidRDefault="005F43DF">
            <w:pPr>
              <w:spacing w:after="0" w:line="259" w:lineRule="auto"/>
              <w:ind w:left="0" w:right="0" w:firstLine="0"/>
            </w:pPr>
            <w:r>
              <w:rPr>
                <w:sz w:val="24"/>
              </w:rPr>
              <w:t xml:space="preserve">Zhang </w:t>
            </w:r>
          </w:p>
        </w:tc>
        <w:tc>
          <w:tcPr>
            <w:tcW w:w="2340" w:type="dxa"/>
            <w:tcBorders>
              <w:top w:val="single" w:sz="6" w:space="0" w:color="000000"/>
              <w:left w:val="single" w:sz="6" w:space="0" w:color="000000"/>
              <w:bottom w:val="single" w:sz="6" w:space="0" w:color="000000"/>
              <w:right w:val="single" w:sz="6" w:space="0" w:color="000000"/>
            </w:tcBorders>
          </w:tcPr>
          <w:p w14:paraId="0DBA7B15" w14:textId="77777777" w:rsidR="00C11213" w:rsidRDefault="005F43DF">
            <w:pPr>
              <w:spacing w:after="0" w:line="259" w:lineRule="auto"/>
              <w:ind w:left="0" w:right="0" w:firstLine="0"/>
            </w:pPr>
            <w:r>
              <w:rPr>
                <w:sz w:val="24"/>
              </w:rPr>
              <w:t xml:space="preserve">03 November 2020 </w:t>
            </w:r>
          </w:p>
        </w:tc>
        <w:tc>
          <w:tcPr>
            <w:tcW w:w="2535" w:type="dxa"/>
            <w:tcBorders>
              <w:top w:val="single" w:sz="6" w:space="0" w:color="000000"/>
              <w:left w:val="single" w:sz="6" w:space="0" w:color="000000"/>
              <w:bottom w:val="single" w:sz="6" w:space="0" w:color="000000"/>
              <w:right w:val="single" w:sz="6" w:space="0" w:color="000000"/>
            </w:tcBorders>
          </w:tcPr>
          <w:p w14:paraId="46108E53" w14:textId="77777777" w:rsidR="00C11213" w:rsidRDefault="005F43DF">
            <w:pPr>
              <w:spacing w:after="0" w:line="259" w:lineRule="auto"/>
              <w:ind w:left="0" w:right="0" w:firstLine="0"/>
            </w:pPr>
            <w:r>
              <w:rPr>
                <w:sz w:val="24"/>
              </w:rPr>
              <w:t xml:space="preserve">Completion of </w:t>
            </w:r>
          </w:p>
          <w:p w14:paraId="0430E640" w14:textId="77777777" w:rsidR="00C11213" w:rsidRDefault="005F43DF">
            <w:pPr>
              <w:spacing w:after="0" w:line="259" w:lineRule="auto"/>
              <w:ind w:left="0" w:right="0" w:firstLine="0"/>
            </w:pPr>
            <w:r>
              <w:rPr>
                <w:sz w:val="24"/>
              </w:rPr>
              <w:t xml:space="preserve">Introduction and </w:t>
            </w:r>
          </w:p>
          <w:p w14:paraId="62FDEA2F" w14:textId="77777777" w:rsidR="00C11213" w:rsidRDefault="005F43DF">
            <w:pPr>
              <w:spacing w:after="0" w:line="259" w:lineRule="auto"/>
              <w:ind w:left="0" w:right="0" w:firstLine="0"/>
            </w:pPr>
            <w:r>
              <w:rPr>
                <w:sz w:val="24"/>
              </w:rPr>
              <w:t xml:space="preserve">Description sections </w:t>
            </w:r>
          </w:p>
        </w:tc>
        <w:tc>
          <w:tcPr>
            <w:tcW w:w="2145" w:type="dxa"/>
            <w:tcBorders>
              <w:top w:val="single" w:sz="6" w:space="0" w:color="000000"/>
              <w:left w:val="single" w:sz="6" w:space="0" w:color="000000"/>
              <w:bottom w:val="single" w:sz="6" w:space="0" w:color="000000"/>
              <w:right w:val="single" w:sz="6" w:space="0" w:color="000000"/>
            </w:tcBorders>
          </w:tcPr>
          <w:p w14:paraId="420DEB1C" w14:textId="77777777" w:rsidR="00C11213" w:rsidRDefault="005F43DF">
            <w:pPr>
              <w:spacing w:after="0" w:line="259" w:lineRule="auto"/>
              <w:ind w:left="0" w:right="0" w:firstLine="0"/>
            </w:pPr>
            <w:r>
              <w:rPr>
                <w:sz w:val="24"/>
              </w:rPr>
              <w:t xml:space="preserve">1.2 </w:t>
            </w:r>
          </w:p>
        </w:tc>
      </w:tr>
      <w:tr w:rsidR="00C11213" w14:paraId="1452BDD0" w14:textId="77777777">
        <w:trPr>
          <w:trHeight w:val="2160"/>
        </w:trPr>
        <w:tc>
          <w:tcPr>
            <w:tcW w:w="2340" w:type="dxa"/>
            <w:tcBorders>
              <w:top w:val="single" w:sz="6" w:space="0" w:color="000000"/>
              <w:left w:val="single" w:sz="6" w:space="0" w:color="000000"/>
              <w:bottom w:val="single" w:sz="6" w:space="0" w:color="000000"/>
              <w:right w:val="single" w:sz="6" w:space="0" w:color="000000"/>
            </w:tcBorders>
            <w:vAlign w:val="center"/>
          </w:tcPr>
          <w:p w14:paraId="7036C67A" w14:textId="77777777" w:rsidR="00C11213" w:rsidRDefault="005F43DF">
            <w:pPr>
              <w:spacing w:after="0" w:line="259" w:lineRule="auto"/>
              <w:ind w:left="0" w:right="0" w:firstLine="0"/>
            </w:pPr>
            <w:proofErr w:type="spellStart"/>
            <w:r>
              <w:rPr>
                <w:sz w:val="24"/>
              </w:rPr>
              <w:t>Brandin</w:t>
            </w:r>
            <w:proofErr w:type="spellEnd"/>
            <w:r>
              <w:rPr>
                <w:sz w:val="24"/>
              </w:rPr>
              <w:t xml:space="preserve"> </w:t>
            </w:r>
            <w:proofErr w:type="spellStart"/>
            <w:r>
              <w:rPr>
                <w:sz w:val="24"/>
              </w:rPr>
              <w:t>Bulicki</w:t>
            </w:r>
            <w:proofErr w:type="spellEnd"/>
            <w:r>
              <w:rPr>
                <w:sz w:val="24"/>
              </w:rPr>
              <w:t xml:space="preserve">, </w:t>
            </w:r>
          </w:p>
          <w:p w14:paraId="00691988" w14:textId="77777777" w:rsidR="00C11213" w:rsidRDefault="005F43DF">
            <w:pPr>
              <w:spacing w:after="0" w:line="259" w:lineRule="auto"/>
              <w:ind w:left="0" w:right="0" w:firstLine="0"/>
            </w:pPr>
            <w:r>
              <w:rPr>
                <w:sz w:val="24"/>
              </w:rPr>
              <w:t xml:space="preserve">Adam Luong, </w:t>
            </w:r>
          </w:p>
          <w:p w14:paraId="5B051666" w14:textId="77777777" w:rsidR="00C11213" w:rsidRDefault="005F43DF">
            <w:pPr>
              <w:spacing w:after="0" w:line="259" w:lineRule="auto"/>
              <w:ind w:left="0" w:right="0" w:firstLine="0"/>
            </w:pPr>
            <w:r>
              <w:rPr>
                <w:sz w:val="24"/>
              </w:rPr>
              <w:t xml:space="preserve">Aparna Mishra, </w:t>
            </w:r>
          </w:p>
          <w:p w14:paraId="6D393666" w14:textId="77777777" w:rsidR="00C11213" w:rsidRDefault="005F43DF">
            <w:pPr>
              <w:spacing w:after="0" w:line="259" w:lineRule="auto"/>
              <w:ind w:left="0" w:right="0" w:firstLine="0"/>
            </w:pPr>
            <w:r>
              <w:rPr>
                <w:sz w:val="24"/>
              </w:rPr>
              <w:t xml:space="preserve">Siddharth </w:t>
            </w:r>
          </w:p>
          <w:p w14:paraId="46E8CC22" w14:textId="77777777" w:rsidR="00C11213" w:rsidRDefault="005F43DF">
            <w:pPr>
              <w:spacing w:after="0" w:line="259" w:lineRule="auto"/>
              <w:ind w:left="0" w:right="0" w:firstLine="0"/>
              <w:jc w:val="both"/>
            </w:pPr>
            <w:r>
              <w:rPr>
                <w:sz w:val="24"/>
              </w:rPr>
              <w:t xml:space="preserve">Srinivasan, </w:t>
            </w:r>
            <w:proofErr w:type="spellStart"/>
            <w:r>
              <w:rPr>
                <w:sz w:val="24"/>
              </w:rPr>
              <w:t>Tumaris</w:t>
            </w:r>
            <w:proofErr w:type="spellEnd"/>
            <w:r>
              <w:rPr>
                <w:sz w:val="24"/>
              </w:rPr>
              <w:t xml:space="preserve"> </w:t>
            </w:r>
          </w:p>
          <w:p w14:paraId="6BEC0F89" w14:textId="77777777" w:rsidR="00C11213" w:rsidRDefault="005F43DF">
            <w:pPr>
              <w:spacing w:after="0" w:line="259" w:lineRule="auto"/>
              <w:ind w:left="0" w:right="0" w:firstLine="0"/>
            </w:pPr>
            <w:proofErr w:type="spellStart"/>
            <w:r>
              <w:rPr>
                <w:sz w:val="24"/>
              </w:rPr>
              <w:t>Yalikun</w:t>
            </w:r>
            <w:proofErr w:type="spellEnd"/>
            <w:r>
              <w:rPr>
                <w:sz w:val="24"/>
              </w:rPr>
              <w:t xml:space="preserve">, </w:t>
            </w:r>
            <w:proofErr w:type="spellStart"/>
            <w:r>
              <w:rPr>
                <w:sz w:val="24"/>
              </w:rPr>
              <w:t>Jeffer</w:t>
            </w:r>
            <w:proofErr w:type="spellEnd"/>
            <w:r>
              <w:rPr>
                <w:sz w:val="24"/>
              </w:rPr>
              <w:t xml:space="preserve"> </w:t>
            </w:r>
          </w:p>
          <w:p w14:paraId="5A1CFD25" w14:textId="77777777" w:rsidR="00C11213" w:rsidRDefault="005F43DF">
            <w:pPr>
              <w:spacing w:after="0" w:line="259" w:lineRule="auto"/>
              <w:ind w:left="0" w:right="0" w:firstLine="0"/>
            </w:pPr>
            <w:r>
              <w:rPr>
                <w:sz w:val="24"/>
              </w:rPr>
              <w:t xml:space="preserve">Zhang </w:t>
            </w:r>
          </w:p>
        </w:tc>
        <w:tc>
          <w:tcPr>
            <w:tcW w:w="2340" w:type="dxa"/>
            <w:tcBorders>
              <w:top w:val="single" w:sz="6" w:space="0" w:color="000000"/>
              <w:left w:val="single" w:sz="6" w:space="0" w:color="000000"/>
              <w:bottom w:val="single" w:sz="6" w:space="0" w:color="000000"/>
              <w:right w:val="single" w:sz="6" w:space="0" w:color="000000"/>
            </w:tcBorders>
          </w:tcPr>
          <w:p w14:paraId="25285061" w14:textId="77777777" w:rsidR="00C11213" w:rsidRDefault="005F43DF">
            <w:pPr>
              <w:spacing w:after="0" w:line="259" w:lineRule="auto"/>
              <w:ind w:left="0" w:right="0" w:firstLine="0"/>
            </w:pPr>
            <w:r>
              <w:rPr>
                <w:sz w:val="24"/>
              </w:rPr>
              <w:t xml:space="preserve">08 November 2020 </w:t>
            </w:r>
          </w:p>
        </w:tc>
        <w:tc>
          <w:tcPr>
            <w:tcW w:w="2535" w:type="dxa"/>
            <w:tcBorders>
              <w:top w:val="single" w:sz="6" w:space="0" w:color="000000"/>
              <w:left w:val="single" w:sz="6" w:space="0" w:color="000000"/>
              <w:bottom w:val="single" w:sz="6" w:space="0" w:color="000000"/>
              <w:right w:val="single" w:sz="6" w:space="0" w:color="000000"/>
            </w:tcBorders>
          </w:tcPr>
          <w:p w14:paraId="16A06E36" w14:textId="77777777" w:rsidR="00C11213" w:rsidRDefault="005F43DF">
            <w:pPr>
              <w:spacing w:after="0" w:line="259" w:lineRule="auto"/>
              <w:ind w:left="0" w:right="0" w:firstLine="0"/>
            </w:pPr>
            <w:r>
              <w:rPr>
                <w:sz w:val="24"/>
              </w:rPr>
              <w:t xml:space="preserve">Initial Draft of </w:t>
            </w:r>
          </w:p>
          <w:p w14:paraId="23B0C058" w14:textId="77777777" w:rsidR="00C11213" w:rsidRDefault="005F43DF">
            <w:pPr>
              <w:spacing w:after="0" w:line="259" w:lineRule="auto"/>
              <w:ind w:left="0" w:right="0" w:firstLine="0"/>
              <w:jc w:val="both"/>
            </w:pPr>
            <w:r>
              <w:rPr>
                <w:sz w:val="24"/>
              </w:rPr>
              <w:t xml:space="preserve">Requirements section </w:t>
            </w:r>
          </w:p>
        </w:tc>
        <w:tc>
          <w:tcPr>
            <w:tcW w:w="2145" w:type="dxa"/>
            <w:tcBorders>
              <w:top w:val="single" w:sz="6" w:space="0" w:color="000000"/>
              <w:left w:val="single" w:sz="6" w:space="0" w:color="000000"/>
              <w:bottom w:val="single" w:sz="6" w:space="0" w:color="000000"/>
              <w:right w:val="single" w:sz="6" w:space="0" w:color="000000"/>
            </w:tcBorders>
          </w:tcPr>
          <w:p w14:paraId="4ECFC8AF" w14:textId="77777777" w:rsidR="00C11213" w:rsidRDefault="005F43DF">
            <w:pPr>
              <w:spacing w:after="0" w:line="259" w:lineRule="auto"/>
              <w:ind w:left="0" w:right="0" w:firstLine="0"/>
            </w:pPr>
            <w:r>
              <w:rPr>
                <w:sz w:val="24"/>
              </w:rPr>
              <w:t xml:space="preserve">1.4 </w:t>
            </w:r>
          </w:p>
        </w:tc>
      </w:tr>
      <w:tr w:rsidR="00C11213" w14:paraId="61C0D933" w14:textId="77777777">
        <w:trPr>
          <w:trHeight w:val="2160"/>
        </w:trPr>
        <w:tc>
          <w:tcPr>
            <w:tcW w:w="2340" w:type="dxa"/>
            <w:tcBorders>
              <w:top w:val="single" w:sz="6" w:space="0" w:color="000000"/>
              <w:left w:val="single" w:sz="6" w:space="0" w:color="000000"/>
              <w:bottom w:val="single" w:sz="6" w:space="0" w:color="000000"/>
              <w:right w:val="single" w:sz="6" w:space="0" w:color="000000"/>
            </w:tcBorders>
            <w:vAlign w:val="center"/>
          </w:tcPr>
          <w:p w14:paraId="45489F0B" w14:textId="77777777" w:rsidR="00C11213" w:rsidRDefault="005F43DF">
            <w:pPr>
              <w:spacing w:after="0" w:line="259" w:lineRule="auto"/>
              <w:ind w:left="0" w:right="0" w:firstLine="0"/>
            </w:pPr>
            <w:proofErr w:type="spellStart"/>
            <w:r>
              <w:rPr>
                <w:sz w:val="24"/>
              </w:rPr>
              <w:t>Brandin</w:t>
            </w:r>
            <w:proofErr w:type="spellEnd"/>
            <w:r>
              <w:rPr>
                <w:sz w:val="24"/>
              </w:rPr>
              <w:t xml:space="preserve"> </w:t>
            </w:r>
            <w:proofErr w:type="spellStart"/>
            <w:r>
              <w:rPr>
                <w:sz w:val="24"/>
              </w:rPr>
              <w:t>Bulicki</w:t>
            </w:r>
            <w:proofErr w:type="spellEnd"/>
            <w:r>
              <w:rPr>
                <w:sz w:val="24"/>
              </w:rPr>
              <w:t xml:space="preserve">, </w:t>
            </w:r>
          </w:p>
          <w:p w14:paraId="0E0A319B" w14:textId="77777777" w:rsidR="00C11213" w:rsidRDefault="005F43DF">
            <w:pPr>
              <w:spacing w:after="0" w:line="259" w:lineRule="auto"/>
              <w:ind w:left="0" w:right="0" w:firstLine="0"/>
            </w:pPr>
            <w:r>
              <w:rPr>
                <w:sz w:val="24"/>
              </w:rPr>
              <w:t xml:space="preserve">Adam Luong, </w:t>
            </w:r>
          </w:p>
          <w:p w14:paraId="381DBB29" w14:textId="77777777" w:rsidR="00C11213" w:rsidRDefault="005F43DF">
            <w:pPr>
              <w:spacing w:after="0" w:line="259" w:lineRule="auto"/>
              <w:ind w:left="0" w:right="0" w:firstLine="0"/>
            </w:pPr>
            <w:r>
              <w:rPr>
                <w:sz w:val="24"/>
              </w:rPr>
              <w:t xml:space="preserve">Aparna Mishra, </w:t>
            </w:r>
          </w:p>
          <w:p w14:paraId="67A1E20B" w14:textId="77777777" w:rsidR="00C11213" w:rsidRDefault="005F43DF">
            <w:pPr>
              <w:spacing w:after="0" w:line="259" w:lineRule="auto"/>
              <w:ind w:left="0" w:right="0" w:firstLine="0"/>
            </w:pPr>
            <w:r>
              <w:rPr>
                <w:sz w:val="24"/>
              </w:rPr>
              <w:t xml:space="preserve">Siddharth </w:t>
            </w:r>
          </w:p>
          <w:p w14:paraId="4869AB25" w14:textId="77777777" w:rsidR="00C11213" w:rsidRDefault="005F43DF">
            <w:pPr>
              <w:spacing w:after="0" w:line="259" w:lineRule="auto"/>
              <w:ind w:left="0" w:right="0" w:firstLine="0"/>
              <w:jc w:val="both"/>
            </w:pPr>
            <w:r>
              <w:rPr>
                <w:sz w:val="24"/>
              </w:rPr>
              <w:t xml:space="preserve">Srinivasan, </w:t>
            </w:r>
            <w:proofErr w:type="spellStart"/>
            <w:r>
              <w:rPr>
                <w:sz w:val="24"/>
              </w:rPr>
              <w:t>Tumaris</w:t>
            </w:r>
            <w:proofErr w:type="spellEnd"/>
            <w:r>
              <w:rPr>
                <w:sz w:val="24"/>
              </w:rPr>
              <w:t xml:space="preserve"> </w:t>
            </w:r>
          </w:p>
          <w:p w14:paraId="18D77A8B" w14:textId="77777777" w:rsidR="00C11213" w:rsidRDefault="005F43DF">
            <w:pPr>
              <w:spacing w:after="0" w:line="259" w:lineRule="auto"/>
              <w:ind w:left="0" w:right="0" w:firstLine="0"/>
            </w:pPr>
            <w:proofErr w:type="spellStart"/>
            <w:r>
              <w:rPr>
                <w:sz w:val="24"/>
              </w:rPr>
              <w:t>Yalikun</w:t>
            </w:r>
            <w:proofErr w:type="spellEnd"/>
            <w:r>
              <w:rPr>
                <w:sz w:val="24"/>
              </w:rPr>
              <w:t xml:space="preserve">, </w:t>
            </w:r>
            <w:proofErr w:type="spellStart"/>
            <w:r>
              <w:rPr>
                <w:sz w:val="24"/>
              </w:rPr>
              <w:t>Jeffer</w:t>
            </w:r>
            <w:proofErr w:type="spellEnd"/>
            <w:r>
              <w:rPr>
                <w:sz w:val="24"/>
              </w:rPr>
              <w:t xml:space="preserve"> </w:t>
            </w:r>
          </w:p>
          <w:p w14:paraId="1D84E0A5" w14:textId="77777777" w:rsidR="00C11213" w:rsidRDefault="005F43DF">
            <w:pPr>
              <w:spacing w:after="0" w:line="259" w:lineRule="auto"/>
              <w:ind w:left="0" w:right="0" w:firstLine="0"/>
            </w:pPr>
            <w:r>
              <w:rPr>
                <w:sz w:val="24"/>
              </w:rPr>
              <w:t xml:space="preserve">Zhang </w:t>
            </w:r>
          </w:p>
        </w:tc>
        <w:tc>
          <w:tcPr>
            <w:tcW w:w="2340" w:type="dxa"/>
            <w:tcBorders>
              <w:top w:val="single" w:sz="6" w:space="0" w:color="000000"/>
              <w:left w:val="single" w:sz="6" w:space="0" w:color="000000"/>
              <w:bottom w:val="single" w:sz="6" w:space="0" w:color="000000"/>
              <w:right w:val="single" w:sz="6" w:space="0" w:color="000000"/>
            </w:tcBorders>
          </w:tcPr>
          <w:p w14:paraId="0DAACB9F" w14:textId="77777777" w:rsidR="00C11213" w:rsidRDefault="005F43DF">
            <w:pPr>
              <w:spacing w:after="0" w:line="259" w:lineRule="auto"/>
              <w:ind w:left="0" w:right="0" w:firstLine="0"/>
            </w:pPr>
            <w:r>
              <w:rPr>
                <w:sz w:val="24"/>
              </w:rPr>
              <w:t xml:space="preserve">15 November 2020 </w:t>
            </w:r>
          </w:p>
        </w:tc>
        <w:tc>
          <w:tcPr>
            <w:tcW w:w="2535" w:type="dxa"/>
            <w:tcBorders>
              <w:top w:val="single" w:sz="6" w:space="0" w:color="000000"/>
              <w:left w:val="single" w:sz="6" w:space="0" w:color="000000"/>
              <w:bottom w:val="single" w:sz="6" w:space="0" w:color="000000"/>
              <w:right w:val="single" w:sz="6" w:space="0" w:color="000000"/>
            </w:tcBorders>
          </w:tcPr>
          <w:p w14:paraId="6C5256A5" w14:textId="77777777" w:rsidR="00C11213" w:rsidRDefault="005F43DF">
            <w:pPr>
              <w:spacing w:after="0" w:line="259" w:lineRule="auto"/>
              <w:ind w:left="0" w:right="0" w:firstLine="0"/>
            </w:pPr>
            <w:r>
              <w:rPr>
                <w:sz w:val="24"/>
              </w:rPr>
              <w:t xml:space="preserve">Updated Functional </w:t>
            </w:r>
          </w:p>
          <w:p w14:paraId="2DD2E783" w14:textId="77777777" w:rsidR="00C11213" w:rsidRDefault="005F43DF">
            <w:pPr>
              <w:spacing w:after="0" w:line="259" w:lineRule="auto"/>
              <w:ind w:left="0" w:right="0" w:firstLine="0"/>
              <w:jc w:val="both"/>
            </w:pPr>
            <w:r>
              <w:rPr>
                <w:sz w:val="24"/>
              </w:rPr>
              <w:t xml:space="preserve">Requirements/Added </w:t>
            </w:r>
          </w:p>
          <w:p w14:paraId="0F0851E7" w14:textId="77777777" w:rsidR="00C11213" w:rsidRDefault="005F43DF">
            <w:pPr>
              <w:spacing w:after="0" w:line="259" w:lineRule="auto"/>
              <w:ind w:left="0" w:right="0" w:firstLine="0"/>
            </w:pPr>
            <w:r>
              <w:rPr>
                <w:sz w:val="24"/>
              </w:rPr>
              <w:t xml:space="preserve">GUI Designs </w:t>
            </w:r>
          </w:p>
        </w:tc>
        <w:tc>
          <w:tcPr>
            <w:tcW w:w="2145" w:type="dxa"/>
            <w:tcBorders>
              <w:top w:val="single" w:sz="6" w:space="0" w:color="000000"/>
              <w:left w:val="single" w:sz="6" w:space="0" w:color="000000"/>
              <w:bottom w:val="single" w:sz="6" w:space="0" w:color="000000"/>
              <w:right w:val="single" w:sz="6" w:space="0" w:color="000000"/>
            </w:tcBorders>
          </w:tcPr>
          <w:p w14:paraId="4D3ABF11" w14:textId="77777777" w:rsidR="00C11213" w:rsidRDefault="005F43DF">
            <w:pPr>
              <w:spacing w:after="0" w:line="259" w:lineRule="auto"/>
              <w:ind w:left="0" w:right="0" w:firstLine="0"/>
            </w:pPr>
            <w:r>
              <w:rPr>
                <w:sz w:val="24"/>
              </w:rPr>
              <w:t xml:space="preserve">1.5 </w:t>
            </w:r>
          </w:p>
        </w:tc>
      </w:tr>
      <w:tr w:rsidR="00C11213" w14:paraId="6D0FC5BC" w14:textId="77777777">
        <w:trPr>
          <w:trHeight w:val="2160"/>
        </w:trPr>
        <w:tc>
          <w:tcPr>
            <w:tcW w:w="2340" w:type="dxa"/>
            <w:tcBorders>
              <w:top w:val="single" w:sz="6" w:space="0" w:color="000000"/>
              <w:left w:val="single" w:sz="6" w:space="0" w:color="000000"/>
              <w:bottom w:val="single" w:sz="6" w:space="0" w:color="000000"/>
              <w:right w:val="single" w:sz="6" w:space="0" w:color="000000"/>
            </w:tcBorders>
            <w:vAlign w:val="center"/>
          </w:tcPr>
          <w:p w14:paraId="3E595431" w14:textId="77777777" w:rsidR="00C11213" w:rsidRDefault="005F43DF">
            <w:pPr>
              <w:spacing w:after="0" w:line="259" w:lineRule="auto"/>
              <w:ind w:left="0" w:right="0" w:firstLine="0"/>
            </w:pPr>
            <w:proofErr w:type="spellStart"/>
            <w:r>
              <w:rPr>
                <w:sz w:val="24"/>
              </w:rPr>
              <w:t>Brandin</w:t>
            </w:r>
            <w:proofErr w:type="spellEnd"/>
            <w:r>
              <w:rPr>
                <w:sz w:val="24"/>
              </w:rPr>
              <w:t xml:space="preserve"> </w:t>
            </w:r>
            <w:proofErr w:type="spellStart"/>
            <w:r>
              <w:rPr>
                <w:sz w:val="24"/>
              </w:rPr>
              <w:t>Bulicki</w:t>
            </w:r>
            <w:proofErr w:type="spellEnd"/>
            <w:r>
              <w:rPr>
                <w:sz w:val="24"/>
              </w:rPr>
              <w:t xml:space="preserve">, </w:t>
            </w:r>
          </w:p>
          <w:p w14:paraId="03FFAD67" w14:textId="77777777" w:rsidR="00C11213" w:rsidRDefault="005F43DF">
            <w:pPr>
              <w:spacing w:after="0" w:line="259" w:lineRule="auto"/>
              <w:ind w:left="0" w:right="0" w:firstLine="0"/>
            </w:pPr>
            <w:r>
              <w:rPr>
                <w:sz w:val="24"/>
              </w:rPr>
              <w:t xml:space="preserve">Adam Luong, </w:t>
            </w:r>
          </w:p>
          <w:p w14:paraId="02ABF47B" w14:textId="77777777" w:rsidR="00C11213" w:rsidRDefault="005F43DF">
            <w:pPr>
              <w:spacing w:after="0" w:line="259" w:lineRule="auto"/>
              <w:ind w:left="0" w:right="0" w:firstLine="0"/>
            </w:pPr>
            <w:r>
              <w:rPr>
                <w:sz w:val="24"/>
              </w:rPr>
              <w:t xml:space="preserve">Aparna Mishra, </w:t>
            </w:r>
          </w:p>
          <w:p w14:paraId="19CEBEAB" w14:textId="77777777" w:rsidR="00C11213" w:rsidRDefault="005F43DF">
            <w:pPr>
              <w:spacing w:after="0" w:line="259" w:lineRule="auto"/>
              <w:ind w:left="0" w:right="0" w:firstLine="0"/>
            </w:pPr>
            <w:r>
              <w:rPr>
                <w:sz w:val="24"/>
              </w:rPr>
              <w:t xml:space="preserve">Siddharth </w:t>
            </w:r>
          </w:p>
          <w:p w14:paraId="2B757181" w14:textId="77777777" w:rsidR="00C11213" w:rsidRDefault="005F43DF">
            <w:pPr>
              <w:spacing w:after="0" w:line="259" w:lineRule="auto"/>
              <w:ind w:left="0" w:right="0" w:firstLine="0"/>
              <w:jc w:val="both"/>
            </w:pPr>
            <w:r>
              <w:rPr>
                <w:sz w:val="24"/>
              </w:rPr>
              <w:t xml:space="preserve">Srinivasan, </w:t>
            </w:r>
            <w:proofErr w:type="spellStart"/>
            <w:r>
              <w:rPr>
                <w:sz w:val="24"/>
              </w:rPr>
              <w:t>Tumaris</w:t>
            </w:r>
            <w:proofErr w:type="spellEnd"/>
            <w:r>
              <w:rPr>
                <w:sz w:val="24"/>
              </w:rPr>
              <w:t xml:space="preserve"> </w:t>
            </w:r>
          </w:p>
          <w:p w14:paraId="53902200" w14:textId="77777777" w:rsidR="00C11213" w:rsidRDefault="005F43DF">
            <w:pPr>
              <w:spacing w:after="0" w:line="259" w:lineRule="auto"/>
              <w:ind w:left="0" w:right="0" w:firstLine="0"/>
            </w:pPr>
            <w:proofErr w:type="spellStart"/>
            <w:r>
              <w:rPr>
                <w:sz w:val="24"/>
              </w:rPr>
              <w:t>Yalikun</w:t>
            </w:r>
            <w:proofErr w:type="spellEnd"/>
            <w:r>
              <w:rPr>
                <w:sz w:val="24"/>
              </w:rPr>
              <w:t xml:space="preserve">, </w:t>
            </w:r>
            <w:proofErr w:type="spellStart"/>
            <w:r>
              <w:rPr>
                <w:sz w:val="24"/>
              </w:rPr>
              <w:t>Jeffer</w:t>
            </w:r>
            <w:proofErr w:type="spellEnd"/>
            <w:r>
              <w:rPr>
                <w:sz w:val="24"/>
              </w:rPr>
              <w:t xml:space="preserve"> </w:t>
            </w:r>
          </w:p>
          <w:p w14:paraId="5B75466B" w14:textId="77777777" w:rsidR="00C11213" w:rsidRDefault="005F43DF">
            <w:pPr>
              <w:spacing w:after="0" w:line="259" w:lineRule="auto"/>
              <w:ind w:left="0" w:right="0" w:firstLine="0"/>
            </w:pPr>
            <w:r>
              <w:rPr>
                <w:sz w:val="24"/>
              </w:rPr>
              <w:t xml:space="preserve">Zhang </w:t>
            </w:r>
          </w:p>
        </w:tc>
        <w:tc>
          <w:tcPr>
            <w:tcW w:w="2340" w:type="dxa"/>
            <w:tcBorders>
              <w:top w:val="single" w:sz="6" w:space="0" w:color="000000"/>
              <w:left w:val="single" w:sz="6" w:space="0" w:color="000000"/>
              <w:bottom w:val="single" w:sz="6" w:space="0" w:color="000000"/>
              <w:right w:val="single" w:sz="6" w:space="0" w:color="000000"/>
            </w:tcBorders>
          </w:tcPr>
          <w:p w14:paraId="3D1B70B4" w14:textId="77777777" w:rsidR="00C11213" w:rsidRDefault="005F43DF">
            <w:pPr>
              <w:spacing w:after="0" w:line="259" w:lineRule="auto"/>
              <w:ind w:left="0" w:right="0" w:firstLine="0"/>
            </w:pPr>
            <w:r>
              <w:rPr>
                <w:sz w:val="24"/>
              </w:rPr>
              <w:t xml:space="preserve">24 November 2020 </w:t>
            </w:r>
          </w:p>
        </w:tc>
        <w:tc>
          <w:tcPr>
            <w:tcW w:w="2535" w:type="dxa"/>
            <w:tcBorders>
              <w:top w:val="single" w:sz="6" w:space="0" w:color="000000"/>
              <w:left w:val="single" w:sz="6" w:space="0" w:color="000000"/>
              <w:bottom w:val="single" w:sz="6" w:space="0" w:color="000000"/>
              <w:right w:val="single" w:sz="6" w:space="0" w:color="000000"/>
            </w:tcBorders>
          </w:tcPr>
          <w:p w14:paraId="60BF9091" w14:textId="77777777" w:rsidR="00C11213" w:rsidRDefault="005F43DF">
            <w:pPr>
              <w:spacing w:after="0" w:line="259" w:lineRule="auto"/>
              <w:ind w:left="0" w:right="0" w:firstLine="0"/>
            </w:pPr>
            <w:r>
              <w:rPr>
                <w:sz w:val="24"/>
              </w:rPr>
              <w:t xml:space="preserve">Completed Draft </w:t>
            </w:r>
          </w:p>
        </w:tc>
        <w:tc>
          <w:tcPr>
            <w:tcW w:w="2145" w:type="dxa"/>
            <w:tcBorders>
              <w:top w:val="single" w:sz="6" w:space="0" w:color="000000"/>
              <w:left w:val="single" w:sz="6" w:space="0" w:color="000000"/>
              <w:bottom w:val="single" w:sz="6" w:space="0" w:color="000000"/>
              <w:right w:val="single" w:sz="6" w:space="0" w:color="000000"/>
            </w:tcBorders>
          </w:tcPr>
          <w:p w14:paraId="3019E916" w14:textId="77777777" w:rsidR="00C11213" w:rsidRDefault="005F43DF">
            <w:pPr>
              <w:spacing w:after="0" w:line="259" w:lineRule="auto"/>
              <w:ind w:left="0" w:right="0" w:firstLine="0"/>
            </w:pPr>
            <w:r>
              <w:rPr>
                <w:sz w:val="24"/>
              </w:rPr>
              <w:t xml:space="preserve">2.0 </w:t>
            </w:r>
          </w:p>
        </w:tc>
      </w:tr>
    </w:tbl>
    <w:p w14:paraId="1121A7D9" w14:textId="77777777" w:rsidR="00C11213" w:rsidRDefault="005F43DF">
      <w:pPr>
        <w:spacing w:after="27" w:line="259" w:lineRule="auto"/>
        <w:ind w:left="0" w:right="0" w:firstLine="0"/>
      </w:pPr>
      <w:r>
        <w:t xml:space="preserve"> </w:t>
      </w:r>
    </w:p>
    <w:p w14:paraId="5330EEB2" w14:textId="77777777" w:rsidR="00C11213" w:rsidRDefault="005F43DF">
      <w:pPr>
        <w:spacing w:after="0" w:line="259" w:lineRule="auto"/>
        <w:ind w:left="0" w:right="5100" w:firstLine="0"/>
        <w:jc w:val="right"/>
      </w:pPr>
      <w:r>
        <w:t xml:space="preserve"> </w:t>
      </w:r>
    </w:p>
    <w:p w14:paraId="17420BB7" w14:textId="77777777" w:rsidR="00C11213" w:rsidRDefault="005F43DF">
      <w:pPr>
        <w:spacing w:after="27" w:line="259" w:lineRule="auto"/>
        <w:ind w:left="0" w:right="0" w:firstLine="0"/>
      </w:pPr>
      <w:r>
        <w:t xml:space="preserve"> </w:t>
      </w:r>
    </w:p>
    <w:p w14:paraId="5BC83848" w14:textId="77777777" w:rsidR="00C11213" w:rsidRDefault="005F43DF">
      <w:pPr>
        <w:spacing w:after="12" w:line="259" w:lineRule="auto"/>
        <w:ind w:left="0" w:right="0" w:firstLine="0"/>
      </w:pPr>
      <w:r>
        <w:t xml:space="preserve"> </w:t>
      </w:r>
    </w:p>
    <w:p w14:paraId="2B2402F7" w14:textId="77777777" w:rsidR="00C11213" w:rsidRDefault="005F43DF">
      <w:pPr>
        <w:spacing w:after="27" w:line="259" w:lineRule="auto"/>
        <w:ind w:left="0" w:right="0" w:firstLine="0"/>
      </w:pPr>
      <w:r>
        <w:lastRenderedPageBreak/>
        <w:t xml:space="preserve"> </w:t>
      </w:r>
    </w:p>
    <w:p w14:paraId="1F928B49" w14:textId="77777777" w:rsidR="00C11213" w:rsidRDefault="005F43DF">
      <w:pPr>
        <w:spacing w:after="12" w:line="259" w:lineRule="auto"/>
        <w:ind w:left="0" w:right="0" w:firstLine="0"/>
      </w:pPr>
      <w:r>
        <w:t xml:space="preserve"> </w:t>
      </w:r>
    </w:p>
    <w:p w14:paraId="53F622EB" w14:textId="77777777" w:rsidR="00C11213" w:rsidRDefault="005F43DF">
      <w:pPr>
        <w:spacing w:after="12" w:line="259" w:lineRule="auto"/>
        <w:ind w:left="0" w:right="0" w:firstLine="0"/>
      </w:pPr>
      <w:r>
        <w:t xml:space="preserve"> </w:t>
      </w:r>
    </w:p>
    <w:p w14:paraId="24A68271" w14:textId="77777777" w:rsidR="00C11213" w:rsidRDefault="005F43DF">
      <w:pPr>
        <w:spacing w:after="267" w:line="259" w:lineRule="auto"/>
        <w:ind w:left="0" w:right="0" w:firstLine="0"/>
      </w:pPr>
      <w:r>
        <w:t xml:space="preserve"> </w:t>
      </w:r>
    </w:p>
    <w:sdt>
      <w:sdtPr>
        <w:id w:val="-1878231391"/>
        <w:docPartObj>
          <w:docPartGallery w:val="Table of Contents"/>
        </w:docPartObj>
      </w:sdtPr>
      <w:sdtEndPr/>
      <w:sdtContent>
        <w:p w14:paraId="22E6E033" w14:textId="77777777" w:rsidR="00C11213" w:rsidRDefault="005F43DF">
          <w:pPr>
            <w:spacing w:after="0" w:line="259" w:lineRule="auto"/>
            <w:ind w:left="-5" w:right="0"/>
          </w:pPr>
          <w:r>
            <w:rPr>
              <w:sz w:val="48"/>
            </w:rPr>
            <w:t xml:space="preserve">Table of Contents </w:t>
          </w:r>
        </w:p>
        <w:p w14:paraId="0E33D262" w14:textId="77777777" w:rsidR="00C11213" w:rsidRDefault="005F43DF">
          <w:pPr>
            <w:pStyle w:val="TOC1"/>
            <w:tabs>
              <w:tab w:val="right" w:pos="9481"/>
            </w:tabs>
          </w:pPr>
          <w:r/>
          <w:r>
            <w:instrText xml:space="preserve"/>
          </w:r>
          <w:r/>
          <w:hyperlink w:anchor="_Toc13479">
            <w:r>
              <w:rPr>
                <w:rFonts w:ascii="Arial" w:eastAsia="Arial" w:hAnsi="Arial" w:cs="Arial"/>
                <w:b/>
              </w:rPr>
              <w:t>Introduction</w:t>
            </w:r>
            <w:r>
              <w:tab/>
            </w:r>
            <w:r>
              <w:fldChar w:fldCharType="begin"/>
            </w:r>
            <w:r>
              <w:instrText>PAGEREF _Toc13479 \h</w:instrText>
            </w:r>
            <w:r>
              <w:fldChar w:fldCharType="separate"/>
            </w:r>
            <w:r>
              <w:rPr>
                <w:rFonts w:ascii="Arial" w:eastAsia="Arial" w:hAnsi="Arial" w:cs="Arial"/>
                <w:b/>
              </w:rPr>
              <w:t xml:space="preserve">4 </w:t>
            </w:r>
            <w:r>
              <w:fldChar w:fldCharType="end"/>
            </w:r>
          </w:hyperlink>
        </w:p>
        <w:p w14:paraId="751AA282" w14:textId="77777777" w:rsidR="00C11213" w:rsidRDefault="005F43DF">
          <w:pPr>
            <w:pStyle w:val="TOC2"/>
            <w:tabs>
              <w:tab w:val="right" w:pos="9481"/>
            </w:tabs>
          </w:pPr>
          <w:hyperlink w:anchor="_Toc13480">
            <w:r>
              <w:rPr>
                <w:rFonts w:ascii="Arial" w:eastAsia="Arial" w:hAnsi="Arial" w:cs="Arial"/>
              </w:rPr>
              <w:t>1.1 Purpose</w:t>
            </w:r>
            <w:r>
              <w:tab/>
            </w:r>
            <w:r/>
            <w:r>
              <w:instrText/>
            </w:r>
            <w:r/>
            <w:r>
              <w:rPr>
                <w:rFonts w:ascii="Arial" w:eastAsia="Arial" w:hAnsi="Arial" w:cs="Arial"/>
              </w:rPr>
              <w:t xml:space="preserve">4 </w:t>
            </w:r>
            <w:r/>
          </w:hyperlink>
        </w:p>
        <w:p w14:paraId="19D95C2D" w14:textId="77777777" w:rsidR="00C11213" w:rsidRDefault="005F43DF">
          <w:pPr>
            <w:pStyle w:val="TOC2"/>
            <w:tabs>
              <w:tab w:val="right" w:pos="9481"/>
            </w:tabs>
          </w:pPr>
          <w:hyperlink w:anchor="_Toc13481">
            <w:r>
              <w:rPr>
                <w:rFonts w:ascii="Arial" w:eastAsia="Arial" w:hAnsi="Arial" w:cs="Arial"/>
              </w:rPr>
              <w:t>1.2 Intended Audience</w:t>
            </w:r>
            <w:r>
              <w:tab/>
            </w:r>
            <w:r/>
            <w:r>
              <w:instrText/>
            </w:r>
            <w:r>
              <w:instrText/>
            </w:r>
            <w:r/>
            <w:r>
              <w:rPr>
                <w:rFonts w:ascii="Arial" w:eastAsia="Arial" w:hAnsi="Arial" w:cs="Arial"/>
              </w:rPr>
              <w:t xml:space="preserve">5 </w:t>
            </w:r>
            <w:r/>
          </w:hyperlink>
        </w:p>
        <w:p w14:paraId="42B1E312" w14:textId="77777777" w:rsidR="00C11213" w:rsidRDefault="005F43DF">
          <w:pPr>
            <w:pStyle w:val="TOC2"/>
            <w:tabs>
              <w:tab w:val="right" w:pos="9481"/>
            </w:tabs>
          </w:pPr>
          <w:hyperlink w:anchor="_Toc13482">
            <w:r>
              <w:rPr>
                <w:rFonts w:ascii="Arial" w:eastAsia="Arial" w:hAnsi="Arial" w:cs="Arial"/>
              </w:rPr>
              <w:t>1.3 Intended Use</w:t>
            </w:r>
            <w:r>
              <w:tab/>
            </w:r>
            <w:r/>
            <w:r>
              <w:instrText/>
            </w:r>
            <w:r/>
            <w:r>
              <w:rPr>
                <w:rFonts w:ascii="Arial" w:eastAsia="Arial" w:hAnsi="Arial" w:cs="Arial"/>
              </w:rPr>
              <w:t xml:space="preserve">5 </w:t>
            </w:r>
            <w:r/>
          </w:hyperlink>
        </w:p>
        <w:p w14:paraId="3D60F046" w14:textId="77777777" w:rsidR="00C11213" w:rsidRDefault="005F43DF">
          <w:pPr>
            <w:pStyle w:val="TOC2"/>
            <w:tabs>
              <w:tab w:val="right" w:pos="9481"/>
            </w:tabs>
          </w:pPr>
          <w:hyperlink w:anchor="_Toc13483">
            <w:r>
              <w:rPr>
                <w:rFonts w:ascii="Arial" w:eastAsia="Arial" w:hAnsi="Arial" w:cs="Arial"/>
              </w:rPr>
              <w:t>1.4 Scope</w:t>
            </w:r>
            <w:r>
              <w:tab/>
            </w:r>
            <w:r/>
            <w:r>
              <w:instrText/>
            </w:r>
            <w:r/>
            <w:r>
              <w:rPr>
                <w:rFonts w:ascii="Arial" w:eastAsia="Arial" w:hAnsi="Arial" w:cs="Arial"/>
              </w:rPr>
              <w:t xml:space="preserve">5 </w:t>
            </w:r>
            <w:r/>
          </w:hyperlink>
        </w:p>
        <w:p w14:paraId="4AEE72E3" w14:textId="77777777" w:rsidR="00C11213" w:rsidRDefault="005F43DF">
          <w:pPr>
            <w:pStyle w:val="TOC2"/>
            <w:tabs>
              <w:tab w:val="right" w:pos="9481"/>
            </w:tabs>
          </w:pPr>
          <w:hyperlink w:anchor="_Toc13484">
            <w:r>
              <w:rPr>
                <w:rFonts w:ascii="Arial" w:eastAsia="Arial" w:hAnsi="Arial" w:cs="Arial"/>
              </w:rPr>
              <w:t>1.5 Definitions and Acronyms</w:t>
            </w:r>
            <w:r>
              <w:tab/>
            </w:r>
            <w:r/>
            <w:r>
              <w:instrText/>
            </w:r>
            <w:r/>
            <w:r>
              <w:rPr>
                <w:rFonts w:ascii="Arial" w:eastAsia="Arial" w:hAnsi="Arial" w:cs="Arial"/>
              </w:rPr>
              <w:t xml:space="preserve">5 </w:t>
            </w:r>
            <w:r/>
          </w:hyperlink>
        </w:p>
        <w:p w14:paraId="38BA56EA" w14:textId="77777777" w:rsidR="00C11213" w:rsidRDefault="005F43DF">
          <w:pPr>
            <w:pStyle w:val="TOC1"/>
            <w:tabs>
              <w:tab w:val="right" w:pos="9481"/>
            </w:tabs>
          </w:pPr>
          <w:hyperlink w:anchor="_Toc13485">
            <w:r>
              <w:rPr>
                <w:rFonts w:ascii="Arial" w:eastAsia="Arial" w:hAnsi="Arial" w:cs="Arial"/>
                <w:b/>
              </w:rPr>
              <w:t>Overall Description</w:t>
            </w:r>
            <w:r>
              <w:tab/>
            </w:r>
            <w:r/>
            <w:r>
              <w:instrText/>
            </w:r>
            <w:r/>
            <w:r>
              <w:rPr>
                <w:rFonts w:ascii="Arial" w:eastAsia="Arial" w:hAnsi="Arial" w:cs="Arial"/>
                <w:b/>
              </w:rPr>
              <w:t xml:space="preserve">5 </w:t>
            </w:r>
            <w:r/>
          </w:hyperlink>
        </w:p>
        <w:p w14:paraId="5FA530CA" w14:textId="77777777" w:rsidR="00C11213" w:rsidRDefault="005F43DF">
          <w:pPr>
            <w:pStyle w:val="TOC2"/>
            <w:tabs>
              <w:tab w:val="right" w:pos="9481"/>
            </w:tabs>
          </w:pPr>
          <w:hyperlink w:anchor="_Toc13486">
            <w:r>
              <w:rPr>
                <w:rFonts w:ascii="Arial" w:eastAsia="Arial" w:hAnsi="Arial" w:cs="Arial"/>
              </w:rPr>
              <w:t>2.1 Assumptions and Dependencies</w:t>
            </w:r>
            <w:r>
              <w:tab/>
            </w:r>
            <w:r/>
            <w:r>
              <w:instrText/>
            </w:r>
            <w:r/>
            <w:r>
              <w:rPr>
                <w:rFonts w:ascii="Arial" w:eastAsia="Arial" w:hAnsi="Arial" w:cs="Arial"/>
              </w:rPr>
              <w:t xml:space="preserve">5 </w:t>
            </w:r>
            <w:r/>
          </w:hyperlink>
        </w:p>
        <w:p w14:paraId="5F4D90CB" w14:textId="77777777" w:rsidR="00C11213" w:rsidRDefault="005F43DF">
          <w:pPr>
            <w:pStyle w:val="TOC1"/>
            <w:tabs>
              <w:tab w:val="right" w:pos="9481"/>
            </w:tabs>
          </w:pPr>
          <w:hyperlink w:anchor="_Toc13487">
            <w:r>
              <w:rPr>
                <w:rFonts w:ascii="Arial" w:eastAsia="Arial" w:hAnsi="Arial" w:cs="Arial"/>
                <w:b/>
              </w:rPr>
              <w:t>System Features and Requirements</w:t>
            </w:r>
            <w:r>
              <w:tab/>
            </w:r>
            <w:r/>
            <w:r>
              <w:instrText/>
            </w:r>
            <w:r/>
            <w:r>
              <w:rPr>
                <w:rFonts w:ascii="Arial" w:eastAsia="Arial" w:hAnsi="Arial" w:cs="Arial"/>
                <w:b/>
              </w:rPr>
              <w:t xml:space="preserve">6 </w:t>
            </w:r>
            <w:r/>
          </w:hyperlink>
        </w:p>
        <w:p w14:paraId="3DB8ACAA" w14:textId="77777777" w:rsidR="00C11213" w:rsidRDefault="005F43DF">
          <w:pPr>
            <w:pStyle w:val="TOC2"/>
            <w:tabs>
              <w:tab w:val="right" w:pos="9481"/>
            </w:tabs>
          </w:pPr>
          <w:hyperlink w:anchor="_Toc13488">
            <w:r>
              <w:rPr>
                <w:rFonts w:ascii="Arial" w:eastAsia="Arial" w:hAnsi="Arial" w:cs="Arial"/>
              </w:rPr>
              <w:t>3.1 Functional Requirements</w:t>
            </w:r>
            <w:r>
              <w:tab/>
            </w:r>
            <w:r/>
            <w:r>
              <w:instrText/>
            </w:r>
            <w:r/>
            <w:r>
              <w:rPr>
                <w:rFonts w:ascii="Arial" w:eastAsia="Arial" w:hAnsi="Arial" w:cs="Arial"/>
              </w:rPr>
              <w:t xml:space="preserve">6 </w:t>
            </w:r>
            <w:r/>
          </w:hyperlink>
        </w:p>
        <w:p w14:paraId="70C4C554" w14:textId="77777777" w:rsidR="00C11213" w:rsidRDefault="005F43DF">
          <w:pPr>
            <w:pStyle w:val="TOC4"/>
            <w:tabs>
              <w:tab w:val="right" w:pos="9481"/>
            </w:tabs>
          </w:pPr>
          <w:hyperlink w:anchor="_Toc13489">
            <w:r>
              <w:rPr>
                <w:rFonts w:ascii="Arial" w:eastAsia="Arial" w:hAnsi="Arial" w:cs="Arial"/>
              </w:rPr>
              <w:t>3.1.1 Login Page</w:t>
            </w:r>
            <w:r>
              <w:tab/>
            </w:r>
            <w:r/>
            <w:r>
              <w:instrText/>
            </w:r>
            <w:r/>
            <w:r>
              <w:rPr>
                <w:rFonts w:ascii="Arial" w:eastAsia="Arial" w:hAnsi="Arial" w:cs="Arial"/>
              </w:rPr>
              <w:t xml:space="preserve">6 </w:t>
            </w:r>
            <w:r/>
          </w:hyperlink>
        </w:p>
        <w:p w14:paraId="47D323F9" w14:textId="77777777" w:rsidR="00C11213" w:rsidRDefault="005F43DF">
          <w:pPr>
            <w:pStyle w:val="TOC6"/>
            <w:tabs>
              <w:tab w:val="right" w:pos="9481"/>
            </w:tabs>
          </w:pPr>
          <w:hyperlink w:anchor="_Toc13490">
            <w:r>
              <w:rPr>
                <w:rFonts w:ascii="Arial" w:eastAsia="Arial" w:hAnsi="Arial" w:cs="Arial"/>
              </w:rPr>
              <w:t>3.1.1.1 Login</w:t>
            </w:r>
            <w:r>
              <w:tab/>
            </w:r>
            <w:r/>
            <w:r>
              <w:instrText/>
            </w:r>
            <w:r/>
            <w:r>
              <w:rPr>
                <w:rFonts w:ascii="Arial" w:eastAsia="Arial" w:hAnsi="Arial" w:cs="Arial"/>
              </w:rPr>
              <w:t xml:space="preserve">6 </w:t>
            </w:r>
            <w:r/>
          </w:hyperlink>
        </w:p>
        <w:p w14:paraId="0A17D60F" w14:textId="77777777" w:rsidR="00C11213" w:rsidRDefault="005F43DF">
          <w:pPr>
            <w:pStyle w:val="TOC6"/>
            <w:tabs>
              <w:tab w:val="right" w:pos="9481"/>
            </w:tabs>
          </w:pPr>
          <w:hyperlink w:anchor="_Toc13491">
            <w:r>
              <w:rPr>
                <w:rFonts w:ascii="Arial" w:eastAsia="Arial" w:hAnsi="Arial" w:cs="Arial"/>
              </w:rPr>
              <w:t>3.1.1.2 Recover Password</w:t>
            </w:r>
            <w:r>
              <w:tab/>
            </w:r>
            <w:r/>
            <w:r>
              <w:instrText/>
            </w:r>
            <w:r>
              <w:instrText/>
            </w:r>
            <w:r/>
            <w:r>
              <w:rPr>
                <w:rFonts w:ascii="Arial" w:eastAsia="Arial" w:hAnsi="Arial" w:cs="Arial"/>
              </w:rPr>
              <w:t xml:space="preserve">6 </w:t>
            </w:r>
            <w:r/>
          </w:hyperlink>
        </w:p>
        <w:p w14:paraId="4F7BC5AE" w14:textId="77777777" w:rsidR="00C11213" w:rsidRDefault="005F43DF">
          <w:pPr>
            <w:pStyle w:val="TOC6"/>
            <w:tabs>
              <w:tab w:val="right" w:pos="9481"/>
            </w:tabs>
          </w:pPr>
          <w:hyperlink w:anchor="_Toc13492">
            <w:r>
              <w:rPr>
                <w:rFonts w:ascii="Arial" w:eastAsia="Arial" w:hAnsi="Arial" w:cs="Arial"/>
              </w:rPr>
              <w:t>3.1.1.3 Change Password</w:t>
            </w:r>
            <w:r>
              <w:tab/>
            </w:r>
            <w:r/>
            <w:r>
              <w:instrText/>
            </w:r>
            <w:r/>
            <w:r>
              <w:rPr>
                <w:rFonts w:ascii="Arial" w:eastAsia="Arial" w:hAnsi="Arial" w:cs="Arial"/>
              </w:rPr>
              <w:t xml:space="preserve">6 </w:t>
            </w:r>
            <w:r/>
          </w:hyperlink>
        </w:p>
        <w:p w14:paraId="5A5B81F2" w14:textId="77777777" w:rsidR="00C11213" w:rsidRDefault="005F43DF">
          <w:pPr>
            <w:pStyle w:val="TOC4"/>
            <w:tabs>
              <w:tab w:val="right" w:pos="9481"/>
            </w:tabs>
          </w:pPr>
          <w:hyperlink w:anchor="_Toc13493">
            <w:r>
              <w:rPr>
                <w:rFonts w:ascii="Arial" w:eastAsia="Arial" w:hAnsi="Arial" w:cs="Arial"/>
              </w:rPr>
              <w:t>3</w:t>
            </w:r>
            <w:r>
              <w:rPr>
                <w:rFonts w:ascii="Arial" w:eastAsia="Arial" w:hAnsi="Arial" w:cs="Arial"/>
              </w:rPr>
              <w:t>.1.2 Registration</w:t>
            </w:r>
            <w:r>
              <w:tab/>
            </w:r>
            <w:r/>
            <w:r>
              <w:instrText/>
            </w:r>
            <w:r/>
            <w:r>
              <w:rPr>
                <w:rFonts w:ascii="Arial" w:eastAsia="Arial" w:hAnsi="Arial" w:cs="Arial"/>
              </w:rPr>
              <w:t xml:space="preserve">6 </w:t>
            </w:r>
            <w:r/>
          </w:hyperlink>
        </w:p>
        <w:p w14:paraId="039503AC" w14:textId="77777777" w:rsidR="00C11213" w:rsidRDefault="005F43DF">
          <w:pPr>
            <w:pStyle w:val="TOC6"/>
            <w:tabs>
              <w:tab w:val="right" w:pos="9481"/>
            </w:tabs>
          </w:pPr>
          <w:hyperlink w:anchor="_Toc13494">
            <w:r>
              <w:rPr>
                <w:rFonts w:ascii="Arial" w:eastAsia="Arial" w:hAnsi="Arial" w:cs="Arial"/>
              </w:rPr>
              <w:t>3.1.2.1 Registration</w:t>
            </w:r>
            <w:r>
              <w:tab/>
            </w:r>
            <w:r/>
            <w:r>
              <w:instrText/>
            </w:r>
            <w:r/>
            <w:r>
              <w:rPr>
                <w:rFonts w:ascii="Arial" w:eastAsia="Arial" w:hAnsi="Arial" w:cs="Arial"/>
              </w:rPr>
              <w:t xml:space="preserve">6 </w:t>
            </w:r>
            <w:r/>
          </w:hyperlink>
        </w:p>
        <w:p w14:paraId="06BAA066" w14:textId="77777777" w:rsidR="00C11213" w:rsidRDefault="005F43DF">
          <w:pPr>
            <w:pStyle w:val="TOC4"/>
            <w:tabs>
              <w:tab w:val="right" w:pos="9481"/>
            </w:tabs>
          </w:pPr>
          <w:hyperlink w:anchor="_Toc13495">
            <w:r>
              <w:rPr>
                <w:rFonts w:ascii="Arial" w:eastAsia="Arial" w:hAnsi="Arial" w:cs="Arial"/>
              </w:rPr>
              <w:t>3.1.3 Home Screen (Instructor View)</w:t>
            </w:r>
            <w:r>
              <w:tab/>
            </w:r>
            <w:r/>
            <w:r>
              <w:instrText/>
            </w:r>
            <w:r/>
            <w:r>
              <w:rPr>
                <w:rFonts w:ascii="Arial" w:eastAsia="Arial" w:hAnsi="Arial" w:cs="Arial"/>
              </w:rPr>
              <w:t xml:space="preserve">7 </w:t>
            </w:r>
            <w:r/>
          </w:hyperlink>
        </w:p>
        <w:p w14:paraId="40A82466" w14:textId="77777777" w:rsidR="00C11213" w:rsidRDefault="005F43DF">
          <w:pPr>
            <w:pStyle w:val="TOC6"/>
            <w:tabs>
              <w:tab w:val="right" w:pos="9481"/>
            </w:tabs>
          </w:pPr>
          <w:hyperlink w:anchor="_Toc13496">
            <w:r>
              <w:rPr>
                <w:rFonts w:ascii="Arial" w:eastAsia="Arial" w:hAnsi="Arial" w:cs="Arial"/>
              </w:rPr>
              <w:t>3.1.3.1 Home Screen</w:t>
            </w:r>
            <w:r>
              <w:tab/>
            </w:r>
            <w:r/>
            <w:r>
              <w:instrText/>
            </w:r>
            <w:r/>
            <w:r>
              <w:rPr>
                <w:rFonts w:ascii="Arial" w:eastAsia="Arial" w:hAnsi="Arial" w:cs="Arial"/>
              </w:rPr>
              <w:t xml:space="preserve">7 </w:t>
            </w:r>
            <w:r/>
          </w:hyperlink>
        </w:p>
        <w:p w14:paraId="0D893181" w14:textId="77777777" w:rsidR="00C11213" w:rsidRDefault="005F43DF">
          <w:pPr>
            <w:pStyle w:val="TOC4"/>
            <w:tabs>
              <w:tab w:val="right" w:pos="9481"/>
            </w:tabs>
          </w:pPr>
          <w:hyperlink w:anchor="_Toc13497">
            <w:r>
              <w:rPr>
                <w:rFonts w:ascii="Arial" w:eastAsia="Arial" w:hAnsi="Arial" w:cs="Arial"/>
              </w:rPr>
              <w:t>3.1.4 Home Screen (Performer View)</w:t>
            </w:r>
            <w:r>
              <w:tab/>
            </w:r>
            <w:r/>
            <w:r>
              <w:instrText/>
            </w:r>
            <w:r/>
            <w:r>
              <w:rPr>
                <w:rFonts w:ascii="Arial" w:eastAsia="Arial" w:hAnsi="Arial" w:cs="Arial"/>
              </w:rPr>
              <w:t xml:space="preserve">7 </w:t>
            </w:r>
            <w:r/>
          </w:hyperlink>
        </w:p>
        <w:p w14:paraId="633CCA2C" w14:textId="77777777" w:rsidR="00C11213" w:rsidRDefault="005F43DF">
          <w:pPr>
            <w:pStyle w:val="TOC6"/>
            <w:tabs>
              <w:tab w:val="right" w:pos="9481"/>
            </w:tabs>
          </w:pPr>
          <w:hyperlink w:anchor="_Toc13498">
            <w:r>
              <w:rPr>
                <w:rFonts w:ascii="Arial" w:eastAsia="Arial" w:hAnsi="Arial" w:cs="Arial"/>
              </w:rPr>
              <w:t>3.1.3.1 Home Screen</w:t>
            </w:r>
            <w:r>
              <w:tab/>
            </w:r>
            <w:r/>
            <w:r>
              <w:instrText/>
            </w:r>
            <w:r/>
            <w:r>
              <w:rPr>
                <w:rFonts w:ascii="Arial" w:eastAsia="Arial" w:hAnsi="Arial" w:cs="Arial"/>
              </w:rPr>
              <w:t xml:space="preserve">7 </w:t>
            </w:r>
            <w:r/>
          </w:hyperlink>
        </w:p>
        <w:p w14:paraId="2E24EF8C" w14:textId="77777777" w:rsidR="00C11213" w:rsidRDefault="005F43DF">
          <w:pPr>
            <w:pStyle w:val="TOC4"/>
            <w:tabs>
              <w:tab w:val="right" w:pos="9481"/>
            </w:tabs>
          </w:pPr>
          <w:hyperlink w:anchor="_Toc13499">
            <w:r>
              <w:rPr>
                <w:rFonts w:ascii="Arial" w:eastAsia="Arial" w:hAnsi="Arial" w:cs="Arial"/>
              </w:rPr>
              <w:t>3.1.5 Field View</w:t>
            </w:r>
            <w:r>
              <w:tab/>
            </w:r>
            <w:r/>
            <w:r>
              <w:instrText xml:space="preserve"/>
            </w:r>
            <w:r>
              <w:instrText/>
            </w:r>
            <w:r/>
            <w:r>
              <w:rPr>
                <w:rFonts w:ascii="Arial" w:eastAsia="Arial" w:hAnsi="Arial" w:cs="Arial"/>
              </w:rPr>
              <w:t xml:space="preserve">7 </w:t>
            </w:r>
            <w:r/>
          </w:hyperlink>
        </w:p>
        <w:p w14:paraId="5A06A779" w14:textId="77777777" w:rsidR="00C11213" w:rsidRDefault="005F43DF">
          <w:pPr>
            <w:pStyle w:val="TOC6"/>
            <w:tabs>
              <w:tab w:val="right" w:pos="9481"/>
            </w:tabs>
          </w:pPr>
          <w:hyperlink w:anchor="_Toc13500">
            <w:r>
              <w:rPr>
                <w:rFonts w:ascii="Arial" w:eastAsia="Arial" w:hAnsi="Arial" w:cs="Arial"/>
              </w:rPr>
              <w:t>3.1.5.1 Selection of Field View</w:t>
            </w:r>
            <w:r>
              <w:tab/>
            </w:r>
            <w:r/>
            <w:r>
              <w:instrText/>
            </w:r>
            <w:r/>
            <w:r>
              <w:rPr>
                <w:rFonts w:ascii="Arial" w:eastAsia="Arial" w:hAnsi="Arial" w:cs="Arial"/>
              </w:rPr>
              <w:t xml:space="preserve">7 </w:t>
            </w:r>
            <w:r/>
          </w:hyperlink>
        </w:p>
        <w:p w14:paraId="4C53B016" w14:textId="77777777" w:rsidR="00C11213" w:rsidRDefault="005F43DF">
          <w:pPr>
            <w:pStyle w:val="TOC6"/>
            <w:tabs>
              <w:tab w:val="right" w:pos="9481"/>
            </w:tabs>
          </w:pPr>
          <w:hyperlink w:anchor="_Toc13501">
            <w:r>
              <w:rPr>
                <w:rFonts w:ascii="Arial" w:eastAsia="Arial" w:hAnsi="Arial" w:cs="Arial"/>
              </w:rPr>
              <w:t>3.1.5.2 Live View of Field (Instructor View)</w:t>
            </w:r>
            <w:r>
              <w:tab/>
            </w:r>
            <w:r/>
            <w:r>
              <w:instrText/>
            </w:r>
            <w:r/>
            <w:r>
              <w:rPr>
                <w:rFonts w:ascii="Arial" w:eastAsia="Arial" w:hAnsi="Arial" w:cs="Arial"/>
              </w:rPr>
              <w:t xml:space="preserve">7 </w:t>
            </w:r>
            <w:r/>
          </w:hyperlink>
        </w:p>
        <w:p w14:paraId="419721BF" w14:textId="77777777" w:rsidR="00C11213" w:rsidRDefault="005F43DF">
          <w:pPr>
            <w:pStyle w:val="TOC6"/>
            <w:tabs>
              <w:tab w:val="right" w:pos="9481"/>
            </w:tabs>
          </w:pPr>
          <w:hyperlink w:anchor="_Toc13502">
            <w:r>
              <w:rPr>
                <w:rFonts w:ascii="Arial" w:eastAsia="Arial" w:hAnsi="Arial" w:cs="Arial"/>
              </w:rPr>
              <w:t>3.1.5.2 Live View of Field (Performer View)</w:t>
            </w:r>
            <w:r>
              <w:tab/>
            </w:r>
            <w:r/>
            <w:r>
              <w:instrText/>
            </w:r>
            <w:r/>
            <w:r>
              <w:rPr>
                <w:rFonts w:ascii="Arial" w:eastAsia="Arial" w:hAnsi="Arial" w:cs="Arial"/>
              </w:rPr>
              <w:t xml:space="preserve">7 </w:t>
            </w:r>
            <w:r/>
          </w:hyperlink>
        </w:p>
        <w:p w14:paraId="5DF6697D" w14:textId="77777777" w:rsidR="00C11213" w:rsidRDefault="005F43DF">
          <w:pPr>
            <w:pStyle w:val="TOC6"/>
            <w:tabs>
              <w:tab w:val="right" w:pos="9481"/>
            </w:tabs>
          </w:pPr>
          <w:hyperlink w:anchor="_Toc13503">
            <w:r>
              <w:rPr>
                <w:rFonts w:ascii="Arial" w:eastAsia="Arial" w:hAnsi="Arial" w:cs="Arial"/>
              </w:rPr>
              <w:t>3.1.5.2 Recording of Field View (Performer View)</w:t>
            </w:r>
            <w:r>
              <w:tab/>
            </w:r>
            <w:r/>
            <w:r>
              <w:instrText/>
            </w:r>
            <w:r/>
            <w:r>
              <w:rPr>
                <w:rFonts w:ascii="Arial" w:eastAsia="Arial" w:hAnsi="Arial" w:cs="Arial"/>
              </w:rPr>
              <w:t xml:space="preserve">7 </w:t>
            </w:r>
            <w:r/>
          </w:hyperlink>
        </w:p>
        <w:p w14:paraId="5139B6BA" w14:textId="77777777" w:rsidR="00C11213" w:rsidRDefault="005F43DF">
          <w:pPr>
            <w:pStyle w:val="TOC4"/>
            <w:tabs>
              <w:tab w:val="right" w:pos="9481"/>
            </w:tabs>
          </w:pPr>
          <w:hyperlink w:anchor="_Toc13504">
            <w:r>
              <w:rPr>
                <w:rFonts w:ascii="Arial" w:eastAsia="Arial" w:hAnsi="Arial" w:cs="Arial"/>
              </w:rPr>
              <w:t>3.1.6 Band Information (Instructor View)</w:t>
            </w:r>
            <w:r>
              <w:tab/>
            </w:r>
            <w:r/>
            <w:r>
              <w:instrText/>
            </w:r>
            <w:r/>
            <w:r>
              <w:rPr>
                <w:rFonts w:ascii="Arial" w:eastAsia="Arial" w:hAnsi="Arial" w:cs="Arial"/>
              </w:rPr>
              <w:t xml:space="preserve">8 </w:t>
            </w:r>
            <w:r/>
          </w:hyperlink>
        </w:p>
        <w:p w14:paraId="2E23E100" w14:textId="77777777" w:rsidR="00C11213" w:rsidRDefault="005F43DF">
          <w:pPr>
            <w:pStyle w:val="TOC6"/>
            <w:tabs>
              <w:tab w:val="right" w:pos="9481"/>
            </w:tabs>
          </w:pPr>
          <w:hyperlink w:anchor="_Toc13505">
            <w:r>
              <w:rPr>
                <w:rFonts w:ascii="Arial" w:eastAsia="Arial" w:hAnsi="Arial" w:cs="Arial"/>
              </w:rPr>
              <w:t>3.1.6.1 Creating a Band</w:t>
            </w:r>
            <w:r>
              <w:tab/>
            </w:r>
            <w:r/>
            <w:r>
              <w:instrText/>
            </w:r>
            <w:r/>
            <w:r>
              <w:rPr>
                <w:rFonts w:ascii="Arial" w:eastAsia="Arial" w:hAnsi="Arial" w:cs="Arial"/>
              </w:rPr>
              <w:t xml:space="preserve">8 </w:t>
            </w:r>
            <w:r/>
          </w:hyperlink>
        </w:p>
        <w:p w14:paraId="317B9844" w14:textId="77777777" w:rsidR="00C11213" w:rsidRDefault="005F43DF">
          <w:pPr>
            <w:pStyle w:val="TOC6"/>
            <w:tabs>
              <w:tab w:val="right" w:pos="9481"/>
            </w:tabs>
          </w:pPr>
          <w:hyperlink w:anchor="_Toc13506">
            <w:r>
              <w:rPr>
                <w:rFonts w:ascii="Arial" w:eastAsia="Arial" w:hAnsi="Arial" w:cs="Arial"/>
              </w:rPr>
              <w:t>3.1.6.2 Band Created</w:t>
            </w:r>
            <w:r>
              <w:tab/>
            </w:r>
            <w:r/>
            <w:r>
              <w:instrText/>
            </w:r>
            <w:r/>
            <w:r>
              <w:rPr>
                <w:rFonts w:ascii="Arial" w:eastAsia="Arial" w:hAnsi="Arial" w:cs="Arial"/>
              </w:rPr>
              <w:t xml:space="preserve">8 </w:t>
            </w:r>
            <w:r/>
          </w:hyperlink>
        </w:p>
        <w:p w14:paraId="6D8D2551" w14:textId="77777777" w:rsidR="00C11213" w:rsidRDefault="005F43DF">
          <w:pPr>
            <w:pStyle w:val="TOC4"/>
            <w:tabs>
              <w:tab w:val="right" w:pos="9481"/>
            </w:tabs>
          </w:pPr>
          <w:hyperlink w:anchor="_Toc13507">
            <w:r>
              <w:rPr>
                <w:rFonts w:ascii="Arial" w:eastAsia="Arial" w:hAnsi="Arial" w:cs="Arial"/>
              </w:rPr>
              <w:t>3.1.7 Band Information (Performer View)</w:t>
            </w:r>
            <w:r>
              <w:tab/>
            </w:r>
            <w:r/>
            <w:r>
              <w:instrText/>
            </w:r>
            <w:r>
              <w:instrText/>
            </w:r>
            <w:r/>
            <w:r>
              <w:rPr>
                <w:rFonts w:ascii="Arial" w:eastAsia="Arial" w:hAnsi="Arial" w:cs="Arial"/>
              </w:rPr>
              <w:t xml:space="preserve">8 </w:t>
            </w:r>
            <w:r/>
          </w:hyperlink>
        </w:p>
        <w:p w14:paraId="5ADD929B" w14:textId="77777777" w:rsidR="00C11213" w:rsidRDefault="005F43DF">
          <w:pPr>
            <w:pStyle w:val="TOC6"/>
            <w:tabs>
              <w:tab w:val="right" w:pos="9481"/>
            </w:tabs>
          </w:pPr>
          <w:hyperlink w:anchor="_Toc13508">
            <w:r>
              <w:rPr>
                <w:rFonts w:ascii="Arial" w:eastAsia="Arial" w:hAnsi="Arial" w:cs="Arial"/>
              </w:rPr>
              <w:t>3.1.7.1 Joining a Band</w:t>
            </w:r>
            <w:r>
              <w:tab/>
            </w:r>
            <w:r/>
            <w:r>
              <w:instrText/>
            </w:r>
            <w:r/>
            <w:r>
              <w:rPr>
                <w:rFonts w:ascii="Arial" w:eastAsia="Arial" w:hAnsi="Arial" w:cs="Arial"/>
              </w:rPr>
              <w:t xml:space="preserve">8 </w:t>
            </w:r>
            <w:r/>
          </w:hyperlink>
        </w:p>
        <w:p w14:paraId="014E19A8" w14:textId="77777777" w:rsidR="00C11213" w:rsidRDefault="005F43DF">
          <w:pPr>
            <w:pStyle w:val="TOC6"/>
            <w:tabs>
              <w:tab w:val="right" w:pos="9481"/>
            </w:tabs>
          </w:pPr>
          <w:hyperlink w:anchor="_Toc13509">
            <w:r>
              <w:rPr>
                <w:rFonts w:ascii="Arial" w:eastAsia="Arial" w:hAnsi="Arial" w:cs="Arial"/>
              </w:rPr>
              <w:t>3.1.7.2 Leaving a Band</w:t>
            </w:r>
            <w:r>
              <w:tab/>
            </w:r>
            <w:r/>
            <w:r>
              <w:instrText/>
            </w:r>
            <w:r/>
            <w:r>
              <w:rPr>
                <w:rFonts w:ascii="Arial" w:eastAsia="Arial" w:hAnsi="Arial" w:cs="Arial"/>
              </w:rPr>
              <w:t xml:space="preserve">8 </w:t>
            </w:r>
            <w:r/>
          </w:hyperlink>
        </w:p>
        <w:p w14:paraId="2C3AF13D" w14:textId="77777777" w:rsidR="00C11213" w:rsidRDefault="005F43DF">
          <w:pPr>
            <w:pStyle w:val="TOC4"/>
            <w:tabs>
              <w:tab w:val="right" w:pos="9481"/>
            </w:tabs>
          </w:pPr>
          <w:hyperlink w:anchor="_Toc13510">
            <w:r>
              <w:rPr>
                <w:rFonts w:ascii="Arial" w:eastAsia="Arial" w:hAnsi="Arial" w:cs="Arial"/>
              </w:rPr>
              <w:t>3.1.8 Documents/Events/Assignments Handling</w:t>
            </w:r>
            <w:r>
              <w:tab/>
            </w:r>
            <w:r/>
            <w:r>
              <w:instrText/>
            </w:r>
            <w:r/>
            <w:r>
              <w:rPr>
                <w:rFonts w:ascii="Arial" w:eastAsia="Arial" w:hAnsi="Arial" w:cs="Arial"/>
              </w:rPr>
              <w:t xml:space="preserve">9 </w:t>
            </w:r>
            <w:r/>
          </w:hyperlink>
        </w:p>
        <w:p w14:paraId="6C457545" w14:textId="77777777" w:rsidR="00C11213" w:rsidRDefault="005F43DF">
          <w:pPr>
            <w:pStyle w:val="TOC5"/>
            <w:tabs>
              <w:tab w:val="right" w:pos="9481"/>
            </w:tabs>
          </w:pPr>
          <w:hyperlink w:anchor="_Toc13511">
            <w:r>
              <w:rPr>
                <w:rFonts w:ascii="Arial" w:eastAsia="Arial" w:hAnsi="Arial" w:cs="Arial"/>
              </w:rPr>
              <w:t>3.1.8.1 Uploading Documents</w:t>
            </w:r>
            <w:r>
              <w:tab/>
            </w:r>
            <w:r/>
            <w:r>
              <w:instrText/>
            </w:r>
            <w:r/>
            <w:r>
              <w:rPr>
                <w:rFonts w:ascii="Arial" w:eastAsia="Arial" w:hAnsi="Arial" w:cs="Arial"/>
              </w:rPr>
              <w:t xml:space="preserve">9 </w:t>
            </w:r>
            <w:r/>
          </w:hyperlink>
        </w:p>
        <w:p w14:paraId="3FB0C1AE" w14:textId="77777777" w:rsidR="00C11213" w:rsidRDefault="005F43DF">
          <w:pPr>
            <w:pStyle w:val="TOC5"/>
            <w:tabs>
              <w:tab w:val="right" w:pos="9481"/>
            </w:tabs>
          </w:pPr>
          <w:hyperlink w:anchor="_Toc13512">
            <w:r>
              <w:rPr>
                <w:rFonts w:ascii="Arial" w:eastAsia="Arial" w:hAnsi="Arial" w:cs="Arial"/>
              </w:rPr>
              <w:t>3.1.8.2 Viewing Documents</w:t>
            </w:r>
            <w:r>
              <w:tab/>
            </w:r>
            <w:r/>
            <w:r>
              <w:instrText/>
            </w:r>
            <w:r/>
            <w:r>
              <w:rPr>
                <w:rFonts w:ascii="Arial" w:eastAsia="Arial" w:hAnsi="Arial" w:cs="Arial"/>
              </w:rPr>
              <w:t xml:space="preserve">9 </w:t>
            </w:r>
            <w:r/>
          </w:hyperlink>
        </w:p>
        <w:p w14:paraId="7B02F7C4" w14:textId="77777777" w:rsidR="00C11213" w:rsidRDefault="005F43DF">
          <w:pPr>
            <w:pStyle w:val="TOC3"/>
            <w:tabs>
              <w:tab w:val="right" w:pos="9481"/>
            </w:tabs>
          </w:pPr>
          <w:hyperlink w:anchor="_Toc13513">
            <w:r>
              <w:rPr>
                <w:rFonts w:ascii="Arial" w:eastAsia="Arial" w:hAnsi="Arial" w:cs="Arial"/>
              </w:rPr>
              <w:t>3.1.9 Sending Feedback</w:t>
            </w:r>
            <w:r>
              <w:tab/>
            </w:r>
            <w:r/>
            <w:r>
              <w:instrText/>
            </w:r>
            <w:r/>
            <w:r>
              <w:rPr>
                <w:rFonts w:ascii="Arial" w:eastAsia="Arial" w:hAnsi="Arial" w:cs="Arial"/>
              </w:rPr>
              <w:t xml:space="preserve">9 </w:t>
            </w:r>
            <w:r/>
          </w:hyperlink>
        </w:p>
        <w:p w14:paraId="3BE805F3" w14:textId="77777777" w:rsidR="00C11213" w:rsidRDefault="005F43DF">
          <w:pPr>
            <w:pStyle w:val="TOC5"/>
            <w:tabs>
              <w:tab w:val="right" w:pos="9481"/>
            </w:tabs>
          </w:pPr>
          <w:hyperlink w:anchor="_Toc13514">
            <w:r>
              <w:rPr>
                <w:rFonts w:ascii="Arial" w:eastAsia="Arial" w:hAnsi="Arial" w:cs="Arial"/>
              </w:rPr>
              <w:t>3.1.9.1 Feedback to Performers</w:t>
            </w:r>
            <w:r>
              <w:tab/>
            </w:r>
            <w:r/>
            <w:r>
              <w:instrText/>
            </w:r>
            <w:r/>
            <w:r>
              <w:rPr>
                <w:rFonts w:ascii="Arial" w:eastAsia="Arial" w:hAnsi="Arial" w:cs="Arial"/>
              </w:rPr>
              <w:t xml:space="preserve">9 </w:t>
            </w:r>
            <w:r/>
          </w:hyperlink>
        </w:p>
        <w:p w14:paraId="4F391CE9" w14:textId="77777777" w:rsidR="00C11213" w:rsidRDefault="005F43DF">
          <w:pPr>
            <w:pStyle w:val="TOC5"/>
            <w:tabs>
              <w:tab w:val="right" w:pos="9481"/>
            </w:tabs>
          </w:pPr>
          <w:hyperlink w:anchor="_Toc13515">
            <w:r>
              <w:rPr>
                <w:rFonts w:ascii="Arial" w:eastAsia="Arial" w:hAnsi="Arial" w:cs="Arial"/>
              </w:rPr>
              <w:t>3.1.9.2 Drafting feedback and sending to requested recipients</w:t>
            </w:r>
            <w:r>
              <w:tab/>
            </w:r>
            <w:r/>
            <w:r>
              <w:instrText/>
            </w:r>
            <w:r/>
            <w:r>
              <w:rPr>
                <w:rFonts w:ascii="Arial" w:eastAsia="Arial" w:hAnsi="Arial" w:cs="Arial"/>
              </w:rPr>
              <w:t xml:space="preserve">9 </w:t>
            </w:r>
            <w:r/>
          </w:hyperlink>
        </w:p>
        <w:p w14:paraId="5D16E41E" w14:textId="77777777" w:rsidR="00C11213" w:rsidRDefault="005F43DF">
          <w:pPr>
            <w:pStyle w:val="TOC3"/>
            <w:tabs>
              <w:tab w:val="right" w:pos="9481"/>
            </w:tabs>
          </w:pPr>
          <w:hyperlink w:anchor="_Toc13516">
            <w:r>
              <w:rPr>
                <w:rFonts w:ascii="Arial" w:eastAsia="Arial" w:hAnsi="Arial" w:cs="Arial"/>
              </w:rPr>
              <w:t>3.1.10 View</w:t>
            </w:r>
            <w:r>
              <w:rPr>
                <w:rFonts w:ascii="Arial" w:eastAsia="Arial" w:hAnsi="Arial" w:cs="Arial"/>
              </w:rPr>
              <w:t>ing Feedback</w:t>
            </w:r>
            <w:r>
              <w:tab/>
            </w:r>
            <w:r/>
            <w:r>
              <w:instrText/>
            </w:r>
            <w:r/>
            <w:r>
              <w:rPr>
                <w:rFonts w:ascii="Arial" w:eastAsia="Arial" w:hAnsi="Arial" w:cs="Arial"/>
              </w:rPr>
              <w:t xml:space="preserve">9 </w:t>
            </w:r>
            <w:r/>
          </w:hyperlink>
        </w:p>
        <w:p w14:paraId="523A4C0F" w14:textId="77777777" w:rsidR="00C11213" w:rsidRDefault="005F43DF">
          <w:pPr>
            <w:pStyle w:val="TOC5"/>
            <w:tabs>
              <w:tab w:val="right" w:pos="9481"/>
            </w:tabs>
          </w:pPr>
          <w:hyperlink w:anchor="_Toc13517">
            <w:r>
              <w:rPr>
                <w:rFonts w:ascii="Arial" w:eastAsia="Arial" w:hAnsi="Arial" w:cs="Arial"/>
              </w:rPr>
              <w:t>3.1.10.1 See history of all feedbacks from all instructors</w:t>
            </w:r>
            <w:r>
              <w:tab/>
            </w:r>
            <w:r/>
            <w:r>
              <w:instrText/>
            </w:r>
            <w:r/>
            <w:r>
              <w:rPr>
                <w:rFonts w:ascii="Arial" w:eastAsia="Arial" w:hAnsi="Arial" w:cs="Arial"/>
              </w:rPr>
              <w:t xml:space="preserve">9 </w:t>
            </w:r>
            <w:r/>
          </w:hyperlink>
        </w:p>
        <w:p w14:paraId="2184AA47" w14:textId="77777777" w:rsidR="00C11213" w:rsidRDefault="005F43DF">
          <w:pPr>
            <w:pStyle w:val="TOC5"/>
            <w:tabs>
              <w:tab w:val="right" w:pos="9481"/>
            </w:tabs>
          </w:pPr>
          <w:hyperlink w:anchor="_Toc13518">
            <w:r>
              <w:rPr>
                <w:rFonts w:ascii="Arial" w:eastAsia="Arial" w:hAnsi="Arial" w:cs="Arial"/>
              </w:rPr>
              <w:t>3.1.10.1 See one singular requested feedback</w:t>
            </w:r>
            <w:r>
              <w:tab/>
            </w:r>
            <w:r/>
            <w:r>
              <w:instrText/>
            </w:r>
            <w:r/>
            <w:r>
              <w:rPr>
                <w:rFonts w:ascii="Arial" w:eastAsia="Arial" w:hAnsi="Arial" w:cs="Arial"/>
              </w:rPr>
              <w:t xml:space="preserve">10 </w:t>
            </w:r>
            <w:r/>
          </w:hyperlink>
        </w:p>
        <w:p w14:paraId="79851C90" w14:textId="77777777" w:rsidR="00C11213" w:rsidRDefault="005F43DF">
          <w:pPr>
            <w:pStyle w:val="TOC3"/>
            <w:tabs>
              <w:tab w:val="right" w:pos="9481"/>
            </w:tabs>
          </w:pPr>
          <w:hyperlink w:anchor="_Toc13519">
            <w:r>
              <w:rPr>
                <w:rFonts w:ascii="Arial" w:eastAsia="Arial" w:hAnsi="Arial" w:cs="Arial"/>
              </w:rPr>
              <w:t>3.1.11 Settings</w:t>
            </w:r>
            <w:r>
              <w:tab/>
            </w:r>
            <w:r/>
            <w:r>
              <w:instrText/>
            </w:r>
            <w:r/>
            <w:r>
              <w:rPr>
                <w:rFonts w:ascii="Arial" w:eastAsia="Arial" w:hAnsi="Arial" w:cs="Arial"/>
              </w:rPr>
              <w:t xml:space="preserve">10 </w:t>
            </w:r>
            <w:r/>
          </w:hyperlink>
        </w:p>
        <w:p w14:paraId="02A5B80D" w14:textId="77777777" w:rsidR="00C11213" w:rsidRDefault="005F43DF">
          <w:pPr>
            <w:pStyle w:val="TOC5"/>
            <w:tabs>
              <w:tab w:val="right" w:pos="9481"/>
            </w:tabs>
          </w:pPr>
          <w:hyperlink w:anchor="_Toc13520">
            <w:r>
              <w:rPr>
                <w:rFonts w:ascii="Arial" w:eastAsia="Arial" w:hAnsi="Arial" w:cs="Arial"/>
              </w:rPr>
              <w:t>3.1.11.1 User Settings</w:t>
            </w:r>
            <w:r>
              <w:tab/>
            </w:r>
            <w:r/>
            <w:r>
              <w:instrText/>
            </w:r>
            <w:r>
              <w:instrText/>
            </w:r>
            <w:r/>
            <w:r>
              <w:rPr>
                <w:rFonts w:ascii="Arial" w:eastAsia="Arial" w:hAnsi="Arial" w:cs="Arial"/>
              </w:rPr>
              <w:t xml:space="preserve">10 </w:t>
            </w:r>
            <w:r/>
          </w:hyperlink>
        </w:p>
        <w:p w14:paraId="2A928864" w14:textId="77777777" w:rsidR="00C11213" w:rsidRDefault="005F43DF">
          <w:pPr>
            <w:pStyle w:val="TOC5"/>
            <w:tabs>
              <w:tab w:val="right" w:pos="9481"/>
            </w:tabs>
          </w:pPr>
          <w:hyperlink w:anchor="_Toc13521">
            <w:r>
              <w:rPr>
                <w:rFonts w:ascii="Arial" w:eastAsia="Arial" w:hAnsi="Arial" w:cs="Arial"/>
              </w:rPr>
              <w:t>3.1.11.2 Drill Settings</w:t>
            </w:r>
            <w:r>
              <w:tab/>
            </w:r>
            <w:r/>
            <w:r>
              <w:instrText/>
            </w:r>
            <w:r/>
            <w:r>
              <w:rPr>
                <w:rFonts w:ascii="Arial" w:eastAsia="Arial" w:hAnsi="Arial" w:cs="Arial"/>
              </w:rPr>
              <w:t xml:space="preserve">10 </w:t>
            </w:r>
            <w:r/>
          </w:hyperlink>
        </w:p>
        <w:p w14:paraId="52872A9D" w14:textId="77777777" w:rsidR="00C11213" w:rsidRDefault="005F43DF">
          <w:pPr>
            <w:pStyle w:val="TOC1"/>
            <w:tabs>
              <w:tab w:val="right" w:pos="9481"/>
            </w:tabs>
          </w:pPr>
          <w:hyperlink w:anchor="_Toc13522">
            <w:r>
              <w:rPr>
                <w:rFonts w:ascii="Arial" w:eastAsia="Arial" w:hAnsi="Arial" w:cs="Arial"/>
              </w:rPr>
              <w:t>3.2 Functional Requirements (GUI)</w:t>
            </w:r>
            <w:r>
              <w:tab/>
            </w:r>
            <w:r/>
            <w:r>
              <w:instrText/>
            </w:r>
            <w:r/>
            <w:r>
              <w:rPr>
                <w:rFonts w:ascii="Arial" w:eastAsia="Arial" w:hAnsi="Arial" w:cs="Arial"/>
              </w:rPr>
              <w:t xml:space="preserve">11 </w:t>
            </w:r>
            <w:r/>
          </w:hyperlink>
        </w:p>
        <w:p w14:paraId="267AA20D" w14:textId="77777777" w:rsidR="00C11213" w:rsidRDefault="005F43DF">
          <w:pPr>
            <w:pStyle w:val="TOC1"/>
            <w:tabs>
              <w:tab w:val="right" w:pos="9481"/>
            </w:tabs>
          </w:pPr>
          <w:hyperlink w:anchor="_Toc13523">
            <w:r>
              <w:rPr>
                <w:rFonts w:ascii="Arial" w:eastAsia="Arial" w:hAnsi="Arial" w:cs="Arial"/>
              </w:rPr>
              <w:t>3.3 Nonfunctional Requirements</w:t>
            </w:r>
            <w:r>
              <w:tab/>
            </w:r>
            <w:r/>
            <w:r>
              <w:instrText/>
            </w:r>
            <w:r/>
            <w:r>
              <w:rPr>
                <w:rFonts w:ascii="Arial" w:eastAsia="Arial" w:hAnsi="Arial" w:cs="Arial"/>
              </w:rPr>
              <w:t xml:space="preserve">18 </w:t>
            </w:r>
            <w:r/>
          </w:hyperlink>
        </w:p>
        <w:p w14:paraId="49A79E78" w14:textId="77777777" w:rsidR="00C11213" w:rsidRDefault="005F43DF">
          <w:pPr>
            <w:pStyle w:val="TOC3"/>
            <w:tabs>
              <w:tab w:val="right" w:pos="9481"/>
            </w:tabs>
          </w:pPr>
          <w:hyperlink w:anchor="_Toc13524">
            <w:r>
              <w:rPr>
                <w:rFonts w:ascii="Arial" w:eastAsia="Arial" w:hAnsi="Arial" w:cs="Arial"/>
              </w:rPr>
              <w:t>3.3.1 Tracking Speed (Performance)</w:t>
            </w:r>
            <w:r>
              <w:tab/>
            </w:r>
            <w:r/>
            <w:r>
              <w:instrText/>
            </w:r>
            <w:r/>
            <w:r>
              <w:rPr>
                <w:rFonts w:ascii="Arial" w:eastAsia="Arial" w:hAnsi="Arial" w:cs="Arial"/>
              </w:rPr>
              <w:t xml:space="preserve">18 </w:t>
            </w:r>
            <w:r/>
          </w:hyperlink>
        </w:p>
        <w:p w14:paraId="3E7741F4" w14:textId="77777777" w:rsidR="00C11213" w:rsidRDefault="005F43DF">
          <w:r/>
        </w:p>
      </w:sdtContent>
    </w:sdt>
    <w:p w14:paraId="0029F7C0" w14:textId="77777777" w:rsidR="00C11213" w:rsidRDefault="005F43DF">
      <w:pPr>
        <w:tabs>
          <w:tab w:val="center" w:pos="1899"/>
          <w:tab w:val="right" w:pos="9481"/>
        </w:tabs>
        <w:spacing w:after="160" w:line="259" w:lineRule="auto"/>
        <w:ind w:left="0" w:right="0" w:firstLine="0"/>
      </w:pPr>
      <w:r>
        <w:rPr>
          <w:rFonts w:ascii="Calibri" w:eastAsia="Calibri" w:hAnsi="Calibri" w:cs="Calibri"/>
        </w:rPr>
        <w:tab/>
      </w:r>
      <w:r>
        <w:t>3.3.2 Tracking Accuracy</w:t>
      </w:r>
      <w:r>
        <w:tab/>
        <w:t xml:space="preserve">19 </w:t>
      </w:r>
    </w:p>
    <w:p w14:paraId="65122683" w14:textId="77777777" w:rsidR="00C11213" w:rsidRDefault="005F43DF">
      <w:pPr>
        <w:tabs>
          <w:tab w:val="center" w:pos="1038"/>
          <w:tab w:val="right" w:pos="9481"/>
        </w:tabs>
        <w:spacing w:after="160" w:line="259" w:lineRule="auto"/>
        <w:ind w:left="0" w:right="0" w:firstLine="0"/>
      </w:pPr>
      <w:r>
        <w:rPr>
          <w:rFonts w:ascii="Calibri" w:eastAsia="Calibri" w:hAnsi="Calibri" w:cs="Calibri"/>
        </w:rPr>
        <w:tab/>
      </w:r>
      <w:r>
        <w:t>4.1 User Flow</w:t>
      </w:r>
      <w:r>
        <w:tab/>
        <w:t xml:space="preserve">19 </w:t>
      </w:r>
    </w:p>
    <w:p w14:paraId="045C5E6A" w14:textId="77777777" w:rsidR="00C11213" w:rsidRDefault="005F43DF">
      <w:pPr>
        <w:tabs>
          <w:tab w:val="center" w:pos="1863"/>
          <w:tab w:val="right" w:pos="9481"/>
        </w:tabs>
        <w:spacing w:after="160" w:line="259" w:lineRule="auto"/>
        <w:ind w:left="0" w:right="0" w:firstLine="0"/>
      </w:pPr>
      <w:r>
        <w:rPr>
          <w:rFonts w:ascii="Calibri" w:eastAsia="Calibri" w:hAnsi="Calibri" w:cs="Calibri"/>
        </w:rPr>
        <w:tab/>
      </w:r>
      <w:r>
        <w:t>4.1.1 System Boundary</w:t>
      </w:r>
      <w:r>
        <w:tab/>
        <w:t xml:space="preserve">19 </w:t>
      </w:r>
    </w:p>
    <w:p w14:paraId="669EBCCE" w14:textId="77777777" w:rsidR="00C11213" w:rsidRDefault="005F43DF">
      <w:pPr>
        <w:tabs>
          <w:tab w:val="center" w:pos="1789"/>
          <w:tab w:val="right" w:pos="9481"/>
        </w:tabs>
        <w:spacing w:after="160" w:line="259" w:lineRule="auto"/>
        <w:ind w:left="0" w:right="0" w:firstLine="0"/>
      </w:pPr>
      <w:r>
        <w:rPr>
          <w:rFonts w:ascii="Calibri" w:eastAsia="Calibri" w:hAnsi="Calibri" w:cs="Calibri"/>
        </w:rPr>
        <w:tab/>
      </w:r>
      <w:r>
        <w:t>4.1.2 Activity Diagram</w:t>
      </w:r>
      <w:r>
        <w:tab/>
        <w:t xml:space="preserve">19 </w:t>
      </w:r>
    </w:p>
    <w:p w14:paraId="72BE22CB" w14:textId="77777777" w:rsidR="00C11213" w:rsidRDefault="005F43DF">
      <w:pPr>
        <w:pStyle w:val="Heading1"/>
        <w:ind w:left="-5"/>
      </w:pPr>
      <w:bookmarkStart w:id="0" w:name="_Toc13479"/>
      <w:r>
        <w:lastRenderedPageBreak/>
        <w:t xml:space="preserve">Introduction </w:t>
      </w:r>
      <w:bookmarkEnd w:id="0"/>
    </w:p>
    <w:p w14:paraId="0349BE89" w14:textId="77777777" w:rsidR="00C11213" w:rsidRDefault="005F43DF">
      <w:pPr>
        <w:pStyle w:val="Heading2"/>
        <w:ind w:left="-5"/>
      </w:pPr>
      <w:bookmarkStart w:id="1" w:name="_Toc13480"/>
      <w:r>
        <w:t xml:space="preserve">1.1 Purpose </w:t>
      </w:r>
      <w:bookmarkEnd w:id="1"/>
    </w:p>
    <w:p w14:paraId="3F1F39C1" w14:textId="77777777" w:rsidR="00C11213" w:rsidRDefault="005F43DF">
      <w:pPr>
        <w:spacing w:after="0"/>
        <w:ind w:left="-5" w:right="121"/>
      </w:pPr>
      <w:r>
        <w:t xml:space="preserve">Every summer, marching </w:t>
      </w:r>
      <w:proofErr w:type="gramStart"/>
      <w:r>
        <w:t>bands</w:t>
      </w:r>
      <w:proofErr w:type="gramEnd"/>
      <w:r>
        <w:t xml:space="preserve"> and drum corps all around the world learn drills for their </w:t>
      </w:r>
      <w:r>
        <w:t>season’s performance. Then, in the winter, indoor percussion, guard, and wind ensembles prepare their drill for their seasons. As it stands, the only way to effectively learn the coordinates (aka dots) for the show is to go ‘set-by-set’ and check every per</w:t>
      </w:r>
      <w:r>
        <w:t xml:space="preserve">former’s positioning for every drill move. What if there was a way to improve efficiency, just by looking at one screen? Marching Masters aims to improve these </w:t>
      </w:r>
      <w:proofErr w:type="spellStart"/>
      <w:r>
        <w:t>out-dated</w:t>
      </w:r>
      <w:proofErr w:type="spellEnd"/>
      <w:r>
        <w:t xml:space="preserve"> methods.  </w:t>
      </w:r>
    </w:p>
    <w:p w14:paraId="2BF76C7F" w14:textId="77777777" w:rsidR="00C11213" w:rsidRDefault="005F43DF">
      <w:pPr>
        <w:spacing w:after="27" w:line="259" w:lineRule="auto"/>
        <w:ind w:left="0" w:right="0" w:firstLine="0"/>
      </w:pPr>
      <w:r>
        <w:t xml:space="preserve"> </w:t>
      </w:r>
    </w:p>
    <w:p w14:paraId="4E0A0446" w14:textId="77777777" w:rsidR="00C11213" w:rsidRDefault="005F43DF">
      <w:pPr>
        <w:ind w:left="-5" w:right="121"/>
      </w:pPr>
      <w:r>
        <w:t>Marching Masters will increase the effectiveness of drill instruction and</w:t>
      </w:r>
      <w:r>
        <w:t xml:space="preserve"> the proficiency with which a show is performed.  This product will ultimately be the first marching based program that will allow for tracking of the performers from drill set to drill set.  This system will allow staff and performers to track the movemen</w:t>
      </w:r>
      <w:r>
        <w:t xml:space="preserve">ts on the field, analyze for correctness against the written drill, and be able to be reviewed by staff and performers.  By obtaining this knowledge, staff will be more equipped to provide instruction and performers will be able to further understand what </w:t>
      </w:r>
      <w:r>
        <w:t xml:space="preserve">corrections they must make.  These records will be able to be saved for review </w:t>
      </w:r>
      <w:proofErr w:type="gramStart"/>
      <w:r>
        <w:t>at a later time</w:t>
      </w:r>
      <w:proofErr w:type="gramEnd"/>
      <w:r>
        <w:t xml:space="preserve">. Just because the performers are not at their rehearsal site </w:t>
      </w:r>
      <w:proofErr w:type="gramStart"/>
      <w:r>
        <w:t>doesn’t</w:t>
      </w:r>
      <w:proofErr w:type="gramEnd"/>
      <w:r>
        <w:t xml:space="preserve"> mean that the learning must be done. Overall, this product will be an all-in-one stop for al</w:t>
      </w:r>
      <w:r>
        <w:t xml:space="preserve">l your band needs. </w:t>
      </w:r>
    </w:p>
    <w:p w14:paraId="7152DDD9" w14:textId="77777777" w:rsidR="00C11213" w:rsidRDefault="005F43DF">
      <w:pPr>
        <w:pStyle w:val="Heading2"/>
        <w:ind w:left="-5"/>
      </w:pPr>
      <w:bookmarkStart w:id="2" w:name="_Toc13481"/>
      <w:r>
        <w:t xml:space="preserve">1.2 Intended Audience </w:t>
      </w:r>
      <w:bookmarkEnd w:id="2"/>
    </w:p>
    <w:p w14:paraId="1315C7AB" w14:textId="77777777" w:rsidR="00C11213" w:rsidRDefault="005F43DF">
      <w:pPr>
        <w:spacing w:after="458"/>
        <w:ind w:left="-5" w:right="121"/>
      </w:pPr>
      <w:r>
        <w:t>This program will best serve all marching arts performers and staff. Instructors will be able to assign documents and information to performers assigned to him/her. Performers will be able to join a group lead und</w:t>
      </w:r>
      <w:r>
        <w:t xml:space="preserve">er an instructor. </w:t>
      </w:r>
    </w:p>
    <w:p w14:paraId="4599AC15" w14:textId="77777777" w:rsidR="00C11213" w:rsidRDefault="005F43DF">
      <w:pPr>
        <w:pStyle w:val="Heading2"/>
        <w:ind w:left="-5"/>
      </w:pPr>
      <w:bookmarkStart w:id="3" w:name="_Toc13482"/>
      <w:r>
        <w:t xml:space="preserve">1.3 Intended Use </w:t>
      </w:r>
      <w:bookmarkEnd w:id="3"/>
    </w:p>
    <w:p w14:paraId="336B8DFA" w14:textId="77777777" w:rsidR="00C11213" w:rsidRDefault="005F43DF">
      <w:pPr>
        <w:spacing w:after="443"/>
        <w:ind w:left="-5" w:right="121"/>
      </w:pPr>
      <w:r>
        <w:t>Individually, performers can use Marching Masters to better organize themselves and their dot books. Additionally, as a collective, the performers can better communicate with their sections, officers, as well as their s</w:t>
      </w:r>
      <w:r>
        <w:t>taff to keep the learning going even when not physically together. On the other side, staff will also be able to communicate with other staff members with ease to keep the organization all on the same page. Staff with the necessary permissions will be able</w:t>
      </w:r>
      <w:r>
        <w:t xml:space="preserve"> to set events, assignments, and even share documents. This all will keep the performers notified of practices and competitions, informed on points of the show that need work, keeping them up to date with all changes in drill and music. </w:t>
      </w:r>
    </w:p>
    <w:p w14:paraId="40327C53" w14:textId="77777777" w:rsidR="00C11213" w:rsidRDefault="005F43DF">
      <w:pPr>
        <w:pStyle w:val="Heading2"/>
        <w:ind w:left="-5"/>
      </w:pPr>
      <w:bookmarkStart w:id="4" w:name="_Toc13483"/>
      <w:r>
        <w:t xml:space="preserve">1.4 Scope </w:t>
      </w:r>
      <w:bookmarkEnd w:id="4"/>
    </w:p>
    <w:p w14:paraId="6BD84116" w14:textId="77777777" w:rsidR="00C11213" w:rsidRDefault="005F43DF">
      <w:pPr>
        <w:spacing w:after="0"/>
        <w:ind w:left="-5" w:right="121"/>
      </w:pPr>
      <w:r>
        <w:t>Marchin</w:t>
      </w:r>
      <w:r>
        <w:t xml:space="preserve">g Masters is designed to help achieve a greater level of success in the marching arts. The program does this by allowing the director to create groups for each season or group that they instruct. They then </w:t>
      </w:r>
      <w:proofErr w:type="gramStart"/>
      <w:r>
        <w:t>are able to</w:t>
      </w:r>
      <w:proofErr w:type="gramEnd"/>
      <w:r>
        <w:t xml:space="preserve"> upload the drill in the form of pdf do</w:t>
      </w:r>
      <w:r>
        <w:t xml:space="preserve">t sheets that Marching </w:t>
      </w:r>
      <w:r>
        <w:lastRenderedPageBreak/>
        <w:t xml:space="preserve">Masters then uses to compare the location of the performer. This will inform the staff and performers whether they are accurately performing the drill as written.  </w:t>
      </w:r>
    </w:p>
    <w:p w14:paraId="6245C707" w14:textId="77777777" w:rsidR="00C11213" w:rsidRDefault="005F43DF">
      <w:pPr>
        <w:spacing w:after="27" w:line="259" w:lineRule="auto"/>
        <w:ind w:left="0" w:right="0" w:firstLine="0"/>
      </w:pPr>
      <w:r>
        <w:t xml:space="preserve"> </w:t>
      </w:r>
    </w:p>
    <w:p w14:paraId="29F12FE3" w14:textId="77777777" w:rsidR="00C11213" w:rsidRDefault="005F43DF">
      <w:pPr>
        <w:spacing w:after="443"/>
        <w:ind w:left="-5" w:right="121"/>
      </w:pPr>
      <w:r>
        <w:t xml:space="preserve">The secondary functions include an editable dot book that you can </w:t>
      </w:r>
      <w:r>
        <w:t xml:space="preserve">load right on your device. Performers and instructors can add in notes so that the performers can easily know when visuals and other drill enhancements occur. Finally, Marching Masters will act as a social app that will allow instructors and performers to </w:t>
      </w:r>
      <w:r>
        <w:t xml:space="preserve">seamlessly communicate with each other. This will allow for questions to be asked and answered, assignments to be posted, and events to be added. </w:t>
      </w:r>
    </w:p>
    <w:p w14:paraId="24C6D0DD" w14:textId="77777777" w:rsidR="00C11213" w:rsidRDefault="005F43DF">
      <w:pPr>
        <w:pStyle w:val="Heading2"/>
        <w:ind w:left="-5"/>
      </w:pPr>
      <w:bookmarkStart w:id="5" w:name="_Toc13484"/>
      <w:r>
        <w:t xml:space="preserve">1.5 Definitions and Acronyms </w:t>
      </w:r>
      <w:bookmarkEnd w:id="5"/>
    </w:p>
    <w:p w14:paraId="7A476701" w14:textId="77777777" w:rsidR="00C11213" w:rsidRDefault="005F43DF">
      <w:pPr>
        <w:spacing w:after="577"/>
        <w:ind w:left="-5" w:right="121"/>
      </w:pPr>
      <w:r>
        <w:t>There are no definitions, acronyms, or abbreviations being used at this time fo</w:t>
      </w:r>
      <w:r>
        <w:t xml:space="preserve">r Marching Masters. </w:t>
      </w:r>
    </w:p>
    <w:p w14:paraId="20477E76" w14:textId="77777777" w:rsidR="00C11213" w:rsidRDefault="005F43DF">
      <w:pPr>
        <w:pStyle w:val="Heading1"/>
        <w:ind w:left="-5"/>
      </w:pPr>
      <w:bookmarkStart w:id="6" w:name="_Toc13485"/>
      <w:r>
        <w:t xml:space="preserve">Overall Description  </w:t>
      </w:r>
      <w:bookmarkEnd w:id="6"/>
    </w:p>
    <w:p w14:paraId="71CB3A53" w14:textId="77777777" w:rsidR="00C11213" w:rsidRDefault="005F43DF">
      <w:pPr>
        <w:pStyle w:val="Heading2"/>
        <w:ind w:left="-5"/>
      </w:pPr>
      <w:bookmarkStart w:id="7" w:name="_Toc13486"/>
      <w:r>
        <w:t xml:space="preserve">2.1 Assumptions and Dependencies </w:t>
      </w:r>
      <w:bookmarkEnd w:id="7"/>
    </w:p>
    <w:p w14:paraId="1C896A9B" w14:textId="77777777" w:rsidR="00C11213" w:rsidRDefault="005F43DF">
      <w:pPr>
        <w:spacing w:after="584"/>
        <w:ind w:left="-5" w:right="121"/>
      </w:pPr>
      <w:r>
        <w:t xml:space="preserve">Because our application is a hybrid mobile and web </w:t>
      </w:r>
      <w:proofErr w:type="gramStart"/>
      <w:r>
        <w:t>platform</w:t>
      </w:r>
      <w:proofErr w:type="gramEnd"/>
      <w:r>
        <w:t xml:space="preserve"> we assume that users are </w:t>
      </w:r>
      <w:r>
        <w:t xml:space="preserve">proficient with both mediums. This includes understanding how to download, install and utilizes their device inputs to navigate Marching Masters. The dependency that our application has is that each device that our platform runs on has access to either </w:t>
      </w:r>
      <w:proofErr w:type="spellStart"/>
      <w:r>
        <w:t>wif</w:t>
      </w:r>
      <w:r>
        <w:t>i</w:t>
      </w:r>
      <w:proofErr w:type="spellEnd"/>
      <w:r>
        <w:t xml:space="preserve"> or mobile data. Because our platform provides real time data for </w:t>
      </w:r>
      <w:proofErr w:type="gramStart"/>
      <w:r>
        <w:t>positioning</w:t>
      </w:r>
      <w:proofErr w:type="gramEnd"/>
      <w:r>
        <w:t xml:space="preserve"> we need the internet to sync users together.  </w:t>
      </w:r>
    </w:p>
    <w:p w14:paraId="5ECB77E0" w14:textId="77777777" w:rsidR="00C11213" w:rsidRDefault="005F43DF">
      <w:pPr>
        <w:pStyle w:val="Heading1"/>
        <w:ind w:left="-5"/>
      </w:pPr>
      <w:bookmarkStart w:id="8" w:name="_Toc13487"/>
      <w:r>
        <w:t xml:space="preserve">System Features and Requirements </w:t>
      </w:r>
      <w:bookmarkEnd w:id="8"/>
    </w:p>
    <w:p w14:paraId="3EC2B5B9" w14:textId="77777777" w:rsidR="00C11213" w:rsidRDefault="005F43DF">
      <w:pPr>
        <w:pStyle w:val="Heading2"/>
        <w:spacing w:after="323"/>
        <w:ind w:left="-5"/>
      </w:pPr>
      <w:bookmarkStart w:id="9" w:name="_Toc13488"/>
      <w:r>
        <w:t xml:space="preserve">3.1 Functional Requirements  </w:t>
      </w:r>
      <w:bookmarkEnd w:id="9"/>
    </w:p>
    <w:p w14:paraId="4EC262E2" w14:textId="77777777" w:rsidR="00C11213" w:rsidRDefault="005F43DF">
      <w:pPr>
        <w:pStyle w:val="Heading4"/>
        <w:ind w:left="-5"/>
      </w:pPr>
      <w:bookmarkStart w:id="10" w:name="_Toc13489"/>
      <w:r>
        <w:t xml:space="preserve">3.1.1 Login Page </w:t>
      </w:r>
      <w:bookmarkEnd w:id="10"/>
    </w:p>
    <w:p w14:paraId="1258486E" w14:textId="77777777" w:rsidR="00C11213" w:rsidRDefault="005F43DF">
      <w:pPr>
        <w:pStyle w:val="Heading6"/>
        <w:ind w:left="-5"/>
      </w:pPr>
      <w:bookmarkStart w:id="11" w:name="_Toc13490"/>
      <w:r>
        <w:t xml:space="preserve">3.1.1.1 Login  </w:t>
      </w:r>
      <w:bookmarkEnd w:id="11"/>
    </w:p>
    <w:p w14:paraId="5FDF4CA5" w14:textId="77777777" w:rsidR="00C11213" w:rsidRDefault="005F43DF">
      <w:pPr>
        <w:ind w:left="-5" w:right="121"/>
      </w:pPr>
      <w:r>
        <w:t>If the user is not logged into t</w:t>
      </w:r>
      <w:r>
        <w:t>he application, they will be presented with the login page. The user will need to fill in the “Email” and “Password” boxes to be able to proceed. In case the password is forgotten, the user can click on the “Forgot your password?” button to reset their pas</w:t>
      </w:r>
      <w:r>
        <w:t>sword. Clicking the button will take them to the “Recover Password” page. Below the “forgot your password?” button is “Create an account” button which will take the user to the “Registration Page”. Once all information is correctly typed, the user can proc</w:t>
      </w:r>
      <w:r>
        <w:t xml:space="preserve">eed by clicking on the “Login” button. </w:t>
      </w:r>
    </w:p>
    <w:p w14:paraId="148C47FC" w14:textId="77777777" w:rsidR="00C11213" w:rsidRDefault="005F43DF">
      <w:pPr>
        <w:pStyle w:val="Heading6"/>
        <w:ind w:left="-5"/>
      </w:pPr>
      <w:bookmarkStart w:id="12" w:name="_Toc13491"/>
      <w:r>
        <w:lastRenderedPageBreak/>
        <w:t xml:space="preserve">3.1.1.2 Recover Password </w:t>
      </w:r>
      <w:bookmarkEnd w:id="12"/>
    </w:p>
    <w:p w14:paraId="64B2538E" w14:textId="77777777" w:rsidR="00C11213" w:rsidRDefault="005F43DF">
      <w:pPr>
        <w:ind w:left="-5" w:right="121"/>
      </w:pPr>
      <w:r>
        <w:t>The recover password page has the textbox “Email” for the user to enter their registered email address. If they want to return to the previous page, they can click on the “back” button to re</w:t>
      </w:r>
      <w:r>
        <w:t>turn. Below the “Email” box is a “Reset password” button, which will send an email to the user’s email address to reset the password. Once the “Recover Password” button is pressed, there will be a popup to indicate an email has been sent to reset password.</w:t>
      </w:r>
      <w:r>
        <w:t xml:space="preserve"> The email contains a link which will prompt the user with a temporary password. The user can copy and paste it to their login page which will direct them to a “Change Password” page. </w:t>
      </w:r>
    </w:p>
    <w:p w14:paraId="283C5397" w14:textId="77777777" w:rsidR="00C11213" w:rsidRDefault="005F43DF">
      <w:pPr>
        <w:pStyle w:val="Heading6"/>
        <w:ind w:left="-5"/>
      </w:pPr>
      <w:bookmarkStart w:id="13" w:name="_Toc13492"/>
      <w:r>
        <w:t xml:space="preserve">3.1.1.3 Change Password </w:t>
      </w:r>
      <w:bookmarkEnd w:id="13"/>
    </w:p>
    <w:p w14:paraId="2D5F9C00" w14:textId="77777777" w:rsidR="00C11213" w:rsidRDefault="005F43DF">
      <w:pPr>
        <w:spacing w:after="367"/>
        <w:ind w:left="-5" w:right="121"/>
      </w:pPr>
      <w:r>
        <w:t>The password reset page has two text boxes, “N</w:t>
      </w:r>
      <w:r>
        <w:t xml:space="preserve">ew password” and “Re-enter new password”. Both boxes need to match </w:t>
      </w:r>
      <w:proofErr w:type="gramStart"/>
      <w:r>
        <w:t>in order for</w:t>
      </w:r>
      <w:proofErr w:type="gramEnd"/>
      <w:r>
        <w:t xml:space="preserve"> it to take effect. Once they finish typing the matching passwords, they can click on the “Change Password” button to use the application.  </w:t>
      </w:r>
    </w:p>
    <w:p w14:paraId="47F0852A" w14:textId="77777777" w:rsidR="00C11213" w:rsidRDefault="005F43DF">
      <w:pPr>
        <w:pStyle w:val="Heading4"/>
        <w:ind w:left="-5"/>
      </w:pPr>
      <w:bookmarkStart w:id="14" w:name="_Toc13493"/>
      <w:r>
        <w:t xml:space="preserve">3.1.2 Registration </w:t>
      </w:r>
      <w:bookmarkEnd w:id="14"/>
    </w:p>
    <w:p w14:paraId="71317BF0" w14:textId="77777777" w:rsidR="00C11213" w:rsidRDefault="005F43DF">
      <w:pPr>
        <w:pStyle w:val="Heading6"/>
        <w:ind w:left="-5"/>
      </w:pPr>
      <w:bookmarkStart w:id="15" w:name="_Toc13494"/>
      <w:r>
        <w:t>3.1.2.1 Registra</w:t>
      </w:r>
      <w:r>
        <w:t xml:space="preserve">tion </w:t>
      </w:r>
      <w:bookmarkEnd w:id="15"/>
    </w:p>
    <w:p w14:paraId="126CA4AB" w14:textId="77777777" w:rsidR="00C11213" w:rsidRDefault="005F43DF">
      <w:pPr>
        <w:spacing w:after="358"/>
        <w:ind w:left="-5" w:right="121"/>
      </w:pPr>
      <w:r>
        <w:t xml:space="preserve">The user will need to fill in the text boxes. The boxes are “First Name”, “Last Name”, “Email”, and “Password”. The password needs to be 8 characters minimum with no spaces, includes letters, and at least 1 number. There is a “show\hide” button next </w:t>
      </w:r>
      <w:r>
        <w:t>to the “Password” box to show or hide the text. Below all the text boxes, there will be a drop down to select if the user is an instructor or a performer. When all required information is filled in, the user can click on the “Sign up” button to get registe</w:t>
      </w:r>
      <w:r>
        <w:t xml:space="preserve">red.  </w:t>
      </w:r>
    </w:p>
    <w:p w14:paraId="6CF5FEF9" w14:textId="77777777" w:rsidR="00C11213" w:rsidRDefault="005F43DF">
      <w:pPr>
        <w:pStyle w:val="Heading4"/>
        <w:ind w:left="-5"/>
      </w:pPr>
      <w:bookmarkStart w:id="16" w:name="_Toc13495"/>
      <w:r>
        <w:t xml:space="preserve">3.1.3 Home Screen (Instructor View) </w:t>
      </w:r>
      <w:bookmarkEnd w:id="16"/>
    </w:p>
    <w:p w14:paraId="344381E8" w14:textId="77777777" w:rsidR="00C11213" w:rsidRDefault="005F43DF">
      <w:pPr>
        <w:pStyle w:val="Heading6"/>
        <w:ind w:left="-5"/>
      </w:pPr>
      <w:bookmarkStart w:id="17" w:name="_Toc13496"/>
      <w:r>
        <w:t xml:space="preserve">3.1.3.1 Home Screen </w:t>
      </w:r>
      <w:bookmarkEnd w:id="17"/>
    </w:p>
    <w:p w14:paraId="1CDB670B" w14:textId="77777777" w:rsidR="00C11213" w:rsidRDefault="005F43DF">
      <w:pPr>
        <w:spacing w:after="383"/>
        <w:ind w:left="-5" w:right="121"/>
      </w:pPr>
      <w:r>
        <w:t xml:space="preserve">The Home Screen for Instructor View will open to a page </w:t>
      </w:r>
      <w:proofErr w:type="gramStart"/>
      <w:r>
        <w:t>similar to</w:t>
      </w:r>
      <w:proofErr w:type="gramEnd"/>
      <w:r>
        <w:t xml:space="preserve"> Field View with no representation of performer drill spots or tracking shown.  This will allow for the instructor users to o</w:t>
      </w:r>
      <w:r>
        <w:t xml:space="preserve">pen a live view of the field or a previously recorded field. </w:t>
      </w:r>
    </w:p>
    <w:p w14:paraId="280CC898" w14:textId="77777777" w:rsidR="00C11213" w:rsidRDefault="005F43DF">
      <w:pPr>
        <w:pStyle w:val="Heading4"/>
        <w:ind w:left="-5"/>
      </w:pPr>
      <w:bookmarkStart w:id="18" w:name="_Toc13497"/>
      <w:r>
        <w:t xml:space="preserve">3.1.4 Home Screen (Performer View) </w:t>
      </w:r>
      <w:bookmarkEnd w:id="18"/>
    </w:p>
    <w:p w14:paraId="0D784085" w14:textId="77777777" w:rsidR="00C11213" w:rsidRDefault="005F43DF">
      <w:pPr>
        <w:pStyle w:val="Heading6"/>
        <w:ind w:left="-5"/>
      </w:pPr>
      <w:bookmarkStart w:id="19" w:name="_Toc13498"/>
      <w:r>
        <w:t xml:space="preserve">3.1.3.1 Home Screen </w:t>
      </w:r>
      <w:bookmarkEnd w:id="19"/>
    </w:p>
    <w:p w14:paraId="594FE4DD" w14:textId="77777777" w:rsidR="00C11213" w:rsidRDefault="005F43DF">
      <w:pPr>
        <w:spacing w:after="367"/>
        <w:ind w:left="-5" w:right="121"/>
      </w:pPr>
      <w:r>
        <w:t xml:space="preserve">The Home Screen for Performer View will open to a page </w:t>
      </w:r>
      <w:proofErr w:type="gramStart"/>
      <w:r>
        <w:t>similar to</w:t>
      </w:r>
      <w:proofErr w:type="gramEnd"/>
      <w:r>
        <w:t xml:space="preserve"> Field View with no representation of performer drill spots or tracking shown.  This will allow for the performer users to open a live view of their location on the field or a previously reco</w:t>
      </w:r>
      <w:r>
        <w:t xml:space="preserve">rded field. </w:t>
      </w:r>
    </w:p>
    <w:p w14:paraId="690BD51D" w14:textId="77777777" w:rsidR="00C11213" w:rsidRDefault="005F43DF">
      <w:pPr>
        <w:pStyle w:val="Heading4"/>
        <w:ind w:left="-5"/>
      </w:pPr>
      <w:bookmarkStart w:id="20" w:name="_Toc13499"/>
      <w:r>
        <w:lastRenderedPageBreak/>
        <w:t xml:space="preserve">3.1.5 Field View </w:t>
      </w:r>
      <w:bookmarkEnd w:id="20"/>
    </w:p>
    <w:p w14:paraId="05FBA9C8" w14:textId="77777777" w:rsidR="00C11213" w:rsidRDefault="005F43DF">
      <w:pPr>
        <w:pStyle w:val="Heading6"/>
        <w:ind w:left="-5"/>
      </w:pPr>
      <w:bookmarkStart w:id="21" w:name="_Toc13500"/>
      <w:r>
        <w:t xml:space="preserve">3.1.5.1 Selection of Field View </w:t>
      </w:r>
      <w:bookmarkEnd w:id="21"/>
    </w:p>
    <w:p w14:paraId="22AD14E1" w14:textId="77777777" w:rsidR="00C11213" w:rsidRDefault="005F43DF">
      <w:pPr>
        <w:ind w:left="-5" w:right="121"/>
      </w:pPr>
      <w:r>
        <w:t>The Field View Page will represent the field in which the drill has been written.  The default setting will be for the traditional high school football field, with hashes 53’ 4’’ from each sid</w:t>
      </w:r>
      <w:r>
        <w:t xml:space="preserve">eline. Additionally, a grid will be shown on the field representing standard 8-to-5 steps (22.5”). </w:t>
      </w:r>
    </w:p>
    <w:p w14:paraId="6506D08E" w14:textId="77777777" w:rsidR="00C11213" w:rsidRDefault="005F43DF">
      <w:pPr>
        <w:pStyle w:val="Heading6"/>
        <w:ind w:left="-5"/>
      </w:pPr>
      <w:bookmarkStart w:id="22" w:name="_Toc13501"/>
      <w:r>
        <w:t xml:space="preserve">3.1.5.2 Live View of Field (Instructor View) </w:t>
      </w:r>
      <w:bookmarkEnd w:id="22"/>
    </w:p>
    <w:p w14:paraId="517BC91A" w14:textId="77777777" w:rsidR="00C11213" w:rsidRDefault="005F43DF">
      <w:pPr>
        <w:ind w:left="-5" w:right="121"/>
      </w:pPr>
      <w:r>
        <w:t>When using the live view feature, the instructor users will be given a live viewpoint of the current field wit</w:t>
      </w:r>
      <w:r>
        <w:t xml:space="preserve">h all members shown. </w:t>
      </w:r>
    </w:p>
    <w:p w14:paraId="14DECB68" w14:textId="77777777" w:rsidR="00C11213" w:rsidRDefault="005F43DF">
      <w:pPr>
        <w:pStyle w:val="Heading6"/>
        <w:ind w:left="-5"/>
      </w:pPr>
      <w:bookmarkStart w:id="23" w:name="_Toc13502"/>
      <w:r>
        <w:t xml:space="preserve">3.1.5.2 Live View of Field (Performer View) </w:t>
      </w:r>
      <w:bookmarkEnd w:id="23"/>
    </w:p>
    <w:p w14:paraId="422E09E8" w14:textId="77777777" w:rsidR="00C11213" w:rsidRDefault="005F43DF">
      <w:pPr>
        <w:ind w:left="-5" w:right="121"/>
      </w:pPr>
      <w:r>
        <w:t xml:space="preserve">When using the live viewpoint feature, the performer users will be shown their current locations on the field and the location of their current set. </w:t>
      </w:r>
    </w:p>
    <w:p w14:paraId="7B3EDACD" w14:textId="77777777" w:rsidR="00C11213" w:rsidRDefault="005F43DF">
      <w:pPr>
        <w:pStyle w:val="Heading6"/>
        <w:ind w:left="-5"/>
      </w:pPr>
      <w:bookmarkStart w:id="24" w:name="_Toc13503"/>
      <w:r>
        <w:t>3.1.5.2 Recording of Field View (Perfor</w:t>
      </w:r>
      <w:r>
        <w:t xml:space="preserve">mer View) </w:t>
      </w:r>
      <w:bookmarkEnd w:id="24"/>
    </w:p>
    <w:p w14:paraId="355CDC4A" w14:textId="77777777" w:rsidR="00C11213" w:rsidRDefault="005F43DF">
      <w:pPr>
        <w:ind w:left="-5" w:right="121"/>
      </w:pPr>
      <w:r>
        <w:t xml:space="preserve">When using the recorded viewpoint feature, the performer user will be shown their path travelled and the correct path.  </w:t>
      </w:r>
    </w:p>
    <w:p w14:paraId="467BD96D" w14:textId="77777777" w:rsidR="00C11213" w:rsidRDefault="005F43DF">
      <w:pPr>
        <w:pStyle w:val="Heading4"/>
        <w:ind w:left="-5"/>
      </w:pPr>
      <w:bookmarkStart w:id="25" w:name="_Toc13504"/>
      <w:r>
        <w:t xml:space="preserve">3.1.6 Band Information (Instructor View) </w:t>
      </w:r>
      <w:bookmarkEnd w:id="25"/>
    </w:p>
    <w:p w14:paraId="1850FC92" w14:textId="77777777" w:rsidR="00C11213" w:rsidRDefault="005F43DF">
      <w:pPr>
        <w:pStyle w:val="Heading6"/>
        <w:ind w:left="-5"/>
      </w:pPr>
      <w:bookmarkStart w:id="26" w:name="_Toc13505"/>
      <w:r>
        <w:t xml:space="preserve">3.1.6.1 Creating a Band </w:t>
      </w:r>
      <w:bookmarkEnd w:id="26"/>
    </w:p>
    <w:p w14:paraId="75F63BF0" w14:textId="77777777" w:rsidR="00C11213" w:rsidRDefault="005F43DF">
      <w:pPr>
        <w:ind w:left="-5" w:right="121"/>
      </w:pPr>
      <w:r>
        <w:t xml:space="preserve">The defaulted landing page when the band icon is clicked </w:t>
      </w:r>
      <w:r>
        <w:t>on the home screen would result in the “Creating a Band” configuration. This configuration has a single button title “Create a Band” and a back button on the top left-hand side of the page. When the back button is clicked the screen will go back to the hom</w:t>
      </w:r>
      <w:r>
        <w:t xml:space="preserve">e page. When the “Create a Band” button is clicked a unique </w:t>
      </w:r>
      <w:proofErr w:type="gramStart"/>
      <w:r>
        <w:t>6 digit</w:t>
      </w:r>
      <w:proofErr w:type="gramEnd"/>
      <w:r>
        <w:t xml:space="preserve"> pin will be generated. This pin will now be associated with the instructor in a database. </w:t>
      </w:r>
    </w:p>
    <w:p w14:paraId="02664A4C" w14:textId="77777777" w:rsidR="00C11213" w:rsidRDefault="005F43DF">
      <w:pPr>
        <w:pStyle w:val="Heading6"/>
        <w:ind w:left="-5"/>
      </w:pPr>
      <w:bookmarkStart w:id="27" w:name="_Toc13506"/>
      <w:r>
        <w:t xml:space="preserve">3.1.6.2 Band Created </w:t>
      </w:r>
      <w:bookmarkEnd w:id="27"/>
    </w:p>
    <w:p w14:paraId="293CEC80" w14:textId="77777777" w:rsidR="00C11213" w:rsidRDefault="005F43DF">
      <w:pPr>
        <w:spacing w:after="368"/>
        <w:ind w:left="-5" w:right="121"/>
      </w:pPr>
      <w:r>
        <w:t>After the “Create a Band” button is clicked in the “Creating a Band” config</w:t>
      </w:r>
      <w:r>
        <w:t>uration the screen will now populate the ID in a text box on the page. Right below the text box will be a “Disband Group”. When clicked the band will be “disbanded” meaning all the performers associated with the unique band ID will now be kicked and each p</w:t>
      </w:r>
      <w:r>
        <w:t>erformer will now get a notification on their home screen saying “Band ID is now disbanded” and the Band Page for the performers will now be the “Joining a Band” configuration. The ID will now be disassociated in the database and will not be used again for</w:t>
      </w:r>
      <w:r>
        <w:t xml:space="preserve"> any other band IDs. Beneath the textbox will be a running list of all the marchers. On the top left-hand side of this page will be a back button that, when clicked, will change the page to the home screen.  </w:t>
      </w:r>
    </w:p>
    <w:p w14:paraId="2149A865" w14:textId="77777777" w:rsidR="00C11213" w:rsidRDefault="005F43DF">
      <w:pPr>
        <w:pStyle w:val="Heading4"/>
        <w:ind w:left="-5"/>
      </w:pPr>
      <w:bookmarkStart w:id="28" w:name="_Toc13507"/>
      <w:r>
        <w:lastRenderedPageBreak/>
        <w:t xml:space="preserve">3.1.7 Band Information (Performer View) </w:t>
      </w:r>
      <w:bookmarkEnd w:id="28"/>
    </w:p>
    <w:p w14:paraId="21CDF685" w14:textId="77777777" w:rsidR="00C11213" w:rsidRDefault="005F43DF">
      <w:pPr>
        <w:pStyle w:val="Heading6"/>
        <w:ind w:left="-5"/>
      </w:pPr>
      <w:bookmarkStart w:id="29" w:name="_Toc13508"/>
      <w:r>
        <w:t>3.1.7.</w:t>
      </w:r>
      <w:r>
        <w:t xml:space="preserve">1 Joining a Band </w:t>
      </w:r>
      <w:bookmarkEnd w:id="29"/>
    </w:p>
    <w:p w14:paraId="75771F42" w14:textId="77777777" w:rsidR="00C11213" w:rsidRDefault="005F43DF">
      <w:pPr>
        <w:ind w:left="-5" w:right="121"/>
      </w:pPr>
      <w:r>
        <w:t>The default landing page when the band icon is clicked on the home screen would result in the “Joining a Band” configuration. When this configuration is landed on the page will display a text box, a button marked “Join Band” and a back bu</w:t>
      </w:r>
      <w:r>
        <w:t>tton. The text box will allow the user to enter at most 6 digits corresponding to the band ID the user chooses to join. When the “Join Band” button is pressed there will be a lookup for the band ID enter. If the ID pulls up an existing band the performer w</w:t>
      </w:r>
      <w:r>
        <w:t xml:space="preserve">ill now be associated with that band. If the textbox has less than 6 digits, is empty, or is an invalid ID the user will be notified on-screen with the message “Invalid Band ID.”  </w:t>
      </w:r>
    </w:p>
    <w:p w14:paraId="75F72A19" w14:textId="77777777" w:rsidR="00C11213" w:rsidRDefault="005F43DF">
      <w:pPr>
        <w:pStyle w:val="Heading6"/>
        <w:ind w:left="-5"/>
      </w:pPr>
      <w:bookmarkStart w:id="30" w:name="_Toc13509"/>
      <w:r>
        <w:t xml:space="preserve">3.1.7.2 Leaving a Band </w:t>
      </w:r>
      <w:bookmarkEnd w:id="30"/>
    </w:p>
    <w:p w14:paraId="2616FC7E" w14:textId="77777777" w:rsidR="00C11213" w:rsidRDefault="005F43DF">
      <w:pPr>
        <w:ind w:left="-5" w:right="121"/>
      </w:pPr>
      <w:r>
        <w:t xml:space="preserve">When a performer joins a </w:t>
      </w:r>
      <w:proofErr w:type="gramStart"/>
      <w:r>
        <w:t>band</w:t>
      </w:r>
      <w:proofErr w:type="gramEnd"/>
      <w:r>
        <w:t xml:space="preserve"> they will enter the “</w:t>
      </w:r>
      <w:r>
        <w:t>Joined a Band” configuration. Here the page will have a top text box with the band ID. Below that will be a text box with the instructor’s name. Below that will be a button marked “Leave Band” which when clicked will remove the performer from the associate</w:t>
      </w:r>
      <w:r>
        <w:t xml:space="preserve">d band ID and revert the page to the “Joining a Band” configuration. Below that will be a running list of all the performers in the band. Clicking the back button will send the performer back to the home page.  </w:t>
      </w:r>
    </w:p>
    <w:p w14:paraId="5AE1278B" w14:textId="77777777" w:rsidR="00C11213" w:rsidRDefault="005F43DF">
      <w:pPr>
        <w:pStyle w:val="Heading4"/>
        <w:ind w:left="-5"/>
      </w:pPr>
      <w:bookmarkStart w:id="31" w:name="_Toc13510"/>
      <w:r>
        <w:t xml:space="preserve">3.1.8 Documents/Events/Assignments Handling </w:t>
      </w:r>
      <w:r>
        <w:t xml:space="preserve"> </w:t>
      </w:r>
      <w:bookmarkEnd w:id="31"/>
    </w:p>
    <w:p w14:paraId="0AB6DB10" w14:textId="77777777" w:rsidR="00C11213" w:rsidRDefault="005F43DF">
      <w:pPr>
        <w:pStyle w:val="Heading5"/>
        <w:ind w:left="-5"/>
      </w:pPr>
      <w:bookmarkStart w:id="32" w:name="_Toc13511"/>
      <w:r>
        <w:t xml:space="preserve">3.1.8.1 Uploading Documents </w:t>
      </w:r>
      <w:bookmarkEnd w:id="32"/>
    </w:p>
    <w:p w14:paraId="23FEA6F1" w14:textId="77777777" w:rsidR="00C11213" w:rsidRDefault="005F43DF">
      <w:pPr>
        <w:ind w:left="-5" w:right="121"/>
      </w:pPr>
      <w:r>
        <w:t xml:space="preserve">If the user would like to upload any documents to their account, the user can click on the </w:t>
      </w:r>
      <w:r>
        <w:t>“Upload” button on the homepage. On the “Upload” page, there are three buttons. The buttons are “Upload Document”, “Upload Event”, and “Upload Assignment”. Each button upon being pressed will take the user to a screen with one button. The button, “browse l</w:t>
      </w:r>
      <w:r>
        <w:t xml:space="preserve">ocal files”, will allow the user to upload a document specific to the button they pressed.  </w:t>
      </w:r>
    </w:p>
    <w:p w14:paraId="7B5732E1" w14:textId="77777777" w:rsidR="00C11213" w:rsidRDefault="005F43DF">
      <w:pPr>
        <w:pStyle w:val="Heading5"/>
        <w:ind w:left="-5"/>
      </w:pPr>
      <w:bookmarkStart w:id="33" w:name="_Toc13512"/>
      <w:r>
        <w:t>3.1.8.2 Viewing Documents</w:t>
      </w:r>
      <w:r>
        <w:rPr>
          <w:color w:val="666666"/>
        </w:rPr>
        <w:t xml:space="preserve"> </w:t>
      </w:r>
      <w:bookmarkEnd w:id="33"/>
    </w:p>
    <w:p w14:paraId="5B47DEF1" w14:textId="77777777" w:rsidR="00C11213" w:rsidRDefault="005F43DF">
      <w:pPr>
        <w:spacing w:after="368"/>
        <w:ind w:left="-5" w:right="121"/>
      </w:pPr>
      <w:r>
        <w:t>On this page, the user will be able to view any documents that they have uploaded or that the instructor has uploaded. Once the button “</w:t>
      </w:r>
      <w:r>
        <w:t>View” is pressed on the home screen, the user will be directed to the “View” page which contains 3 different buttons. This page contains the “View Documents”, “View Events”, and “View Assignments” buttons. The user will be able to view any documents that t</w:t>
      </w:r>
      <w:r>
        <w:t>hey have uploaded or that the instructor has uploaded by clicking the “View Documents” button. The user will be able to view any events that they have by clicking the “View Events” button. If the user wants to see any assignments that they have, they can s</w:t>
      </w:r>
      <w:r>
        <w:t xml:space="preserve">ee by clicking the “View Assignment” button. </w:t>
      </w:r>
    </w:p>
    <w:p w14:paraId="6F40B178" w14:textId="77777777" w:rsidR="00C11213" w:rsidRDefault="005F43DF">
      <w:pPr>
        <w:pStyle w:val="Heading3"/>
        <w:ind w:left="-5"/>
      </w:pPr>
      <w:bookmarkStart w:id="34" w:name="_Toc13513"/>
      <w:r>
        <w:lastRenderedPageBreak/>
        <w:t xml:space="preserve">3.1.9 Sending Feedback </w:t>
      </w:r>
      <w:bookmarkEnd w:id="34"/>
    </w:p>
    <w:p w14:paraId="1FE53458" w14:textId="77777777" w:rsidR="00C11213" w:rsidRDefault="005F43DF">
      <w:pPr>
        <w:pStyle w:val="Heading5"/>
        <w:ind w:left="-5"/>
      </w:pPr>
      <w:bookmarkStart w:id="35" w:name="_Toc13514"/>
      <w:r>
        <w:t xml:space="preserve">3.1.9.1 Feedback to Performers </w:t>
      </w:r>
      <w:bookmarkEnd w:id="35"/>
    </w:p>
    <w:p w14:paraId="3715CF3D" w14:textId="77777777" w:rsidR="00C11213" w:rsidRDefault="005F43DF">
      <w:pPr>
        <w:ind w:left="-5" w:right="121"/>
      </w:pPr>
      <w:r>
        <w:t>The feedback page will allow instructors to see the “Send Feedback to All Performers” button on the top. On the bottom below “Current Performers”, there w</w:t>
      </w:r>
      <w:r>
        <w:t xml:space="preserve">ill be buttons for each of the performer’s names. Upon clicking any of the buttons, it will take the recipient (whether all performers or specific performers) and go to the “Create Feedback Page”. </w:t>
      </w:r>
    </w:p>
    <w:p w14:paraId="5ABC24A2" w14:textId="77777777" w:rsidR="00C11213" w:rsidRDefault="005F43DF">
      <w:pPr>
        <w:pStyle w:val="Heading5"/>
        <w:ind w:left="-5"/>
      </w:pPr>
      <w:bookmarkStart w:id="36" w:name="_Toc13515"/>
      <w:r>
        <w:t>3.1.9.2 Drafting feedback and sending to requested recipie</w:t>
      </w:r>
      <w:r>
        <w:t xml:space="preserve">nts </w:t>
      </w:r>
      <w:bookmarkEnd w:id="36"/>
    </w:p>
    <w:p w14:paraId="7ED65402" w14:textId="77777777" w:rsidR="00C11213" w:rsidRDefault="005F43DF">
      <w:pPr>
        <w:spacing w:after="367"/>
        <w:ind w:left="-5" w:right="121"/>
      </w:pPr>
      <w:r>
        <w:t xml:space="preserve">The Create Feedback Page will have the specific recipient up top and a “Send” button right below. Below the “Send” button will be a text field that also </w:t>
      </w:r>
      <w:proofErr w:type="gramStart"/>
      <w:r>
        <w:t>opens up</w:t>
      </w:r>
      <w:proofErr w:type="gramEnd"/>
      <w:r>
        <w:t xml:space="preserve"> the keyboard on your mobile device to allow instructors to type in. Upon clicking “Send”,</w:t>
      </w:r>
      <w:r>
        <w:t xml:space="preserve"> it will go back to the Feedback Page. </w:t>
      </w:r>
    </w:p>
    <w:p w14:paraId="7F61C5E9" w14:textId="77777777" w:rsidR="00C11213" w:rsidRDefault="005F43DF">
      <w:pPr>
        <w:pStyle w:val="Heading3"/>
        <w:ind w:left="-5"/>
      </w:pPr>
      <w:bookmarkStart w:id="37" w:name="_Toc13516"/>
      <w:r>
        <w:t xml:space="preserve">3.1.10 Viewing Feedback </w:t>
      </w:r>
      <w:bookmarkEnd w:id="37"/>
    </w:p>
    <w:p w14:paraId="64F27F24" w14:textId="77777777" w:rsidR="00C11213" w:rsidRDefault="005F43DF">
      <w:pPr>
        <w:pStyle w:val="Heading5"/>
        <w:ind w:left="-5"/>
      </w:pPr>
      <w:bookmarkStart w:id="38" w:name="_Toc13517"/>
      <w:r>
        <w:t xml:space="preserve">3.1.10.1 See history of all feedbacks from all instructors </w:t>
      </w:r>
      <w:bookmarkEnd w:id="38"/>
    </w:p>
    <w:p w14:paraId="46047FE3" w14:textId="77777777" w:rsidR="00C11213" w:rsidRDefault="005F43DF">
      <w:pPr>
        <w:ind w:left="-5" w:right="121"/>
      </w:pPr>
      <w:r>
        <w:t>The Feedback History Page will allow all performers to see their own individual history of feedback(s) written and sent by instruct</w:t>
      </w:r>
      <w:r>
        <w:t>ors. Inside each feedback field, it will have the name of the instructor as well as the feedback. If the feedback does not fit in the space, it will show a “...” at the very last character allowed. Upon clicking on any of the feedback bubbles, it will lead</w:t>
      </w:r>
      <w:r>
        <w:t xml:space="preserve"> to the “View Specific Feedback Page”. </w:t>
      </w:r>
    </w:p>
    <w:p w14:paraId="35AB1250" w14:textId="77777777" w:rsidR="00C11213" w:rsidRDefault="005F43DF">
      <w:pPr>
        <w:pStyle w:val="Heading5"/>
        <w:ind w:left="-5"/>
      </w:pPr>
      <w:bookmarkStart w:id="39" w:name="_Toc13518"/>
      <w:r>
        <w:t xml:space="preserve">3.1.10.1 See one singular requested feedback </w:t>
      </w:r>
      <w:bookmarkEnd w:id="39"/>
    </w:p>
    <w:p w14:paraId="7EEA61A6" w14:textId="77777777" w:rsidR="00C11213" w:rsidRDefault="005F43DF">
      <w:pPr>
        <w:spacing w:after="368"/>
        <w:ind w:left="-5" w:right="121"/>
      </w:pPr>
      <w:r>
        <w:t>The View Specific Feedback Page will allow all performers to see one specific feedback. On the top will be which instructor created and sent the feedback. On the bottom o</w:t>
      </w:r>
      <w:r>
        <w:t xml:space="preserve">f that is an enlarged field that shows the entire feedback.  </w:t>
      </w:r>
    </w:p>
    <w:p w14:paraId="00B10E4D" w14:textId="77777777" w:rsidR="00C11213" w:rsidRDefault="005F43DF">
      <w:pPr>
        <w:pStyle w:val="Heading3"/>
        <w:ind w:left="-5"/>
      </w:pPr>
      <w:bookmarkStart w:id="40" w:name="_Toc13519"/>
      <w:r>
        <w:t xml:space="preserve">3.1.11 Settings </w:t>
      </w:r>
      <w:bookmarkEnd w:id="40"/>
    </w:p>
    <w:p w14:paraId="237E5027" w14:textId="77777777" w:rsidR="00C11213" w:rsidRDefault="005F43DF">
      <w:pPr>
        <w:pStyle w:val="Heading5"/>
        <w:ind w:left="-5"/>
      </w:pPr>
      <w:bookmarkStart w:id="41" w:name="_Toc13520"/>
      <w:r>
        <w:t xml:space="preserve">3.1.11.1 User Settings </w:t>
      </w:r>
      <w:bookmarkEnd w:id="41"/>
    </w:p>
    <w:p w14:paraId="3FD5BA24" w14:textId="77777777" w:rsidR="00C11213" w:rsidRDefault="005F43DF">
      <w:pPr>
        <w:ind w:left="-5" w:right="121"/>
      </w:pPr>
      <w:r>
        <w:t xml:space="preserve">User settings will allow users to create a profile, configure email preferences, edit display </w:t>
      </w:r>
      <w:proofErr w:type="gramStart"/>
      <w:r>
        <w:t>name</w:t>
      </w:r>
      <w:proofErr w:type="gramEnd"/>
      <w:r>
        <w:t xml:space="preserve"> and manage new user features. </w:t>
      </w:r>
    </w:p>
    <w:p w14:paraId="0552D17C" w14:textId="77777777" w:rsidR="00C11213" w:rsidRDefault="005F43DF">
      <w:pPr>
        <w:pStyle w:val="Heading5"/>
        <w:ind w:left="-5"/>
      </w:pPr>
      <w:bookmarkStart w:id="42" w:name="_Toc13521"/>
      <w:r>
        <w:t>3.1.11.2 Drill Settings</w:t>
      </w:r>
      <w:r>
        <w:t xml:space="preserve"> </w:t>
      </w:r>
      <w:bookmarkEnd w:id="42"/>
    </w:p>
    <w:p w14:paraId="553B281C" w14:textId="77777777" w:rsidR="00C11213" w:rsidRDefault="005F43DF">
      <w:pPr>
        <w:ind w:left="-5" w:right="121"/>
      </w:pPr>
      <w:r>
        <w:t xml:space="preserve">Drill settings will allow users to adjust the field environment to suit that of the drill.  This includes changing the grid from a 4-step grid (Default) to a 3-step grid.  </w:t>
      </w:r>
      <w:proofErr w:type="gramStart"/>
      <w:r>
        <w:t>Additionally</w:t>
      </w:r>
      <w:proofErr w:type="gramEnd"/>
      <w:r>
        <w:t xml:space="preserve"> field settings can be adjusted from the default high school football </w:t>
      </w:r>
      <w:r>
        <w:t xml:space="preserve">field, to either college or professional fields. </w:t>
      </w:r>
      <w:r>
        <w:br w:type="page"/>
      </w:r>
    </w:p>
    <w:p w14:paraId="597E9E80" w14:textId="77777777" w:rsidR="00C11213" w:rsidRDefault="005F43DF">
      <w:pPr>
        <w:pStyle w:val="Heading1"/>
        <w:spacing w:after="50"/>
        <w:ind w:left="-5"/>
      </w:pPr>
      <w:bookmarkStart w:id="43" w:name="_Toc13522"/>
      <w:r>
        <w:rPr>
          <w:sz w:val="32"/>
        </w:rPr>
        <w:lastRenderedPageBreak/>
        <w:t xml:space="preserve">3.2 Functional Requirements (GUI) </w:t>
      </w:r>
      <w:bookmarkEnd w:id="43"/>
    </w:p>
    <w:p w14:paraId="699376A7" w14:textId="77777777" w:rsidR="00C11213" w:rsidRDefault="005F43DF">
      <w:pPr>
        <w:spacing w:after="0" w:line="271" w:lineRule="auto"/>
        <w:ind w:left="0" w:right="0" w:firstLine="30"/>
      </w:pPr>
      <w:r>
        <w:rPr>
          <w:noProof/>
        </w:rPr>
        <w:drawing>
          <wp:inline distT="0" distB="0" distL="0" distR="0" wp14:anchorId="7A96D3A1" wp14:editId="0741B7CF">
            <wp:extent cx="5943600" cy="7124700"/>
            <wp:effectExtent l="0" t="0" r="0" b="0"/>
            <wp:docPr id="1266" name="Picture 1266"/>
            <wp:cNvGraphicFramePr/>
            <a:graphic xmlns:a="http://schemas.openxmlformats.org/drawingml/2006/main">
              <a:graphicData uri="http://schemas.openxmlformats.org/drawingml/2006/picture">
                <pic:pic xmlns:pic="http://schemas.openxmlformats.org/drawingml/2006/picture">
                  <pic:nvPicPr>
                    <pic:cNvPr id="1266" name="Picture 1266"/>
                    <pic:cNvPicPr/>
                  </pic:nvPicPr>
                  <pic:blipFill>
                    <a:blip r:embed="rId5"/>
                    <a:stretch>
                      <a:fillRect/>
                    </a:stretch>
                  </pic:blipFill>
                  <pic:spPr>
                    <a:xfrm>
                      <a:off x="0" y="0"/>
                      <a:ext cx="5943600" cy="7124700"/>
                    </a:xfrm>
                    <a:prstGeom prst="rect">
                      <a:avLst/>
                    </a:prstGeom>
                  </pic:spPr>
                </pic:pic>
              </a:graphicData>
            </a:graphic>
          </wp:inline>
        </w:drawing>
      </w:r>
      <w:r>
        <w:t xml:space="preserve">  </w:t>
      </w:r>
    </w:p>
    <w:p w14:paraId="593BE2EC" w14:textId="77777777" w:rsidR="00C11213" w:rsidRDefault="005F43DF">
      <w:pPr>
        <w:spacing w:after="0" w:line="259" w:lineRule="auto"/>
        <w:ind w:left="0" w:right="805" w:firstLine="0"/>
        <w:jc w:val="right"/>
      </w:pPr>
      <w:r>
        <w:rPr>
          <w:noProof/>
        </w:rPr>
        <w:lastRenderedPageBreak/>
        <w:drawing>
          <wp:inline distT="0" distB="0" distL="0" distR="0" wp14:anchorId="7F353E76" wp14:editId="38AA32E6">
            <wp:extent cx="5400675" cy="7591425"/>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6"/>
                    <a:stretch>
                      <a:fillRect/>
                    </a:stretch>
                  </pic:blipFill>
                  <pic:spPr>
                    <a:xfrm>
                      <a:off x="0" y="0"/>
                      <a:ext cx="5400675" cy="7591425"/>
                    </a:xfrm>
                    <a:prstGeom prst="rect">
                      <a:avLst/>
                    </a:prstGeom>
                  </pic:spPr>
                </pic:pic>
              </a:graphicData>
            </a:graphic>
          </wp:inline>
        </w:drawing>
      </w:r>
      <w:r>
        <w:rPr>
          <w:sz w:val="40"/>
        </w:rPr>
        <w:t xml:space="preserve"> </w:t>
      </w:r>
    </w:p>
    <w:p w14:paraId="697D540B" w14:textId="77777777" w:rsidR="00C11213" w:rsidRDefault="005F43DF">
      <w:pPr>
        <w:spacing w:after="12" w:line="259" w:lineRule="auto"/>
        <w:ind w:left="0" w:right="0" w:firstLine="0"/>
      </w:pPr>
      <w:r>
        <w:t xml:space="preserve"> </w:t>
      </w:r>
    </w:p>
    <w:p w14:paraId="080E21CF" w14:textId="77777777" w:rsidR="00C11213" w:rsidRDefault="005F43DF">
      <w:pPr>
        <w:spacing w:after="0" w:line="259" w:lineRule="auto"/>
        <w:ind w:left="0" w:right="0" w:firstLine="0"/>
      </w:pPr>
      <w:r>
        <w:t xml:space="preserve"> </w:t>
      </w:r>
    </w:p>
    <w:p w14:paraId="2133C6B0" w14:textId="77777777" w:rsidR="00C11213" w:rsidRDefault="005F43DF">
      <w:pPr>
        <w:spacing w:after="0" w:line="259" w:lineRule="auto"/>
        <w:ind w:left="30" w:right="0" w:firstLine="0"/>
        <w:jc w:val="both"/>
      </w:pPr>
      <w:r>
        <w:rPr>
          <w:noProof/>
        </w:rPr>
        <w:lastRenderedPageBreak/>
        <w:drawing>
          <wp:inline distT="0" distB="0" distL="0" distR="0" wp14:anchorId="746F691C" wp14:editId="712042EB">
            <wp:extent cx="5943600" cy="7200900"/>
            <wp:effectExtent l="0" t="0" r="0" b="0"/>
            <wp:docPr id="1298" name="Picture 1298"/>
            <wp:cNvGraphicFramePr/>
            <a:graphic xmlns:a="http://schemas.openxmlformats.org/drawingml/2006/main">
              <a:graphicData uri="http://schemas.openxmlformats.org/drawingml/2006/picture">
                <pic:pic xmlns:pic="http://schemas.openxmlformats.org/drawingml/2006/picture">
                  <pic:nvPicPr>
                    <pic:cNvPr id="1298" name="Picture 1298"/>
                    <pic:cNvPicPr/>
                  </pic:nvPicPr>
                  <pic:blipFill>
                    <a:blip r:embed="rId7"/>
                    <a:stretch>
                      <a:fillRect/>
                    </a:stretch>
                  </pic:blipFill>
                  <pic:spPr>
                    <a:xfrm>
                      <a:off x="0" y="0"/>
                      <a:ext cx="5943600" cy="7200900"/>
                    </a:xfrm>
                    <a:prstGeom prst="rect">
                      <a:avLst/>
                    </a:prstGeom>
                  </pic:spPr>
                </pic:pic>
              </a:graphicData>
            </a:graphic>
          </wp:inline>
        </w:drawing>
      </w:r>
      <w:r>
        <w:t xml:space="preserve"> </w:t>
      </w:r>
    </w:p>
    <w:p w14:paraId="5A5A0229" w14:textId="77777777" w:rsidR="00C11213" w:rsidRDefault="00C11213">
      <w:pPr>
        <w:sectPr w:rsidR="00C11213">
          <w:pgSz w:w="12240" w:h="15840"/>
          <w:pgMar w:top="1455" w:right="1319" w:bottom="1498" w:left="1440" w:header="720" w:footer="720" w:gutter="0"/>
          <w:cols w:space="720"/>
        </w:sectPr>
      </w:pPr>
    </w:p>
    <w:p w14:paraId="4A11CFE3" w14:textId="77777777" w:rsidR="00C11213" w:rsidRDefault="005F43DF">
      <w:pPr>
        <w:spacing w:after="0" w:line="259" w:lineRule="auto"/>
        <w:ind w:left="30" w:right="0" w:firstLine="0"/>
      </w:pPr>
      <w:r>
        <w:rPr>
          <w:noProof/>
        </w:rPr>
        <w:lastRenderedPageBreak/>
        <w:drawing>
          <wp:inline distT="0" distB="0" distL="0" distR="0" wp14:anchorId="7DB41300" wp14:editId="0049DAEB">
            <wp:extent cx="4762500" cy="4762500"/>
            <wp:effectExtent l="0" t="0" r="0" b="0"/>
            <wp:docPr id="1310" name="Picture 1310"/>
            <wp:cNvGraphicFramePr/>
            <a:graphic xmlns:a="http://schemas.openxmlformats.org/drawingml/2006/main">
              <a:graphicData uri="http://schemas.openxmlformats.org/drawingml/2006/picture">
                <pic:pic xmlns:pic="http://schemas.openxmlformats.org/drawingml/2006/picture">
                  <pic:nvPicPr>
                    <pic:cNvPr id="1310" name="Picture 1310"/>
                    <pic:cNvPicPr/>
                  </pic:nvPicPr>
                  <pic:blipFill>
                    <a:blip r:embed="rId8"/>
                    <a:stretch>
                      <a:fillRect/>
                    </a:stretch>
                  </pic:blipFill>
                  <pic:spPr>
                    <a:xfrm>
                      <a:off x="0" y="0"/>
                      <a:ext cx="4762500" cy="4762500"/>
                    </a:xfrm>
                    <a:prstGeom prst="rect">
                      <a:avLst/>
                    </a:prstGeom>
                  </pic:spPr>
                </pic:pic>
              </a:graphicData>
            </a:graphic>
          </wp:inline>
        </w:drawing>
      </w:r>
    </w:p>
    <w:p w14:paraId="28610E02" w14:textId="77777777" w:rsidR="00C11213" w:rsidRDefault="00C11213">
      <w:pPr>
        <w:sectPr w:rsidR="00C11213">
          <w:pgSz w:w="12240" w:h="15840"/>
          <w:pgMar w:top="1440" w:right="1440" w:bottom="1440" w:left="1440" w:header="720" w:footer="720" w:gutter="0"/>
          <w:cols w:space="720"/>
        </w:sectPr>
      </w:pPr>
    </w:p>
    <w:p w14:paraId="2E6334B3" w14:textId="77777777" w:rsidR="00C11213" w:rsidRDefault="005F43DF">
      <w:pPr>
        <w:spacing w:after="0" w:line="259" w:lineRule="auto"/>
        <w:ind w:left="30" w:right="0" w:firstLine="0"/>
        <w:jc w:val="both"/>
      </w:pPr>
      <w:r>
        <w:rPr>
          <w:noProof/>
        </w:rPr>
        <w:lastRenderedPageBreak/>
        <w:drawing>
          <wp:inline distT="0" distB="0" distL="0" distR="0" wp14:anchorId="2C601CD9" wp14:editId="7E3F8280">
            <wp:extent cx="4762500" cy="4762500"/>
            <wp:effectExtent l="0" t="0" r="0" b="0"/>
            <wp:docPr id="1323" name="Picture 1323"/>
            <wp:cNvGraphicFramePr/>
            <a:graphic xmlns:a="http://schemas.openxmlformats.org/drawingml/2006/main">
              <a:graphicData uri="http://schemas.openxmlformats.org/drawingml/2006/picture">
                <pic:pic xmlns:pic="http://schemas.openxmlformats.org/drawingml/2006/picture">
                  <pic:nvPicPr>
                    <pic:cNvPr id="1323" name="Picture 1323"/>
                    <pic:cNvPicPr/>
                  </pic:nvPicPr>
                  <pic:blipFill>
                    <a:blip r:embed="rId9"/>
                    <a:stretch>
                      <a:fillRect/>
                    </a:stretch>
                  </pic:blipFill>
                  <pic:spPr>
                    <a:xfrm>
                      <a:off x="0" y="0"/>
                      <a:ext cx="4762500" cy="4762500"/>
                    </a:xfrm>
                    <a:prstGeom prst="rect">
                      <a:avLst/>
                    </a:prstGeom>
                  </pic:spPr>
                </pic:pic>
              </a:graphicData>
            </a:graphic>
          </wp:inline>
        </w:drawing>
      </w:r>
      <w:r>
        <w:t xml:space="preserve"> </w:t>
      </w:r>
    </w:p>
    <w:p w14:paraId="2EE985EE" w14:textId="77777777" w:rsidR="00C11213" w:rsidRDefault="005F43DF">
      <w:pPr>
        <w:spacing w:after="12" w:line="259" w:lineRule="auto"/>
        <w:ind w:left="0" w:right="4260" w:firstLine="0"/>
        <w:jc w:val="right"/>
      </w:pPr>
      <w:r>
        <w:rPr>
          <w:noProof/>
        </w:rPr>
        <w:lastRenderedPageBreak/>
        <w:drawing>
          <wp:inline distT="0" distB="0" distL="0" distR="0" wp14:anchorId="657E76A3" wp14:editId="3F9A3B15">
            <wp:extent cx="3562350" cy="6905625"/>
            <wp:effectExtent l="0" t="0" r="0" b="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10"/>
                    <a:stretch>
                      <a:fillRect/>
                    </a:stretch>
                  </pic:blipFill>
                  <pic:spPr>
                    <a:xfrm>
                      <a:off x="0" y="0"/>
                      <a:ext cx="3562350" cy="6905625"/>
                    </a:xfrm>
                    <a:prstGeom prst="rect">
                      <a:avLst/>
                    </a:prstGeom>
                  </pic:spPr>
                </pic:pic>
              </a:graphicData>
            </a:graphic>
          </wp:inline>
        </w:drawing>
      </w:r>
      <w:r>
        <w:t xml:space="preserve"> </w:t>
      </w:r>
    </w:p>
    <w:p w14:paraId="4FC3B934" w14:textId="77777777" w:rsidR="00C11213" w:rsidRDefault="005F43DF">
      <w:pPr>
        <w:spacing w:after="0" w:line="259" w:lineRule="auto"/>
        <w:ind w:left="0" w:right="0" w:firstLine="0"/>
      </w:pPr>
      <w:r>
        <w:t xml:space="preserve"> </w:t>
      </w:r>
    </w:p>
    <w:p w14:paraId="22A4CD25" w14:textId="77777777" w:rsidR="00C11213" w:rsidRDefault="005F43DF">
      <w:pPr>
        <w:spacing w:after="462" w:line="259" w:lineRule="auto"/>
        <w:ind w:left="0" w:right="510" w:firstLine="0"/>
        <w:jc w:val="right"/>
      </w:pPr>
      <w:r>
        <w:rPr>
          <w:noProof/>
        </w:rPr>
        <w:lastRenderedPageBreak/>
        <w:drawing>
          <wp:inline distT="0" distB="0" distL="0" distR="0" wp14:anchorId="1AD975BD" wp14:editId="238696B9">
            <wp:extent cx="5943600" cy="5838825"/>
            <wp:effectExtent l="0" t="0" r="0" b="0"/>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1"/>
                    <a:stretch>
                      <a:fillRect/>
                    </a:stretch>
                  </pic:blipFill>
                  <pic:spPr>
                    <a:xfrm>
                      <a:off x="0" y="0"/>
                      <a:ext cx="5943600" cy="5838825"/>
                    </a:xfrm>
                    <a:prstGeom prst="rect">
                      <a:avLst/>
                    </a:prstGeom>
                  </pic:spPr>
                </pic:pic>
              </a:graphicData>
            </a:graphic>
          </wp:inline>
        </w:drawing>
      </w:r>
      <w:r>
        <w:t xml:space="preserve"> </w:t>
      </w:r>
    </w:p>
    <w:p w14:paraId="275EC256" w14:textId="77777777" w:rsidR="00C11213" w:rsidRDefault="005F43DF">
      <w:pPr>
        <w:pStyle w:val="Heading1"/>
        <w:spacing w:after="308"/>
        <w:ind w:left="-5"/>
      </w:pPr>
      <w:bookmarkStart w:id="44" w:name="_Toc13523"/>
      <w:r>
        <w:rPr>
          <w:sz w:val="32"/>
        </w:rPr>
        <w:t xml:space="preserve">3.3 Nonfunctional Requirements </w:t>
      </w:r>
      <w:bookmarkEnd w:id="44"/>
    </w:p>
    <w:p w14:paraId="79521210" w14:textId="77777777" w:rsidR="00C11213" w:rsidRDefault="005F43DF">
      <w:pPr>
        <w:pStyle w:val="Heading3"/>
        <w:spacing w:after="57"/>
        <w:ind w:left="-5"/>
      </w:pPr>
      <w:bookmarkStart w:id="45" w:name="_Toc13524"/>
      <w:r>
        <w:t xml:space="preserve">3.3.1 Tracking Speed (Performance) </w:t>
      </w:r>
      <w:bookmarkEnd w:id="45"/>
    </w:p>
    <w:p w14:paraId="5C8BF230" w14:textId="77777777" w:rsidR="00C11213" w:rsidRDefault="005F43DF">
      <w:pPr>
        <w:ind w:left="-5" w:right="121"/>
      </w:pPr>
      <w:r>
        <w:t>Due to the necessity of being able to obtain real-time information on each of the performers, the delay time should not exceed 5ms (the refresh rate of the IMU device). Therefore, for each movement of a performer the information relayed to the main display</w:t>
      </w:r>
      <w:r>
        <w:t xml:space="preserve"> should be &lt;5ms. </w:t>
      </w:r>
    </w:p>
    <w:p w14:paraId="7FD6F75F" w14:textId="77777777" w:rsidR="00C11213" w:rsidRDefault="005F43DF">
      <w:pPr>
        <w:spacing w:after="42" w:line="259" w:lineRule="auto"/>
        <w:ind w:left="-5" w:right="0"/>
      </w:pPr>
      <w:r>
        <w:rPr>
          <w:sz w:val="28"/>
        </w:rPr>
        <w:t xml:space="preserve">3.3.2 Tracking Accuracy  </w:t>
      </w:r>
    </w:p>
    <w:p w14:paraId="74DCF2D7" w14:textId="77777777" w:rsidR="00C11213" w:rsidRDefault="005F43DF">
      <w:pPr>
        <w:spacing w:after="443"/>
        <w:ind w:left="-5" w:right="121"/>
      </w:pPr>
      <w:r>
        <w:lastRenderedPageBreak/>
        <w:t>The data obtained from the performers will be displayed and aggregated on a main display. This would visualize the field on the device our application is running. Relatively speaking, each dot representing a perf</w:t>
      </w:r>
      <w:r>
        <w:t xml:space="preserve">ormer should be scaled to the field displayed on the screen accordingly. Therefore, the distance error between each dot or performer that is received should not exceed 10%.  </w:t>
      </w:r>
    </w:p>
    <w:p w14:paraId="5B5D21B5" w14:textId="77777777" w:rsidR="00C11213" w:rsidRDefault="005F43DF">
      <w:pPr>
        <w:spacing w:after="323" w:line="259" w:lineRule="auto"/>
        <w:ind w:left="-5" w:right="0"/>
      </w:pPr>
      <w:r>
        <w:rPr>
          <w:sz w:val="32"/>
        </w:rPr>
        <w:t xml:space="preserve">4.1 User Flow </w:t>
      </w:r>
    </w:p>
    <w:p w14:paraId="1EE3037C" w14:textId="77777777" w:rsidR="00C11213" w:rsidRDefault="005F43DF">
      <w:pPr>
        <w:spacing w:after="42" w:line="259" w:lineRule="auto"/>
        <w:ind w:left="-5" w:right="0"/>
      </w:pPr>
      <w:r>
        <w:rPr>
          <w:sz w:val="28"/>
        </w:rPr>
        <w:t xml:space="preserve">4.1.1 System Boundary </w:t>
      </w:r>
    </w:p>
    <w:p w14:paraId="060960A7" w14:textId="77777777" w:rsidR="00C11213" w:rsidRDefault="005F43DF">
      <w:pPr>
        <w:spacing w:after="7" w:line="259" w:lineRule="auto"/>
        <w:ind w:left="0" w:right="0" w:firstLine="0"/>
      </w:pPr>
      <w:r>
        <w:t xml:space="preserve"> </w:t>
      </w:r>
    </w:p>
    <w:p w14:paraId="30CD876A" w14:textId="77777777" w:rsidR="00C11213" w:rsidRDefault="005F43DF">
      <w:pPr>
        <w:spacing w:after="375" w:line="271" w:lineRule="auto"/>
        <w:ind w:left="0" w:right="0" w:firstLine="30"/>
      </w:pPr>
      <w:r>
        <w:rPr>
          <w:noProof/>
        </w:rPr>
        <w:drawing>
          <wp:inline distT="0" distB="0" distL="0" distR="0" wp14:anchorId="7D51007C" wp14:editId="278C879D">
            <wp:extent cx="6267450" cy="1581150"/>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2"/>
                    <a:stretch>
                      <a:fillRect/>
                    </a:stretch>
                  </pic:blipFill>
                  <pic:spPr>
                    <a:xfrm>
                      <a:off x="0" y="0"/>
                      <a:ext cx="6267450" cy="1581150"/>
                    </a:xfrm>
                    <a:prstGeom prst="rect">
                      <a:avLst/>
                    </a:prstGeom>
                  </pic:spPr>
                </pic:pic>
              </a:graphicData>
            </a:graphic>
          </wp:inline>
        </w:drawing>
      </w:r>
      <w:r>
        <w:t xml:space="preserve">  </w:t>
      </w:r>
    </w:p>
    <w:p w14:paraId="57D0AF72" w14:textId="77777777" w:rsidR="00C11213" w:rsidRDefault="005F43DF">
      <w:pPr>
        <w:spacing w:after="38" w:line="259" w:lineRule="auto"/>
        <w:ind w:left="-5" w:right="0"/>
      </w:pPr>
      <w:r>
        <w:rPr>
          <w:sz w:val="28"/>
        </w:rPr>
        <w:t xml:space="preserve">4.1.2 Activity Diagram </w:t>
      </w:r>
    </w:p>
    <w:p w14:paraId="7BE77C41" w14:textId="2A3ABC5A" w:rsidR="00C11213" w:rsidRDefault="005F43DF">
      <w:pPr>
        <w:spacing w:after="0" w:line="259" w:lineRule="auto"/>
        <w:ind w:left="0" w:right="1650" w:firstLine="0"/>
        <w:jc w:val="right"/>
      </w:pPr>
      <w:r>
        <w:rPr>
          <w:noProof/>
        </w:rPr>
        <w:drawing>
          <wp:inline distT="0" distB="0" distL="0" distR="0" wp14:anchorId="553B6188" wp14:editId="621993E4">
            <wp:extent cx="5219700" cy="3114675"/>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3"/>
                    <a:stretch>
                      <a:fillRect/>
                    </a:stretch>
                  </pic:blipFill>
                  <pic:spPr>
                    <a:xfrm>
                      <a:off x="0" y="0"/>
                      <a:ext cx="5219700" cy="3114675"/>
                    </a:xfrm>
                    <a:prstGeom prst="rect">
                      <a:avLst/>
                    </a:prstGeom>
                  </pic:spPr>
                </pic:pic>
              </a:graphicData>
            </a:graphic>
          </wp:inline>
        </w:drawing>
      </w:r>
      <w:r>
        <w:t xml:space="preserve"> </w:t>
      </w:r>
    </w:p>
    <w:p w14:paraId="2A588730" w14:textId="214702A6" w:rsidR="00AC3EF5" w:rsidRDefault="00AC3EF5">
      <w:pPr>
        <w:spacing w:after="0" w:line="259" w:lineRule="auto"/>
        <w:ind w:left="0" w:right="1650" w:firstLine="0"/>
        <w:jc w:val="right"/>
      </w:pPr>
    </w:p>
    <w:p w14:paraId="3C3D5559" w14:textId="18001645" w:rsidR="00AC3EF5" w:rsidRDefault="00AC3EF5">
      <w:pPr>
        <w:spacing w:after="0" w:line="259" w:lineRule="auto"/>
        <w:ind w:left="0" w:right="1650" w:firstLine="0"/>
        <w:jc w:val="right"/>
      </w:pPr>
    </w:p>
    <w:p w14:paraId="56630DDC" w14:textId="3117A4FD" w:rsidR="00AC3EF5" w:rsidRDefault="00AC3EF5">
      <w:pPr>
        <w:spacing w:after="0" w:line="259" w:lineRule="auto"/>
        <w:ind w:left="0" w:right="1650" w:firstLine="0"/>
        <w:jc w:val="right"/>
      </w:pPr>
    </w:p>
    <w:p w14:paraId="73213F3F" w14:textId="5D843CB6" w:rsidR="00AC3EF5" w:rsidRDefault="00AC3EF5">
      <w:pPr>
        <w:spacing w:after="0" w:line="259" w:lineRule="auto"/>
        <w:ind w:left="0" w:right="1650" w:firstLine="0"/>
        <w:jc w:val="right"/>
      </w:pPr>
    </w:p>
    <w:p w14:paraId="3519F074" w14:textId="3F2A5FEB" w:rsidR="00AC3EF5" w:rsidRPr="00C907FF" w:rsidRDefault="00AC3EF5" w:rsidP="00C907FF">
      <w:pPr>
        <w:spacing w:after="0" w:line="480" w:lineRule="auto"/>
        <w:ind w:left="0" w:right="1650" w:firstLine="0"/>
        <w:jc w:val="right"/>
        <w:rPr>
          <w:rFonts w:ascii="Times New Roman" w:hAnsi="Times New Roman" w:cs="Times New Roman"/>
          <w:sz w:val="24"/>
          <w:szCs w:val="24"/>
        </w:rPr>
      </w:pPr>
    </w:p>
    <w:p w14:paraId="57AE82AD" w14:textId="2BBF7DB2" w:rsidR="00AC3EF5" w:rsidRPr="00C907FF" w:rsidRDefault="00AC3EF5" w:rsidP="00C907FF">
      <w:pPr>
        <w:spacing w:after="0" w:line="480" w:lineRule="auto"/>
        <w:ind w:left="0" w:right="1650" w:firstLine="0"/>
        <w:jc w:val="center"/>
        <w:rPr>
          <w:rFonts w:ascii="Times New Roman" w:hAnsi="Times New Roman" w:cs="Times New Roman"/>
          <w:sz w:val="24"/>
          <w:szCs w:val="24"/>
        </w:rPr>
      </w:pPr>
      <w:r w:rsidRPr="00C907FF">
        <w:rPr>
          <w:rFonts w:ascii="Times New Roman" w:hAnsi="Times New Roman" w:cs="Times New Roman"/>
          <w:sz w:val="24"/>
          <w:szCs w:val="24"/>
        </w:rPr>
        <w:t xml:space="preserve">Review </w:t>
      </w:r>
    </w:p>
    <w:p w14:paraId="6C45DBCB" w14:textId="0EAA5F40" w:rsidR="00AC3EF5" w:rsidRPr="00C907FF" w:rsidRDefault="00AC3EF5" w:rsidP="00C907FF">
      <w:pPr>
        <w:pStyle w:val="ListParagraph"/>
        <w:numPr>
          <w:ilvl w:val="0"/>
          <w:numId w:val="1"/>
        </w:numPr>
        <w:spacing w:after="0" w:line="480" w:lineRule="auto"/>
        <w:ind w:right="1650"/>
        <w:rPr>
          <w:rFonts w:ascii="Times New Roman" w:hAnsi="Times New Roman" w:cs="Times New Roman"/>
          <w:sz w:val="24"/>
          <w:szCs w:val="24"/>
        </w:rPr>
      </w:pPr>
      <w:r w:rsidRPr="00C907FF">
        <w:rPr>
          <w:rFonts w:ascii="Times New Roman" w:hAnsi="Times New Roman" w:cs="Times New Roman"/>
          <w:sz w:val="24"/>
          <w:szCs w:val="24"/>
        </w:rPr>
        <w:t>Who is the lead of each section?</w:t>
      </w:r>
    </w:p>
    <w:p w14:paraId="53F6C316" w14:textId="362AE5AA" w:rsidR="00AC3EF5" w:rsidRPr="00C907FF" w:rsidRDefault="00AC3EF5" w:rsidP="00C907FF">
      <w:pPr>
        <w:pStyle w:val="ListParagraph"/>
        <w:numPr>
          <w:ilvl w:val="0"/>
          <w:numId w:val="1"/>
        </w:numPr>
        <w:spacing w:after="0" w:line="480" w:lineRule="auto"/>
        <w:ind w:right="1650"/>
        <w:rPr>
          <w:rFonts w:ascii="Times New Roman" w:hAnsi="Times New Roman" w:cs="Times New Roman"/>
          <w:sz w:val="24"/>
          <w:szCs w:val="24"/>
        </w:rPr>
      </w:pPr>
      <w:r w:rsidRPr="00C907FF">
        <w:rPr>
          <w:rFonts w:ascii="Times New Roman" w:hAnsi="Times New Roman" w:cs="Times New Roman"/>
          <w:sz w:val="24"/>
          <w:szCs w:val="24"/>
        </w:rPr>
        <w:t>Can a person be involved in multiple marching?</w:t>
      </w:r>
    </w:p>
    <w:p w14:paraId="50042B54" w14:textId="0C0CE00E" w:rsidR="00AC3EF5" w:rsidRPr="00C907FF" w:rsidRDefault="00AC3EF5" w:rsidP="00C907FF">
      <w:pPr>
        <w:pStyle w:val="ListParagraph"/>
        <w:numPr>
          <w:ilvl w:val="0"/>
          <w:numId w:val="1"/>
        </w:numPr>
        <w:spacing w:after="0" w:line="480" w:lineRule="auto"/>
        <w:ind w:right="1650"/>
        <w:rPr>
          <w:rFonts w:ascii="Times New Roman" w:hAnsi="Times New Roman" w:cs="Times New Roman"/>
          <w:sz w:val="24"/>
          <w:szCs w:val="24"/>
        </w:rPr>
      </w:pPr>
      <w:r w:rsidRPr="00C907FF">
        <w:rPr>
          <w:rFonts w:ascii="Times New Roman" w:hAnsi="Times New Roman" w:cs="Times New Roman"/>
          <w:sz w:val="24"/>
          <w:szCs w:val="24"/>
        </w:rPr>
        <w:t>I would suggest that you add history tab in the prototype.</w:t>
      </w:r>
    </w:p>
    <w:p w14:paraId="64FC345A" w14:textId="7CA6820F" w:rsidR="00AC3EF5" w:rsidRPr="00C907FF" w:rsidRDefault="00AC3EF5" w:rsidP="00C907FF">
      <w:pPr>
        <w:pStyle w:val="ListParagraph"/>
        <w:numPr>
          <w:ilvl w:val="0"/>
          <w:numId w:val="1"/>
        </w:numPr>
        <w:spacing w:after="0" w:line="480" w:lineRule="auto"/>
        <w:ind w:right="1650"/>
        <w:rPr>
          <w:rFonts w:ascii="Times New Roman" w:hAnsi="Times New Roman" w:cs="Times New Roman"/>
          <w:sz w:val="24"/>
          <w:szCs w:val="24"/>
        </w:rPr>
      </w:pPr>
      <w:r w:rsidRPr="00C907FF">
        <w:rPr>
          <w:rFonts w:ascii="Times New Roman" w:hAnsi="Times New Roman" w:cs="Times New Roman"/>
          <w:sz w:val="24"/>
          <w:szCs w:val="24"/>
        </w:rPr>
        <w:t>The SRS looks good, its descriptive covers most of the important points</w:t>
      </w:r>
    </w:p>
    <w:p w14:paraId="1AD88352" w14:textId="492ABE58" w:rsidR="00AC3EF5" w:rsidRPr="00C907FF" w:rsidRDefault="00AC3EF5" w:rsidP="00C907FF">
      <w:pPr>
        <w:pStyle w:val="ListParagraph"/>
        <w:numPr>
          <w:ilvl w:val="0"/>
          <w:numId w:val="1"/>
        </w:numPr>
        <w:spacing w:after="0" w:line="480" w:lineRule="auto"/>
        <w:ind w:right="1650"/>
        <w:rPr>
          <w:rFonts w:ascii="Times New Roman" w:hAnsi="Times New Roman" w:cs="Times New Roman"/>
          <w:sz w:val="24"/>
          <w:szCs w:val="24"/>
        </w:rPr>
      </w:pPr>
      <w:r w:rsidRPr="00C907FF">
        <w:rPr>
          <w:rFonts w:ascii="Times New Roman" w:hAnsi="Times New Roman" w:cs="Times New Roman"/>
          <w:sz w:val="24"/>
          <w:szCs w:val="24"/>
        </w:rPr>
        <w:t xml:space="preserve">What database are you using to save the information/ you </w:t>
      </w:r>
      <w:r w:rsidR="00C907FF" w:rsidRPr="00C907FF">
        <w:rPr>
          <w:rFonts w:ascii="Times New Roman" w:hAnsi="Times New Roman" w:cs="Times New Roman"/>
          <w:sz w:val="24"/>
          <w:szCs w:val="24"/>
        </w:rPr>
        <w:t>do not</w:t>
      </w:r>
      <w:r w:rsidRPr="00C907FF">
        <w:rPr>
          <w:rFonts w:ascii="Times New Roman" w:hAnsi="Times New Roman" w:cs="Times New Roman"/>
          <w:sz w:val="24"/>
          <w:szCs w:val="24"/>
        </w:rPr>
        <w:t xml:space="preserve"> seem to mention that in your SRS</w:t>
      </w:r>
    </w:p>
    <w:p w14:paraId="035F6933" w14:textId="0050EF6F" w:rsidR="00AC3EF5" w:rsidRPr="00C907FF" w:rsidRDefault="00AC3EF5" w:rsidP="00C907FF">
      <w:pPr>
        <w:pStyle w:val="ListParagraph"/>
        <w:numPr>
          <w:ilvl w:val="0"/>
          <w:numId w:val="1"/>
        </w:numPr>
        <w:spacing w:after="0" w:line="480" w:lineRule="auto"/>
        <w:ind w:right="1650"/>
        <w:rPr>
          <w:rFonts w:ascii="Times New Roman" w:hAnsi="Times New Roman" w:cs="Times New Roman"/>
          <w:sz w:val="24"/>
          <w:szCs w:val="24"/>
        </w:rPr>
      </w:pPr>
      <w:r w:rsidRPr="00C907FF">
        <w:rPr>
          <w:rFonts w:ascii="Times New Roman" w:hAnsi="Times New Roman" w:cs="Times New Roman"/>
          <w:sz w:val="24"/>
          <w:szCs w:val="24"/>
        </w:rPr>
        <w:t xml:space="preserve">I will also </w:t>
      </w:r>
      <w:r w:rsidR="00C907FF" w:rsidRPr="00C907FF">
        <w:rPr>
          <w:rFonts w:ascii="Times New Roman" w:hAnsi="Times New Roman" w:cs="Times New Roman"/>
          <w:sz w:val="24"/>
          <w:szCs w:val="24"/>
        </w:rPr>
        <w:t xml:space="preserve">recommend encrypting the password in your database for customer confidentiality </w:t>
      </w:r>
    </w:p>
    <w:sectPr w:rsidR="00AC3EF5" w:rsidRPr="00C907FF">
      <w:pgSz w:w="12240" w:h="15840"/>
      <w:pgMar w:top="1470" w:right="809" w:bottom="2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936560"/>
    <w:multiLevelType w:val="hybridMultilevel"/>
    <w:tmpl w:val="E70A2D4C"/>
    <w:lvl w:ilvl="0" w:tplc="CBBA42A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13"/>
    <w:rsid w:val="005F43DF"/>
    <w:rsid w:val="00AC3EF5"/>
    <w:rsid w:val="00C11213"/>
    <w:rsid w:val="00C90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1AFF"/>
  <w15:docId w15:val="{16398954-A512-4414-9735-79408087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line="278" w:lineRule="auto"/>
      <w:ind w:left="10" w:right="85" w:hanging="10"/>
    </w:pPr>
    <w:rPr>
      <w:rFonts w:ascii="Arial" w:eastAsia="Arial" w:hAnsi="Arial" w:cs="Arial"/>
      <w:color w:val="000000"/>
    </w:rPr>
  </w:style>
  <w:style w:type="paragraph" w:styleId="Heading1">
    <w:name w:val="heading 1"/>
    <w:next w:val="Normal"/>
    <w:link w:val="Heading1Char"/>
    <w:uiPriority w:val="9"/>
    <w:qFormat/>
    <w:pPr>
      <w:keepNext/>
      <w:keepLines/>
      <w:spacing w:after="298"/>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50"/>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267"/>
      <w:ind w:left="10" w:hanging="10"/>
      <w:outlineLvl w:val="2"/>
    </w:pPr>
    <w:rPr>
      <w:rFonts w:ascii="Arial" w:eastAsia="Arial" w:hAnsi="Arial" w:cs="Arial"/>
      <w:color w:val="000000"/>
      <w:sz w:val="28"/>
    </w:rPr>
  </w:style>
  <w:style w:type="paragraph" w:styleId="Heading4">
    <w:name w:val="heading 4"/>
    <w:next w:val="Normal"/>
    <w:link w:val="Heading4Char"/>
    <w:uiPriority w:val="9"/>
    <w:unhideWhenUsed/>
    <w:qFormat/>
    <w:pPr>
      <w:keepNext/>
      <w:keepLines/>
      <w:spacing w:after="267"/>
      <w:ind w:left="10" w:hanging="10"/>
      <w:outlineLvl w:val="3"/>
    </w:pPr>
    <w:rPr>
      <w:rFonts w:ascii="Arial" w:eastAsia="Arial" w:hAnsi="Arial" w:cs="Arial"/>
      <w:color w:val="000000"/>
      <w:sz w:val="28"/>
    </w:rPr>
  </w:style>
  <w:style w:type="paragraph" w:styleId="Heading5">
    <w:name w:val="heading 5"/>
    <w:next w:val="Normal"/>
    <w:link w:val="Heading5Char"/>
    <w:uiPriority w:val="9"/>
    <w:unhideWhenUsed/>
    <w:qFormat/>
    <w:pPr>
      <w:keepNext/>
      <w:keepLines/>
      <w:spacing w:after="77"/>
      <w:ind w:left="10" w:hanging="10"/>
      <w:outlineLvl w:val="4"/>
    </w:pPr>
    <w:rPr>
      <w:rFonts w:ascii="Arial" w:eastAsia="Arial" w:hAnsi="Arial" w:cs="Arial"/>
      <w:color w:val="000000"/>
      <w:sz w:val="24"/>
    </w:rPr>
  </w:style>
  <w:style w:type="paragraph" w:styleId="Heading6">
    <w:name w:val="heading 6"/>
    <w:next w:val="Normal"/>
    <w:link w:val="Heading6Char"/>
    <w:uiPriority w:val="9"/>
    <w:unhideWhenUsed/>
    <w:qFormat/>
    <w:pPr>
      <w:keepNext/>
      <w:keepLines/>
      <w:spacing w:after="77"/>
      <w:ind w:left="10" w:hanging="10"/>
      <w:outlineLvl w:val="5"/>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Arial" w:eastAsia="Arial" w:hAnsi="Arial" w:cs="Arial"/>
      <w:color w:val="000000"/>
      <w:sz w:val="24"/>
    </w:rPr>
  </w:style>
  <w:style w:type="character" w:customStyle="1" w:styleId="Heading1Char">
    <w:name w:val="Heading 1 Char"/>
    <w:link w:val="Heading1"/>
    <w:rPr>
      <w:rFonts w:ascii="Arial" w:eastAsia="Arial" w:hAnsi="Arial" w:cs="Arial"/>
      <w:color w:val="000000"/>
      <w:sz w:val="40"/>
    </w:rPr>
  </w:style>
  <w:style w:type="character" w:customStyle="1" w:styleId="Heading2Char">
    <w:name w:val="Heading 2 Char"/>
    <w:link w:val="Heading2"/>
    <w:rPr>
      <w:rFonts w:ascii="Arial" w:eastAsia="Arial" w:hAnsi="Arial" w:cs="Arial"/>
      <w:color w:val="000000"/>
      <w:sz w:val="32"/>
    </w:rPr>
  </w:style>
  <w:style w:type="character" w:customStyle="1" w:styleId="Heading3Char">
    <w:name w:val="Heading 3 Char"/>
    <w:link w:val="Heading3"/>
    <w:rPr>
      <w:rFonts w:ascii="Arial" w:eastAsia="Arial" w:hAnsi="Arial" w:cs="Arial"/>
      <w:color w:val="000000"/>
      <w:sz w:val="28"/>
    </w:rPr>
  </w:style>
  <w:style w:type="character" w:customStyle="1" w:styleId="Heading4Char">
    <w:name w:val="Heading 4 Char"/>
    <w:link w:val="Heading4"/>
    <w:rPr>
      <w:rFonts w:ascii="Arial" w:eastAsia="Arial" w:hAnsi="Arial" w:cs="Arial"/>
      <w:color w:val="000000"/>
      <w:sz w:val="28"/>
    </w:rPr>
  </w:style>
  <w:style w:type="character" w:customStyle="1" w:styleId="Heading5Char">
    <w:name w:val="Heading 5 Char"/>
    <w:link w:val="Heading5"/>
    <w:rPr>
      <w:rFonts w:ascii="Arial" w:eastAsia="Arial" w:hAnsi="Arial" w:cs="Arial"/>
      <w:color w:val="000000"/>
      <w:sz w:val="24"/>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paragraph" w:styleId="TOC4">
    <w:name w:val="toc 4"/>
    <w:hidden/>
    <w:pPr>
      <w:ind w:left="15" w:right="15"/>
    </w:pPr>
    <w:rPr>
      <w:rFonts w:ascii="Calibri" w:eastAsia="Calibri" w:hAnsi="Calibri" w:cs="Calibri"/>
      <w:color w:val="000000"/>
    </w:rPr>
  </w:style>
  <w:style w:type="paragraph" w:styleId="TOC5">
    <w:name w:val="toc 5"/>
    <w:hidden/>
    <w:pPr>
      <w:ind w:left="15" w:right="15"/>
    </w:pPr>
    <w:rPr>
      <w:rFonts w:ascii="Calibri" w:eastAsia="Calibri" w:hAnsi="Calibri" w:cs="Calibri"/>
      <w:color w:val="000000"/>
    </w:rPr>
  </w:style>
  <w:style w:type="paragraph" w:styleId="TOC6">
    <w:name w:val="toc 6"/>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C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3033</Words>
  <Characters>17290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teerth patel</dc:creator>
  <cp:keywords/>
  <cp:lastModifiedBy>teerth patel</cp:lastModifiedBy>
  <cp:revision>3</cp:revision>
  <dcterms:created xsi:type="dcterms:W3CDTF">2020-12-01T18:49:00Z</dcterms:created>
  <dcterms:modified xsi:type="dcterms:W3CDTF">2020-12-01T18:49:00Z</dcterms:modified>
</cp:coreProperties>
</file>