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5.xml" ContentType="application/vnd.openxmlformats-officedocument.wordprocessingml.head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694355" w14:textId="0AE87FD7" w:rsidR="00167C2C" w:rsidRPr="00FA4CB5" w:rsidRDefault="001D7CA9" w:rsidP="00FA4CB5">
      <w:pPr>
        <w:pStyle w:val="TOC9"/>
        <w:ind w:left="0" w:firstLine="0"/>
        <w:jc w:val="center"/>
        <w:rPr>
          <w:b/>
        </w:rPr>
      </w:pPr>
      <w:bookmarkStart w:id="0" w:name="_Toc235600933"/>
      <w:r w:rsidRPr="00FA4CB5">
        <w:rPr>
          <w:rStyle w:val="CommentReference"/>
          <w:b/>
          <w:vanish/>
          <w:sz w:val="24"/>
          <w:szCs w:val="24"/>
        </w:rPr>
        <w:t>=</w:t>
      </w:r>
      <w:r w:rsidR="006073D8" w:rsidRPr="00FA4CB5">
        <w:rPr>
          <w:b/>
        </w:rPr>
        <w:t xml:space="preserve">BRIGHT OR DARK, OR VIRTUES AND VICES? </w:t>
      </w:r>
      <w:r w:rsidRPr="00FA4CB5">
        <w:rPr>
          <w:b/>
        </w:rPr>
        <w:t xml:space="preserve">A REEXAMINATION OF </w:t>
      </w:r>
      <w:r w:rsidR="00E2511D" w:rsidRPr="00FA4CB5">
        <w:rPr>
          <w:b/>
        </w:rPr>
        <w:t>THE BIG FIVE</w:t>
      </w:r>
      <w:r w:rsidRPr="00FA4CB5">
        <w:rPr>
          <w:b/>
        </w:rPr>
        <w:t xml:space="preserve"> </w:t>
      </w:r>
      <w:r w:rsidR="006073D8" w:rsidRPr="00FA4CB5">
        <w:rPr>
          <w:b/>
        </w:rPr>
        <w:t>AND JOB PERFORMANCE</w:t>
      </w:r>
    </w:p>
    <w:p w14:paraId="7D82F6DB" w14:textId="77777777" w:rsidR="006B4A49" w:rsidRDefault="006B4A49" w:rsidP="006B4A49">
      <w:pPr>
        <w:pStyle w:val="TitlePage"/>
        <w:spacing w:line="240" w:lineRule="auto"/>
        <w:rPr>
          <w:b w:val="0"/>
        </w:rPr>
      </w:pPr>
    </w:p>
    <w:p w14:paraId="7E48FA14" w14:textId="77777777" w:rsidR="0024402F" w:rsidRDefault="002964CF" w:rsidP="006B4A49">
      <w:pPr>
        <w:pStyle w:val="TitlePage"/>
        <w:spacing w:line="240" w:lineRule="auto"/>
        <w:rPr>
          <w:b w:val="0"/>
        </w:rPr>
      </w:pPr>
      <w:proofErr w:type="gramStart"/>
      <w:r w:rsidRPr="00E51FD6">
        <w:rPr>
          <w:b w:val="0"/>
        </w:rPr>
        <w:t>by</w:t>
      </w:r>
      <w:bookmarkEnd w:id="0"/>
      <w:proofErr w:type="gramEnd"/>
    </w:p>
    <w:p w14:paraId="036508F6" w14:textId="77777777" w:rsidR="006B4A49" w:rsidRPr="00E51FD6" w:rsidRDefault="006B4A49" w:rsidP="006B4A49">
      <w:pPr>
        <w:pStyle w:val="TitlePage"/>
        <w:spacing w:line="240" w:lineRule="auto"/>
        <w:rPr>
          <w:b w:val="0"/>
        </w:rPr>
      </w:pPr>
    </w:p>
    <w:p w14:paraId="50AEC82D" w14:textId="77777777" w:rsidR="002964CF" w:rsidRPr="00E51FD6" w:rsidRDefault="001D7CA9" w:rsidP="006B4A49">
      <w:pPr>
        <w:pStyle w:val="TitlePage"/>
        <w:spacing w:line="240" w:lineRule="auto"/>
        <w:rPr>
          <w:b w:val="0"/>
        </w:rPr>
      </w:pPr>
      <w:r w:rsidRPr="00E51FD6">
        <w:rPr>
          <w:b w:val="0"/>
        </w:rPr>
        <w:t>Christopher M. Castille, M.A.</w:t>
      </w:r>
    </w:p>
    <w:p w14:paraId="762C3185" w14:textId="77777777" w:rsidR="0024402F" w:rsidRPr="00E51FD6" w:rsidRDefault="0024402F" w:rsidP="006B4A49">
      <w:pPr>
        <w:pStyle w:val="TitlePage"/>
        <w:spacing w:line="240" w:lineRule="auto"/>
        <w:rPr>
          <w:b w:val="0"/>
        </w:rPr>
      </w:pPr>
    </w:p>
    <w:p w14:paraId="1874A3B2" w14:textId="77777777" w:rsidR="0024402F" w:rsidRPr="00E51FD6" w:rsidRDefault="0024402F" w:rsidP="006B4A49">
      <w:pPr>
        <w:pStyle w:val="TitlePage"/>
        <w:spacing w:line="240" w:lineRule="auto"/>
        <w:rPr>
          <w:b w:val="0"/>
        </w:rPr>
      </w:pPr>
    </w:p>
    <w:p w14:paraId="4DB89830" w14:textId="77777777" w:rsidR="0024402F" w:rsidRPr="00E51FD6" w:rsidRDefault="0024402F" w:rsidP="006B4A49">
      <w:pPr>
        <w:pStyle w:val="TitlePage"/>
        <w:spacing w:line="240" w:lineRule="auto"/>
        <w:rPr>
          <w:b w:val="0"/>
        </w:rPr>
      </w:pPr>
    </w:p>
    <w:p w14:paraId="3DB34FF1" w14:textId="77777777" w:rsidR="0024402F" w:rsidRPr="00E51FD6" w:rsidRDefault="0024402F" w:rsidP="006B4A49">
      <w:pPr>
        <w:pStyle w:val="TitlePage"/>
        <w:spacing w:line="240" w:lineRule="auto"/>
        <w:rPr>
          <w:b w:val="0"/>
        </w:rPr>
      </w:pPr>
    </w:p>
    <w:p w14:paraId="230E969C" w14:textId="77777777" w:rsidR="0024402F" w:rsidRPr="00E51FD6" w:rsidRDefault="0024402F" w:rsidP="006B4A49">
      <w:pPr>
        <w:pStyle w:val="TitlePage"/>
        <w:spacing w:line="240" w:lineRule="auto"/>
        <w:rPr>
          <w:b w:val="0"/>
        </w:rPr>
      </w:pPr>
    </w:p>
    <w:p w14:paraId="01B4B225" w14:textId="77777777" w:rsidR="0024402F" w:rsidRDefault="0024402F" w:rsidP="006B4A49">
      <w:pPr>
        <w:pStyle w:val="TitlePage"/>
        <w:spacing w:line="240" w:lineRule="auto"/>
        <w:rPr>
          <w:b w:val="0"/>
        </w:rPr>
      </w:pPr>
    </w:p>
    <w:p w14:paraId="561566B6" w14:textId="77777777" w:rsidR="006B4A49" w:rsidRDefault="006B4A49" w:rsidP="006B4A49">
      <w:pPr>
        <w:pStyle w:val="TitlePage"/>
        <w:spacing w:line="240" w:lineRule="auto"/>
        <w:rPr>
          <w:b w:val="0"/>
        </w:rPr>
      </w:pPr>
    </w:p>
    <w:p w14:paraId="0E122771" w14:textId="77777777" w:rsidR="006B4A49" w:rsidRDefault="006B4A49" w:rsidP="006B4A49">
      <w:pPr>
        <w:pStyle w:val="TitlePage"/>
        <w:spacing w:line="240" w:lineRule="auto"/>
        <w:rPr>
          <w:b w:val="0"/>
        </w:rPr>
      </w:pPr>
    </w:p>
    <w:p w14:paraId="697FCCED" w14:textId="77777777" w:rsidR="006B4A49" w:rsidRDefault="006B4A49" w:rsidP="006B4A49">
      <w:pPr>
        <w:pStyle w:val="TitlePage"/>
        <w:spacing w:line="240" w:lineRule="auto"/>
        <w:rPr>
          <w:b w:val="0"/>
        </w:rPr>
      </w:pPr>
    </w:p>
    <w:p w14:paraId="66E586BF" w14:textId="77777777" w:rsidR="006B4A49" w:rsidRPr="00E51FD6" w:rsidRDefault="006B4A49" w:rsidP="006B4A49">
      <w:pPr>
        <w:pStyle w:val="TitlePage"/>
        <w:spacing w:line="240" w:lineRule="auto"/>
        <w:rPr>
          <w:b w:val="0"/>
        </w:rPr>
      </w:pPr>
    </w:p>
    <w:p w14:paraId="0C22F642" w14:textId="77777777" w:rsidR="002964CF" w:rsidRPr="00E51FD6" w:rsidRDefault="00636439" w:rsidP="006B4A49">
      <w:pPr>
        <w:pStyle w:val="TitlePage"/>
        <w:spacing w:line="240" w:lineRule="auto"/>
        <w:rPr>
          <w:b w:val="0"/>
        </w:rPr>
      </w:pPr>
      <w:bookmarkStart w:id="1" w:name="_Toc235600935"/>
      <w:r w:rsidRPr="00E51FD6">
        <w:rPr>
          <w:b w:val="0"/>
        </w:rPr>
        <w:t>A Dissertation Presented in Partial Fulfillment</w:t>
      </w:r>
      <w:bookmarkEnd w:id="1"/>
    </w:p>
    <w:p w14:paraId="344DFA07" w14:textId="77777777" w:rsidR="00636439" w:rsidRPr="00E51FD6" w:rsidRDefault="00636439" w:rsidP="006B4A49">
      <w:pPr>
        <w:pStyle w:val="TitlePage"/>
        <w:spacing w:line="240" w:lineRule="auto"/>
        <w:rPr>
          <w:b w:val="0"/>
        </w:rPr>
      </w:pPr>
      <w:bookmarkStart w:id="2" w:name="_Toc235600936"/>
      <w:r w:rsidRPr="00E51FD6">
        <w:rPr>
          <w:b w:val="0"/>
        </w:rPr>
        <w:t>Of the Requirements for the Degree</w:t>
      </w:r>
      <w:bookmarkEnd w:id="2"/>
    </w:p>
    <w:p w14:paraId="2E7DA3EB" w14:textId="77777777" w:rsidR="00636439" w:rsidRPr="00E51FD6" w:rsidRDefault="00636439" w:rsidP="006B4A49">
      <w:pPr>
        <w:pStyle w:val="TitlePage"/>
        <w:spacing w:line="240" w:lineRule="auto"/>
        <w:rPr>
          <w:b w:val="0"/>
        </w:rPr>
      </w:pPr>
      <w:bookmarkStart w:id="3" w:name="_Toc235600937"/>
      <w:r w:rsidRPr="00E51FD6">
        <w:rPr>
          <w:b w:val="0"/>
        </w:rPr>
        <w:t>Doctor of Philosophy</w:t>
      </w:r>
      <w:bookmarkEnd w:id="3"/>
    </w:p>
    <w:p w14:paraId="2D8412DE" w14:textId="77777777" w:rsidR="00EA3B75" w:rsidRPr="009A13E4" w:rsidRDefault="00EA3B75" w:rsidP="006B4A49">
      <w:pPr>
        <w:spacing w:line="240" w:lineRule="auto"/>
      </w:pPr>
    </w:p>
    <w:p w14:paraId="3ED49CCD" w14:textId="77777777" w:rsidR="00EA3B75" w:rsidRPr="009A13E4" w:rsidRDefault="00EA3B75" w:rsidP="006B4A49">
      <w:pPr>
        <w:spacing w:line="240" w:lineRule="auto"/>
      </w:pPr>
    </w:p>
    <w:p w14:paraId="7D902941" w14:textId="77777777" w:rsidR="00EA3B75" w:rsidRPr="009A13E4" w:rsidRDefault="00EA3B75" w:rsidP="006B4A49">
      <w:pPr>
        <w:spacing w:line="240" w:lineRule="auto"/>
      </w:pPr>
    </w:p>
    <w:p w14:paraId="1E8B9914" w14:textId="77777777" w:rsidR="00EA3B75" w:rsidRPr="009A13E4" w:rsidRDefault="00EA3B75" w:rsidP="006B4A49">
      <w:pPr>
        <w:spacing w:line="240" w:lineRule="auto"/>
      </w:pPr>
    </w:p>
    <w:p w14:paraId="6C7C4E7C" w14:textId="77777777" w:rsidR="00EA3B75" w:rsidRPr="009A13E4" w:rsidRDefault="00EA3B75" w:rsidP="006B4A49">
      <w:pPr>
        <w:spacing w:line="240" w:lineRule="auto"/>
      </w:pPr>
    </w:p>
    <w:p w14:paraId="45E36137" w14:textId="77777777" w:rsidR="00EA3B75" w:rsidRPr="009A13E4" w:rsidRDefault="00EA3B75" w:rsidP="006B4A49">
      <w:pPr>
        <w:spacing w:line="240" w:lineRule="auto"/>
        <w:ind w:firstLine="0"/>
      </w:pPr>
    </w:p>
    <w:p w14:paraId="3F1544A3" w14:textId="77777777" w:rsidR="00EA3B75" w:rsidRPr="009A13E4" w:rsidRDefault="00EA3B75" w:rsidP="006B4A49">
      <w:pPr>
        <w:spacing w:line="240" w:lineRule="auto"/>
      </w:pPr>
    </w:p>
    <w:p w14:paraId="7577081C" w14:textId="77777777" w:rsidR="0024402F" w:rsidRPr="00E51FD6" w:rsidRDefault="0024402F" w:rsidP="006B4A49">
      <w:pPr>
        <w:pStyle w:val="TitlePage"/>
        <w:spacing w:line="240" w:lineRule="auto"/>
        <w:rPr>
          <w:b w:val="0"/>
        </w:rPr>
      </w:pPr>
    </w:p>
    <w:p w14:paraId="727F08C3" w14:textId="77777777" w:rsidR="002964CF" w:rsidRPr="00E51FD6" w:rsidRDefault="00636439" w:rsidP="006B4A49">
      <w:pPr>
        <w:pStyle w:val="TitlePage"/>
        <w:spacing w:line="240" w:lineRule="auto"/>
        <w:rPr>
          <w:b w:val="0"/>
        </w:rPr>
      </w:pPr>
      <w:bookmarkStart w:id="4" w:name="_Toc235600938"/>
      <w:r w:rsidRPr="00E51FD6">
        <w:rPr>
          <w:b w:val="0"/>
        </w:rPr>
        <w:t>COLLEGE OF EDUCATION</w:t>
      </w:r>
      <w:bookmarkEnd w:id="4"/>
    </w:p>
    <w:p w14:paraId="30C87341" w14:textId="0E6F47BF" w:rsidR="00EA3B75" w:rsidRDefault="00636439" w:rsidP="006B4A49">
      <w:pPr>
        <w:pStyle w:val="TitlePage"/>
        <w:spacing w:line="240" w:lineRule="auto"/>
        <w:rPr>
          <w:b w:val="0"/>
        </w:rPr>
      </w:pPr>
      <w:bookmarkStart w:id="5" w:name="_Toc235600939"/>
      <w:r w:rsidRPr="00E51FD6">
        <w:rPr>
          <w:b w:val="0"/>
        </w:rPr>
        <w:t>LOUISIANA TECH UNIVERSITY</w:t>
      </w:r>
      <w:bookmarkEnd w:id="5"/>
    </w:p>
    <w:p w14:paraId="5E20359D" w14:textId="77777777" w:rsidR="006B4A49" w:rsidRDefault="006B4A49" w:rsidP="006B4A49">
      <w:pPr>
        <w:pStyle w:val="TitlePage"/>
        <w:spacing w:line="240" w:lineRule="auto"/>
        <w:rPr>
          <w:b w:val="0"/>
        </w:rPr>
      </w:pPr>
    </w:p>
    <w:p w14:paraId="14B5AFF7" w14:textId="77777777" w:rsidR="006B4A49" w:rsidRDefault="006B4A49" w:rsidP="006B4A49">
      <w:pPr>
        <w:pStyle w:val="TitlePage"/>
        <w:spacing w:line="240" w:lineRule="auto"/>
        <w:rPr>
          <w:b w:val="0"/>
        </w:rPr>
      </w:pPr>
    </w:p>
    <w:p w14:paraId="192C47BC" w14:textId="77777777" w:rsidR="006B4A49" w:rsidRDefault="006B4A49" w:rsidP="006B4A49">
      <w:pPr>
        <w:pStyle w:val="TitlePage"/>
        <w:spacing w:line="240" w:lineRule="auto"/>
        <w:rPr>
          <w:b w:val="0"/>
        </w:rPr>
      </w:pPr>
    </w:p>
    <w:p w14:paraId="52C8C931" w14:textId="77777777" w:rsidR="006B4A49" w:rsidRDefault="006B4A49" w:rsidP="006B4A49">
      <w:pPr>
        <w:pStyle w:val="TitlePage"/>
        <w:spacing w:line="240" w:lineRule="auto"/>
        <w:rPr>
          <w:b w:val="0"/>
        </w:rPr>
      </w:pPr>
    </w:p>
    <w:p w14:paraId="7BDB4B18" w14:textId="77777777" w:rsidR="006B4A49" w:rsidRDefault="006B4A49" w:rsidP="006B4A49">
      <w:pPr>
        <w:pStyle w:val="TitlePage"/>
        <w:spacing w:line="240" w:lineRule="auto"/>
        <w:rPr>
          <w:b w:val="0"/>
        </w:rPr>
      </w:pPr>
    </w:p>
    <w:p w14:paraId="26DCBFF2" w14:textId="77777777" w:rsidR="006B4A49" w:rsidRPr="006B4A49" w:rsidRDefault="006B4A49" w:rsidP="006B4A49">
      <w:pPr>
        <w:pStyle w:val="TitlePage"/>
        <w:spacing w:line="240" w:lineRule="auto"/>
        <w:rPr>
          <w:b w:val="0"/>
        </w:rPr>
      </w:pPr>
    </w:p>
    <w:p w14:paraId="7DFC4744" w14:textId="11696A4F" w:rsidR="00EA3B75" w:rsidRDefault="009D69D7" w:rsidP="006B4A49">
      <w:pPr>
        <w:spacing w:line="240" w:lineRule="auto"/>
        <w:jc w:val="center"/>
        <w:sectPr w:rsidR="00EA3B75" w:rsidSect="00210D56">
          <w:headerReference w:type="even" r:id="rId9"/>
          <w:headerReference w:type="default" r:id="rId10"/>
          <w:footerReference w:type="even" r:id="rId11"/>
          <w:headerReference w:type="first" r:id="rId12"/>
          <w:footerReference w:type="first" r:id="rId13"/>
          <w:pgSz w:w="12240" w:h="15840"/>
          <w:pgMar w:top="2880" w:right="1440" w:bottom="1440" w:left="2160" w:header="720" w:footer="720" w:gutter="0"/>
          <w:pgNumType w:fmt="lowerRoman" w:start="1"/>
          <w:cols w:space="720"/>
          <w:titlePg/>
          <w:docGrid w:linePitch="360"/>
        </w:sectPr>
      </w:pPr>
      <w:bookmarkStart w:id="6" w:name="_GoBack"/>
      <w:bookmarkEnd w:id="6"/>
      <w:r>
        <w:t>June</w:t>
      </w:r>
      <w:r w:rsidRPr="009A13E4">
        <w:t xml:space="preserve"> </w:t>
      </w:r>
      <w:r w:rsidR="00EA3B75" w:rsidRPr="009A13E4">
        <w:t>201</w:t>
      </w:r>
      <w:r w:rsidR="00EA3B75">
        <w:t>5</w:t>
      </w:r>
    </w:p>
    <w:p w14:paraId="17B5E298" w14:textId="77777777" w:rsidR="006B4A49" w:rsidRDefault="006B4A49" w:rsidP="006B4A49">
      <w:pPr>
        <w:autoSpaceDE w:val="0"/>
        <w:autoSpaceDN w:val="0"/>
        <w:adjustRightInd w:val="0"/>
        <w:spacing w:line="240" w:lineRule="auto"/>
        <w:ind w:firstLine="0"/>
      </w:pPr>
    </w:p>
    <w:p w14:paraId="78CE0193" w14:textId="77777777" w:rsidR="00CD36C4" w:rsidRDefault="00CD36C4" w:rsidP="006B4A49">
      <w:pPr>
        <w:autoSpaceDE w:val="0"/>
        <w:autoSpaceDN w:val="0"/>
        <w:adjustRightInd w:val="0"/>
        <w:spacing w:line="240" w:lineRule="auto"/>
        <w:ind w:firstLine="0"/>
        <w:jc w:val="center"/>
        <w:rPr>
          <w:sz w:val="26"/>
          <w:szCs w:val="26"/>
        </w:rPr>
        <w:sectPr w:rsidR="00CD36C4" w:rsidSect="008524C2">
          <w:type w:val="continuous"/>
          <w:pgSz w:w="12240" w:h="15840"/>
          <w:pgMar w:top="2880" w:right="1440" w:bottom="1440" w:left="2160" w:header="720" w:footer="720" w:gutter="0"/>
          <w:pgNumType w:fmt="lowerRoman" w:start="1"/>
          <w:cols w:space="720"/>
          <w:titlePg/>
          <w:docGrid w:linePitch="360"/>
        </w:sectPr>
      </w:pPr>
    </w:p>
    <w:p w14:paraId="11B69B36" w14:textId="5058C6C3" w:rsidR="006B4A49" w:rsidRPr="004B7A53" w:rsidRDefault="006B4A49" w:rsidP="006B4A49">
      <w:pPr>
        <w:autoSpaceDE w:val="0"/>
        <w:autoSpaceDN w:val="0"/>
        <w:adjustRightInd w:val="0"/>
        <w:spacing w:line="240" w:lineRule="auto"/>
        <w:ind w:firstLine="0"/>
        <w:jc w:val="center"/>
        <w:rPr>
          <w:sz w:val="26"/>
          <w:szCs w:val="26"/>
        </w:rPr>
      </w:pPr>
      <w:r w:rsidRPr="004B7A53">
        <w:rPr>
          <w:sz w:val="26"/>
          <w:szCs w:val="26"/>
        </w:rPr>
        <w:lastRenderedPageBreak/>
        <w:t>LOUISIANA TECH UNIVERSITY</w:t>
      </w:r>
    </w:p>
    <w:p w14:paraId="256D0FC1" w14:textId="77777777" w:rsidR="006B4A49" w:rsidRPr="004B7A53" w:rsidRDefault="006B4A49" w:rsidP="006B4A49">
      <w:pPr>
        <w:autoSpaceDE w:val="0"/>
        <w:autoSpaceDN w:val="0"/>
        <w:adjustRightInd w:val="0"/>
        <w:spacing w:line="240" w:lineRule="auto"/>
        <w:ind w:firstLine="0"/>
        <w:jc w:val="center"/>
        <w:rPr>
          <w:sz w:val="26"/>
          <w:szCs w:val="26"/>
        </w:rPr>
      </w:pPr>
    </w:p>
    <w:p w14:paraId="64022E3C" w14:textId="77777777" w:rsidR="006B4A49" w:rsidRDefault="006B4A49" w:rsidP="006B4A49">
      <w:pPr>
        <w:autoSpaceDE w:val="0"/>
        <w:autoSpaceDN w:val="0"/>
        <w:adjustRightInd w:val="0"/>
        <w:spacing w:line="240" w:lineRule="auto"/>
        <w:ind w:firstLine="0"/>
        <w:jc w:val="center"/>
        <w:rPr>
          <w:rFonts w:ascii="TimesNewRoman,Bold" w:hAnsi="TimesNewRoman,Bold" w:cs="TimesNewRoman,Bold"/>
          <w:b/>
          <w:bCs w:val="0"/>
          <w:sz w:val="28"/>
        </w:rPr>
      </w:pPr>
      <w:r w:rsidRPr="004B7A53">
        <w:rPr>
          <w:b/>
          <w:sz w:val="26"/>
          <w:szCs w:val="26"/>
        </w:rPr>
        <w:t>THE GRADUATE SCHOOL</w:t>
      </w:r>
    </w:p>
    <w:p w14:paraId="42B4ACCE" w14:textId="77777777" w:rsidR="006B4A49" w:rsidRDefault="006B4A49" w:rsidP="006B4A49">
      <w:pPr>
        <w:autoSpaceDE w:val="0"/>
        <w:autoSpaceDN w:val="0"/>
        <w:adjustRightInd w:val="0"/>
        <w:spacing w:line="240" w:lineRule="auto"/>
        <w:ind w:firstLine="0"/>
        <w:jc w:val="center"/>
        <w:rPr>
          <w:rFonts w:ascii="TimesNewRoman,Bold" w:hAnsi="TimesNewRoman,Bold" w:cs="TimesNewRoman,Bold"/>
          <w:b/>
          <w:bCs w:val="0"/>
        </w:rPr>
      </w:pPr>
    </w:p>
    <w:tbl>
      <w:tblPr>
        <w:tblW w:w="0" w:type="auto"/>
        <w:tblInd w:w="3798" w:type="dxa"/>
        <w:tblBorders>
          <w:bottom w:val="single" w:sz="4" w:space="0" w:color="auto"/>
          <w:insideH w:val="single" w:sz="4" w:space="0" w:color="auto"/>
          <w:insideV w:val="single" w:sz="4" w:space="0" w:color="auto"/>
        </w:tblBorders>
        <w:tblLook w:val="0000" w:firstRow="0" w:lastRow="0" w:firstColumn="0" w:lastColumn="0" w:noHBand="0" w:noVBand="0"/>
      </w:tblPr>
      <w:tblGrid>
        <w:gridCol w:w="1620"/>
        <w:gridCol w:w="3438"/>
      </w:tblGrid>
      <w:tr w:rsidR="006B4A49" w14:paraId="4DF67F46" w14:textId="77777777" w:rsidTr="006B4A49">
        <w:trPr>
          <w:trHeight w:val="372"/>
          <w:hidden/>
        </w:trPr>
        <w:tc>
          <w:tcPr>
            <w:tcW w:w="1620" w:type="dxa"/>
            <w:tcBorders>
              <w:top w:val="nil"/>
              <w:bottom w:val="nil"/>
              <w:right w:val="nil"/>
            </w:tcBorders>
            <w:vAlign w:val="bottom"/>
          </w:tcPr>
          <w:p w14:paraId="28564217" w14:textId="77777777" w:rsidR="006B4A49" w:rsidRDefault="006B4A49" w:rsidP="006B4A49">
            <w:pPr>
              <w:autoSpaceDE w:val="0"/>
              <w:autoSpaceDN w:val="0"/>
              <w:adjustRightInd w:val="0"/>
              <w:spacing w:line="240" w:lineRule="auto"/>
              <w:ind w:firstLine="0"/>
              <w:jc w:val="right"/>
              <w:rPr>
                <w:rFonts w:ascii="TimesNewRoman,Bold" w:hAnsi="TimesNewRoman,Bold" w:cs="TimesNewRoman,Bold"/>
                <w:b/>
                <w:bCs w:val="0"/>
              </w:rPr>
            </w:pPr>
            <w:r w:rsidRPr="009C2AD1">
              <w:rPr>
                <w:rStyle w:val="DissertationTitle"/>
                <w:vanish/>
                <w:color w:val="FF0000"/>
                <w:szCs w:val="24"/>
              </w:rPr>
              <w:sym w:font="Symbol" w:char="F0AE"/>
            </w:r>
          </w:p>
        </w:tc>
        <w:tc>
          <w:tcPr>
            <w:tcW w:w="3438" w:type="dxa"/>
            <w:tcBorders>
              <w:left w:val="nil"/>
            </w:tcBorders>
          </w:tcPr>
          <w:p w14:paraId="10322B60" w14:textId="77777777" w:rsidR="006B4A49" w:rsidRDefault="006B4A49" w:rsidP="006B4A49">
            <w:pPr>
              <w:autoSpaceDE w:val="0"/>
              <w:autoSpaceDN w:val="0"/>
              <w:adjustRightInd w:val="0"/>
              <w:spacing w:line="240" w:lineRule="auto"/>
              <w:ind w:firstLine="0"/>
              <w:rPr>
                <w:rFonts w:ascii="TimesNewRoman,Bold" w:hAnsi="TimesNewRoman,Bold" w:cs="TimesNewRoman,Bold"/>
                <w:b/>
                <w:bCs w:val="0"/>
              </w:rPr>
            </w:pPr>
          </w:p>
          <w:sdt>
            <w:sdtPr>
              <w:rPr>
                <w:rFonts w:ascii="TimesNewRoman,Bold" w:hAnsi="TimesNewRoman,Bold" w:cs="TimesNewRoman,Bold"/>
                <w:b/>
                <w:bCs w:val="0"/>
                <w:caps/>
                <w:sz w:val="28"/>
              </w:rPr>
              <w:alias w:val="Date of Defense"/>
              <w:tag w:val="DefenseDate"/>
              <w:id w:val="37238487"/>
              <w:placeholder>
                <w:docPart w:val="41C7654DE0A0E64AB166C5AC047A2D7B"/>
              </w:placeholder>
              <w:showingPlcHdr/>
              <w:date>
                <w:dateFormat w:val="MMMM d, yyyy"/>
                <w:lid w:val="en-US"/>
                <w:storeMappedDataAs w:val="dateTime"/>
                <w:calendar w:val="gregorian"/>
              </w:date>
            </w:sdtPr>
            <w:sdtEndPr/>
            <w:sdtContent>
              <w:p w14:paraId="6FB6AC22" w14:textId="77777777" w:rsidR="006B4A49" w:rsidRDefault="006B4A49" w:rsidP="006B4A49">
                <w:pPr>
                  <w:autoSpaceDE w:val="0"/>
                  <w:autoSpaceDN w:val="0"/>
                  <w:adjustRightInd w:val="0"/>
                  <w:spacing w:line="240" w:lineRule="auto"/>
                  <w:ind w:firstLine="0"/>
                  <w:jc w:val="right"/>
                  <w:rPr>
                    <w:rFonts w:ascii="TimesNewRoman,Bold" w:hAnsi="TimesNewRoman,Bold" w:cs="TimesNewRoman,Bold"/>
                    <w:b/>
                    <w:bCs w:val="0"/>
                  </w:rPr>
                </w:pPr>
                <w:r w:rsidRPr="00253E64">
                  <w:rPr>
                    <w:rStyle w:val="PlaceholderText"/>
                  </w:rPr>
                  <w:t>Click here to enter a date.</w:t>
                </w:r>
              </w:p>
            </w:sdtContent>
          </w:sdt>
        </w:tc>
      </w:tr>
    </w:tbl>
    <w:p w14:paraId="047D8211" w14:textId="77777777" w:rsidR="006B4A49" w:rsidRDefault="006B4A49" w:rsidP="006B4A49">
      <w:pPr>
        <w:autoSpaceDE w:val="0"/>
        <w:autoSpaceDN w:val="0"/>
        <w:adjustRightInd w:val="0"/>
        <w:spacing w:line="240" w:lineRule="auto"/>
        <w:ind w:firstLine="0"/>
        <w:jc w:val="right"/>
        <w:rPr>
          <w:rFonts w:ascii="TimesNewRoman" w:hAnsi="TimesNewRoman" w:cs="TimesNewRoman"/>
          <w:sz w:val="20"/>
          <w:szCs w:val="20"/>
        </w:rPr>
      </w:pPr>
      <w:r>
        <w:rPr>
          <w:rFonts w:ascii="TimesNewRoman" w:hAnsi="TimesNewRoman" w:cs="TimesNewRoman"/>
          <w:sz w:val="20"/>
          <w:szCs w:val="20"/>
        </w:rPr>
        <w:t>Date</w:t>
      </w:r>
    </w:p>
    <w:p w14:paraId="5DF36D49" w14:textId="37C2A960" w:rsidR="006B4A49" w:rsidRPr="006A6AD5" w:rsidRDefault="006B4A49" w:rsidP="006B4A49">
      <w:pPr>
        <w:tabs>
          <w:tab w:val="left" w:pos="720"/>
          <w:tab w:val="left" w:pos="2135"/>
        </w:tabs>
        <w:autoSpaceDE w:val="0"/>
        <w:autoSpaceDN w:val="0"/>
        <w:adjustRightInd w:val="0"/>
        <w:spacing w:line="240" w:lineRule="auto"/>
        <w:ind w:firstLine="0"/>
      </w:pPr>
      <w:r>
        <w:tab/>
      </w:r>
      <w:r>
        <w:tab/>
      </w:r>
    </w:p>
    <w:tbl>
      <w:tblPr>
        <w:tblpPr w:leftFromText="180" w:rightFromText="180" w:vertAnchor="text" w:horzAnchor="margin" w:tblpY="15"/>
        <w:tblW w:w="8748" w:type="dxa"/>
        <w:tblBorders>
          <w:bottom w:val="single" w:sz="4" w:space="0" w:color="auto"/>
          <w:insideH w:val="single" w:sz="4" w:space="0" w:color="auto"/>
          <w:insideV w:val="single" w:sz="4" w:space="0" w:color="auto"/>
        </w:tblBorders>
        <w:tblLook w:val="0000" w:firstRow="0" w:lastRow="0" w:firstColumn="0" w:lastColumn="0" w:noHBand="0" w:noVBand="0"/>
      </w:tblPr>
      <w:tblGrid>
        <w:gridCol w:w="936"/>
        <w:gridCol w:w="7812"/>
      </w:tblGrid>
      <w:tr w:rsidR="006B4A49" w:rsidRPr="002C17C4" w14:paraId="4E061C09" w14:textId="77777777" w:rsidTr="006B4A49">
        <w:trPr>
          <w:trHeight w:hRule="exact" w:val="274"/>
        </w:trPr>
        <w:tc>
          <w:tcPr>
            <w:tcW w:w="8748" w:type="dxa"/>
            <w:gridSpan w:val="2"/>
            <w:tcBorders>
              <w:top w:val="nil"/>
              <w:bottom w:val="nil"/>
            </w:tcBorders>
            <w:tcMar>
              <w:left w:w="115" w:type="dxa"/>
              <w:right w:w="288" w:type="dxa"/>
            </w:tcMar>
            <w:vAlign w:val="bottom"/>
          </w:tcPr>
          <w:p w14:paraId="5EB482AD" w14:textId="6B961DEF" w:rsidR="006B4A49" w:rsidRPr="002C17C4" w:rsidRDefault="006B4A49" w:rsidP="002C17C4">
            <w:pPr>
              <w:autoSpaceDE w:val="0"/>
              <w:autoSpaceDN w:val="0"/>
              <w:adjustRightInd w:val="0"/>
              <w:spacing w:line="240" w:lineRule="auto"/>
              <w:ind w:right="-216" w:firstLine="0"/>
              <w:jc w:val="both"/>
              <w:rPr>
                <w:szCs w:val="24"/>
              </w:rPr>
            </w:pPr>
            <w:r w:rsidRPr="002C17C4">
              <w:rPr>
                <w:szCs w:val="24"/>
              </w:rPr>
              <w:tab/>
              <w:t xml:space="preserve">We hereby recommend that the </w:t>
            </w:r>
            <w:r w:rsidR="002C17C4" w:rsidRPr="002C17C4">
              <w:rPr>
                <w:szCs w:val="24"/>
              </w:rPr>
              <w:t>dissertation</w:t>
            </w:r>
            <w:r w:rsidRPr="002C17C4">
              <w:rPr>
                <w:szCs w:val="24"/>
              </w:rPr>
              <w:t xml:space="preserve"> prepared under our supervision by </w:t>
            </w:r>
            <w:proofErr w:type="spellStart"/>
            <w:r w:rsidRPr="002C17C4">
              <w:rPr>
                <w:szCs w:val="24"/>
              </w:rPr>
              <w:t>xxxxxxxxxxxxxxx</w:t>
            </w:r>
            <w:proofErr w:type="spellEnd"/>
          </w:p>
        </w:tc>
      </w:tr>
      <w:tr w:rsidR="006B4A49" w:rsidRPr="002C17C4" w14:paraId="34C20128" w14:textId="77777777" w:rsidTr="006B4A49">
        <w:trPr>
          <w:trHeight w:val="432"/>
        </w:trPr>
        <w:tc>
          <w:tcPr>
            <w:tcW w:w="8748" w:type="dxa"/>
            <w:gridSpan w:val="2"/>
            <w:tcBorders>
              <w:top w:val="nil"/>
              <w:bottom w:val="single" w:sz="4" w:space="0" w:color="auto"/>
            </w:tcBorders>
            <w:vAlign w:val="bottom"/>
          </w:tcPr>
          <w:p w14:paraId="5B6E6267" w14:textId="7B740AFB" w:rsidR="006B4A49" w:rsidRPr="002C17C4" w:rsidRDefault="0010760D" w:rsidP="006B4A49">
            <w:pPr>
              <w:autoSpaceDE w:val="0"/>
              <w:autoSpaceDN w:val="0"/>
              <w:adjustRightInd w:val="0"/>
              <w:spacing w:line="240" w:lineRule="auto"/>
              <w:ind w:right="-216" w:firstLine="0"/>
              <w:rPr>
                <w:b/>
                <w:bCs w:val="0"/>
                <w:szCs w:val="24"/>
              </w:rPr>
            </w:pPr>
            <w:r w:rsidRPr="002C17C4">
              <w:rPr>
                <w:b/>
                <w:bCs w:val="0"/>
                <w:szCs w:val="24"/>
              </w:rPr>
              <w:t>Christopher M. Castille</w:t>
            </w:r>
          </w:p>
        </w:tc>
      </w:tr>
      <w:tr w:rsidR="006B4A49" w:rsidRPr="002C17C4" w14:paraId="62D93CCB" w14:textId="77777777" w:rsidTr="006B4A49">
        <w:trPr>
          <w:trHeight w:val="432"/>
        </w:trPr>
        <w:tc>
          <w:tcPr>
            <w:tcW w:w="936" w:type="dxa"/>
            <w:tcBorders>
              <w:top w:val="single" w:sz="4" w:space="0" w:color="auto"/>
              <w:left w:val="nil"/>
              <w:bottom w:val="nil"/>
              <w:right w:val="nil"/>
            </w:tcBorders>
            <w:vAlign w:val="bottom"/>
          </w:tcPr>
          <w:p w14:paraId="11B3190D" w14:textId="77777777" w:rsidR="006B4A49" w:rsidRPr="002C17C4" w:rsidRDefault="006B4A49" w:rsidP="006B4A49">
            <w:pPr>
              <w:autoSpaceDE w:val="0"/>
              <w:autoSpaceDN w:val="0"/>
              <w:adjustRightInd w:val="0"/>
              <w:spacing w:line="240" w:lineRule="auto"/>
              <w:ind w:firstLine="0"/>
              <w:jc w:val="right"/>
              <w:rPr>
                <w:bCs w:val="0"/>
                <w:szCs w:val="24"/>
              </w:rPr>
            </w:pPr>
            <w:proofErr w:type="gramStart"/>
            <w:r w:rsidRPr="002C17C4">
              <w:rPr>
                <w:szCs w:val="24"/>
              </w:rPr>
              <w:t>entitled</w:t>
            </w:r>
            <w:proofErr w:type="gramEnd"/>
          </w:p>
        </w:tc>
        <w:tc>
          <w:tcPr>
            <w:tcW w:w="7812" w:type="dxa"/>
            <w:tcBorders>
              <w:top w:val="single" w:sz="4" w:space="0" w:color="auto"/>
              <w:left w:val="nil"/>
              <w:bottom w:val="single" w:sz="6" w:space="0" w:color="auto"/>
            </w:tcBorders>
            <w:vAlign w:val="bottom"/>
          </w:tcPr>
          <w:p w14:paraId="1ED4C012" w14:textId="4A5CF25A" w:rsidR="006B4A49" w:rsidRPr="002C17C4" w:rsidRDefault="006B4A49" w:rsidP="006B4A49">
            <w:pPr>
              <w:autoSpaceDE w:val="0"/>
              <w:autoSpaceDN w:val="0"/>
              <w:adjustRightInd w:val="0"/>
              <w:spacing w:line="240" w:lineRule="auto"/>
              <w:ind w:firstLine="0"/>
              <w:rPr>
                <w:b/>
                <w:bCs w:val="0"/>
                <w:szCs w:val="24"/>
              </w:rPr>
            </w:pPr>
          </w:p>
        </w:tc>
      </w:tr>
      <w:tr w:rsidR="006B4A49" w:rsidRPr="002C17C4" w14:paraId="27FE18C7" w14:textId="77777777" w:rsidTr="006B4A49">
        <w:trPr>
          <w:trHeight w:val="432"/>
        </w:trPr>
        <w:tc>
          <w:tcPr>
            <w:tcW w:w="8748" w:type="dxa"/>
            <w:gridSpan w:val="2"/>
            <w:tcBorders>
              <w:top w:val="nil"/>
              <w:bottom w:val="single" w:sz="6" w:space="0" w:color="auto"/>
            </w:tcBorders>
            <w:vAlign w:val="bottom"/>
          </w:tcPr>
          <w:p w14:paraId="42FE11CF" w14:textId="7A92CA74" w:rsidR="006B4A49" w:rsidRPr="002C17C4" w:rsidRDefault="0010760D" w:rsidP="0010760D">
            <w:pPr>
              <w:autoSpaceDE w:val="0"/>
              <w:autoSpaceDN w:val="0"/>
              <w:adjustRightInd w:val="0"/>
              <w:spacing w:line="240" w:lineRule="auto"/>
              <w:ind w:firstLine="0"/>
              <w:rPr>
                <w:b/>
                <w:bCs w:val="0"/>
                <w:szCs w:val="24"/>
              </w:rPr>
            </w:pPr>
            <w:r w:rsidRPr="002C17C4">
              <w:rPr>
                <w:b/>
                <w:szCs w:val="24"/>
              </w:rPr>
              <w:t>BRIGHT OR DARK, OR VITUES AND VICES?</w:t>
            </w:r>
          </w:p>
        </w:tc>
      </w:tr>
      <w:tr w:rsidR="006B4A49" w:rsidRPr="002C17C4" w14:paraId="3367B424" w14:textId="77777777" w:rsidTr="006B4A49">
        <w:trPr>
          <w:trHeight w:val="432"/>
        </w:trPr>
        <w:tc>
          <w:tcPr>
            <w:tcW w:w="8748" w:type="dxa"/>
            <w:gridSpan w:val="2"/>
            <w:tcBorders>
              <w:top w:val="single" w:sz="6" w:space="0" w:color="auto"/>
              <w:bottom w:val="single" w:sz="6" w:space="0" w:color="auto"/>
            </w:tcBorders>
            <w:vAlign w:val="bottom"/>
          </w:tcPr>
          <w:p w14:paraId="5A095751" w14:textId="6C6DC64A" w:rsidR="006B4A49" w:rsidRPr="002C17C4" w:rsidRDefault="0010760D" w:rsidP="006B4A49">
            <w:pPr>
              <w:autoSpaceDE w:val="0"/>
              <w:autoSpaceDN w:val="0"/>
              <w:adjustRightInd w:val="0"/>
              <w:spacing w:line="240" w:lineRule="auto"/>
              <w:ind w:firstLine="0"/>
              <w:rPr>
                <w:b/>
                <w:bCs w:val="0"/>
                <w:szCs w:val="24"/>
              </w:rPr>
            </w:pPr>
            <w:r w:rsidRPr="002C17C4">
              <w:rPr>
                <w:b/>
                <w:szCs w:val="24"/>
              </w:rPr>
              <w:t>A REEXAMINATION OF THE BIG FIVE AND JOB PERFORMANCE</w:t>
            </w:r>
          </w:p>
        </w:tc>
      </w:tr>
    </w:tbl>
    <w:p w14:paraId="6ACA4F11" w14:textId="77777777" w:rsidR="0010760D" w:rsidRPr="002C17C4" w:rsidRDefault="0010760D" w:rsidP="006B4A49">
      <w:pPr>
        <w:autoSpaceDE w:val="0"/>
        <w:autoSpaceDN w:val="0"/>
        <w:adjustRightInd w:val="0"/>
        <w:spacing w:line="240" w:lineRule="auto"/>
        <w:ind w:firstLine="0"/>
        <w:rPr>
          <w:szCs w:val="24"/>
        </w:rPr>
      </w:pPr>
    </w:p>
    <w:p w14:paraId="2C768A44" w14:textId="77777777" w:rsidR="006B4A49" w:rsidRPr="002C17C4" w:rsidRDefault="006B4A49" w:rsidP="006B4A49">
      <w:pPr>
        <w:autoSpaceDE w:val="0"/>
        <w:autoSpaceDN w:val="0"/>
        <w:adjustRightInd w:val="0"/>
        <w:spacing w:line="240" w:lineRule="auto"/>
        <w:ind w:firstLine="0"/>
        <w:rPr>
          <w:szCs w:val="24"/>
        </w:rPr>
      </w:pPr>
      <w:proofErr w:type="gramStart"/>
      <w:r w:rsidRPr="002C17C4">
        <w:rPr>
          <w:szCs w:val="24"/>
        </w:rPr>
        <w:t>be</w:t>
      </w:r>
      <w:proofErr w:type="gramEnd"/>
      <w:r w:rsidRPr="002C17C4">
        <w:rPr>
          <w:szCs w:val="24"/>
        </w:rPr>
        <w:t xml:space="preserve"> accepted in partial fulfillment of the requirements for the Degree of</w:t>
      </w:r>
    </w:p>
    <w:tbl>
      <w:tblPr>
        <w:tblpPr w:leftFromText="180" w:rightFromText="180" w:vertAnchor="text" w:horzAnchor="margin" w:tblpY="15"/>
        <w:tblW w:w="8748" w:type="dxa"/>
        <w:tblBorders>
          <w:bottom w:val="single" w:sz="6" w:space="0" w:color="auto"/>
        </w:tblBorders>
        <w:tblLook w:val="0000" w:firstRow="0" w:lastRow="0" w:firstColumn="0" w:lastColumn="0" w:noHBand="0" w:noVBand="0"/>
      </w:tblPr>
      <w:tblGrid>
        <w:gridCol w:w="8748"/>
      </w:tblGrid>
      <w:tr w:rsidR="006B4A49" w:rsidRPr="002C17C4" w14:paraId="4118E05C" w14:textId="77777777" w:rsidTr="006B4A49">
        <w:trPr>
          <w:trHeight w:val="432"/>
        </w:trPr>
        <w:tc>
          <w:tcPr>
            <w:tcW w:w="8748" w:type="dxa"/>
            <w:vAlign w:val="bottom"/>
          </w:tcPr>
          <w:p w14:paraId="5AA32D97" w14:textId="64D99C3A" w:rsidR="006B4A49" w:rsidRPr="002C17C4" w:rsidRDefault="0010760D" w:rsidP="006B4A49">
            <w:pPr>
              <w:autoSpaceDE w:val="0"/>
              <w:autoSpaceDN w:val="0"/>
              <w:adjustRightInd w:val="0"/>
              <w:spacing w:line="240" w:lineRule="auto"/>
              <w:ind w:firstLine="0"/>
              <w:rPr>
                <w:szCs w:val="24"/>
              </w:rPr>
            </w:pPr>
            <w:r w:rsidRPr="002C17C4">
              <w:rPr>
                <w:b/>
                <w:szCs w:val="24"/>
              </w:rPr>
              <w:t>Doctor of Philosophy</w:t>
            </w:r>
            <w:r w:rsidR="006B4A49" w:rsidRPr="002C17C4">
              <w:rPr>
                <w:b/>
                <w:szCs w:val="24"/>
              </w:rPr>
              <w:t xml:space="preserve"> </w:t>
            </w:r>
            <w:r w:rsidR="006B4A49" w:rsidRPr="002C17C4">
              <w:rPr>
                <w:rStyle w:val="DissertationTitle"/>
                <w:rFonts w:ascii="Times New Roman" w:hAnsi="Times New Roman"/>
                <w:vanish/>
                <w:color w:val="FF0000"/>
                <w:sz w:val="24"/>
                <w:szCs w:val="24"/>
              </w:rPr>
              <w:sym w:font="Symbol" w:char="F0AC"/>
            </w:r>
          </w:p>
        </w:tc>
      </w:tr>
    </w:tbl>
    <w:tbl>
      <w:tblPr>
        <w:tblW w:w="4680" w:type="dxa"/>
        <w:tblInd w:w="4068" w:type="dxa"/>
        <w:tblBorders>
          <w:bottom w:val="single" w:sz="6" w:space="0" w:color="auto"/>
        </w:tblBorders>
        <w:tblLook w:val="0000" w:firstRow="0" w:lastRow="0" w:firstColumn="0" w:lastColumn="0" w:noHBand="0" w:noVBand="0"/>
      </w:tblPr>
      <w:tblGrid>
        <w:gridCol w:w="4680"/>
      </w:tblGrid>
      <w:tr w:rsidR="006B4A49" w14:paraId="7EE71526" w14:textId="77777777" w:rsidTr="006B4A49">
        <w:trPr>
          <w:trHeight w:val="720"/>
        </w:trPr>
        <w:tc>
          <w:tcPr>
            <w:tcW w:w="4680" w:type="dxa"/>
          </w:tcPr>
          <w:p w14:paraId="7263EF7A" w14:textId="77777777" w:rsidR="006B4A49" w:rsidRDefault="006B4A49" w:rsidP="006B4A49">
            <w:pPr>
              <w:autoSpaceDE w:val="0"/>
              <w:autoSpaceDN w:val="0"/>
              <w:adjustRightInd w:val="0"/>
              <w:spacing w:line="240" w:lineRule="auto"/>
              <w:ind w:left="-270" w:firstLine="0"/>
              <w:jc w:val="right"/>
              <w:rPr>
                <w:rFonts w:ascii="TimesNewRoman,Bold" w:hAnsi="TimesNewRoman,Bold" w:cs="TimesNewRoman,Bold"/>
                <w:b/>
                <w:bCs w:val="0"/>
              </w:rPr>
            </w:pPr>
          </w:p>
        </w:tc>
      </w:tr>
    </w:tbl>
    <w:p w14:paraId="02236080" w14:textId="77777777" w:rsidR="006B4A49" w:rsidRPr="004B7A53" w:rsidRDefault="006B4A49" w:rsidP="006B4A49">
      <w:pPr>
        <w:autoSpaceDE w:val="0"/>
        <w:autoSpaceDN w:val="0"/>
        <w:adjustRightInd w:val="0"/>
        <w:spacing w:line="240" w:lineRule="auto"/>
        <w:ind w:firstLine="0"/>
        <w:jc w:val="right"/>
        <w:rPr>
          <w:sz w:val="20"/>
          <w:szCs w:val="20"/>
        </w:rPr>
      </w:pPr>
      <w:r w:rsidRPr="004B7A53">
        <w:rPr>
          <w:sz w:val="20"/>
          <w:szCs w:val="20"/>
        </w:rPr>
        <w:t xml:space="preserve"> Supervisor </w:t>
      </w:r>
      <w:r>
        <w:rPr>
          <w:sz w:val="20"/>
          <w:szCs w:val="20"/>
        </w:rPr>
        <w:t xml:space="preserve">of Dissertation </w:t>
      </w:r>
      <w:r w:rsidRPr="004B7A53">
        <w:rPr>
          <w:sz w:val="20"/>
          <w:szCs w:val="20"/>
        </w:rPr>
        <w:t>Research</w:t>
      </w:r>
    </w:p>
    <w:tbl>
      <w:tblPr>
        <w:tblW w:w="4680" w:type="dxa"/>
        <w:tblInd w:w="4068" w:type="dxa"/>
        <w:tblBorders>
          <w:bottom w:val="single" w:sz="6" w:space="0" w:color="auto"/>
        </w:tblBorders>
        <w:tblLook w:val="0000" w:firstRow="0" w:lastRow="0" w:firstColumn="0" w:lastColumn="0" w:noHBand="0" w:noVBand="0"/>
      </w:tblPr>
      <w:tblGrid>
        <w:gridCol w:w="4680"/>
      </w:tblGrid>
      <w:tr w:rsidR="006B4A49" w14:paraId="19DC87A4" w14:textId="77777777" w:rsidTr="006B4A49">
        <w:trPr>
          <w:trHeight w:val="342"/>
        </w:trPr>
        <w:tc>
          <w:tcPr>
            <w:tcW w:w="4680" w:type="dxa"/>
          </w:tcPr>
          <w:p w14:paraId="2239AE32" w14:textId="77777777" w:rsidR="006B4A49" w:rsidRDefault="006B4A49" w:rsidP="006B4A49">
            <w:pPr>
              <w:autoSpaceDE w:val="0"/>
              <w:autoSpaceDN w:val="0"/>
              <w:adjustRightInd w:val="0"/>
              <w:spacing w:line="240" w:lineRule="auto"/>
              <w:ind w:left="-270" w:firstLine="0"/>
              <w:jc w:val="right"/>
              <w:rPr>
                <w:rFonts w:ascii="TimesNewRoman,Bold" w:hAnsi="TimesNewRoman,Bold" w:cs="TimesNewRoman,Bold"/>
                <w:b/>
                <w:bCs w:val="0"/>
              </w:rPr>
            </w:pPr>
          </w:p>
        </w:tc>
      </w:tr>
    </w:tbl>
    <w:p w14:paraId="3C4C5008" w14:textId="77777777" w:rsidR="006B4A49" w:rsidRPr="004B7A53" w:rsidRDefault="006B4A49" w:rsidP="006B4A49">
      <w:pPr>
        <w:autoSpaceDE w:val="0"/>
        <w:autoSpaceDN w:val="0"/>
        <w:adjustRightInd w:val="0"/>
        <w:spacing w:line="240" w:lineRule="auto"/>
        <w:ind w:firstLine="0"/>
        <w:jc w:val="right"/>
        <w:rPr>
          <w:sz w:val="20"/>
          <w:szCs w:val="20"/>
        </w:rPr>
      </w:pPr>
      <w:r w:rsidRPr="004B7A53">
        <w:rPr>
          <w:sz w:val="20"/>
          <w:szCs w:val="20"/>
        </w:rPr>
        <w:t>Head of Department</w:t>
      </w:r>
    </w:p>
    <w:tbl>
      <w:tblPr>
        <w:tblW w:w="4680" w:type="dxa"/>
        <w:tblInd w:w="4068" w:type="dxa"/>
        <w:tblBorders>
          <w:bottom w:val="single" w:sz="6" w:space="0" w:color="auto"/>
        </w:tblBorders>
        <w:tblLook w:val="0000" w:firstRow="0" w:lastRow="0" w:firstColumn="0" w:lastColumn="0" w:noHBand="0" w:noVBand="0"/>
      </w:tblPr>
      <w:tblGrid>
        <w:gridCol w:w="4680"/>
      </w:tblGrid>
      <w:tr w:rsidR="006B4A49" w14:paraId="635A24D1" w14:textId="77777777" w:rsidTr="006B4A49">
        <w:trPr>
          <w:trHeight w:val="333"/>
        </w:trPr>
        <w:tc>
          <w:tcPr>
            <w:tcW w:w="4680" w:type="dxa"/>
          </w:tcPr>
          <w:p w14:paraId="56A71840" w14:textId="66B53E62" w:rsidR="006B4A49" w:rsidRDefault="0010760D" w:rsidP="0010760D">
            <w:pPr>
              <w:autoSpaceDE w:val="0"/>
              <w:autoSpaceDN w:val="0"/>
              <w:adjustRightInd w:val="0"/>
              <w:spacing w:line="240" w:lineRule="auto"/>
              <w:ind w:left="-270" w:firstLine="0"/>
              <w:rPr>
                <w:rFonts w:ascii="TimesNewRoman,Bold" w:hAnsi="TimesNewRoman,Bold" w:cs="TimesNewRoman,Bold"/>
                <w:b/>
                <w:bCs w:val="0"/>
              </w:rPr>
            </w:pPr>
            <w:r>
              <w:rPr>
                <w:rFonts w:ascii="TimesNewRoman,Bold" w:hAnsi="TimesNewRoman,Bold" w:cs="TimesNewRoman,Bold"/>
                <w:b/>
                <w:bCs w:val="0"/>
              </w:rPr>
              <w:t xml:space="preserve">   Psychology and Behavioral Sciences</w:t>
            </w:r>
          </w:p>
        </w:tc>
      </w:tr>
    </w:tbl>
    <w:p w14:paraId="14435067" w14:textId="77777777" w:rsidR="006B4A49" w:rsidRPr="004B7A53" w:rsidRDefault="006B4A49" w:rsidP="006B4A49">
      <w:pPr>
        <w:autoSpaceDE w:val="0"/>
        <w:autoSpaceDN w:val="0"/>
        <w:adjustRightInd w:val="0"/>
        <w:spacing w:line="240" w:lineRule="auto"/>
        <w:ind w:firstLine="0"/>
        <w:jc w:val="right"/>
        <w:rPr>
          <w:sz w:val="20"/>
          <w:szCs w:val="20"/>
        </w:rPr>
      </w:pPr>
      <w:r w:rsidRPr="004B7A53">
        <w:rPr>
          <w:sz w:val="20"/>
          <w:szCs w:val="20"/>
        </w:rPr>
        <w:t>Department</w:t>
      </w:r>
    </w:p>
    <w:p w14:paraId="75703729" w14:textId="77777777" w:rsidR="006B4A49" w:rsidRDefault="006B4A49" w:rsidP="006B4A49">
      <w:pPr>
        <w:autoSpaceDE w:val="0"/>
        <w:autoSpaceDN w:val="0"/>
        <w:adjustRightInd w:val="0"/>
        <w:spacing w:line="240" w:lineRule="auto"/>
        <w:ind w:firstLine="0"/>
      </w:pPr>
    </w:p>
    <w:p w14:paraId="6D01257D" w14:textId="77777777" w:rsidR="006B4A49" w:rsidRPr="004B7A53" w:rsidRDefault="006B4A49" w:rsidP="006B4A49">
      <w:pPr>
        <w:autoSpaceDE w:val="0"/>
        <w:autoSpaceDN w:val="0"/>
        <w:adjustRightInd w:val="0"/>
        <w:spacing w:line="240" w:lineRule="auto"/>
        <w:ind w:firstLine="0"/>
        <w:rPr>
          <w:sz w:val="20"/>
          <w:szCs w:val="20"/>
        </w:rPr>
      </w:pPr>
      <w:r w:rsidRPr="004B7A53">
        <w:rPr>
          <w:sz w:val="20"/>
          <w:szCs w:val="20"/>
        </w:rPr>
        <w:t>Recommendation concurred in:</w:t>
      </w:r>
    </w:p>
    <w:p w14:paraId="60082784" w14:textId="77777777" w:rsidR="006B4A49" w:rsidRDefault="006B4A49" w:rsidP="006B4A49">
      <w:pPr>
        <w:autoSpaceDE w:val="0"/>
        <w:autoSpaceDN w:val="0"/>
        <w:adjustRightInd w:val="0"/>
        <w:spacing w:line="240" w:lineRule="auto"/>
        <w:ind w:firstLine="0"/>
      </w:pPr>
    </w:p>
    <w:p w14:paraId="33E0DD94" w14:textId="77777777" w:rsidR="006B4A49" w:rsidRDefault="006B4A49" w:rsidP="006B4A49">
      <w:pPr>
        <w:autoSpaceDE w:val="0"/>
        <w:autoSpaceDN w:val="0"/>
        <w:adjustRightInd w:val="0"/>
        <w:spacing w:line="240" w:lineRule="auto"/>
        <w:ind w:firstLine="0"/>
      </w:pPr>
      <w:r>
        <w:t>_____________________________</w:t>
      </w:r>
    </w:p>
    <w:p w14:paraId="54A13C73" w14:textId="77777777" w:rsidR="006B4A49" w:rsidRDefault="006B4A49" w:rsidP="006B4A49">
      <w:pPr>
        <w:autoSpaceDE w:val="0"/>
        <w:autoSpaceDN w:val="0"/>
        <w:adjustRightInd w:val="0"/>
        <w:spacing w:line="240" w:lineRule="auto"/>
        <w:ind w:firstLine="0"/>
      </w:pPr>
    </w:p>
    <w:p w14:paraId="4898DEC5" w14:textId="77777777" w:rsidR="006B4A49" w:rsidRDefault="006B4A49" w:rsidP="006B4A49">
      <w:pPr>
        <w:autoSpaceDE w:val="0"/>
        <w:autoSpaceDN w:val="0"/>
        <w:adjustRightInd w:val="0"/>
        <w:spacing w:line="240" w:lineRule="auto"/>
        <w:ind w:firstLine="0"/>
      </w:pPr>
      <w:r w:rsidRPr="006A6AD5">
        <w:t>__</w:t>
      </w:r>
      <w:r>
        <w:t xml:space="preserve">___________________________         </w:t>
      </w:r>
    </w:p>
    <w:p w14:paraId="2BA700FC" w14:textId="77777777" w:rsidR="006B4A49" w:rsidRPr="006A6AD5" w:rsidRDefault="006B4A49" w:rsidP="006B4A49">
      <w:pPr>
        <w:autoSpaceDE w:val="0"/>
        <w:autoSpaceDN w:val="0"/>
        <w:adjustRightInd w:val="0"/>
        <w:spacing w:line="240" w:lineRule="auto"/>
        <w:ind w:firstLine="0"/>
      </w:pPr>
      <w:r>
        <w:t xml:space="preserve">                                                                          </w:t>
      </w:r>
      <w:r w:rsidRPr="006A6AD5">
        <w:t>Advisory Committee</w:t>
      </w:r>
    </w:p>
    <w:p w14:paraId="40DDA015" w14:textId="77777777" w:rsidR="006B4A49" w:rsidRDefault="006B4A49" w:rsidP="006B4A49">
      <w:pPr>
        <w:autoSpaceDE w:val="0"/>
        <w:autoSpaceDN w:val="0"/>
        <w:adjustRightInd w:val="0"/>
        <w:spacing w:line="240" w:lineRule="auto"/>
        <w:ind w:firstLine="0"/>
      </w:pPr>
      <w:r w:rsidRPr="006A6AD5">
        <w:t>__</w:t>
      </w:r>
      <w:r>
        <w:t>___________________________</w:t>
      </w:r>
    </w:p>
    <w:p w14:paraId="11532BFC" w14:textId="77777777" w:rsidR="006B4A49" w:rsidRPr="006A6AD5" w:rsidRDefault="006B4A49" w:rsidP="006B4A49">
      <w:pPr>
        <w:autoSpaceDE w:val="0"/>
        <w:autoSpaceDN w:val="0"/>
        <w:adjustRightInd w:val="0"/>
        <w:spacing w:line="240" w:lineRule="auto"/>
        <w:ind w:firstLine="0"/>
      </w:pPr>
    </w:p>
    <w:p w14:paraId="3ECB1AAB" w14:textId="77777777" w:rsidR="006B4A49" w:rsidRPr="006A6AD5" w:rsidRDefault="006B4A49" w:rsidP="006B4A49">
      <w:pPr>
        <w:autoSpaceDE w:val="0"/>
        <w:autoSpaceDN w:val="0"/>
        <w:adjustRightInd w:val="0"/>
        <w:spacing w:line="240" w:lineRule="auto"/>
        <w:ind w:firstLine="0"/>
      </w:pPr>
      <w:r w:rsidRPr="006A6AD5">
        <w:t>__</w:t>
      </w:r>
      <w:r>
        <w:t>___________________________</w:t>
      </w:r>
    </w:p>
    <w:p w14:paraId="10CAEDD6" w14:textId="77777777" w:rsidR="006B4A49" w:rsidRDefault="006B4A49" w:rsidP="006B4A49">
      <w:pPr>
        <w:autoSpaceDE w:val="0"/>
        <w:autoSpaceDN w:val="0"/>
        <w:adjustRightInd w:val="0"/>
        <w:spacing w:line="240" w:lineRule="auto"/>
        <w:ind w:firstLine="0"/>
        <w:rPr>
          <w:b/>
          <w:bCs w:val="0"/>
        </w:rPr>
      </w:pPr>
    </w:p>
    <w:p w14:paraId="5412EACE" w14:textId="77777777" w:rsidR="006B4A49" w:rsidRPr="004B7A53" w:rsidRDefault="006B4A49" w:rsidP="006B4A49">
      <w:pPr>
        <w:tabs>
          <w:tab w:val="left" w:pos="4770"/>
        </w:tabs>
        <w:autoSpaceDE w:val="0"/>
        <w:autoSpaceDN w:val="0"/>
        <w:adjustRightInd w:val="0"/>
        <w:spacing w:line="240" w:lineRule="auto"/>
        <w:ind w:firstLine="0"/>
        <w:jc w:val="both"/>
        <w:rPr>
          <w:sz w:val="20"/>
          <w:szCs w:val="20"/>
        </w:rPr>
      </w:pPr>
      <w:r w:rsidRPr="004B7A53">
        <w:rPr>
          <w:b/>
          <w:sz w:val="20"/>
          <w:szCs w:val="20"/>
        </w:rPr>
        <w:t xml:space="preserve">Approved: </w:t>
      </w:r>
      <w:r w:rsidRPr="004B7A53">
        <w:rPr>
          <w:b/>
          <w:sz w:val="20"/>
          <w:szCs w:val="20"/>
        </w:rPr>
        <w:tab/>
        <w:t>Approve</w:t>
      </w:r>
      <w:r w:rsidRPr="004B7A53">
        <w:rPr>
          <w:sz w:val="20"/>
          <w:szCs w:val="20"/>
        </w:rPr>
        <w:t>d:</w:t>
      </w:r>
    </w:p>
    <w:p w14:paraId="74C6C649" w14:textId="77777777" w:rsidR="006B4A49" w:rsidRPr="006A6AD5" w:rsidRDefault="006B4A49" w:rsidP="006B4A49">
      <w:pPr>
        <w:autoSpaceDE w:val="0"/>
        <w:autoSpaceDN w:val="0"/>
        <w:adjustRightInd w:val="0"/>
        <w:spacing w:line="240" w:lineRule="auto"/>
        <w:ind w:firstLine="0"/>
        <w:jc w:val="both"/>
      </w:pPr>
    </w:p>
    <w:p w14:paraId="08B1DC7A" w14:textId="77777777" w:rsidR="006B4A49" w:rsidRDefault="006B4A49" w:rsidP="006B4A49">
      <w:pPr>
        <w:autoSpaceDE w:val="0"/>
        <w:autoSpaceDN w:val="0"/>
        <w:adjustRightInd w:val="0"/>
        <w:spacing w:line="240" w:lineRule="auto"/>
        <w:ind w:firstLine="0"/>
      </w:pPr>
      <w:r>
        <w:t>__________________________________            ______________________________</w:t>
      </w:r>
    </w:p>
    <w:p w14:paraId="2A63F4D6" w14:textId="77777777" w:rsidR="006B4A49" w:rsidRPr="004B7A53" w:rsidRDefault="006B4A49" w:rsidP="006B4A49">
      <w:pPr>
        <w:autoSpaceDE w:val="0"/>
        <w:autoSpaceDN w:val="0"/>
        <w:adjustRightInd w:val="0"/>
        <w:spacing w:after="240" w:line="240" w:lineRule="auto"/>
        <w:ind w:firstLine="0"/>
        <w:rPr>
          <w:sz w:val="20"/>
          <w:szCs w:val="20"/>
        </w:rPr>
      </w:pPr>
      <w:r w:rsidRPr="004B7A53">
        <w:rPr>
          <w:sz w:val="20"/>
          <w:szCs w:val="20"/>
        </w:rPr>
        <w:t>Director of Graduate Studies</w:t>
      </w:r>
      <w:r>
        <w:rPr>
          <w:sz w:val="20"/>
          <w:szCs w:val="20"/>
        </w:rPr>
        <w:t xml:space="preserve"> </w:t>
      </w:r>
      <w:r>
        <w:rPr>
          <w:sz w:val="20"/>
          <w:szCs w:val="20"/>
        </w:rPr>
        <w:tab/>
      </w:r>
      <w:r>
        <w:rPr>
          <w:sz w:val="20"/>
          <w:szCs w:val="20"/>
        </w:rPr>
        <w:tab/>
      </w:r>
      <w:r>
        <w:rPr>
          <w:sz w:val="20"/>
          <w:szCs w:val="20"/>
        </w:rPr>
        <w:tab/>
        <w:t xml:space="preserve">          </w:t>
      </w:r>
      <w:r w:rsidRPr="004B7A53">
        <w:rPr>
          <w:sz w:val="20"/>
          <w:szCs w:val="20"/>
        </w:rPr>
        <w:t>Dean of the Graduate School</w:t>
      </w:r>
    </w:p>
    <w:p w14:paraId="41772105" w14:textId="77777777" w:rsidR="006B4A49" w:rsidRPr="006A6AD5" w:rsidRDefault="006B4A49" w:rsidP="006B4A49">
      <w:pPr>
        <w:autoSpaceDE w:val="0"/>
        <w:autoSpaceDN w:val="0"/>
        <w:adjustRightInd w:val="0"/>
        <w:spacing w:line="240" w:lineRule="auto"/>
        <w:ind w:firstLine="0"/>
      </w:pPr>
      <w:r w:rsidRPr="006A6AD5">
        <w:t>__________________________________</w:t>
      </w:r>
    </w:p>
    <w:p w14:paraId="78E57CE3" w14:textId="2306AAE2" w:rsidR="00CD36C4" w:rsidRDefault="00AF30E9" w:rsidP="00AF30E9">
      <w:pPr>
        <w:autoSpaceDE w:val="0"/>
        <w:autoSpaceDN w:val="0"/>
        <w:adjustRightInd w:val="0"/>
        <w:spacing w:line="240" w:lineRule="auto"/>
        <w:ind w:firstLine="0"/>
        <w:rPr>
          <w:sz w:val="20"/>
          <w:szCs w:val="20"/>
        </w:rPr>
      </w:pPr>
      <w:r>
        <w:rPr>
          <w:sz w:val="20"/>
          <w:szCs w:val="20"/>
        </w:rPr>
        <w:t>Dean of the Colleg</w:t>
      </w:r>
      <w:r w:rsidR="00514467">
        <w:rPr>
          <w:sz w:val="20"/>
          <w:szCs w:val="20"/>
        </w:rPr>
        <w:t>e</w:t>
      </w:r>
    </w:p>
    <w:p w14:paraId="2D1F40D3" w14:textId="33D9F187" w:rsidR="00AF30E9" w:rsidRDefault="00AF30E9" w:rsidP="0010760D">
      <w:pPr>
        <w:spacing w:line="240" w:lineRule="auto"/>
        <w:ind w:firstLine="0"/>
        <w:rPr>
          <w:sz w:val="20"/>
          <w:szCs w:val="20"/>
        </w:rPr>
        <w:sectPr w:rsidR="00AF30E9" w:rsidSect="00407034">
          <w:footerReference w:type="default" r:id="rId14"/>
          <w:pgSz w:w="12240" w:h="15840"/>
          <w:pgMar w:top="1440" w:right="1440" w:bottom="1440" w:left="2160" w:header="720" w:footer="720" w:gutter="0"/>
          <w:pgNumType w:fmt="lowerRoman" w:start="1"/>
          <w:cols w:space="720"/>
          <w:titlePg/>
          <w:docGrid w:linePitch="360"/>
        </w:sectPr>
      </w:pPr>
    </w:p>
    <w:p w14:paraId="6E8375DE" w14:textId="77777777" w:rsidR="00407034" w:rsidRDefault="00407034" w:rsidP="0010760D">
      <w:pPr>
        <w:ind w:firstLine="0"/>
        <w:jc w:val="center"/>
        <w:rPr>
          <w:b/>
        </w:rPr>
      </w:pPr>
      <w:bookmarkStart w:id="7" w:name="SW0001"/>
    </w:p>
    <w:p w14:paraId="400EECE3" w14:textId="07C1A392" w:rsidR="008524C2" w:rsidRPr="008524C2" w:rsidRDefault="008524C2" w:rsidP="00DB39A3">
      <w:pPr>
        <w:pStyle w:val="CHAPTERHeading"/>
      </w:pPr>
      <w:bookmarkStart w:id="8" w:name="_Toc293083341"/>
      <w:r>
        <w:lastRenderedPageBreak/>
        <w:t>ABSTRACT</w:t>
      </w:r>
      <w:bookmarkEnd w:id="8"/>
    </w:p>
    <w:p w14:paraId="69EE4A4B" w14:textId="77777777" w:rsidR="00330E27" w:rsidRDefault="00330E27" w:rsidP="00330E27">
      <w:pPr>
        <w:ind w:firstLine="720"/>
      </w:pPr>
      <w:r>
        <w:t>P</w:t>
      </w:r>
      <w:r w:rsidRPr="004E6FEE">
        <w:t xml:space="preserve">ersonality research </w:t>
      </w:r>
      <w:r>
        <w:t xml:space="preserve">in industrial/organizational psychology </w:t>
      </w:r>
      <w:r w:rsidRPr="004E6FEE">
        <w:t xml:space="preserve">has been dominated by the </w:t>
      </w:r>
      <w:r>
        <w:t>description of personality traits and outcomes as either bright or dark</w:t>
      </w:r>
      <w:r w:rsidRPr="004E6FEE">
        <w:t xml:space="preserve">. </w:t>
      </w:r>
      <w:r>
        <w:t>Unfortunately, research has shown that bright traits have dark outcomes and vice versa, suggesting that a paradox is plaguing the literature. To resolve this paradox, I propose that a different heuristic stemming from positive psychology be utilized: virtues and vices. Virtues refer to exercises of human excellence while vices refer to actions of human failure. Drawing on the virtue ethics concept of the Aristotelian mean, dark traits are viewed as extreme or elevated levels of bright personality traits, allowing both to be described by a common set of dimensions. Further, I posit that under certain circumstances, even extreme trait standings might result in acts of human excellence. Importantly, this resolution implies that nonlinear relationships may accurately describe the functional form of relationships linking personality dimensions to valued outcomes. To test this model, I applied the virtues and vices heuristic to five basic personality dimensions (the Big Five) described by the Five-Factor Model (FFM) of personality in order to construct a measurement model that views extreme levels of these dimensions as dark. To develop this measurement model, trained item writers generated nine hundred fifty</w:t>
      </w:r>
      <w:r>
        <w:noBreakHyphen/>
        <w:t>eight items according to these specifications (approximately 30 items per each of the 30 narrow traits of the FFM). Two subject-matter experts then rated these items on extremity for the purposes of reducing this initial item pool to a smaller set of usable items. This resulted in a set three hundred items that were then administered to a sample of 728 working employees obtained through Amazon’s Mechanical Turk along with self</w:t>
      </w:r>
      <w:r>
        <w:noBreakHyphen/>
        <w:t xml:space="preserve">descriptions of task performance, organizational citizenship, and deviant work </w:t>
      </w:r>
      <w:r>
        <w:lastRenderedPageBreak/>
        <w:t>behavior (outcomes widely accepted as either virtuous or vice</w:t>
      </w:r>
      <w:r>
        <w:noBreakHyphen/>
        <w:t>like). Ideal-point item-response theory was used to estimate person parameters for the five personality dimensions. Small nonlinear effects were detected linking several traits and outcomes. Small–</w:t>
      </w:r>
      <w:r w:rsidRPr="00151588">
        <w:rPr>
          <w:i/>
        </w:rPr>
        <w:t>n</w:t>
      </w:r>
      <w:r>
        <w:rPr>
          <w:i/>
        </w:rPr>
        <w:t xml:space="preserve"> </w:t>
      </w:r>
      <w:r>
        <w:t>employee selection scenarios were simulated to demonstrate the practical importance of these small effects. Implications for theory and practice are discussed.</w:t>
      </w:r>
    </w:p>
    <w:p w14:paraId="316A26CC" w14:textId="64E10800" w:rsidR="005270D3" w:rsidRDefault="005270D3" w:rsidP="008524C2">
      <w:pPr>
        <w:ind w:firstLine="0"/>
        <w:sectPr w:rsidR="005270D3" w:rsidSect="008162EE">
          <w:headerReference w:type="default" r:id="rId15"/>
          <w:footerReference w:type="default" r:id="rId16"/>
          <w:footerReference w:type="first" r:id="rId17"/>
          <w:type w:val="continuous"/>
          <w:pgSz w:w="12240" w:h="15840"/>
          <w:pgMar w:top="1440" w:right="1440" w:bottom="1440" w:left="2160" w:header="720" w:footer="720" w:gutter="0"/>
          <w:pgNumType w:fmt="lowerRoman"/>
          <w:cols w:space="720"/>
          <w:docGrid w:linePitch="360"/>
        </w:sectPr>
      </w:pPr>
    </w:p>
    <w:p w14:paraId="66C056BD" w14:textId="580ACD13" w:rsidR="00407034" w:rsidRDefault="00407034" w:rsidP="008524C2">
      <w:pPr>
        <w:ind w:firstLine="0"/>
      </w:pPr>
    </w:p>
    <w:p w14:paraId="11B355E4" w14:textId="77777777" w:rsidR="00407034" w:rsidRDefault="00407034">
      <w:pPr>
        <w:spacing w:line="240" w:lineRule="auto"/>
        <w:ind w:firstLine="0"/>
      </w:pPr>
      <w:r>
        <w:br w:type="page"/>
      </w:r>
    </w:p>
    <w:p w14:paraId="0544B2E4" w14:textId="2A3C50E6" w:rsidR="00E04E96" w:rsidRPr="00E04E96" w:rsidRDefault="00E04E96" w:rsidP="00E04E96">
      <w:pPr>
        <w:ind w:firstLine="0"/>
        <w:jc w:val="center"/>
        <w:rPr>
          <w:b/>
          <w:bCs w:val="0"/>
          <w:szCs w:val="24"/>
        </w:rPr>
      </w:pPr>
      <w:r>
        <w:rPr>
          <w:b/>
          <w:bCs w:val="0"/>
          <w:szCs w:val="24"/>
        </w:rPr>
        <w:lastRenderedPageBreak/>
        <w:t>APPROVAL FOR SCHOLARLY DISSEMINATION</w:t>
      </w:r>
    </w:p>
    <w:p w14:paraId="71822B45" w14:textId="378F756C" w:rsidR="00407034" w:rsidRPr="00407034" w:rsidRDefault="00407034" w:rsidP="00E04E96">
      <w:pPr>
        <w:ind w:firstLine="720"/>
        <w:jc w:val="both"/>
        <w:rPr>
          <w:bCs w:val="0"/>
          <w:szCs w:val="24"/>
        </w:rPr>
      </w:pPr>
      <w:r w:rsidRPr="00407034">
        <w:rPr>
          <w:bCs w:val="0"/>
          <w:szCs w:val="24"/>
        </w:rPr>
        <w:t>The author grants to the Prescott Memorial Library of Louisiana Tech University the right to reproduce, by appropriate methods, upon request, any or all portions of this Dissertation. It was understood that “proper request” consists of the agreement, on the part of the requesting party, that said reproduction was for his personal use and that subsequent reproduction will not occur without written approval of the author of this Dissertation. Further, any portions of the Dissertation used in books, papers, and other works must be appropriately referenced to this Dissertation.</w:t>
      </w:r>
    </w:p>
    <w:p w14:paraId="29C2DEAB" w14:textId="77777777" w:rsidR="00407034" w:rsidRPr="00407034" w:rsidRDefault="00407034" w:rsidP="00407034">
      <w:pPr>
        <w:ind w:firstLine="0"/>
        <w:jc w:val="both"/>
        <w:rPr>
          <w:bCs w:val="0"/>
          <w:szCs w:val="24"/>
        </w:rPr>
      </w:pPr>
      <w:r w:rsidRPr="00407034">
        <w:rPr>
          <w:bCs w:val="0"/>
          <w:szCs w:val="24"/>
        </w:rPr>
        <w:tab/>
        <w:t>Finally, the author of this Dissertation reserves the right to publish freely, in the literature, at any time, any or all portions of this Dissertation.</w:t>
      </w:r>
    </w:p>
    <w:p w14:paraId="33E50F7A" w14:textId="77777777" w:rsidR="00407034" w:rsidRPr="00407034" w:rsidRDefault="00407034" w:rsidP="00407034">
      <w:pPr>
        <w:spacing w:line="240" w:lineRule="auto"/>
        <w:ind w:left="1440" w:firstLine="720"/>
        <w:jc w:val="both"/>
        <w:outlineLvl w:val="0"/>
        <w:rPr>
          <w:bCs w:val="0"/>
          <w:szCs w:val="24"/>
        </w:rPr>
      </w:pPr>
      <w:r w:rsidRPr="00407034">
        <w:rPr>
          <w:bCs w:val="0"/>
          <w:szCs w:val="24"/>
        </w:rPr>
        <w:t>Author_____________________________</w:t>
      </w:r>
      <w:r w:rsidRPr="00407034">
        <w:rPr>
          <w:bCs w:val="0"/>
          <w:szCs w:val="24"/>
        </w:rPr>
        <w:br/>
      </w:r>
    </w:p>
    <w:p w14:paraId="758F8E7D" w14:textId="77777777" w:rsidR="00407034" w:rsidRPr="00407034" w:rsidRDefault="00407034" w:rsidP="00407034">
      <w:pPr>
        <w:spacing w:line="240" w:lineRule="auto"/>
        <w:ind w:left="1440" w:firstLine="720"/>
        <w:jc w:val="both"/>
        <w:outlineLvl w:val="0"/>
        <w:rPr>
          <w:bCs w:val="0"/>
          <w:szCs w:val="24"/>
        </w:rPr>
      </w:pPr>
      <w:r w:rsidRPr="00407034">
        <w:rPr>
          <w:bCs w:val="0"/>
          <w:szCs w:val="24"/>
        </w:rPr>
        <w:t>Date _____________________________</w:t>
      </w:r>
    </w:p>
    <w:p w14:paraId="1F5A4314" w14:textId="77777777" w:rsidR="00407034" w:rsidRPr="00407034" w:rsidRDefault="00407034" w:rsidP="00407034">
      <w:pPr>
        <w:spacing w:line="240" w:lineRule="auto"/>
        <w:ind w:left="1440" w:firstLine="720"/>
        <w:jc w:val="both"/>
        <w:rPr>
          <w:bCs w:val="0"/>
          <w:szCs w:val="24"/>
        </w:rPr>
      </w:pPr>
    </w:p>
    <w:p w14:paraId="64CC1EDF" w14:textId="77777777" w:rsidR="00407034" w:rsidRPr="00407034" w:rsidRDefault="00407034" w:rsidP="00407034">
      <w:pPr>
        <w:spacing w:line="240" w:lineRule="auto"/>
        <w:ind w:left="1440" w:firstLine="720"/>
        <w:jc w:val="both"/>
        <w:rPr>
          <w:bCs w:val="0"/>
          <w:szCs w:val="24"/>
        </w:rPr>
      </w:pPr>
    </w:p>
    <w:p w14:paraId="05C92B3B" w14:textId="77777777" w:rsidR="00407034" w:rsidRPr="00407034" w:rsidRDefault="00407034" w:rsidP="00407034">
      <w:pPr>
        <w:spacing w:line="240" w:lineRule="auto"/>
        <w:ind w:left="1440" w:firstLine="720"/>
        <w:jc w:val="both"/>
        <w:rPr>
          <w:bCs w:val="0"/>
          <w:szCs w:val="24"/>
        </w:rPr>
      </w:pPr>
    </w:p>
    <w:p w14:paraId="118C1E39" w14:textId="77777777" w:rsidR="00407034" w:rsidRPr="00407034" w:rsidRDefault="00407034" w:rsidP="00407034">
      <w:pPr>
        <w:spacing w:line="240" w:lineRule="auto"/>
        <w:ind w:left="1440" w:firstLine="720"/>
        <w:jc w:val="both"/>
        <w:rPr>
          <w:bCs w:val="0"/>
          <w:szCs w:val="24"/>
        </w:rPr>
      </w:pPr>
    </w:p>
    <w:p w14:paraId="4770357E" w14:textId="77777777" w:rsidR="00407034" w:rsidRPr="00407034" w:rsidRDefault="00407034" w:rsidP="00407034">
      <w:pPr>
        <w:spacing w:line="240" w:lineRule="auto"/>
        <w:ind w:left="1440" w:firstLine="720"/>
        <w:jc w:val="both"/>
        <w:rPr>
          <w:bCs w:val="0"/>
          <w:szCs w:val="24"/>
        </w:rPr>
      </w:pPr>
    </w:p>
    <w:p w14:paraId="36C0F2DF" w14:textId="77777777" w:rsidR="00407034" w:rsidRPr="00407034" w:rsidRDefault="00407034" w:rsidP="00407034">
      <w:pPr>
        <w:spacing w:line="240" w:lineRule="auto"/>
        <w:ind w:left="1440" w:firstLine="720"/>
        <w:jc w:val="both"/>
        <w:rPr>
          <w:bCs w:val="0"/>
          <w:szCs w:val="24"/>
        </w:rPr>
      </w:pPr>
    </w:p>
    <w:p w14:paraId="23323585" w14:textId="77777777" w:rsidR="00407034" w:rsidRPr="00407034" w:rsidRDefault="00407034" w:rsidP="00407034">
      <w:pPr>
        <w:spacing w:line="240" w:lineRule="auto"/>
        <w:ind w:left="1440" w:firstLine="720"/>
        <w:jc w:val="both"/>
        <w:rPr>
          <w:bCs w:val="0"/>
          <w:szCs w:val="24"/>
        </w:rPr>
      </w:pPr>
    </w:p>
    <w:p w14:paraId="583C075B" w14:textId="77777777" w:rsidR="00407034" w:rsidRPr="00407034" w:rsidRDefault="00407034" w:rsidP="00407034">
      <w:pPr>
        <w:spacing w:line="240" w:lineRule="auto"/>
        <w:ind w:left="1440" w:firstLine="720"/>
        <w:jc w:val="both"/>
        <w:rPr>
          <w:bCs w:val="0"/>
          <w:szCs w:val="24"/>
        </w:rPr>
      </w:pPr>
    </w:p>
    <w:p w14:paraId="11F3184F" w14:textId="77777777" w:rsidR="00407034" w:rsidRPr="00407034" w:rsidRDefault="00407034" w:rsidP="00407034">
      <w:pPr>
        <w:spacing w:line="240" w:lineRule="auto"/>
        <w:ind w:left="1440" w:firstLine="720"/>
        <w:jc w:val="both"/>
        <w:rPr>
          <w:bCs w:val="0"/>
          <w:szCs w:val="24"/>
        </w:rPr>
      </w:pPr>
    </w:p>
    <w:p w14:paraId="35F857E8" w14:textId="77777777" w:rsidR="00407034" w:rsidRPr="00407034" w:rsidRDefault="00407034" w:rsidP="00407034">
      <w:pPr>
        <w:spacing w:line="240" w:lineRule="auto"/>
        <w:ind w:left="1440" w:firstLine="720"/>
        <w:jc w:val="both"/>
        <w:rPr>
          <w:bCs w:val="0"/>
          <w:szCs w:val="24"/>
        </w:rPr>
      </w:pPr>
    </w:p>
    <w:p w14:paraId="13512485" w14:textId="77777777" w:rsidR="00407034" w:rsidRPr="00407034" w:rsidRDefault="00407034" w:rsidP="00407034">
      <w:pPr>
        <w:spacing w:line="240" w:lineRule="auto"/>
        <w:ind w:left="1440" w:firstLine="720"/>
        <w:jc w:val="both"/>
        <w:rPr>
          <w:bCs w:val="0"/>
          <w:szCs w:val="24"/>
        </w:rPr>
      </w:pPr>
    </w:p>
    <w:p w14:paraId="2AF2AF80" w14:textId="77777777" w:rsidR="00407034" w:rsidRDefault="00407034" w:rsidP="00407034">
      <w:pPr>
        <w:spacing w:line="240" w:lineRule="auto"/>
        <w:ind w:left="1440" w:firstLine="720"/>
        <w:jc w:val="both"/>
        <w:rPr>
          <w:bCs w:val="0"/>
          <w:szCs w:val="24"/>
        </w:rPr>
      </w:pPr>
    </w:p>
    <w:p w14:paraId="044DE9D4" w14:textId="77777777" w:rsidR="008162EE" w:rsidRDefault="008162EE" w:rsidP="00407034">
      <w:pPr>
        <w:spacing w:line="240" w:lineRule="auto"/>
        <w:ind w:left="1440" w:firstLine="720"/>
        <w:jc w:val="both"/>
        <w:rPr>
          <w:bCs w:val="0"/>
          <w:szCs w:val="24"/>
        </w:rPr>
      </w:pPr>
    </w:p>
    <w:p w14:paraId="3C101CD1" w14:textId="77777777" w:rsidR="008162EE" w:rsidRDefault="008162EE" w:rsidP="00407034">
      <w:pPr>
        <w:spacing w:line="240" w:lineRule="auto"/>
        <w:ind w:left="1440" w:firstLine="720"/>
        <w:jc w:val="both"/>
        <w:rPr>
          <w:bCs w:val="0"/>
          <w:szCs w:val="24"/>
        </w:rPr>
      </w:pPr>
    </w:p>
    <w:p w14:paraId="512E5D9C" w14:textId="77777777" w:rsidR="008162EE" w:rsidRPr="00407034" w:rsidRDefault="008162EE" w:rsidP="00407034">
      <w:pPr>
        <w:spacing w:line="240" w:lineRule="auto"/>
        <w:ind w:left="1440" w:firstLine="720"/>
        <w:jc w:val="both"/>
        <w:rPr>
          <w:bCs w:val="0"/>
          <w:szCs w:val="24"/>
        </w:rPr>
      </w:pPr>
    </w:p>
    <w:p w14:paraId="3B438948" w14:textId="77777777" w:rsidR="00407034" w:rsidRPr="00407034" w:rsidRDefault="00407034" w:rsidP="00407034">
      <w:pPr>
        <w:spacing w:line="240" w:lineRule="auto"/>
        <w:ind w:left="1440" w:firstLine="720"/>
        <w:jc w:val="right"/>
        <w:outlineLvl w:val="0"/>
        <w:rPr>
          <w:bCs w:val="0"/>
          <w:szCs w:val="24"/>
        </w:rPr>
      </w:pPr>
      <w:r w:rsidRPr="00407034">
        <w:rPr>
          <w:bCs w:val="0"/>
          <w:szCs w:val="24"/>
        </w:rPr>
        <w:t>GS Form 14</w:t>
      </w:r>
    </w:p>
    <w:p w14:paraId="28F66972" w14:textId="2C80A7B5" w:rsidR="00DE2AD5" w:rsidRDefault="00407034" w:rsidP="00407034">
      <w:pPr>
        <w:spacing w:line="240" w:lineRule="auto"/>
        <w:ind w:left="1440" w:firstLine="720"/>
        <w:jc w:val="right"/>
        <w:rPr>
          <w:bCs w:val="0"/>
          <w:szCs w:val="24"/>
        </w:rPr>
      </w:pPr>
      <w:r w:rsidRPr="00407034">
        <w:rPr>
          <w:bCs w:val="0"/>
          <w:szCs w:val="24"/>
        </w:rPr>
        <w:t>(5/03)</w:t>
      </w:r>
    </w:p>
    <w:p w14:paraId="5EAEA7AA" w14:textId="77777777" w:rsidR="00DE2AD5" w:rsidRDefault="00DE2AD5">
      <w:pPr>
        <w:spacing w:line="240" w:lineRule="auto"/>
        <w:ind w:firstLine="0"/>
        <w:rPr>
          <w:bCs w:val="0"/>
          <w:szCs w:val="24"/>
        </w:rPr>
      </w:pPr>
      <w:r>
        <w:rPr>
          <w:bCs w:val="0"/>
          <w:szCs w:val="24"/>
        </w:rPr>
        <w:br w:type="page"/>
      </w:r>
    </w:p>
    <w:p w14:paraId="28CF764E" w14:textId="3DD284BF" w:rsidR="00DE2AD5" w:rsidRPr="00E04E96" w:rsidRDefault="00DE2AD5" w:rsidP="00DB39A3">
      <w:pPr>
        <w:pStyle w:val="CHAPTERHeading"/>
      </w:pPr>
      <w:bookmarkStart w:id="9" w:name="_Toc293083342"/>
      <w:r w:rsidRPr="00DE2AD5">
        <w:lastRenderedPageBreak/>
        <w:t>DEDICATION</w:t>
      </w:r>
      <w:bookmarkEnd w:id="9"/>
    </w:p>
    <w:p w14:paraId="39FA53F2" w14:textId="77777777" w:rsidR="00DE2AD5" w:rsidRPr="00DE2AD5" w:rsidRDefault="00DE2AD5" w:rsidP="00DE2AD5">
      <w:pPr>
        <w:spacing w:line="240" w:lineRule="auto"/>
        <w:ind w:firstLine="0"/>
        <w:rPr>
          <w:bCs w:val="0"/>
          <w:szCs w:val="24"/>
        </w:rPr>
      </w:pPr>
    </w:p>
    <w:p w14:paraId="53733AF0" w14:textId="683C300D" w:rsidR="00DE2AD5" w:rsidRDefault="00DE2AD5" w:rsidP="00DE2AD5">
      <w:pPr>
        <w:ind w:firstLine="720"/>
        <w:rPr>
          <w:bCs w:val="0"/>
          <w:kern w:val="32"/>
          <w:szCs w:val="24"/>
        </w:rPr>
      </w:pPr>
      <w:r w:rsidRPr="00DE2AD5">
        <w:rPr>
          <w:bCs w:val="0"/>
          <w:kern w:val="32"/>
          <w:szCs w:val="24"/>
        </w:rPr>
        <w:t xml:space="preserve">This dissertation is dedicated to </w:t>
      </w:r>
      <w:r>
        <w:rPr>
          <w:bCs w:val="0"/>
          <w:kern w:val="32"/>
          <w:szCs w:val="24"/>
        </w:rPr>
        <w:t>the friends and family who supported and challenged</w:t>
      </w:r>
      <w:r w:rsidRPr="00DE2AD5">
        <w:rPr>
          <w:bCs w:val="0"/>
          <w:kern w:val="32"/>
          <w:szCs w:val="24"/>
        </w:rPr>
        <w:t xml:space="preserve"> </w:t>
      </w:r>
      <w:r w:rsidR="00F31093">
        <w:rPr>
          <w:bCs w:val="0"/>
          <w:kern w:val="32"/>
          <w:szCs w:val="24"/>
        </w:rPr>
        <w:t xml:space="preserve">me </w:t>
      </w:r>
      <w:r>
        <w:rPr>
          <w:bCs w:val="0"/>
          <w:kern w:val="32"/>
          <w:szCs w:val="24"/>
        </w:rPr>
        <w:t>throughout my walk in life, including but not limited to my parents, Michael and Sonya Castille; and my loving wife, Ann</w:t>
      </w:r>
      <w:r w:rsidR="008271A4">
        <w:rPr>
          <w:bCs w:val="0"/>
          <w:kern w:val="32"/>
          <w:szCs w:val="24"/>
        </w:rPr>
        <w:noBreakHyphen/>
      </w:r>
      <w:r>
        <w:rPr>
          <w:bCs w:val="0"/>
          <w:kern w:val="32"/>
          <w:szCs w:val="24"/>
        </w:rPr>
        <w:t xml:space="preserve">Marie </w:t>
      </w:r>
      <w:proofErr w:type="spellStart"/>
      <w:r>
        <w:rPr>
          <w:bCs w:val="0"/>
          <w:kern w:val="32"/>
          <w:szCs w:val="24"/>
        </w:rPr>
        <w:t>Rabalais</w:t>
      </w:r>
      <w:proofErr w:type="spellEnd"/>
      <w:r>
        <w:rPr>
          <w:bCs w:val="0"/>
          <w:kern w:val="32"/>
          <w:szCs w:val="24"/>
        </w:rPr>
        <w:t xml:space="preserve"> Castille. </w:t>
      </w:r>
    </w:p>
    <w:p w14:paraId="05141C6B" w14:textId="77777777" w:rsidR="00E04E96" w:rsidRPr="00DE2AD5" w:rsidRDefault="00E04E96" w:rsidP="00DE2AD5">
      <w:pPr>
        <w:ind w:firstLine="720"/>
        <w:rPr>
          <w:bCs w:val="0"/>
          <w:sz w:val="20"/>
          <w:szCs w:val="24"/>
        </w:rPr>
        <w:sectPr w:rsidR="00E04E96" w:rsidRPr="00DE2AD5" w:rsidSect="004500B4">
          <w:headerReference w:type="default" r:id="rId18"/>
          <w:footerReference w:type="default" r:id="rId19"/>
          <w:type w:val="continuous"/>
          <w:pgSz w:w="12240" w:h="15840"/>
          <w:pgMar w:top="2880" w:right="1440" w:bottom="1440" w:left="2160" w:header="720" w:footer="720" w:gutter="0"/>
          <w:pgNumType w:fmt="lowerRoman"/>
          <w:cols w:space="720"/>
          <w:docGrid w:linePitch="360"/>
        </w:sectPr>
      </w:pPr>
    </w:p>
    <w:p w14:paraId="313DD77D" w14:textId="77777777" w:rsidR="00407034" w:rsidRPr="00407034" w:rsidRDefault="00407034" w:rsidP="00407034">
      <w:pPr>
        <w:spacing w:line="240" w:lineRule="auto"/>
        <w:ind w:left="1440" w:firstLine="720"/>
        <w:jc w:val="right"/>
        <w:rPr>
          <w:bCs w:val="0"/>
          <w:szCs w:val="24"/>
        </w:rPr>
        <w:sectPr w:rsidR="00407034" w:rsidRPr="00407034" w:rsidSect="00407034">
          <w:headerReference w:type="default" r:id="rId20"/>
          <w:footerReference w:type="default" r:id="rId21"/>
          <w:headerReference w:type="first" r:id="rId22"/>
          <w:footerReference w:type="first" r:id="rId23"/>
          <w:type w:val="continuous"/>
          <w:pgSz w:w="12240" w:h="15840"/>
          <w:pgMar w:top="2880" w:right="1440" w:bottom="1440" w:left="2160" w:header="720" w:footer="720" w:gutter="0"/>
          <w:pgNumType w:fmt="lowerRoman" w:start="4"/>
          <w:cols w:space="720"/>
          <w:titlePg/>
          <w:docGrid w:linePitch="360"/>
        </w:sectPr>
      </w:pPr>
    </w:p>
    <w:p w14:paraId="1B215555" w14:textId="77777777" w:rsidR="00E51FD6" w:rsidRDefault="00E51FD6" w:rsidP="008524C2">
      <w:pPr>
        <w:ind w:firstLine="0"/>
      </w:pPr>
    </w:p>
    <w:bookmarkEnd w:id="7"/>
    <w:p w14:paraId="5E6859BC" w14:textId="77777777" w:rsidR="005C7B12" w:rsidRDefault="005C7B12" w:rsidP="00C4149B">
      <w:pPr>
        <w:pStyle w:val="PageHeading"/>
        <w:sectPr w:rsidR="005C7B12" w:rsidSect="0010760D">
          <w:footerReference w:type="even" r:id="rId24"/>
          <w:type w:val="continuous"/>
          <w:pgSz w:w="12240" w:h="15840" w:code="1"/>
          <w:pgMar w:top="1440" w:right="1440" w:bottom="1440" w:left="2160" w:header="720" w:footer="720" w:gutter="0"/>
          <w:pgNumType w:fmt="lowerRoman" w:start="4"/>
          <w:cols w:space="720"/>
          <w:docGrid w:linePitch="360"/>
        </w:sectPr>
      </w:pPr>
    </w:p>
    <w:p w14:paraId="6F5A98EE" w14:textId="77777777" w:rsidR="00EE1E08" w:rsidRDefault="00EE1E08">
      <w:pPr>
        <w:spacing w:line="240" w:lineRule="auto"/>
        <w:ind w:firstLine="0"/>
        <w:rPr>
          <w:rFonts w:cs="Arial"/>
          <w:b/>
          <w:bCs w:val="0"/>
          <w:kern w:val="28"/>
          <w:szCs w:val="24"/>
        </w:rPr>
      </w:pPr>
      <w:bookmarkStart w:id="10" w:name="_Toc235600945"/>
      <w:r>
        <w:lastRenderedPageBreak/>
        <w:br w:type="page"/>
      </w:r>
    </w:p>
    <w:p w14:paraId="6447676C" w14:textId="2A468B4B" w:rsidR="007E0E59" w:rsidRDefault="002964CF" w:rsidP="00C4149B">
      <w:pPr>
        <w:pStyle w:val="PageHeading"/>
      </w:pPr>
      <w:bookmarkStart w:id="11" w:name="_Toc293083343"/>
      <w:r>
        <w:lastRenderedPageBreak/>
        <w:t>T</w:t>
      </w:r>
      <w:r w:rsidR="00E323F9">
        <w:t>ABLE OF CONTENTS</w:t>
      </w:r>
      <w:bookmarkStart w:id="12" w:name="_Toc235600946"/>
      <w:bookmarkEnd w:id="10"/>
      <w:bookmarkEnd w:id="11"/>
    </w:p>
    <w:bookmarkStart w:id="13" w:name="_Toc235600947"/>
    <w:bookmarkStart w:id="14" w:name="_Toc307314839"/>
    <w:bookmarkStart w:id="15" w:name="_Toc229816107"/>
    <w:bookmarkEnd w:id="12"/>
    <w:p w14:paraId="0155AF37" w14:textId="51AC872C" w:rsidR="00A20F9B" w:rsidRDefault="00730FD4">
      <w:pPr>
        <w:pStyle w:val="TOC1"/>
        <w:tabs>
          <w:tab w:val="right" w:leader="dot" w:pos="8630"/>
        </w:tabs>
        <w:rPr>
          <w:rFonts w:asciiTheme="minorHAnsi" w:eastAsiaTheme="minorEastAsia" w:hAnsiTheme="minorHAnsi" w:cstheme="minorBidi"/>
          <w:bCs w:val="0"/>
          <w:noProof/>
          <w:lang w:eastAsia="ja-JP"/>
        </w:rPr>
      </w:pPr>
      <w:r>
        <w:rPr>
          <w:szCs w:val="20"/>
        </w:rPr>
        <w:fldChar w:fldCharType="begin"/>
      </w:r>
      <w:r>
        <w:rPr>
          <w:szCs w:val="20"/>
        </w:rPr>
        <w:instrText xml:space="preserve"> TOC \t "Heading 1,2,Heading 2,3,Heading 3,4,Heading 4,5,Page Heading,1,Chapter Title,1,CHAPTER Heading,1" </w:instrText>
      </w:r>
      <w:r>
        <w:rPr>
          <w:szCs w:val="20"/>
        </w:rPr>
        <w:fldChar w:fldCharType="separate"/>
      </w:r>
      <w:r w:rsidR="00A20F9B">
        <w:rPr>
          <w:noProof/>
        </w:rPr>
        <w:t>ABSTRACT</w:t>
      </w:r>
      <w:r w:rsidR="00A20F9B">
        <w:rPr>
          <w:noProof/>
        </w:rPr>
        <w:tab/>
      </w:r>
      <w:r w:rsidR="00A20F9B">
        <w:rPr>
          <w:noProof/>
        </w:rPr>
        <w:fldChar w:fldCharType="begin"/>
      </w:r>
      <w:r w:rsidR="00A20F9B">
        <w:rPr>
          <w:noProof/>
        </w:rPr>
        <w:instrText xml:space="preserve"> PAGEREF _Toc293083341 \h </w:instrText>
      </w:r>
      <w:r w:rsidR="00A20F9B">
        <w:rPr>
          <w:noProof/>
        </w:rPr>
      </w:r>
      <w:r w:rsidR="00A20F9B">
        <w:rPr>
          <w:noProof/>
        </w:rPr>
        <w:fldChar w:fldCharType="separate"/>
      </w:r>
      <w:r w:rsidR="005B6071">
        <w:rPr>
          <w:noProof/>
        </w:rPr>
        <w:t>iii</w:t>
      </w:r>
      <w:r w:rsidR="00A20F9B">
        <w:rPr>
          <w:noProof/>
        </w:rPr>
        <w:fldChar w:fldCharType="end"/>
      </w:r>
    </w:p>
    <w:p w14:paraId="4F2F874E" w14:textId="77777777"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DEDICATION</w:t>
      </w:r>
      <w:r>
        <w:rPr>
          <w:noProof/>
        </w:rPr>
        <w:tab/>
      </w:r>
      <w:r>
        <w:rPr>
          <w:noProof/>
        </w:rPr>
        <w:fldChar w:fldCharType="begin"/>
      </w:r>
      <w:r>
        <w:rPr>
          <w:noProof/>
        </w:rPr>
        <w:instrText xml:space="preserve"> PAGEREF _Toc293083342 \h </w:instrText>
      </w:r>
      <w:r>
        <w:rPr>
          <w:noProof/>
        </w:rPr>
      </w:r>
      <w:r>
        <w:rPr>
          <w:noProof/>
        </w:rPr>
        <w:fldChar w:fldCharType="separate"/>
      </w:r>
      <w:r w:rsidR="005B6071">
        <w:rPr>
          <w:noProof/>
        </w:rPr>
        <w:t>vi</w:t>
      </w:r>
      <w:r>
        <w:rPr>
          <w:noProof/>
        </w:rPr>
        <w:fldChar w:fldCharType="end"/>
      </w:r>
    </w:p>
    <w:p w14:paraId="6D668943" w14:textId="77777777"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TABLE OF CONTENTS</w:t>
      </w:r>
      <w:r>
        <w:rPr>
          <w:noProof/>
        </w:rPr>
        <w:tab/>
      </w:r>
      <w:r>
        <w:rPr>
          <w:noProof/>
        </w:rPr>
        <w:fldChar w:fldCharType="begin"/>
      </w:r>
      <w:r>
        <w:rPr>
          <w:noProof/>
        </w:rPr>
        <w:instrText xml:space="preserve"> PAGEREF _Toc293083343 \h </w:instrText>
      </w:r>
      <w:r>
        <w:rPr>
          <w:noProof/>
        </w:rPr>
      </w:r>
      <w:r>
        <w:rPr>
          <w:noProof/>
        </w:rPr>
        <w:fldChar w:fldCharType="separate"/>
      </w:r>
      <w:r w:rsidR="005B6071">
        <w:rPr>
          <w:noProof/>
        </w:rPr>
        <w:t>v</w:t>
      </w:r>
      <w:r>
        <w:rPr>
          <w:noProof/>
        </w:rPr>
        <w:fldChar w:fldCharType="end"/>
      </w:r>
    </w:p>
    <w:p w14:paraId="11ACB10D" w14:textId="62CA8510"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LIST OF TABLES</w:t>
      </w:r>
      <w:r>
        <w:rPr>
          <w:noProof/>
        </w:rPr>
        <w:tab/>
      </w:r>
      <w:r>
        <w:rPr>
          <w:noProof/>
        </w:rPr>
        <w:fldChar w:fldCharType="begin"/>
      </w:r>
      <w:r>
        <w:rPr>
          <w:noProof/>
        </w:rPr>
        <w:instrText xml:space="preserve"> PAGEREF _Toc293083344 \h </w:instrText>
      </w:r>
      <w:r>
        <w:rPr>
          <w:noProof/>
        </w:rPr>
      </w:r>
      <w:r>
        <w:rPr>
          <w:noProof/>
        </w:rPr>
        <w:fldChar w:fldCharType="separate"/>
      </w:r>
      <w:r w:rsidR="005B6071">
        <w:rPr>
          <w:noProof/>
        </w:rPr>
        <w:t>ix</w:t>
      </w:r>
      <w:r>
        <w:rPr>
          <w:noProof/>
        </w:rPr>
        <w:fldChar w:fldCharType="end"/>
      </w:r>
    </w:p>
    <w:p w14:paraId="2910EDCE" w14:textId="0E5FAE1A"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LIST OF FIGURES</w:t>
      </w:r>
      <w:r>
        <w:rPr>
          <w:noProof/>
        </w:rPr>
        <w:tab/>
      </w:r>
      <w:r>
        <w:rPr>
          <w:noProof/>
        </w:rPr>
        <w:fldChar w:fldCharType="begin"/>
      </w:r>
      <w:r>
        <w:rPr>
          <w:noProof/>
        </w:rPr>
        <w:instrText xml:space="preserve"> PAGEREF _Toc293083345 \h </w:instrText>
      </w:r>
      <w:r>
        <w:rPr>
          <w:noProof/>
        </w:rPr>
      </w:r>
      <w:r>
        <w:rPr>
          <w:noProof/>
        </w:rPr>
        <w:fldChar w:fldCharType="separate"/>
      </w:r>
      <w:r w:rsidR="005B6071">
        <w:rPr>
          <w:noProof/>
        </w:rPr>
        <w:t>x</w:t>
      </w:r>
      <w:r>
        <w:rPr>
          <w:noProof/>
        </w:rPr>
        <w:fldChar w:fldCharType="end"/>
      </w:r>
    </w:p>
    <w:p w14:paraId="097FC684" w14:textId="07A6D585"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ACKNOWLEDGEMENTS</w:t>
      </w:r>
      <w:r>
        <w:rPr>
          <w:noProof/>
        </w:rPr>
        <w:tab/>
      </w:r>
      <w:r>
        <w:rPr>
          <w:noProof/>
        </w:rPr>
        <w:fldChar w:fldCharType="begin"/>
      </w:r>
      <w:r>
        <w:rPr>
          <w:noProof/>
        </w:rPr>
        <w:instrText xml:space="preserve"> PAGEREF _Toc293083346 \h </w:instrText>
      </w:r>
      <w:r>
        <w:rPr>
          <w:noProof/>
        </w:rPr>
      </w:r>
      <w:r>
        <w:rPr>
          <w:noProof/>
        </w:rPr>
        <w:fldChar w:fldCharType="separate"/>
      </w:r>
      <w:r w:rsidR="005B6071">
        <w:rPr>
          <w:noProof/>
        </w:rPr>
        <w:t>xii</w:t>
      </w:r>
      <w:r>
        <w:rPr>
          <w:noProof/>
        </w:rPr>
        <w:fldChar w:fldCharType="end"/>
      </w:r>
    </w:p>
    <w:p w14:paraId="05EF5ECB" w14:textId="77777777"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CHAPTER ONE  INTRODUCTION</w:t>
      </w:r>
      <w:r>
        <w:rPr>
          <w:noProof/>
        </w:rPr>
        <w:tab/>
      </w:r>
      <w:r>
        <w:rPr>
          <w:noProof/>
        </w:rPr>
        <w:fldChar w:fldCharType="begin"/>
      </w:r>
      <w:r>
        <w:rPr>
          <w:noProof/>
        </w:rPr>
        <w:instrText xml:space="preserve"> PAGEREF _Toc293083347 \h </w:instrText>
      </w:r>
      <w:r>
        <w:rPr>
          <w:noProof/>
        </w:rPr>
      </w:r>
      <w:r>
        <w:rPr>
          <w:noProof/>
        </w:rPr>
        <w:fldChar w:fldCharType="separate"/>
      </w:r>
      <w:r w:rsidR="005B6071">
        <w:rPr>
          <w:noProof/>
        </w:rPr>
        <w:t>1</w:t>
      </w:r>
      <w:r>
        <w:rPr>
          <w:noProof/>
        </w:rPr>
        <w:fldChar w:fldCharType="end"/>
      </w:r>
    </w:p>
    <w:p w14:paraId="4B1444FF" w14:textId="77777777"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Three Critiques</w:t>
      </w:r>
      <w:r>
        <w:rPr>
          <w:noProof/>
        </w:rPr>
        <w:tab/>
      </w:r>
      <w:r>
        <w:rPr>
          <w:noProof/>
        </w:rPr>
        <w:fldChar w:fldCharType="begin"/>
      </w:r>
      <w:r>
        <w:rPr>
          <w:noProof/>
        </w:rPr>
        <w:instrText xml:space="preserve"> PAGEREF _Toc293083348 \h </w:instrText>
      </w:r>
      <w:r>
        <w:rPr>
          <w:noProof/>
        </w:rPr>
      </w:r>
      <w:r>
        <w:rPr>
          <w:noProof/>
        </w:rPr>
        <w:fldChar w:fldCharType="separate"/>
      </w:r>
      <w:r w:rsidR="005B6071">
        <w:rPr>
          <w:noProof/>
        </w:rPr>
        <w:t>3</w:t>
      </w:r>
      <w:r>
        <w:rPr>
          <w:noProof/>
        </w:rPr>
        <w:fldChar w:fldCharType="end"/>
      </w:r>
    </w:p>
    <w:p w14:paraId="63A7CDC4" w14:textId="77777777"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The Bright/Dark Heuristic Presupposes a Paradox</w:t>
      </w:r>
      <w:r>
        <w:rPr>
          <w:noProof/>
        </w:rPr>
        <w:tab/>
      </w:r>
      <w:r>
        <w:rPr>
          <w:noProof/>
        </w:rPr>
        <w:fldChar w:fldCharType="begin"/>
      </w:r>
      <w:r>
        <w:rPr>
          <w:noProof/>
        </w:rPr>
        <w:instrText xml:space="preserve"> PAGEREF _Toc293083349 \h </w:instrText>
      </w:r>
      <w:r>
        <w:rPr>
          <w:noProof/>
        </w:rPr>
      </w:r>
      <w:r>
        <w:rPr>
          <w:noProof/>
        </w:rPr>
        <w:fldChar w:fldCharType="separate"/>
      </w:r>
      <w:r w:rsidR="005B6071">
        <w:rPr>
          <w:noProof/>
        </w:rPr>
        <w:t>4</w:t>
      </w:r>
      <w:r>
        <w:rPr>
          <w:noProof/>
        </w:rPr>
        <w:fldChar w:fldCharType="end"/>
      </w:r>
    </w:p>
    <w:p w14:paraId="378DBDF5" w14:textId="77777777"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The Bright/Dark Heuristic Encourages a Fragmented Literature</w:t>
      </w:r>
      <w:r>
        <w:rPr>
          <w:noProof/>
        </w:rPr>
        <w:tab/>
      </w:r>
      <w:r>
        <w:rPr>
          <w:noProof/>
        </w:rPr>
        <w:fldChar w:fldCharType="begin"/>
      </w:r>
      <w:r>
        <w:rPr>
          <w:noProof/>
        </w:rPr>
        <w:instrText xml:space="preserve"> PAGEREF _Toc293083350 \h </w:instrText>
      </w:r>
      <w:r>
        <w:rPr>
          <w:noProof/>
        </w:rPr>
      </w:r>
      <w:r>
        <w:rPr>
          <w:noProof/>
        </w:rPr>
        <w:fldChar w:fldCharType="separate"/>
      </w:r>
      <w:r w:rsidR="005B6071">
        <w:rPr>
          <w:noProof/>
        </w:rPr>
        <w:t>6</w:t>
      </w:r>
      <w:r>
        <w:rPr>
          <w:noProof/>
        </w:rPr>
        <w:fldChar w:fldCharType="end"/>
      </w:r>
    </w:p>
    <w:p w14:paraId="53BD2D1B" w14:textId="77777777"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The Bright/Dark Heuristic Encourages Imprecise and Incomplete Assessment</w:t>
      </w:r>
      <w:r>
        <w:rPr>
          <w:noProof/>
        </w:rPr>
        <w:tab/>
      </w:r>
      <w:r>
        <w:rPr>
          <w:noProof/>
        </w:rPr>
        <w:fldChar w:fldCharType="begin"/>
      </w:r>
      <w:r>
        <w:rPr>
          <w:noProof/>
        </w:rPr>
        <w:instrText xml:space="preserve"> PAGEREF _Toc293083351 \h </w:instrText>
      </w:r>
      <w:r>
        <w:rPr>
          <w:noProof/>
        </w:rPr>
      </w:r>
      <w:r>
        <w:rPr>
          <w:noProof/>
        </w:rPr>
        <w:fldChar w:fldCharType="separate"/>
      </w:r>
      <w:r w:rsidR="005B6071">
        <w:rPr>
          <w:noProof/>
        </w:rPr>
        <w:t>9</w:t>
      </w:r>
      <w:r>
        <w:rPr>
          <w:noProof/>
        </w:rPr>
        <w:fldChar w:fldCharType="end"/>
      </w:r>
    </w:p>
    <w:p w14:paraId="1B783B21" w14:textId="77777777"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An Alternative Heuristic: Virtues and Vices</w:t>
      </w:r>
      <w:r>
        <w:rPr>
          <w:noProof/>
        </w:rPr>
        <w:tab/>
      </w:r>
      <w:r>
        <w:rPr>
          <w:noProof/>
        </w:rPr>
        <w:fldChar w:fldCharType="begin"/>
      </w:r>
      <w:r>
        <w:rPr>
          <w:noProof/>
        </w:rPr>
        <w:instrText xml:space="preserve"> PAGEREF _Toc293083352 \h </w:instrText>
      </w:r>
      <w:r>
        <w:rPr>
          <w:noProof/>
        </w:rPr>
      </w:r>
      <w:r>
        <w:rPr>
          <w:noProof/>
        </w:rPr>
        <w:fldChar w:fldCharType="separate"/>
      </w:r>
      <w:r w:rsidR="005B6071">
        <w:rPr>
          <w:noProof/>
        </w:rPr>
        <w:t>11</w:t>
      </w:r>
      <w:r>
        <w:rPr>
          <w:noProof/>
        </w:rPr>
        <w:fldChar w:fldCharType="end"/>
      </w:r>
    </w:p>
    <w:p w14:paraId="6E811E0D" w14:textId="2659FA07"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Purpose of this Chapter</w:t>
      </w:r>
      <w:r>
        <w:rPr>
          <w:noProof/>
        </w:rPr>
        <w:tab/>
      </w:r>
      <w:r>
        <w:rPr>
          <w:noProof/>
        </w:rPr>
        <w:fldChar w:fldCharType="begin"/>
      </w:r>
      <w:r>
        <w:rPr>
          <w:noProof/>
        </w:rPr>
        <w:instrText xml:space="preserve"> PAGEREF _Toc293083353 \h </w:instrText>
      </w:r>
      <w:r>
        <w:rPr>
          <w:noProof/>
        </w:rPr>
      </w:r>
      <w:r>
        <w:rPr>
          <w:noProof/>
        </w:rPr>
        <w:fldChar w:fldCharType="separate"/>
      </w:r>
      <w:r w:rsidR="005B6071">
        <w:rPr>
          <w:noProof/>
        </w:rPr>
        <w:t>25</w:t>
      </w:r>
      <w:r>
        <w:rPr>
          <w:noProof/>
        </w:rPr>
        <w:fldChar w:fldCharType="end"/>
      </w:r>
    </w:p>
    <w:p w14:paraId="6A6ADA59" w14:textId="5499CBB8"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A Historical Overview</w:t>
      </w:r>
      <w:r>
        <w:rPr>
          <w:noProof/>
        </w:rPr>
        <w:tab/>
      </w:r>
      <w:r>
        <w:rPr>
          <w:noProof/>
        </w:rPr>
        <w:fldChar w:fldCharType="begin"/>
      </w:r>
      <w:r>
        <w:rPr>
          <w:noProof/>
        </w:rPr>
        <w:instrText xml:space="preserve"> PAGEREF _Toc293083354 \h </w:instrText>
      </w:r>
      <w:r>
        <w:rPr>
          <w:noProof/>
        </w:rPr>
      </w:r>
      <w:r>
        <w:rPr>
          <w:noProof/>
        </w:rPr>
        <w:fldChar w:fldCharType="separate"/>
      </w:r>
      <w:r w:rsidR="005B6071">
        <w:rPr>
          <w:noProof/>
        </w:rPr>
        <w:t>26</w:t>
      </w:r>
      <w:r>
        <w:rPr>
          <w:noProof/>
        </w:rPr>
        <w:fldChar w:fldCharType="end"/>
      </w:r>
    </w:p>
    <w:p w14:paraId="20476B77" w14:textId="2B2935F3"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Theory from Classical Greek Philosophers and Practitioners</w:t>
      </w:r>
      <w:r>
        <w:rPr>
          <w:noProof/>
        </w:rPr>
        <w:tab/>
      </w:r>
      <w:r>
        <w:rPr>
          <w:noProof/>
        </w:rPr>
        <w:fldChar w:fldCharType="begin"/>
      </w:r>
      <w:r>
        <w:rPr>
          <w:noProof/>
        </w:rPr>
        <w:instrText xml:space="preserve"> PAGEREF _Toc293083355 \h </w:instrText>
      </w:r>
      <w:r>
        <w:rPr>
          <w:noProof/>
        </w:rPr>
      </w:r>
      <w:r>
        <w:rPr>
          <w:noProof/>
        </w:rPr>
        <w:fldChar w:fldCharType="separate"/>
      </w:r>
      <w:r w:rsidR="005B6071">
        <w:rPr>
          <w:noProof/>
        </w:rPr>
        <w:t>26</w:t>
      </w:r>
      <w:r>
        <w:rPr>
          <w:noProof/>
        </w:rPr>
        <w:fldChar w:fldCharType="end"/>
      </w:r>
    </w:p>
    <w:p w14:paraId="6EF2739E" w14:textId="67077887"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Theory from the Renaissance and Enlightenment</w:t>
      </w:r>
      <w:r>
        <w:rPr>
          <w:noProof/>
        </w:rPr>
        <w:tab/>
      </w:r>
      <w:r>
        <w:rPr>
          <w:noProof/>
        </w:rPr>
        <w:fldChar w:fldCharType="begin"/>
      </w:r>
      <w:r>
        <w:rPr>
          <w:noProof/>
        </w:rPr>
        <w:instrText xml:space="preserve"> PAGEREF _Toc293083356 \h </w:instrText>
      </w:r>
      <w:r>
        <w:rPr>
          <w:noProof/>
        </w:rPr>
      </w:r>
      <w:r>
        <w:rPr>
          <w:noProof/>
        </w:rPr>
        <w:fldChar w:fldCharType="separate"/>
      </w:r>
      <w:r w:rsidR="005B6071">
        <w:rPr>
          <w:noProof/>
        </w:rPr>
        <w:t>32</w:t>
      </w:r>
      <w:r>
        <w:rPr>
          <w:noProof/>
        </w:rPr>
        <w:fldChar w:fldCharType="end"/>
      </w:r>
    </w:p>
    <w:p w14:paraId="664A67DC" w14:textId="24A7B74D"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Empirical Research During the 19</w:t>
      </w:r>
      <w:r w:rsidRPr="005A0A27">
        <w:rPr>
          <w:noProof/>
          <w:vertAlign w:val="superscript"/>
        </w:rPr>
        <w:t>th</w:t>
      </w:r>
      <w:r>
        <w:rPr>
          <w:noProof/>
        </w:rPr>
        <w:t xml:space="preserve"> and 20</w:t>
      </w:r>
      <w:r w:rsidRPr="005A0A27">
        <w:rPr>
          <w:noProof/>
          <w:vertAlign w:val="superscript"/>
        </w:rPr>
        <w:t>th</w:t>
      </w:r>
      <w:r>
        <w:rPr>
          <w:noProof/>
        </w:rPr>
        <w:t xml:space="preserve"> Centuries</w:t>
      </w:r>
      <w:r>
        <w:rPr>
          <w:noProof/>
        </w:rPr>
        <w:tab/>
      </w:r>
      <w:r>
        <w:rPr>
          <w:noProof/>
        </w:rPr>
        <w:fldChar w:fldCharType="begin"/>
      </w:r>
      <w:r>
        <w:rPr>
          <w:noProof/>
        </w:rPr>
        <w:instrText xml:space="preserve"> PAGEREF _Toc293083357 \h </w:instrText>
      </w:r>
      <w:r>
        <w:rPr>
          <w:noProof/>
        </w:rPr>
      </w:r>
      <w:r>
        <w:rPr>
          <w:noProof/>
        </w:rPr>
        <w:fldChar w:fldCharType="separate"/>
      </w:r>
      <w:r w:rsidR="005B6071">
        <w:rPr>
          <w:noProof/>
        </w:rPr>
        <w:t>38</w:t>
      </w:r>
      <w:r>
        <w:rPr>
          <w:noProof/>
        </w:rPr>
        <w:fldChar w:fldCharType="end"/>
      </w:r>
    </w:p>
    <w:p w14:paraId="4F7F5FAD" w14:textId="512FB9CC"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The Dark Ages of Personality Research (Mid–1960s to 1990s)</w:t>
      </w:r>
      <w:r>
        <w:rPr>
          <w:noProof/>
        </w:rPr>
        <w:tab/>
      </w:r>
      <w:r>
        <w:rPr>
          <w:noProof/>
        </w:rPr>
        <w:fldChar w:fldCharType="begin"/>
      </w:r>
      <w:r>
        <w:rPr>
          <w:noProof/>
        </w:rPr>
        <w:instrText xml:space="preserve"> PAGEREF _Toc293083358 \h </w:instrText>
      </w:r>
      <w:r>
        <w:rPr>
          <w:noProof/>
        </w:rPr>
      </w:r>
      <w:r>
        <w:rPr>
          <w:noProof/>
        </w:rPr>
        <w:fldChar w:fldCharType="separate"/>
      </w:r>
      <w:r w:rsidR="005B6071">
        <w:rPr>
          <w:noProof/>
        </w:rPr>
        <w:t>49</w:t>
      </w:r>
      <w:r>
        <w:rPr>
          <w:noProof/>
        </w:rPr>
        <w:fldChar w:fldCharType="end"/>
      </w:r>
    </w:p>
    <w:p w14:paraId="64865A3E" w14:textId="2EF7A31F"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The Renaissance of Personality Research (1990s–Present)</w:t>
      </w:r>
      <w:r>
        <w:rPr>
          <w:noProof/>
        </w:rPr>
        <w:tab/>
      </w:r>
      <w:r>
        <w:rPr>
          <w:noProof/>
        </w:rPr>
        <w:fldChar w:fldCharType="begin"/>
      </w:r>
      <w:r>
        <w:rPr>
          <w:noProof/>
        </w:rPr>
        <w:instrText xml:space="preserve"> PAGEREF _Toc293083359 \h </w:instrText>
      </w:r>
      <w:r>
        <w:rPr>
          <w:noProof/>
        </w:rPr>
      </w:r>
      <w:r>
        <w:rPr>
          <w:noProof/>
        </w:rPr>
        <w:fldChar w:fldCharType="separate"/>
      </w:r>
      <w:r w:rsidR="005B6071">
        <w:rPr>
          <w:noProof/>
        </w:rPr>
        <w:t>54</w:t>
      </w:r>
      <w:r>
        <w:rPr>
          <w:noProof/>
        </w:rPr>
        <w:fldChar w:fldCharType="end"/>
      </w:r>
    </w:p>
    <w:p w14:paraId="4A72EC6D" w14:textId="6D39B832" w:rsidR="007406FB" w:rsidRDefault="00A20F9B">
      <w:pPr>
        <w:pStyle w:val="TOC3"/>
        <w:tabs>
          <w:tab w:val="right" w:leader="dot" w:pos="8630"/>
        </w:tabs>
        <w:rPr>
          <w:noProof/>
        </w:rPr>
        <w:sectPr w:rsidR="007406FB" w:rsidSect="004500B4">
          <w:headerReference w:type="default" r:id="rId25"/>
          <w:footerReference w:type="default" r:id="rId26"/>
          <w:headerReference w:type="first" r:id="rId27"/>
          <w:type w:val="continuous"/>
          <w:pgSz w:w="12240" w:h="15840" w:code="1"/>
          <w:pgMar w:top="2880" w:right="1440" w:bottom="1440" w:left="2160" w:header="720" w:footer="720" w:gutter="0"/>
          <w:pgNumType w:fmt="lowerRoman"/>
          <w:cols w:space="720"/>
          <w:docGrid w:linePitch="360"/>
        </w:sectPr>
      </w:pPr>
      <w:r>
        <w:rPr>
          <w:noProof/>
        </w:rPr>
        <w:t>The Status of I–O Personality Research in the Present</w:t>
      </w:r>
      <w:r>
        <w:rPr>
          <w:noProof/>
        </w:rPr>
        <w:tab/>
      </w:r>
      <w:r>
        <w:rPr>
          <w:noProof/>
        </w:rPr>
        <w:fldChar w:fldCharType="begin"/>
      </w:r>
      <w:r>
        <w:rPr>
          <w:noProof/>
        </w:rPr>
        <w:instrText xml:space="preserve"> PAGEREF _Toc293083360 \h </w:instrText>
      </w:r>
      <w:r>
        <w:rPr>
          <w:noProof/>
        </w:rPr>
      </w:r>
      <w:r>
        <w:rPr>
          <w:noProof/>
        </w:rPr>
        <w:fldChar w:fldCharType="separate"/>
      </w:r>
      <w:r w:rsidR="005B6071">
        <w:rPr>
          <w:noProof/>
        </w:rPr>
        <w:t>57</w:t>
      </w:r>
      <w:r>
        <w:rPr>
          <w:noProof/>
        </w:rPr>
        <w:fldChar w:fldCharType="end"/>
      </w:r>
    </w:p>
    <w:p w14:paraId="1140FA08" w14:textId="091374C2" w:rsidR="00A20F9B" w:rsidRDefault="00A20F9B">
      <w:pPr>
        <w:pStyle w:val="TOC3"/>
        <w:tabs>
          <w:tab w:val="right" w:leader="dot" w:pos="8630"/>
        </w:tabs>
        <w:rPr>
          <w:rFonts w:asciiTheme="minorHAnsi" w:eastAsiaTheme="minorEastAsia" w:hAnsiTheme="minorHAnsi" w:cstheme="minorBidi"/>
          <w:bCs w:val="0"/>
          <w:noProof/>
          <w:szCs w:val="24"/>
          <w:lang w:eastAsia="ja-JP"/>
        </w:rPr>
      </w:pPr>
    </w:p>
    <w:p w14:paraId="04C4C1E7" w14:textId="5A5C517F"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Statement of the Problem</w:t>
      </w:r>
      <w:r>
        <w:rPr>
          <w:noProof/>
        </w:rPr>
        <w:tab/>
      </w:r>
      <w:r>
        <w:rPr>
          <w:noProof/>
        </w:rPr>
        <w:fldChar w:fldCharType="begin"/>
      </w:r>
      <w:r>
        <w:rPr>
          <w:noProof/>
        </w:rPr>
        <w:instrText xml:space="preserve"> PAGEREF _Toc293083361 \h </w:instrText>
      </w:r>
      <w:r>
        <w:rPr>
          <w:noProof/>
        </w:rPr>
      </w:r>
      <w:r>
        <w:rPr>
          <w:noProof/>
        </w:rPr>
        <w:fldChar w:fldCharType="separate"/>
      </w:r>
      <w:r w:rsidR="005B6071">
        <w:rPr>
          <w:noProof/>
        </w:rPr>
        <w:t>60</w:t>
      </w:r>
      <w:r>
        <w:rPr>
          <w:noProof/>
        </w:rPr>
        <w:fldChar w:fldCharType="end"/>
      </w:r>
    </w:p>
    <w:p w14:paraId="0B4F68DA" w14:textId="22AF4E61"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Purpose of the Present Study</w:t>
      </w:r>
      <w:r>
        <w:rPr>
          <w:noProof/>
        </w:rPr>
        <w:tab/>
      </w:r>
      <w:r>
        <w:rPr>
          <w:noProof/>
        </w:rPr>
        <w:fldChar w:fldCharType="begin"/>
      </w:r>
      <w:r>
        <w:rPr>
          <w:noProof/>
        </w:rPr>
        <w:instrText xml:space="preserve"> PAGEREF _Toc293083362 \h </w:instrText>
      </w:r>
      <w:r>
        <w:rPr>
          <w:noProof/>
        </w:rPr>
      </w:r>
      <w:r>
        <w:rPr>
          <w:noProof/>
        </w:rPr>
        <w:fldChar w:fldCharType="separate"/>
      </w:r>
      <w:r w:rsidR="005B6071">
        <w:rPr>
          <w:noProof/>
        </w:rPr>
        <w:t>61</w:t>
      </w:r>
      <w:r>
        <w:rPr>
          <w:noProof/>
        </w:rPr>
        <w:fldChar w:fldCharType="end"/>
      </w:r>
    </w:p>
    <w:p w14:paraId="007633F0" w14:textId="3A5E9F87"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Measurement and the Virtues/Vices Heuristic</w:t>
      </w:r>
      <w:r>
        <w:rPr>
          <w:noProof/>
        </w:rPr>
        <w:tab/>
      </w:r>
      <w:r>
        <w:rPr>
          <w:noProof/>
        </w:rPr>
        <w:fldChar w:fldCharType="begin"/>
      </w:r>
      <w:r>
        <w:rPr>
          <w:noProof/>
        </w:rPr>
        <w:instrText xml:space="preserve"> PAGEREF _Toc293083363 \h </w:instrText>
      </w:r>
      <w:r>
        <w:rPr>
          <w:noProof/>
        </w:rPr>
      </w:r>
      <w:r>
        <w:rPr>
          <w:noProof/>
        </w:rPr>
        <w:fldChar w:fldCharType="separate"/>
      </w:r>
      <w:r w:rsidR="005B6071">
        <w:rPr>
          <w:noProof/>
        </w:rPr>
        <w:t>64</w:t>
      </w:r>
      <w:r>
        <w:rPr>
          <w:noProof/>
        </w:rPr>
        <w:fldChar w:fldCharType="end"/>
      </w:r>
    </w:p>
    <w:p w14:paraId="51B32F44" w14:textId="5B1AD209"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The GLM of Personality–Job Performance Relationships</w:t>
      </w:r>
      <w:r>
        <w:rPr>
          <w:noProof/>
        </w:rPr>
        <w:tab/>
      </w:r>
      <w:r>
        <w:rPr>
          <w:noProof/>
        </w:rPr>
        <w:fldChar w:fldCharType="begin"/>
      </w:r>
      <w:r>
        <w:rPr>
          <w:noProof/>
        </w:rPr>
        <w:instrText xml:space="preserve"> PAGEREF _Toc293083364 \h </w:instrText>
      </w:r>
      <w:r>
        <w:rPr>
          <w:noProof/>
        </w:rPr>
      </w:r>
      <w:r>
        <w:rPr>
          <w:noProof/>
        </w:rPr>
        <w:fldChar w:fldCharType="separate"/>
      </w:r>
      <w:r w:rsidR="005B6071">
        <w:rPr>
          <w:noProof/>
        </w:rPr>
        <w:t>70</w:t>
      </w:r>
      <w:r>
        <w:rPr>
          <w:noProof/>
        </w:rPr>
        <w:fldChar w:fldCharType="end"/>
      </w:r>
    </w:p>
    <w:p w14:paraId="62291C91" w14:textId="2EF894DD"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Hypotheses 1a–1c: Extraversion–job performance.</w:t>
      </w:r>
      <w:r>
        <w:rPr>
          <w:noProof/>
        </w:rPr>
        <w:tab/>
      </w:r>
      <w:r>
        <w:rPr>
          <w:noProof/>
        </w:rPr>
        <w:fldChar w:fldCharType="begin"/>
      </w:r>
      <w:r>
        <w:rPr>
          <w:noProof/>
        </w:rPr>
        <w:instrText xml:space="preserve"> PAGEREF _Toc293083365 \h </w:instrText>
      </w:r>
      <w:r>
        <w:rPr>
          <w:noProof/>
        </w:rPr>
      </w:r>
      <w:r>
        <w:rPr>
          <w:noProof/>
        </w:rPr>
        <w:fldChar w:fldCharType="separate"/>
      </w:r>
      <w:r w:rsidR="005B6071">
        <w:rPr>
          <w:noProof/>
        </w:rPr>
        <w:t>73</w:t>
      </w:r>
      <w:r>
        <w:rPr>
          <w:noProof/>
        </w:rPr>
        <w:fldChar w:fldCharType="end"/>
      </w:r>
    </w:p>
    <w:p w14:paraId="5E39DC50" w14:textId="1173A3DA"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Hypotheses 2a–2c: Conscientiousness–job performance</w:t>
      </w:r>
      <w:r w:rsidRPr="005A0A27">
        <w:rPr>
          <w:noProof/>
        </w:rPr>
        <w:t>.</w:t>
      </w:r>
      <w:r>
        <w:rPr>
          <w:noProof/>
        </w:rPr>
        <w:tab/>
      </w:r>
      <w:r>
        <w:rPr>
          <w:noProof/>
        </w:rPr>
        <w:fldChar w:fldCharType="begin"/>
      </w:r>
      <w:r>
        <w:rPr>
          <w:noProof/>
        </w:rPr>
        <w:instrText xml:space="preserve"> PAGEREF _Toc293083366 \h </w:instrText>
      </w:r>
      <w:r>
        <w:rPr>
          <w:noProof/>
        </w:rPr>
      </w:r>
      <w:r>
        <w:rPr>
          <w:noProof/>
        </w:rPr>
        <w:fldChar w:fldCharType="separate"/>
      </w:r>
      <w:r w:rsidR="005B6071">
        <w:rPr>
          <w:noProof/>
        </w:rPr>
        <w:t>74</w:t>
      </w:r>
      <w:r>
        <w:rPr>
          <w:noProof/>
        </w:rPr>
        <w:fldChar w:fldCharType="end"/>
      </w:r>
    </w:p>
    <w:p w14:paraId="6CC5C9A5" w14:textId="1C619333"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Hypotheses 3a–3c: Agreeableness–job performance behaviors</w:t>
      </w:r>
      <w:r w:rsidRPr="005A0A27">
        <w:rPr>
          <w:noProof/>
        </w:rPr>
        <w:t>.</w:t>
      </w:r>
      <w:r>
        <w:rPr>
          <w:noProof/>
        </w:rPr>
        <w:tab/>
      </w:r>
      <w:r>
        <w:rPr>
          <w:noProof/>
        </w:rPr>
        <w:fldChar w:fldCharType="begin"/>
      </w:r>
      <w:r>
        <w:rPr>
          <w:noProof/>
        </w:rPr>
        <w:instrText xml:space="preserve"> PAGEREF _Toc293083367 \h </w:instrText>
      </w:r>
      <w:r>
        <w:rPr>
          <w:noProof/>
        </w:rPr>
      </w:r>
      <w:r>
        <w:rPr>
          <w:noProof/>
        </w:rPr>
        <w:fldChar w:fldCharType="separate"/>
      </w:r>
      <w:r w:rsidR="005B6071">
        <w:rPr>
          <w:noProof/>
        </w:rPr>
        <w:t>75</w:t>
      </w:r>
      <w:r>
        <w:rPr>
          <w:noProof/>
        </w:rPr>
        <w:fldChar w:fldCharType="end"/>
      </w:r>
    </w:p>
    <w:p w14:paraId="7AD59DF2" w14:textId="6658DD6C"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Hypotheses 4a–4c: Openness–job performance behaviors.</w:t>
      </w:r>
      <w:r>
        <w:rPr>
          <w:noProof/>
        </w:rPr>
        <w:tab/>
      </w:r>
      <w:r>
        <w:rPr>
          <w:noProof/>
        </w:rPr>
        <w:fldChar w:fldCharType="begin"/>
      </w:r>
      <w:r>
        <w:rPr>
          <w:noProof/>
        </w:rPr>
        <w:instrText xml:space="preserve"> PAGEREF _Toc293083368 \h </w:instrText>
      </w:r>
      <w:r>
        <w:rPr>
          <w:noProof/>
        </w:rPr>
      </w:r>
      <w:r>
        <w:rPr>
          <w:noProof/>
        </w:rPr>
        <w:fldChar w:fldCharType="separate"/>
      </w:r>
      <w:r w:rsidR="005B6071">
        <w:rPr>
          <w:noProof/>
        </w:rPr>
        <w:t>76</w:t>
      </w:r>
      <w:r>
        <w:rPr>
          <w:noProof/>
        </w:rPr>
        <w:fldChar w:fldCharType="end"/>
      </w:r>
    </w:p>
    <w:p w14:paraId="70195967" w14:textId="7A336687"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Hypotheses 5a–5c: Emotional Stability–job performance behaviors.</w:t>
      </w:r>
      <w:r>
        <w:rPr>
          <w:noProof/>
        </w:rPr>
        <w:tab/>
      </w:r>
      <w:r>
        <w:rPr>
          <w:noProof/>
        </w:rPr>
        <w:fldChar w:fldCharType="begin"/>
      </w:r>
      <w:r>
        <w:rPr>
          <w:noProof/>
        </w:rPr>
        <w:instrText xml:space="preserve"> PAGEREF _Toc293083369 \h </w:instrText>
      </w:r>
      <w:r>
        <w:rPr>
          <w:noProof/>
        </w:rPr>
      </w:r>
      <w:r>
        <w:rPr>
          <w:noProof/>
        </w:rPr>
        <w:fldChar w:fldCharType="separate"/>
      </w:r>
      <w:r w:rsidR="005B6071">
        <w:rPr>
          <w:noProof/>
        </w:rPr>
        <w:t>77</w:t>
      </w:r>
      <w:r>
        <w:rPr>
          <w:noProof/>
        </w:rPr>
        <w:fldChar w:fldCharType="end"/>
      </w:r>
    </w:p>
    <w:p w14:paraId="1787B470" w14:textId="20F13145"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Summary of the GLM</w:t>
      </w:r>
      <w:r>
        <w:rPr>
          <w:noProof/>
        </w:rPr>
        <w:tab/>
      </w:r>
      <w:r>
        <w:rPr>
          <w:noProof/>
        </w:rPr>
        <w:fldChar w:fldCharType="begin"/>
      </w:r>
      <w:r>
        <w:rPr>
          <w:noProof/>
        </w:rPr>
        <w:instrText xml:space="preserve"> PAGEREF _Toc293083370 \h </w:instrText>
      </w:r>
      <w:r>
        <w:rPr>
          <w:noProof/>
        </w:rPr>
      </w:r>
      <w:r>
        <w:rPr>
          <w:noProof/>
        </w:rPr>
        <w:fldChar w:fldCharType="separate"/>
      </w:r>
      <w:r w:rsidR="005B6071">
        <w:rPr>
          <w:noProof/>
        </w:rPr>
        <w:t>78</w:t>
      </w:r>
      <w:r>
        <w:rPr>
          <w:noProof/>
        </w:rPr>
        <w:fldChar w:fldCharType="end"/>
      </w:r>
    </w:p>
    <w:p w14:paraId="4C21F571" w14:textId="5FFBF104"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An Alternative Nonlinear Model</w:t>
      </w:r>
      <w:r>
        <w:rPr>
          <w:noProof/>
        </w:rPr>
        <w:tab/>
      </w:r>
      <w:r>
        <w:rPr>
          <w:noProof/>
        </w:rPr>
        <w:fldChar w:fldCharType="begin"/>
      </w:r>
      <w:r>
        <w:rPr>
          <w:noProof/>
        </w:rPr>
        <w:instrText xml:space="preserve"> PAGEREF _Toc293083371 \h </w:instrText>
      </w:r>
      <w:r>
        <w:rPr>
          <w:noProof/>
        </w:rPr>
      </w:r>
      <w:r>
        <w:rPr>
          <w:noProof/>
        </w:rPr>
        <w:fldChar w:fldCharType="separate"/>
      </w:r>
      <w:r w:rsidR="005B6071">
        <w:rPr>
          <w:noProof/>
        </w:rPr>
        <w:t>78</w:t>
      </w:r>
      <w:r>
        <w:rPr>
          <w:noProof/>
        </w:rPr>
        <w:fldChar w:fldCharType="end"/>
      </w:r>
    </w:p>
    <w:p w14:paraId="4DD1D833" w14:textId="5F5A1532"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Hypotheses 1d–1e: The nonlinear Extraversion–job performance relationships.</w:t>
      </w:r>
      <w:r>
        <w:rPr>
          <w:noProof/>
        </w:rPr>
        <w:tab/>
      </w:r>
      <w:r>
        <w:rPr>
          <w:noProof/>
        </w:rPr>
        <w:fldChar w:fldCharType="begin"/>
      </w:r>
      <w:r>
        <w:rPr>
          <w:noProof/>
        </w:rPr>
        <w:instrText xml:space="preserve"> PAGEREF _Toc293083372 \h </w:instrText>
      </w:r>
      <w:r>
        <w:rPr>
          <w:noProof/>
        </w:rPr>
      </w:r>
      <w:r>
        <w:rPr>
          <w:noProof/>
        </w:rPr>
        <w:fldChar w:fldCharType="separate"/>
      </w:r>
      <w:r w:rsidR="005B6071">
        <w:rPr>
          <w:noProof/>
        </w:rPr>
        <w:t>79</w:t>
      </w:r>
      <w:r>
        <w:rPr>
          <w:noProof/>
        </w:rPr>
        <w:fldChar w:fldCharType="end"/>
      </w:r>
    </w:p>
    <w:p w14:paraId="066008CD" w14:textId="1DEC0AD7"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Hypotheses 2d–2f: The nonlinear Conscientiousness–job performance relationships.</w:t>
      </w:r>
      <w:r>
        <w:rPr>
          <w:noProof/>
        </w:rPr>
        <w:tab/>
      </w:r>
      <w:r>
        <w:rPr>
          <w:noProof/>
        </w:rPr>
        <w:fldChar w:fldCharType="begin"/>
      </w:r>
      <w:r>
        <w:rPr>
          <w:noProof/>
        </w:rPr>
        <w:instrText xml:space="preserve"> PAGEREF _Toc293083373 \h </w:instrText>
      </w:r>
      <w:r>
        <w:rPr>
          <w:noProof/>
        </w:rPr>
      </w:r>
      <w:r>
        <w:rPr>
          <w:noProof/>
        </w:rPr>
        <w:fldChar w:fldCharType="separate"/>
      </w:r>
      <w:r w:rsidR="005B6071">
        <w:rPr>
          <w:noProof/>
        </w:rPr>
        <w:t>81</w:t>
      </w:r>
      <w:r>
        <w:rPr>
          <w:noProof/>
        </w:rPr>
        <w:fldChar w:fldCharType="end"/>
      </w:r>
    </w:p>
    <w:p w14:paraId="2D3E6602" w14:textId="03688E42"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Hypotheses 3d and 3e: The nonlinear Agreeableness–job performance relationships.</w:t>
      </w:r>
      <w:r>
        <w:rPr>
          <w:noProof/>
        </w:rPr>
        <w:tab/>
      </w:r>
      <w:r>
        <w:rPr>
          <w:noProof/>
        </w:rPr>
        <w:fldChar w:fldCharType="begin"/>
      </w:r>
      <w:r>
        <w:rPr>
          <w:noProof/>
        </w:rPr>
        <w:instrText xml:space="preserve"> PAGEREF _Toc293083374 \h </w:instrText>
      </w:r>
      <w:r>
        <w:rPr>
          <w:noProof/>
        </w:rPr>
      </w:r>
      <w:r>
        <w:rPr>
          <w:noProof/>
        </w:rPr>
        <w:fldChar w:fldCharType="separate"/>
      </w:r>
      <w:r w:rsidR="005B6071">
        <w:rPr>
          <w:noProof/>
        </w:rPr>
        <w:t>83</w:t>
      </w:r>
      <w:r>
        <w:rPr>
          <w:noProof/>
        </w:rPr>
        <w:fldChar w:fldCharType="end"/>
      </w:r>
    </w:p>
    <w:p w14:paraId="4DDC23C8" w14:textId="5D263DA3"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Hypotheses 4d–4f: The nonlinear Openness–job performance relationships.</w:t>
      </w:r>
      <w:r>
        <w:rPr>
          <w:noProof/>
        </w:rPr>
        <w:tab/>
      </w:r>
      <w:r>
        <w:rPr>
          <w:noProof/>
        </w:rPr>
        <w:fldChar w:fldCharType="begin"/>
      </w:r>
      <w:r>
        <w:rPr>
          <w:noProof/>
        </w:rPr>
        <w:instrText xml:space="preserve"> PAGEREF _Toc293083375 \h </w:instrText>
      </w:r>
      <w:r>
        <w:rPr>
          <w:noProof/>
        </w:rPr>
      </w:r>
      <w:r>
        <w:rPr>
          <w:noProof/>
        </w:rPr>
        <w:fldChar w:fldCharType="separate"/>
      </w:r>
      <w:r w:rsidR="005B6071">
        <w:rPr>
          <w:noProof/>
        </w:rPr>
        <w:t>85</w:t>
      </w:r>
      <w:r>
        <w:rPr>
          <w:noProof/>
        </w:rPr>
        <w:fldChar w:fldCharType="end"/>
      </w:r>
    </w:p>
    <w:p w14:paraId="11558D52" w14:textId="1F1770E1"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Hypothesis 5d–5f: The nonlinear Neuroticism–job performance relationships.</w:t>
      </w:r>
      <w:r>
        <w:rPr>
          <w:noProof/>
        </w:rPr>
        <w:tab/>
      </w:r>
      <w:r>
        <w:rPr>
          <w:noProof/>
        </w:rPr>
        <w:fldChar w:fldCharType="begin"/>
      </w:r>
      <w:r>
        <w:rPr>
          <w:noProof/>
        </w:rPr>
        <w:instrText xml:space="preserve"> PAGEREF _Toc293083376 \h </w:instrText>
      </w:r>
      <w:r>
        <w:rPr>
          <w:noProof/>
        </w:rPr>
      </w:r>
      <w:r>
        <w:rPr>
          <w:noProof/>
        </w:rPr>
        <w:fldChar w:fldCharType="separate"/>
      </w:r>
      <w:r w:rsidR="005B6071">
        <w:rPr>
          <w:noProof/>
        </w:rPr>
        <w:t>87</w:t>
      </w:r>
      <w:r>
        <w:rPr>
          <w:noProof/>
        </w:rPr>
        <w:fldChar w:fldCharType="end"/>
      </w:r>
    </w:p>
    <w:p w14:paraId="1A1B3837" w14:textId="61523955"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Summary of the proposed alternative model.</w:t>
      </w:r>
      <w:r>
        <w:rPr>
          <w:noProof/>
        </w:rPr>
        <w:tab/>
      </w:r>
      <w:r>
        <w:rPr>
          <w:noProof/>
        </w:rPr>
        <w:fldChar w:fldCharType="begin"/>
      </w:r>
      <w:r>
        <w:rPr>
          <w:noProof/>
        </w:rPr>
        <w:instrText xml:space="preserve"> PAGEREF _Toc293083377 \h </w:instrText>
      </w:r>
      <w:r>
        <w:rPr>
          <w:noProof/>
        </w:rPr>
      </w:r>
      <w:r>
        <w:rPr>
          <w:noProof/>
        </w:rPr>
        <w:fldChar w:fldCharType="separate"/>
      </w:r>
      <w:r w:rsidR="005B6071">
        <w:rPr>
          <w:noProof/>
        </w:rPr>
        <w:t>89</w:t>
      </w:r>
      <w:r>
        <w:rPr>
          <w:noProof/>
        </w:rPr>
        <w:fldChar w:fldCharType="end"/>
      </w:r>
    </w:p>
    <w:p w14:paraId="21485D04" w14:textId="2A6E6AAA"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Conclusion</w:t>
      </w:r>
      <w:r>
        <w:rPr>
          <w:noProof/>
        </w:rPr>
        <w:tab/>
      </w:r>
      <w:r>
        <w:rPr>
          <w:noProof/>
        </w:rPr>
        <w:fldChar w:fldCharType="begin"/>
      </w:r>
      <w:r>
        <w:rPr>
          <w:noProof/>
        </w:rPr>
        <w:instrText xml:space="preserve"> PAGEREF _Toc293083378 \h </w:instrText>
      </w:r>
      <w:r>
        <w:rPr>
          <w:noProof/>
        </w:rPr>
      </w:r>
      <w:r>
        <w:rPr>
          <w:noProof/>
        </w:rPr>
        <w:fldChar w:fldCharType="separate"/>
      </w:r>
      <w:r w:rsidR="005B6071">
        <w:rPr>
          <w:noProof/>
        </w:rPr>
        <w:t>89</w:t>
      </w:r>
      <w:r>
        <w:rPr>
          <w:noProof/>
        </w:rPr>
        <w:fldChar w:fldCharType="end"/>
      </w:r>
    </w:p>
    <w:p w14:paraId="70251D6B" w14:textId="68FECE1A"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lastRenderedPageBreak/>
        <w:t>CHAPTER TWO  METHOD</w:t>
      </w:r>
      <w:r>
        <w:rPr>
          <w:noProof/>
        </w:rPr>
        <w:tab/>
      </w:r>
      <w:r>
        <w:rPr>
          <w:noProof/>
        </w:rPr>
        <w:fldChar w:fldCharType="begin"/>
      </w:r>
      <w:r>
        <w:rPr>
          <w:noProof/>
        </w:rPr>
        <w:instrText xml:space="preserve"> PAGEREF _Toc293083379 \h </w:instrText>
      </w:r>
      <w:r>
        <w:rPr>
          <w:noProof/>
        </w:rPr>
      </w:r>
      <w:r>
        <w:rPr>
          <w:noProof/>
        </w:rPr>
        <w:fldChar w:fldCharType="separate"/>
      </w:r>
      <w:r w:rsidR="005B6071">
        <w:rPr>
          <w:noProof/>
        </w:rPr>
        <w:t>91</w:t>
      </w:r>
      <w:r>
        <w:rPr>
          <w:noProof/>
        </w:rPr>
        <w:fldChar w:fldCharType="end"/>
      </w:r>
    </w:p>
    <w:p w14:paraId="5AE69033" w14:textId="1235AD31"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Participants</w:t>
      </w:r>
      <w:r>
        <w:rPr>
          <w:noProof/>
        </w:rPr>
        <w:tab/>
      </w:r>
      <w:r>
        <w:rPr>
          <w:noProof/>
        </w:rPr>
        <w:fldChar w:fldCharType="begin"/>
      </w:r>
      <w:r>
        <w:rPr>
          <w:noProof/>
        </w:rPr>
        <w:instrText xml:space="preserve"> PAGEREF _Toc293083380 \h </w:instrText>
      </w:r>
      <w:r>
        <w:rPr>
          <w:noProof/>
        </w:rPr>
      </w:r>
      <w:r>
        <w:rPr>
          <w:noProof/>
        </w:rPr>
        <w:fldChar w:fldCharType="separate"/>
      </w:r>
      <w:r w:rsidR="005B6071">
        <w:rPr>
          <w:noProof/>
        </w:rPr>
        <w:t>91</w:t>
      </w:r>
      <w:r>
        <w:rPr>
          <w:noProof/>
        </w:rPr>
        <w:fldChar w:fldCharType="end"/>
      </w:r>
    </w:p>
    <w:p w14:paraId="5A36D7F5" w14:textId="3041D9F0"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Measures</w:t>
      </w:r>
      <w:r>
        <w:rPr>
          <w:noProof/>
        </w:rPr>
        <w:tab/>
      </w:r>
      <w:r>
        <w:rPr>
          <w:noProof/>
        </w:rPr>
        <w:fldChar w:fldCharType="begin"/>
      </w:r>
      <w:r>
        <w:rPr>
          <w:noProof/>
        </w:rPr>
        <w:instrText xml:space="preserve"> PAGEREF _Toc293083381 \h </w:instrText>
      </w:r>
      <w:r>
        <w:rPr>
          <w:noProof/>
        </w:rPr>
      </w:r>
      <w:r>
        <w:rPr>
          <w:noProof/>
        </w:rPr>
        <w:fldChar w:fldCharType="separate"/>
      </w:r>
      <w:r w:rsidR="005B6071">
        <w:rPr>
          <w:noProof/>
        </w:rPr>
        <w:t>91</w:t>
      </w:r>
      <w:r>
        <w:rPr>
          <w:noProof/>
        </w:rPr>
        <w:fldChar w:fldCharType="end"/>
      </w:r>
    </w:p>
    <w:p w14:paraId="0507AD45" w14:textId="69529B4F"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Demographics</w:t>
      </w:r>
      <w:r>
        <w:rPr>
          <w:noProof/>
        </w:rPr>
        <w:tab/>
      </w:r>
      <w:r>
        <w:rPr>
          <w:noProof/>
        </w:rPr>
        <w:fldChar w:fldCharType="begin"/>
      </w:r>
      <w:r>
        <w:rPr>
          <w:noProof/>
        </w:rPr>
        <w:instrText xml:space="preserve"> PAGEREF _Toc293083382 \h </w:instrText>
      </w:r>
      <w:r>
        <w:rPr>
          <w:noProof/>
        </w:rPr>
      </w:r>
      <w:r>
        <w:rPr>
          <w:noProof/>
        </w:rPr>
        <w:fldChar w:fldCharType="separate"/>
      </w:r>
      <w:r w:rsidR="005B6071">
        <w:rPr>
          <w:noProof/>
        </w:rPr>
        <w:t>91</w:t>
      </w:r>
      <w:r>
        <w:rPr>
          <w:noProof/>
        </w:rPr>
        <w:fldChar w:fldCharType="end"/>
      </w:r>
    </w:p>
    <w:p w14:paraId="128EECB0" w14:textId="211D1EB6"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Big Five Inventory–10 (BFI–10)</w:t>
      </w:r>
      <w:r>
        <w:rPr>
          <w:noProof/>
        </w:rPr>
        <w:tab/>
      </w:r>
      <w:r>
        <w:rPr>
          <w:noProof/>
        </w:rPr>
        <w:fldChar w:fldCharType="begin"/>
      </w:r>
      <w:r>
        <w:rPr>
          <w:noProof/>
        </w:rPr>
        <w:instrText xml:space="preserve"> PAGEREF _Toc293083383 \h </w:instrText>
      </w:r>
      <w:r>
        <w:rPr>
          <w:noProof/>
        </w:rPr>
      </w:r>
      <w:r>
        <w:rPr>
          <w:noProof/>
        </w:rPr>
        <w:fldChar w:fldCharType="separate"/>
      </w:r>
      <w:r w:rsidR="005B6071">
        <w:rPr>
          <w:noProof/>
        </w:rPr>
        <w:t>92</w:t>
      </w:r>
      <w:r>
        <w:rPr>
          <w:noProof/>
        </w:rPr>
        <w:fldChar w:fldCharType="end"/>
      </w:r>
    </w:p>
    <w:p w14:paraId="101ACD65" w14:textId="752FED01"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Job Performance Behavior</w:t>
      </w:r>
      <w:r>
        <w:rPr>
          <w:noProof/>
        </w:rPr>
        <w:tab/>
      </w:r>
      <w:r>
        <w:rPr>
          <w:noProof/>
        </w:rPr>
        <w:fldChar w:fldCharType="begin"/>
      </w:r>
      <w:r>
        <w:rPr>
          <w:noProof/>
        </w:rPr>
        <w:instrText xml:space="preserve"> PAGEREF _Toc293083384 \h </w:instrText>
      </w:r>
      <w:r>
        <w:rPr>
          <w:noProof/>
        </w:rPr>
      </w:r>
      <w:r>
        <w:rPr>
          <w:noProof/>
        </w:rPr>
        <w:fldChar w:fldCharType="separate"/>
      </w:r>
      <w:r w:rsidR="005B6071">
        <w:rPr>
          <w:noProof/>
        </w:rPr>
        <w:t>93</w:t>
      </w:r>
      <w:r>
        <w:rPr>
          <w:noProof/>
        </w:rPr>
        <w:fldChar w:fldCharType="end"/>
      </w:r>
    </w:p>
    <w:p w14:paraId="6F464AAB" w14:textId="4AA424BE"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Task performance behavior.</w:t>
      </w:r>
      <w:r>
        <w:rPr>
          <w:noProof/>
        </w:rPr>
        <w:tab/>
      </w:r>
      <w:r>
        <w:rPr>
          <w:noProof/>
        </w:rPr>
        <w:fldChar w:fldCharType="begin"/>
      </w:r>
      <w:r>
        <w:rPr>
          <w:noProof/>
        </w:rPr>
        <w:instrText xml:space="preserve"> PAGEREF _Toc293083385 \h </w:instrText>
      </w:r>
      <w:r>
        <w:rPr>
          <w:noProof/>
        </w:rPr>
      </w:r>
      <w:r>
        <w:rPr>
          <w:noProof/>
        </w:rPr>
        <w:fldChar w:fldCharType="separate"/>
      </w:r>
      <w:r w:rsidR="005B6071">
        <w:rPr>
          <w:noProof/>
        </w:rPr>
        <w:t>93</w:t>
      </w:r>
      <w:r>
        <w:rPr>
          <w:noProof/>
        </w:rPr>
        <w:fldChar w:fldCharType="end"/>
      </w:r>
    </w:p>
    <w:p w14:paraId="76AB7E0D" w14:textId="16225DB9"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Organizational citizenship behavior.</w:t>
      </w:r>
      <w:r>
        <w:rPr>
          <w:noProof/>
        </w:rPr>
        <w:tab/>
      </w:r>
      <w:r>
        <w:rPr>
          <w:noProof/>
        </w:rPr>
        <w:fldChar w:fldCharType="begin"/>
      </w:r>
      <w:r>
        <w:rPr>
          <w:noProof/>
        </w:rPr>
        <w:instrText xml:space="preserve"> PAGEREF _Toc293083386 \h </w:instrText>
      </w:r>
      <w:r>
        <w:rPr>
          <w:noProof/>
        </w:rPr>
      </w:r>
      <w:r>
        <w:rPr>
          <w:noProof/>
        </w:rPr>
        <w:fldChar w:fldCharType="separate"/>
      </w:r>
      <w:r w:rsidR="005B6071">
        <w:rPr>
          <w:noProof/>
        </w:rPr>
        <w:t>94</w:t>
      </w:r>
      <w:r>
        <w:rPr>
          <w:noProof/>
        </w:rPr>
        <w:fldChar w:fldCharType="end"/>
      </w:r>
    </w:p>
    <w:p w14:paraId="2C0FA359" w14:textId="3F724DBC" w:rsidR="00A20F9B" w:rsidRDefault="00A20F9B">
      <w:pPr>
        <w:pStyle w:val="TOC4"/>
        <w:tabs>
          <w:tab w:val="right" w:leader="dot" w:pos="8630"/>
        </w:tabs>
        <w:rPr>
          <w:rFonts w:asciiTheme="minorHAnsi" w:eastAsiaTheme="minorEastAsia" w:hAnsiTheme="minorHAnsi" w:cstheme="minorBidi"/>
          <w:bCs w:val="0"/>
          <w:noProof/>
          <w:szCs w:val="24"/>
          <w:lang w:eastAsia="ja-JP"/>
        </w:rPr>
      </w:pPr>
      <w:r>
        <w:rPr>
          <w:noProof/>
        </w:rPr>
        <w:t>Counterproductive work behaviors.</w:t>
      </w:r>
      <w:r>
        <w:rPr>
          <w:noProof/>
        </w:rPr>
        <w:tab/>
      </w:r>
      <w:r>
        <w:rPr>
          <w:noProof/>
        </w:rPr>
        <w:fldChar w:fldCharType="begin"/>
      </w:r>
      <w:r>
        <w:rPr>
          <w:noProof/>
        </w:rPr>
        <w:instrText xml:space="preserve"> PAGEREF _Toc293083387 \h </w:instrText>
      </w:r>
      <w:r>
        <w:rPr>
          <w:noProof/>
        </w:rPr>
      </w:r>
      <w:r>
        <w:rPr>
          <w:noProof/>
        </w:rPr>
        <w:fldChar w:fldCharType="separate"/>
      </w:r>
      <w:r w:rsidR="005B6071">
        <w:rPr>
          <w:noProof/>
        </w:rPr>
        <w:t>95</w:t>
      </w:r>
      <w:r>
        <w:rPr>
          <w:noProof/>
        </w:rPr>
        <w:fldChar w:fldCharType="end"/>
      </w:r>
    </w:p>
    <w:p w14:paraId="6EFA5316" w14:textId="1F1D02BC"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Procedure</w:t>
      </w:r>
      <w:r>
        <w:rPr>
          <w:noProof/>
        </w:rPr>
        <w:tab/>
      </w:r>
      <w:r>
        <w:rPr>
          <w:noProof/>
        </w:rPr>
        <w:fldChar w:fldCharType="begin"/>
      </w:r>
      <w:r>
        <w:rPr>
          <w:noProof/>
        </w:rPr>
        <w:instrText xml:space="preserve"> PAGEREF _Toc293083388 \h </w:instrText>
      </w:r>
      <w:r>
        <w:rPr>
          <w:noProof/>
        </w:rPr>
      </w:r>
      <w:r>
        <w:rPr>
          <w:noProof/>
        </w:rPr>
        <w:fldChar w:fldCharType="separate"/>
      </w:r>
      <w:r w:rsidR="005B6071">
        <w:rPr>
          <w:noProof/>
        </w:rPr>
        <w:t>96</w:t>
      </w:r>
      <w:r>
        <w:rPr>
          <w:noProof/>
        </w:rPr>
        <w:fldChar w:fldCharType="end"/>
      </w:r>
    </w:p>
    <w:p w14:paraId="14527752" w14:textId="36FEAD2E"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Analyses</w:t>
      </w:r>
      <w:r>
        <w:rPr>
          <w:noProof/>
        </w:rPr>
        <w:tab/>
      </w:r>
      <w:r>
        <w:rPr>
          <w:noProof/>
        </w:rPr>
        <w:fldChar w:fldCharType="begin"/>
      </w:r>
      <w:r>
        <w:rPr>
          <w:noProof/>
        </w:rPr>
        <w:instrText xml:space="preserve"> PAGEREF _Toc293083389 \h </w:instrText>
      </w:r>
      <w:r>
        <w:rPr>
          <w:noProof/>
        </w:rPr>
      </w:r>
      <w:r>
        <w:rPr>
          <w:noProof/>
        </w:rPr>
        <w:fldChar w:fldCharType="separate"/>
      </w:r>
      <w:r w:rsidR="005B6071">
        <w:rPr>
          <w:noProof/>
        </w:rPr>
        <w:t>99</w:t>
      </w:r>
      <w:r>
        <w:rPr>
          <w:noProof/>
        </w:rPr>
        <w:fldChar w:fldCharType="end"/>
      </w:r>
    </w:p>
    <w:p w14:paraId="3AB82FE0" w14:textId="6346911B"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Descriptive Statistics</w:t>
      </w:r>
      <w:r>
        <w:rPr>
          <w:noProof/>
        </w:rPr>
        <w:tab/>
      </w:r>
      <w:r>
        <w:rPr>
          <w:noProof/>
        </w:rPr>
        <w:fldChar w:fldCharType="begin"/>
      </w:r>
      <w:r>
        <w:rPr>
          <w:noProof/>
        </w:rPr>
        <w:instrText xml:space="preserve"> PAGEREF _Toc293083390 \h </w:instrText>
      </w:r>
      <w:r>
        <w:rPr>
          <w:noProof/>
        </w:rPr>
      </w:r>
      <w:r>
        <w:rPr>
          <w:noProof/>
        </w:rPr>
        <w:fldChar w:fldCharType="separate"/>
      </w:r>
      <w:r w:rsidR="005B6071">
        <w:rPr>
          <w:noProof/>
        </w:rPr>
        <w:t>99</w:t>
      </w:r>
      <w:r>
        <w:rPr>
          <w:noProof/>
        </w:rPr>
        <w:fldChar w:fldCharType="end"/>
      </w:r>
    </w:p>
    <w:p w14:paraId="471168DC" w14:textId="25399905"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Construct Validity of the Job Performance Measures</w:t>
      </w:r>
      <w:r>
        <w:rPr>
          <w:noProof/>
        </w:rPr>
        <w:tab/>
      </w:r>
      <w:r>
        <w:rPr>
          <w:noProof/>
        </w:rPr>
        <w:fldChar w:fldCharType="begin"/>
      </w:r>
      <w:r>
        <w:rPr>
          <w:noProof/>
        </w:rPr>
        <w:instrText xml:space="preserve"> PAGEREF _Toc293083391 \h </w:instrText>
      </w:r>
      <w:r>
        <w:rPr>
          <w:noProof/>
        </w:rPr>
      </w:r>
      <w:r>
        <w:rPr>
          <w:noProof/>
        </w:rPr>
        <w:fldChar w:fldCharType="separate"/>
      </w:r>
      <w:r w:rsidR="005B6071">
        <w:rPr>
          <w:noProof/>
        </w:rPr>
        <w:t>100</w:t>
      </w:r>
      <w:r>
        <w:rPr>
          <w:noProof/>
        </w:rPr>
        <w:fldChar w:fldCharType="end"/>
      </w:r>
    </w:p>
    <w:p w14:paraId="01F09A84" w14:textId="2DB010FC"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Ideal Point IRT Analytical Strategy for Creating Unfolding Big Five Scales</w:t>
      </w:r>
      <w:r>
        <w:rPr>
          <w:noProof/>
        </w:rPr>
        <w:tab/>
      </w:r>
      <w:r>
        <w:rPr>
          <w:noProof/>
        </w:rPr>
        <w:fldChar w:fldCharType="begin"/>
      </w:r>
      <w:r>
        <w:rPr>
          <w:noProof/>
        </w:rPr>
        <w:instrText xml:space="preserve"> PAGEREF _Toc293083392 \h </w:instrText>
      </w:r>
      <w:r>
        <w:rPr>
          <w:noProof/>
        </w:rPr>
      </w:r>
      <w:r>
        <w:rPr>
          <w:noProof/>
        </w:rPr>
        <w:fldChar w:fldCharType="separate"/>
      </w:r>
      <w:r w:rsidR="005B6071">
        <w:rPr>
          <w:noProof/>
        </w:rPr>
        <w:t>100</w:t>
      </w:r>
      <w:r>
        <w:rPr>
          <w:noProof/>
        </w:rPr>
        <w:fldChar w:fldCharType="end"/>
      </w:r>
    </w:p>
    <w:p w14:paraId="06645E39" w14:textId="568867EA"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Linear and Polynomial Regression Analysis</w:t>
      </w:r>
      <w:r>
        <w:rPr>
          <w:noProof/>
        </w:rPr>
        <w:tab/>
      </w:r>
      <w:r>
        <w:rPr>
          <w:noProof/>
        </w:rPr>
        <w:fldChar w:fldCharType="begin"/>
      </w:r>
      <w:r>
        <w:rPr>
          <w:noProof/>
        </w:rPr>
        <w:instrText xml:space="preserve"> PAGEREF _Toc293083393 \h </w:instrText>
      </w:r>
      <w:r>
        <w:rPr>
          <w:noProof/>
        </w:rPr>
      </w:r>
      <w:r>
        <w:rPr>
          <w:noProof/>
        </w:rPr>
        <w:fldChar w:fldCharType="separate"/>
      </w:r>
      <w:r w:rsidR="005B6071">
        <w:rPr>
          <w:noProof/>
        </w:rPr>
        <w:t>104</w:t>
      </w:r>
      <w:r>
        <w:rPr>
          <w:noProof/>
        </w:rPr>
        <w:fldChar w:fldCharType="end"/>
      </w:r>
    </w:p>
    <w:p w14:paraId="537F60E3" w14:textId="4A076A14"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CHAPTER THREE  RESULTS</w:t>
      </w:r>
      <w:r>
        <w:rPr>
          <w:noProof/>
        </w:rPr>
        <w:tab/>
      </w:r>
      <w:r>
        <w:rPr>
          <w:noProof/>
        </w:rPr>
        <w:fldChar w:fldCharType="begin"/>
      </w:r>
      <w:r>
        <w:rPr>
          <w:noProof/>
        </w:rPr>
        <w:instrText xml:space="preserve"> PAGEREF _Toc293083394 \h </w:instrText>
      </w:r>
      <w:r>
        <w:rPr>
          <w:noProof/>
        </w:rPr>
      </w:r>
      <w:r>
        <w:rPr>
          <w:noProof/>
        </w:rPr>
        <w:fldChar w:fldCharType="separate"/>
      </w:r>
      <w:r w:rsidR="005B6071">
        <w:rPr>
          <w:noProof/>
        </w:rPr>
        <w:t>106</w:t>
      </w:r>
      <w:r>
        <w:rPr>
          <w:noProof/>
        </w:rPr>
        <w:fldChar w:fldCharType="end"/>
      </w:r>
    </w:p>
    <w:p w14:paraId="58B4CD6E" w14:textId="197D5497"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Descriptive Statistics of Study Participants</w:t>
      </w:r>
      <w:r>
        <w:rPr>
          <w:noProof/>
        </w:rPr>
        <w:tab/>
      </w:r>
      <w:r>
        <w:rPr>
          <w:noProof/>
        </w:rPr>
        <w:fldChar w:fldCharType="begin"/>
      </w:r>
      <w:r>
        <w:rPr>
          <w:noProof/>
        </w:rPr>
        <w:instrText xml:space="preserve"> PAGEREF _Toc293083395 \h </w:instrText>
      </w:r>
      <w:r>
        <w:rPr>
          <w:noProof/>
        </w:rPr>
      </w:r>
      <w:r>
        <w:rPr>
          <w:noProof/>
        </w:rPr>
        <w:fldChar w:fldCharType="separate"/>
      </w:r>
      <w:r w:rsidR="005B6071">
        <w:rPr>
          <w:noProof/>
        </w:rPr>
        <w:t>106</w:t>
      </w:r>
      <w:r>
        <w:rPr>
          <w:noProof/>
        </w:rPr>
        <w:fldChar w:fldCharType="end"/>
      </w:r>
    </w:p>
    <w:p w14:paraId="2B39D1E0" w14:textId="7822D7BB"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Convergent and Discriminant Validity of Job Performance Measures</w:t>
      </w:r>
      <w:r>
        <w:rPr>
          <w:noProof/>
        </w:rPr>
        <w:tab/>
      </w:r>
      <w:r>
        <w:rPr>
          <w:noProof/>
        </w:rPr>
        <w:fldChar w:fldCharType="begin"/>
      </w:r>
      <w:r>
        <w:rPr>
          <w:noProof/>
        </w:rPr>
        <w:instrText xml:space="preserve"> PAGEREF _Toc293083396 \h </w:instrText>
      </w:r>
      <w:r>
        <w:rPr>
          <w:noProof/>
        </w:rPr>
      </w:r>
      <w:r>
        <w:rPr>
          <w:noProof/>
        </w:rPr>
        <w:fldChar w:fldCharType="separate"/>
      </w:r>
      <w:r w:rsidR="005B6071">
        <w:rPr>
          <w:noProof/>
        </w:rPr>
        <w:t>109</w:t>
      </w:r>
      <w:r>
        <w:rPr>
          <w:noProof/>
        </w:rPr>
        <w:fldChar w:fldCharType="end"/>
      </w:r>
    </w:p>
    <w:p w14:paraId="64353AD7" w14:textId="6BBB0795"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Scale Development of Unfolding Big Five Assessments</w:t>
      </w:r>
      <w:r>
        <w:rPr>
          <w:noProof/>
        </w:rPr>
        <w:tab/>
      </w:r>
      <w:r>
        <w:rPr>
          <w:noProof/>
        </w:rPr>
        <w:fldChar w:fldCharType="begin"/>
      </w:r>
      <w:r>
        <w:rPr>
          <w:noProof/>
        </w:rPr>
        <w:instrText xml:space="preserve"> PAGEREF _Toc293083397 \h </w:instrText>
      </w:r>
      <w:r>
        <w:rPr>
          <w:noProof/>
        </w:rPr>
      </w:r>
      <w:r>
        <w:rPr>
          <w:noProof/>
        </w:rPr>
        <w:fldChar w:fldCharType="separate"/>
      </w:r>
      <w:r w:rsidR="005B6071">
        <w:rPr>
          <w:noProof/>
        </w:rPr>
        <w:t>111</w:t>
      </w:r>
      <w:r>
        <w:rPr>
          <w:noProof/>
        </w:rPr>
        <w:fldChar w:fldCharType="end"/>
      </w:r>
    </w:p>
    <w:p w14:paraId="691F3A59" w14:textId="011ED9A4"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Extraversion</w:t>
      </w:r>
      <w:r>
        <w:rPr>
          <w:noProof/>
        </w:rPr>
        <w:tab/>
      </w:r>
      <w:r>
        <w:rPr>
          <w:noProof/>
        </w:rPr>
        <w:fldChar w:fldCharType="begin"/>
      </w:r>
      <w:r>
        <w:rPr>
          <w:noProof/>
        </w:rPr>
        <w:instrText xml:space="preserve"> PAGEREF _Toc293083398 \h </w:instrText>
      </w:r>
      <w:r>
        <w:rPr>
          <w:noProof/>
        </w:rPr>
      </w:r>
      <w:r>
        <w:rPr>
          <w:noProof/>
        </w:rPr>
        <w:fldChar w:fldCharType="separate"/>
      </w:r>
      <w:r w:rsidR="005B6071">
        <w:rPr>
          <w:noProof/>
        </w:rPr>
        <w:t>112</w:t>
      </w:r>
      <w:r>
        <w:rPr>
          <w:noProof/>
        </w:rPr>
        <w:fldChar w:fldCharType="end"/>
      </w:r>
    </w:p>
    <w:p w14:paraId="6E0E45EA" w14:textId="17901B75"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Conscientiousness</w:t>
      </w:r>
      <w:r>
        <w:rPr>
          <w:noProof/>
        </w:rPr>
        <w:tab/>
      </w:r>
      <w:r>
        <w:rPr>
          <w:noProof/>
        </w:rPr>
        <w:fldChar w:fldCharType="begin"/>
      </w:r>
      <w:r>
        <w:rPr>
          <w:noProof/>
        </w:rPr>
        <w:instrText xml:space="preserve"> PAGEREF _Toc293083399 \h </w:instrText>
      </w:r>
      <w:r>
        <w:rPr>
          <w:noProof/>
        </w:rPr>
      </w:r>
      <w:r>
        <w:rPr>
          <w:noProof/>
        </w:rPr>
        <w:fldChar w:fldCharType="separate"/>
      </w:r>
      <w:r w:rsidR="005B6071">
        <w:rPr>
          <w:noProof/>
        </w:rPr>
        <w:t>115</w:t>
      </w:r>
      <w:r>
        <w:rPr>
          <w:noProof/>
        </w:rPr>
        <w:fldChar w:fldCharType="end"/>
      </w:r>
    </w:p>
    <w:p w14:paraId="349D1D31" w14:textId="0E7A17CC"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Agreeableness</w:t>
      </w:r>
      <w:r>
        <w:rPr>
          <w:noProof/>
        </w:rPr>
        <w:tab/>
      </w:r>
      <w:r>
        <w:rPr>
          <w:noProof/>
        </w:rPr>
        <w:fldChar w:fldCharType="begin"/>
      </w:r>
      <w:r>
        <w:rPr>
          <w:noProof/>
        </w:rPr>
        <w:instrText xml:space="preserve"> PAGEREF _Toc293083400 \h </w:instrText>
      </w:r>
      <w:r>
        <w:rPr>
          <w:noProof/>
        </w:rPr>
      </w:r>
      <w:r>
        <w:rPr>
          <w:noProof/>
        </w:rPr>
        <w:fldChar w:fldCharType="separate"/>
      </w:r>
      <w:r w:rsidR="005B6071">
        <w:rPr>
          <w:noProof/>
        </w:rPr>
        <w:t>118</w:t>
      </w:r>
      <w:r>
        <w:rPr>
          <w:noProof/>
        </w:rPr>
        <w:fldChar w:fldCharType="end"/>
      </w:r>
    </w:p>
    <w:p w14:paraId="0A75ABF5" w14:textId="7CEFA63D"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Openness to Experience</w:t>
      </w:r>
      <w:r>
        <w:rPr>
          <w:noProof/>
        </w:rPr>
        <w:tab/>
      </w:r>
      <w:r>
        <w:rPr>
          <w:noProof/>
        </w:rPr>
        <w:fldChar w:fldCharType="begin"/>
      </w:r>
      <w:r>
        <w:rPr>
          <w:noProof/>
        </w:rPr>
        <w:instrText xml:space="preserve"> PAGEREF _Toc293083401 \h </w:instrText>
      </w:r>
      <w:r>
        <w:rPr>
          <w:noProof/>
        </w:rPr>
      </w:r>
      <w:r>
        <w:rPr>
          <w:noProof/>
        </w:rPr>
        <w:fldChar w:fldCharType="separate"/>
      </w:r>
      <w:r w:rsidR="005B6071">
        <w:rPr>
          <w:noProof/>
        </w:rPr>
        <w:t>121</w:t>
      </w:r>
      <w:r>
        <w:rPr>
          <w:noProof/>
        </w:rPr>
        <w:fldChar w:fldCharType="end"/>
      </w:r>
    </w:p>
    <w:p w14:paraId="5F529099" w14:textId="10C97267"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lastRenderedPageBreak/>
        <w:t>Neuroticism</w:t>
      </w:r>
      <w:r>
        <w:rPr>
          <w:noProof/>
        </w:rPr>
        <w:tab/>
      </w:r>
      <w:r>
        <w:rPr>
          <w:noProof/>
        </w:rPr>
        <w:fldChar w:fldCharType="begin"/>
      </w:r>
      <w:r>
        <w:rPr>
          <w:noProof/>
        </w:rPr>
        <w:instrText xml:space="preserve"> PAGEREF _Toc293083402 \h </w:instrText>
      </w:r>
      <w:r>
        <w:rPr>
          <w:noProof/>
        </w:rPr>
      </w:r>
      <w:r>
        <w:rPr>
          <w:noProof/>
        </w:rPr>
        <w:fldChar w:fldCharType="separate"/>
      </w:r>
      <w:r w:rsidR="005B6071">
        <w:rPr>
          <w:noProof/>
        </w:rPr>
        <w:t>124</w:t>
      </w:r>
      <w:r>
        <w:rPr>
          <w:noProof/>
        </w:rPr>
        <w:fldChar w:fldCharType="end"/>
      </w:r>
    </w:p>
    <w:p w14:paraId="7D821911" w14:textId="1B369B6F"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Hypothesis Testing</w:t>
      </w:r>
      <w:r>
        <w:rPr>
          <w:noProof/>
        </w:rPr>
        <w:tab/>
      </w:r>
      <w:r>
        <w:rPr>
          <w:noProof/>
        </w:rPr>
        <w:fldChar w:fldCharType="begin"/>
      </w:r>
      <w:r>
        <w:rPr>
          <w:noProof/>
        </w:rPr>
        <w:instrText xml:space="preserve"> PAGEREF _Toc293083403 \h </w:instrText>
      </w:r>
      <w:r>
        <w:rPr>
          <w:noProof/>
        </w:rPr>
      </w:r>
      <w:r>
        <w:rPr>
          <w:noProof/>
        </w:rPr>
        <w:fldChar w:fldCharType="separate"/>
      </w:r>
      <w:r w:rsidR="005B6071">
        <w:rPr>
          <w:noProof/>
        </w:rPr>
        <w:t>127</w:t>
      </w:r>
      <w:r>
        <w:rPr>
          <w:noProof/>
        </w:rPr>
        <w:fldChar w:fldCharType="end"/>
      </w:r>
    </w:p>
    <w:p w14:paraId="03089911" w14:textId="18F5A5C7"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Hypothesis 1: Extraversion and Job Performance</w:t>
      </w:r>
      <w:r>
        <w:rPr>
          <w:noProof/>
        </w:rPr>
        <w:tab/>
      </w:r>
      <w:r>
        <w:rPr>
          <w:noProof/>
        </w:rPr>
        <w:fldChar w:fldCharType="begin"/>
      </w:r>
      <w:r>
        <w:rPr>
          <w:noProof/>
        </w:rPr>
        <w:instrText xml:space="preserve"> PAGEREF _Toc293083404 \h </w:instrText>
      </w:r>
      <w:r>
        <w:rPr>
          <w:noProof/>
        </w:rPr>
      </w:r>
      <w:r>
        <w:rPr>
          <w:noProof/>
        </w:rPr>
        <w:fldChar w:fldCharType="separate"/>
      </w:r>
      <w:r w:rsidR="005B6071">
        <w:rPr>
          <w:noProof/>
        </w:rPr>
        <w:t>129</w:t>
      </w:r>
      <w:r>
        <w:rPr>
          <w:noProof/>
        </w:rPr>
        <w:fldChar w:fldCharType="end"/>
      </w:r>
    </w:p>
    <w:p w14:paraId="7BE4C643" w14:textId="22E57C77"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Hypothesis 2: Conscientiousness and Job Performance</w:t>
      </w:r>
      <w:r>
        <w:rPr>
          <w:noProof/>
        </w:rPr>
        <w:tab/>
      </w:r>
      <w:r>
        <w:rPr>
          <w:noProof/>
        </w:rPr>
        <w:fldChar w:fldCharType="begin"/>
      </w:r>
      <w:r>
        <w:rPr>
          <w:noProof/>
        </w:rPr>
        <w:instrText xml:space="preserve"> PAGEREF _Toc293083405 \h </w:instrText>
      </w:r>
      <w:r>
        <w:rPr>
          <w:noProof/>
        </w:rPr>
      </w:r>
      <w:r>
        <w:rPr>
          <w:noProof/>
        </w:rPr>
        <w:fldChar w:fldCharType="separate"/>
      </w:r>
      <w:r w:rsidR="005B6071">
        <w:rPr>
          <w:noProof/>
        </w:rPr>
        <w:t>130</w:t>
      </w:r>
      <w:r>
        <w:rPr>
          <w:noProof/>
        </w:rPr>
        <w:fldChar w:fldCharType="end"/>
      </w:r>
    </w:p>
    <w:p w14:paraId="1296F52D" w14:textId="58E4AB69"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Hypothesis 3: Agreeableness and Job Performance</w:t>
      </w:r>
      <w:r>
        <w:rPr>
          <w:noProof/>
        </w:rPr>
        <w:tab/>
      </w:r>
      <w:r>
        <w:rPr>
          <w:noProof/>
        </w:rPr>
        <w:fldChar w:fldCharType="begin"/>
      </w:r>
      <w:r>
        <w:rPr>
          <w:noProof/>
        </w:rPr>
        <w:instrText xml:space="preserve"> PAGEREF _Toc293083406 \h </w:instrText>
      </w:r>
      <w:r>
        <w:rPr>
          <w:noProof/>
        </w:rPr>
      </w:r>
      <w:r>
        <w:rPr>
          <w:noProof/>
        </w:rPr>
        <w:fldChar w:fldCharType="separate"/>
      </w:r>
      <w:r w:rsidR="005B6071">
        <w:rPr>
          <w:noProof/>
        </w:rPr>
        <w:t>131</w:t>
      </w:r>
      <w:r>
        <w:rPr>
          <w:noProof/>
        </w:rPr>
        <w:fldChar w:fldCharType="end"/>
      </w:r>
    </w:p>
    <w:p w14:paraId="44487B11" w14:textId="5790AE3D"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Hypothesis 4: Openness to Experience and Job Performance</w:t>
      </w:r>
      <w:r>
        <w:rPr>
          <w:noProof/>
        </w:rPr>
        <w:tab/>
      </w:r>
      <w:r>
        <w:rPr>
          <w:noProof/>
        </w:rPr>
        <w:fldChar w:fldCharType="begin"/>
      </w:r>
      <w:r>
        <w:rPr>
          <w:noProof/>
        </w:rPr>
        <w:instrText xml:space="preserve"> PAGEREF _Toc293083407 \h </w:instrText>
      </w:r>
      <w:r>
        <w:rPr>
          <w:noProof/>
        </w:rPr>
      </w:r>
      <w:r>
        <w:rPr>
          <w:noProof/>
        </w:rPr>
        <w:fldChar w:fldCharType="separate"/>
      </w:r>
      <w:r w:rsidR="005B6071">
        <w:rPr>
          <w:noProof/>
        </w:rPr>
        <w:t>132</w:t>
      </w:r>
      <w:r>
        <w:rPr>
          <w:noProof/>
        </w:rPr>
        <w:fldChar w:fldCharType="end"/>
      </w:r>
    </w:p>
    <w:p w14:paraId="2BA60C1A" w14:textId="647944DB" w:rsidR="00A20F9B" w:rsidRDefault="00A20F9B">
      <w:pPr>
        <w:pStyle w:val="TOC3"/>
        <w:tabs>
          <w:tab w:val="right" w:leader="dot" w:pos="8630"/>
        </w:tabs>
        <w:rPr>
          <w:rFonts w:asciiTheme="minorHAnsi" w:eastAsiaTheme="minorEastAsia" w:hAnsiTheme="minorHAnsi" w:cstheme="minorBidi"/>
          <w:bCs w:val="0"/>
          <w:noProof/>
          <w:szCs w:val="24"/>
          <w:lang w:eastAsia="ja-JP"/>
        </w:rPr>
      </w:pPr>
      <w:r>
        <w:rPr>
          <w:noProof/>
        </w:rPr>
        <w:t>Hypothesis 5: Neuroticism and Job Performance</w:t>
      </w:r>
      <w:r>
        <w:rPr>
          <w:noProof/>
        </w:rPr>
        <w:tab/>
      </w:r>
      <w:r>
        <w:rPr>
          <w:noProof/>
        </w:rPr>
        <w:fldChar w:fldCharType="begin"/>
      </w:r>
      <w:r>
        <w:rPr>
          <w:noProof/>
        </w:rPr>
        <w:instrText xml:space="preserve"> PAGEREF _Toc293083408 \h </w:instrText>
      </w:r>
      <w:r>
        <w:rPr>
          <w:noProof/>
        </w:rPr>
      </w:r>
      <w:r>
        <w:rPr>
          <w:noProof/>
        </w:rPr>
        <w:fldChar w:fldCharType="separate"/>
      </w:r>
      <w:r w:rsidR="005B6071">
        <w:rPr>
          <w:noProof/>
        </w:rPr>
        <w:t>133</w:t>
      </w:r>
      <w:r>
        <w:rPr>
          <w:noProof/>
        </w:rPr>
        <w:fldChar w:fldCharType="end"/>
      </w:r>
    </w:p>
    <w:p w14:paraId="1C2AFB84" w14:textId="1B537893"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CHAPTER FOUR  DISCUSSION</w:t>
      </w:r>
      <w:r>
        <w:rPr>
          <w:noProof/>
        </w:rPr>
        <w:tab/>
      </w:r>
      <w:r>
        <w:rPr>
          <w:noProof/>
        </w:rPr>
        <w:fldChar w:fldCharType="begin"/>
      </w:r>
      <w:r>
        <w:rPr>
          <w:noProof/>
        </w:rPr>
        <w:instrText xml:space="preserve"> PAGEREF _Toc293083409 \h </w:instrText>
      </w:r>
      <w:r>
        <w:rPr>
          <w:noProof/>
        </w:rPr>
      </w:r>
      <w:r>
        <w:rPr>
          <w:noProof/>
        </w:rPr>
        <w:fldChar w:fldCharType="separate"/>
      </w:r>
      <w:r w:rsidR="005B6071">
        <w:rPr>
          <w:noProof/>
        </w:rPr>
        <w:t>136</w:t>
      </w:r>
      <w:r>
        <w:rPr>
          <w:noProof/>
        </w:rPr>
        <w:fldChar w:fldCharType="end"/>
      </w:r>
    </w:p>
    <w:p w14:paraId="37FFC807" w14:textId="6C457245"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Theoretical Implications</w:t>
      </w:r>
      <w:r>
        <w:rPr>
          <w:noProof/>
        </w:rPr>
        <w:tab/>
      </w:r>
      <w:r>
        <w:rPr>
          <w:noProof/>
        </w:rPr>
        <w:fldChar w:fldCharType="begin"/>
      </w:r>
      <w:r>
        <w:rPr>
          <w:noProof/>
        </w:rPr>
        <w:instrText xml:space="preserve"> PAGEREF _Toc293083410 \h </w:instrText>
      </w:r>
      <w:r>
        <w:rPr>
          <w:noProof/>
        </w:rPr>
      </w:r>
      <w:r>
        <w:rPr>
          <w:noProof/>
        </w:rPr>
        <w:fldChar w:fldCharType="separate"/>
      </w:r>
      <w:r w:rsidR="005B6071">
        <w:rPr>
          <w:noProof/>
        </w:rPr>
        <w:t>139</w:t>
      </w:r>
      <w:r>
        <w:rPr>
          <w:noProof/>
        </w:rPr>
        <w:fldChar w:fldCharType="end"/>
      </w:r>
    </w:p>
    <w:p w14:paraId="6AA97C8C" w14:textId="3F3DBD39"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Practical Implications</w:t>
      </w:r>
      <w:r>
        <w:rPr>
          <w:noProof/>
        </w:rPr>
        <w:tab/>
      </w:r>
      <w:r>
        <w:rPr>
          <w:noProof/>
        </w:rPr>
        <w:fldChar w:fldCharType="begin"/>
      </w:r>
      <w:r>
        <w:rPr>
          <w:noProof/>
        </w:rPr>
        <w:instrText xml:space="preserve"> PAGEREF _Toc293083411 \h </w:instrText>
      </w:r>
      <w:r>
        <w:rPr>
          <w:noProof/>
        </w:rPr>
      </w:r>
      <w:r>
        <w:rPr>
          <w:noProof/>
        </w:rPr>
        <w:fldChar w:fldCharType="separate"/>
      </w:r>
      <w:r w:rsidR="005B6071">
        <w:rPr>
          <w:noProof/>
        </w:rPr>
        <w:t>141</w:t>
      </w:r>
      <w:r>
        <w:rPr>
          <w:noProof/>
        </w:rPr>
        <w:fldChar w:fldCharType="end"/>
      </w:r>
    </w:p>
    <w:p w14:paraId="031BF60F" w14:textId="3E910CCC"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Limitations</w:t>
      </w:r>
      <w:r>
        <w:rPr>
          <w:noProof/>
        </w:rPr>
        <w:tab/>
      </w:r>
      <w:r>
        <w:rPr>
          <w:noProof/>
        </w:rPr>
        <w:fldChar w:fldCharType="begin"/>
      </w:r>
      <w:r>
        <w:rPr>
          <w:noProof/>
        </w:rPr>
        <w:instrText xml:space="preserve"> PAGEREF _Toc293083412 \h </w:instrText>
      </w:r>
      <w:r>
        <w:rPr>
          <w:noProof/>
        </w:rPr>
      </w:r>
      <w:r>
        <w:rPr>
          <w:noProof/>
        </w:rPr>
        <w:fldChar w:fldCharType="separate"/>
      </w:r>
      <w:r w:rsidR="005B6071">
        <w:rPr>
          <w:noProof/>
        </w:rPr>
        <w:t>145</w:t>
      </w:r>
      <w:r>
        <w:rPr>
          <w:noProof/>
        </w:rPr>
        <w:fldChar w:fldCharType="end"/>
      </w:r>
    </w:p>
    <w:p w14:paraId="62BB3FD7" w14:textId="5DA4C6D3" w:rsidR="00A20F9B" w:rsidRDefault="00A20F9B">
      <w:pPr>
        <w:pStyle w:val="TOC2"/>
        <w:tabs>
          <w:tab w:val="right" w:leader="dot" w:pos="8630"/>
        </w:tabs>
        <w:rPr>
          <w:rFonts w:asciiTheme="minorHAnsi" w:eastAsiaTheme="minorEastAsia" w:hAnsiTheme="minorHAnsi" w:cstheme="minorBidi"/>
          <w:bCs w:val="0"/>
          <w:noProof/>
          <w:szCs w:val="24"/>
          <w:lang w:eastAsia="ja-JP"/>
        </w:rPr>
      </w:pPr>
      <w:r>
        <w:rPr>
          <w:noProof/>
        </w:rPr>
        <w:t>Conclusion</w:t>
      </w:r>
      <w:r>
        <w:rPr>
          <w:noProof/>
        </w:rPr>
        <w:tab/>
      </w:r>
      <w:r>
        <w:rPr>
          <w:noProof/>
        </w:rPr>
        <w:fldChar w:fldCharType="begin"/>
      </w:r>
      <w:r>
        <w:rPr>
          <w:noProof/>
        </w:rPr>
        <w:instrText xml:space="preserve"> PAGEREF _Toc293083413 \h </w:instrText>
      </w:r>
      <w:r>
        <w:rPr>
          <w:noProof/>
        </w:rPr>
      </w:r>
      <w:r>
        <w:rPr>
          <w:noProof/>
        </w:rPr>
        <w:fldChar w:fldCharType="separate"/>
      </w:r>
      <w:r w:rsidR="005B6071">
        <w:rPr>
          <w:noProof/>
        </w:rPr>
        <w:t>149</w:t>
      </w:r>
      <w:r>
        <w:rPr>
          <w:noProof/>
        </w:rPr>
        <w:fldChar w:fldCharType="end"/>
      </w:r>
    </w:p>
    <w:p w14:paraId="448D0342" w14:textId="156C68E4"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APPENDIX A  DEMOGRAPHIC QUESTIONNAIRE</w:t>
      </w:r>
      <w:r>
        <w:rPr>
          <w:noProof/>
        </w:rPr>
        <w:tab/>
      </w:r>
      <w:r>
        <w:rPr>
          <w:noProof/>
        </w:rPr>
        <w:fldChar w:fldCharType="begin"/>
      </w:r>
      <w:r>
        <w:rPr>
          <w:noProof/>
        </w:rPr>
        <w:instrText xml:space="preserve"> PAGEREF _Toc293083414 \h </w:instrText>
      </w:r>
      <w:r>
        <w:rPr>
          <w:noProof/>
        </w:rPr>
      </w:r>
      <w:r>
        <w:rPr>
          <w:noProof/>
        </w:rPr>
        <w:fldChar w:fldCharType="separate"/>
      </w:r>
      <w:r w:rsidR="005B6071">
        <w:rPr>
          <w:noProof/>
        </w:rPr>
        <w:t>181</w:t>
      </w:r>
      <w:r>
        <w:rPr>
          <w:noProof/>
        </w:rPr>
        <w:fldChar w:fldCharType="end"/>
      </w:r>
    </w:p>
    <w:p w14:paraId="70C2D7E3" w14:textId="7B00BD4E"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APPENDIX B  BF</w:t>
      </w:r>
      <w:r w:rsidR="008271A4">
        <w:rPr>
          <w:noProof/>
        </w:rPr>
        <w:noBreakHyphen/>
      </w:r>
      <w:r>
        <w:rPr>
          <w:noProof/>
        </w:rPr>
        <w:t>10</w:t>
      </w:r>
      <w:r>
        <w:rPr>
          <w:noProof/>
        </w:rPr>
        <w:tab/>
      </w:r>
      <w:r>
        <w:rPr>
          <w:noProof/>
        </w:rPr>
        <w:fldChar w:fldCharType="begin"/>
      </w:r>
      <w:r>
        <w:rPr>
          <w:noProof/>
        </w:rPr>
        <w:instrText xml:space="preserve"> PAGEREF _Toc293083415 \h </w:instrText>
      </w:r>
      <w:r>
        <w:rPr>
          <w:noProof/>
        </w:rPr>
      </w:r>
      <w:r>
        <w:rPr>
          <w:noProof/>
        </w:rPr>
        <w:fldChar w:fldCharType="separate"/>
      </w:r>
      <w:r w:rsidR="005B6071">
        <w:rPr>
          <w:noProof/>
        </w:rPr>
        <w:t>183</w:t>
      </w:r>
      <w:r>
        <w:rPr>
          <w:noProof/>
        </w:rPr>
        <w:fldChar w:fldCharType="end"/>
      </w:r>
    </w:p>
    <w:p w14:paraId="7DE1024B" w14:textId="666B484D"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APPENDIX C  TASK PERFORMANCE BEHAVIORS</w:t>
      </w:r>
      <w:r>
        <w:rPr>
          <w:noProof/>
        </w:rPr>
        <w:tab/>
      </w:r>
      <w:r>
        <w:rPr>
          <w:noProof/>
        </w:rPr>
        <w:fldChar w:fldCharType="begin"/>
      </w:r>
      <w:r>
        <w:rPr>
          <w:noProof/>
        </w:rPr>
        <w:instrText xml:space="preserve"> PAGEREF _Toc293083416 \h </w:instrText>
      </w:r>
      <w:r>
        <w:rPr>
          <w:noProof/>
        </w:rPr>
      </w:r>
      <w:r>
        <w:rPr>
          <w:noProof/>
        </w:rPr>
        <w:fldChar w:fldCharType="separate"/>
      </w:r>
      <w:r w:rsidR="005B6071">
        <w:rPr>
          <w:noProof/>
        </w:rPr>
        <w:t>185</w:t>
      </w:r>
      <w:r>
        <w:rPr>
          <w:noProof/>
        </w:rPr>
        <w:fldChar w:fldCharType="end"/>
      </w:r>
    </w:p>
    <w:p w14:paraId="3C21E790" w14:textId="3CC1B2A0"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APPENDIX D  ORGANIZATIONAL CITIZENSHIP BEHAVIOR MEASURE</w:t>
      </w:r>
      <w:r>
        <w:rPr>
          <w:noProof/>
        </w:rPr>
        <w:tab/>
      </w:r>
      <w:r>
        <w:rPr>
          <w:noProof/>
        </w:rPr>
        <w:fldChar w:fldCharType="begin"/>
      </w:r>
      <w:r>
        <w:rPr>
          <w:noProof/>
        </w:rPr>
        <w:instrText xml:space="preserve"> PAGEREF _Toc293083417 \h </w:instrText>
      </w:r>
      <w:r>
        <w:rPr>
          <w:noProof/>
        </w:rPr>
      </w:r>
      <w:r>
        <w:rPr>
          <w:noProof/>
        </w:rPr>
        <w:fldChar w:fldCharType="separate"/>
      </w:r>
      <w:r w:rsidR="005B6071">
        <w:rPr>
          <w:noProof/>
        </w:rPr>
        <w:t>187</w:t>
      </w:r>
      <w:r>
        <w:rPr>
          <w:noProof/>
        </w:rPr>
        <w:fldChar w:fldCharType="end"/>
      </w:r>
    </w:p>
    <w:p w14:paraId="7BBD63F0" w14:textId="6DEE793E"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APPENDIX E  COUNTERPRODUCTIVE WORK BEHAVIOR MEASURE</w:t>
      </w:r>
      <w:r>
        <w:rPr>
          <w:noProof/>
        </w:rPr>
        <w:tab/>
      </w:r>
      <w:r>
        <w:rPr>
          <w:noProof/>
        </w:rPr>
        <w:fldChar w:fldCharType="begin"/>
      </w:r>
      <w:r>
        <w:rPr>
          <w:noProof/>
        </w:rPr>
        <w:instrText xml:space="preserve"> PAGEREF _Toc293083418 \h </w:instrText>
      </w:r>
      <w:r>
        <w:rPr>
          <w:noProof/>
        </w:rPr>
      </w:r>
      <w:r>
        <w:rPr>
          <w:noProof/>
        </w:rPr>
        <w:fldChar w:fldCharType="separate"/>
      </w:r>
      <w:r w:rsidR="005B6071">
        <w:rPr>
          <w:noProof/>
        </w:rPr>
        <w:t>190</w:t>
      </w:r>
      <w:r>
        <w:rPr>
          <w:noProof/>
        </w:rPr>
        <w:fldChar w:fldCharType="end"/>
      </w:r>
    </w:p>
    <w:p w14:paraId="2BAFEC38" w14:textId="70AE268C"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APPENDIX F  ITEM RATING PROTOCOL USED BY SMES</w:t>
      </w:r>
      <w:r>
        <w:rPr>
          <w:noProof/>
        </w:rPr>
        <w:tab/>
      </w:r>
      <w:r>
        <w:rPr>
          <w:noProof/>
        </w:rPr>
        <w:fldChar w:fldCharType="begin"/>
      </w:r>
      <w:r>
        <w:rPr>
          <w:noProof/>
        </w:rPr>
        <w:instrText xml:space="preserve"> PAGEREF _Toc293083419 \h </w:instrText>
      </w:r>
      <w:r>
        <w:rPr>
          <w:noProof/>
        </w:rPr>
      </w:r>
      <w:r>
        <w:rPr>
          <w:noProof/>
        </w:rPr>
        <w:fldChar w:fldCharType="separate"/>
      </w:r>
      <w:r w:rsidR="005B6071">
        <w:rPr>
          <w:noProof/>
        </w:rPr>
        <w:t>192</w:t>
      </w:r>
      <w:r>
        <w:rPr>
          <w:noProof/>
        </w:rPr>
        <w:fldChar w:fldCharType="end"/>
      </w:r>
    </w:p>
    <w:p w14:paraId="1705E7E7" w14:textId="6409BFC5" w:rsidR="00A20F9B" w:rsidRDefault="00A20F9B">
      <w:pPr>
        <w:pStyle w:val="TOC1"/>
        <w:tabs>
          <w:tab w:val="right" w:leader="dot" w:pos="8630"/>
        </w:tabs>
        <w:rPr>
          <w:rFonts w:asciiTheme="minorHAnsi" w:eastAsiaTheme="minorEastAsia" w:hAnsiTheme="minorHAnsi" w:cstheme="minorBidi"/>
          <w:bCs w:val="0"/>
          <w:noProof/>
          <w:lang w:eastAsia="ja-JP"/>
        </w:rPr>
      </w:pPr>
      <w:r>
        <w:rPr>
          <w:noProof/>
        </w:rPr>
        <w:t>APPENDIX G  INFORMED CONSENT FORM USED IN PRIMARY STUDY</w:t>
      </w:r>
      <w:r>
        <w:rPr>
          <w:noProof/>
        </w:rPr>
        <w:tab/>
      </w:r>
      <w:r>
        <w:rPr>
          <w:noProof/>
        </w:rPr>
        <w:fldChar w:fldCharType="begin"/>
      </w:r>
      <w:r>
        <w:rPr>
          <w:noProof/>
        </w:rPr>
        <w:instrText xml:space="preserve"> PAGEREF _Toc293083420 \h </w:instrText>
      </w:r>
      <w:r>
        <w:rPr>
          <w:noProof/>
        </w:rPr>
      </w:r>
      <w:r>
        <w:rPr>
          <w:noProof/>
        </w:rPr>
        <w:fldChar w:fldCharType="separate"/>
      </w:r>
      <w:r w:rsidR="005B6071">
        <w:rPr>
          <w:noProof/>
        </w:rPr>
        <w:t>195</w:t>
      </w:r>
      <w:r>
        <w:rPr>
          <w:noProof/>
        </w:rPr>
        <w:fldChar w:fldCharType="end"/>
      </w:r>
    </w:p>
    <w:p w14:paraId="28E707D8" w14:textId="650ECC98" w:rsidR="007406FB" w:rsidRDefault="00A20F9B">
      <w:pPr>
        <w:pStyle w:val="TOC1"/>
        <w:tabs>
          <w:tab w:val="right" w:leader="dot" w:pos="8630"/>
        </w:tabs>
        <w:rPr>
          <w:noProof/>
        </w:rPr>
        <w:sectPr w:rsidR="007406FB" w:rsidSect="004500B4">
          <w:headerReference w:type="default" r:id="rId28"/>
          <w:footerReference w:type="default" r:id="rId29"/>
          <w:footerReference w:type="first" r:id="rId30"/>
          <w:type w:val="continuous"/>
          <w:pgSz w:w="12240" w:h="15840" w:code="1"/>
          <w:pgMar w:top="1440" w:right="1440" w:bottom="1440" w:left="2160" w:header="720" w:footer="720" w:gutter="0"/>
          <w:pgNumType w:fmt="lowerRoman"/>
          <w:cols w:space="720"/>
          <w:docGrid w:linePitch="360"/>
        </w:sectPr>
      </w:pPr>
      <w:r>
        <w:rPr>
          <w:noProof/>
        </w:rPr>
        <w:t>APPENDIX F  SME AND GGUM 2004 ITEM PARAMETERS</w:t>
      </w:r>
      <w:r>
        <w:rPr>
          <w:noProof/>
        </w:rPr>
        <w:tab/>
      </w:r>
      <w:r>
        <w:rPr>
          <w:noProof/>
        </w:rPr>
        <w:fldChar w:fldCharType="begin"/>
      </w:r>
      <w:r>
        <w:rPr>
          <w:noProof/>
        </w:rPr>
        <w:instrText xml:space="preserve"> PAGEREF _Toc293083421 \h </w:instrText>
      </w:r>
      <w:r>
        <w:rPr>
          <w:noProof/>
        </w:rPr>
      </w:r>
      <w:r>
        <w:rPr>
          <w:noProof/>
        </w:rPr>
        <w:fldChar w:fldCharType="separate"/>
      </w:r>
      <w:r w:rsidR="005B6071">
        <w:rPr>
          <w:noProof/>
        </w:rPr>
        <w:t>198</w:t>
      </w:r>
      <w:r>
        <w:rPr>
          <w:noProof/>
        </w:rPr>
        <w:fldChar w:fldCharType="end"/>
      </w:r>
    </w:p>
    <w:p w14:paraId="589E4E4D" w14:textId="35E4E30C" w:rsidR="00A20F9B" w:rsidRDefault="00A20F9B">
      <w:pPr>
        <w:pStyle w:val="TOC1"/>
        <w:tabs>
          <w:tab w:val="right" w:leader="dot" w:pos="8630"/>
        </w:tabs>
        <w:rPr>
          <w:rFonts w:asciiTheme="minorHAnsi" w:eastAsiaTheme="minorEastAsia" w:hAnsiTheme="minorHAnsi" w:cstheme="minorBidi"/>
          <w:bCs w:val="0"/>
          <w:noProof/>
          <w:lang w:eastAsia="ja-JP"/>
        </w:rPr>
      </w:pPr>
    </w:p>
    <w:p w14:paraId="67774720" w14:textId="77777777" w:rsidR="00A20F9B" w:rsidRDefault="00730FD4" w:rsidP="00F852A0">
      <w:pPr>
        <w:pStyle w:val="CHAPTERHeading"/>
        <w:rPr>
          <w:rFonts w:cs="Times New Roman"/>
          <w:szCs w:val="20"/>
        </w:rPr>
      </w:pPr>
      <w:r>
        <w:rPr>
          <w:rFonts w:cs="Times New Roman"/>
          <w:szCs w:val="20"/>
        </w:rPr>
        <w:fldChar w:fldCharType="end"/>
      </w:r>
      <w:bookmarkStart w:id="16" w:name="_Toc293083344"/>
    </w:p>
    <w:p w14:paraId="589AE2EA" w14:textId="77777777" w:rsidR="00A20F9B" w:rsidRDefault="00A20F9B">
      <w:pPr>
        <w:spacing w:line="240" w:lineRule="auto"/>
        <w:ind w:firstLine="0"/>
        <w:rPr>
          <w:b/>
          <w:szCs w:val="20"/>
        </w:rPr>
      </w:pPr>
      <w:r>
        <w:rPr>
          <w:szCs w:val="20"/>
        </w:rPr>
        <w:br w:type="page"/>
      </w:r>
    </w:p>
    <w:p w14:paraId="1121CA8A" w14:textId="77777777" w:rsidR="007E7865" w:rsidRDefault="008642E9" w:rsidP="00A20F9B">
      <w:pPr>
        <w:pStyle w:val="CHAPTERHeading"/>
        <w:tabs>
          <w:tab w:val="left" w:pos="720"/>
        </w:tabs>
      </w:pPr>
      <w:r>
        <w:lastRenderedPageBreak/>
        <w:t>LIST OF TABLES</w:t>
      </w:r>
      <w:bookmarkEnd w:id="13"/>
      <w:bookmarkEnd w:id="14"/>
      <w:bookmarkEnd w:id="16"/>
    </w:p>
    <w:p w14:paraId="2E5057A0" w14:textId="5863C4D8" w:rsidR="006C331F" w:rsidRDefault="00F852A0" w:rsidP="007E7865">
      <w:pPr>
        <w:pStyle w:val="CHAPTERHeading"/>
        <w:tabs>
          <w:tab w:val="left" w:pos="720"/>
        </w:tabs>
        <w:spacing w:line="240" w:lineRule="auto"/>
        <w:rPr>
          <w:noProof/>
        </w:rPr>
      </w:pPr>
      <w:r>
        <w:fldChar w:fldCharType="begin"/>
      </w:r>
      <w:r>
        <w:instrText xml:space="preserve"> TOC \t "Table Title" \c </w:instrText>
      </w:r>
      <w:r>
        <w:fldChar w:fldCharType="separate"/>
      </w:r>
    </w:p>
    <w:p w14:paraId="5B3E673F" w14:textId="202233C6" w:rsidR="006C331F" w:rsidRDefault="00A20F9B" w:rsidP="00A20F9B">
      <w:pPr>
        <w:pStyle w:val="TableofFigures"/>
        <w:tabs>
          <w:tab w:val="left" w:pos="720"/>
          <w:tab w:val="left" w:pos="1440"/>
        </w:tabs>
        <w:ind w:left="1440" w:hanging="1440"/>
        <w:rPr>
          <w:rFonts w:asciiTheme="minorHAnsi" w:eastAsiaTheme="minorEastAsia" w:hAnsiTheme="minorHAnsi" w:cstheme="minorBidi"/>
          <w:bCs w:val="0"/>
          <w:noProof/>
          <w:szCs w:val="24"/>
          <w:lang w:eastAsia="ja-JP"/>
        </w:rPr>
      </w:pPr>
      <w:r>
        <w:rPr>
          <w:noProof/>
        </w:rPr>
        <w:t>Table 1</w:t>
      </w:r>
      <w:r>
        <w:rPr>
          <w:noProof/>
        </w:rPr>
        <w:tab/>
      </w:r>
      <w:r w:rsidR="006C331F" w:rsidRPr="00990FD5">
        <w:rPr>
          <w:i/>
          <w:noProof/>
        </w:rPr>
        <w:t xml:space="preserve">Hypothesized Virtues and Vices for Different </w:t>
      </w:r>
      <w:r w:rsidRPr="00990FD5">
        <w:rPr>
          <w:i/>
          <w:noProof/>
        </w:rPr>
        <w:br/>
      </w:r>
      <w:r w:rsidR="006C331F" w:rsidRPr="00990FD5">
        <w:rPr>
          <w:i/>
          <w:noProof/>
        </w:rPr>
        <w:t>Extraversion Levels</w:t>
      </w:r>
      <w:r w:rsidR="006C331F">
        <w:rPr>
          <w:noProof/>
        </w:rPr>
        <w:tab/>
      </w:r>
      <w:r w:rsidR="006C331F">
        <w:rPr>
          <w:noProof/>
        </w:rPr>
        <w:fldChar w:fldCharType="begin"/>
      </w:r>
      <w:r w:rsidR="006C331F">
        <w:rPr>
          <w:noProof/>
        </w:rPr>
        <w:instrText xml:space="preserve"> PAGEREF _Toc293049757 \h </w:instrText>
      </w:r>
      <w:r w:rsidR="006C331F">
        <w:rPr>
          <w:noProof/>
        </w:rPr>
      </w:r>
      <w:r w:rsidR="006C331F">
        <w:rPr>
          <w:noProof/>
        </w:rPr>
        <w:fldChar w:fldCharType="separate"/>
      </w:r>
      <w:r w:rsidR="005B6071">
        <w:rPr>
          <w:noProof/>
        </w:rPr>
        <w:t>15</w:t>
      </w:r>
      <w:r w:rsidR="006C331F">
        <w:rPr>
          <w:noProof/>
        </w:rPr>
        <w:fldChar w:fldCharType="end"/>
      </w:r>
    </w:p>
    <w:p w14:paraId="040BB8BA" w14:textId="03CBCFDE" w:rsidR="006C331F" w:rsidRDefault="00A20F9B" w:rsidP="00A20F9B">
      <w:pPr>
        <w:pStyle w:val="TableofFigures"/>
        <w:tabs>
          <w:tab w:val="left" w:pos="720"/>
          <w:tab w:val="left" w:pos="1440"/>
        </w:tabs>
        <w:ind w:left="1440" w:hanging="1440"/>
        <w:rPr>
          <w:rFonts w:asciiTheme="minorHAnsi" w:eastAsiaTheme="minorEastAsia" w:hAnsiTheme="minorHAnsi" w:cstheme="minorBidi"/>
          <w:bCs w:val="0"/>
          <w:noProof/>
          <w:szCs w:val="24"/>
          <w:lang w:eastAsia="ja-JP"/>
        </w:rPr>
      </w:pPr>
      <w:r>
        <w:rPr>
          <w:noProof/>
        </w:rPr>
        <w:t xml:space="preserve">Table 2 </w:t>
      </w:r>
      <w:r>
        <w:rPr>
          <w:noProof/>
        </w:rPr>
        <w:tab/>
      </w:r>
      <w:r w:rsidR="006C331F" w:rsidRPr="00990FD5">
        <w:rPr>
          <w:i/>
          <w:noProof/>
        </w:rPr>
        <w:t xml:space="preserve">Intercorrelations and Internal Consistency Estimates </w:t>
      </w:r>
      <w:r w:rsidRPr="00990FD5">
        <w:rPr>
          <w:i/>
          <w:noProof/>
        </w:rPr>
        <w:br/>
      </w:r>
      <w:r w:rsidR="006C331F" w:rsidRPr="00990FD5">
        <w:rPr>
          <w:i/>
          <w:noProof/>
        </w:rPr>
        <w:t>of Observed Scores</w:t>
      </w:r>
      <w:r w:rsidR="006C331F">
        <w:rPr>
          <w:noProof/>
        </w:rPr>
        <w:tab/>
      </w:r>
      <w:r w:rsidR="006C331F">
        <w:rPr>
          <w:noProof/>
        </w:rPr>
        <w:fldChar w:fldCharType="begin"/>
      </w:r>
      <w:r w:rsidR="006C331F">
        <w:rPr>
          <w:noProof/>
        </w:rPr>
        <w:instrText xml:space="preserve"> PAGEREF _Toc293049758 \h </w:instrText>
      </w:r>
      <w:r w:rsidR="006C331F">
        <w:rPr>
          <w:noProof/>
        </w:rPr>
      </w:r>
      <w:r w:rsidR="006C331F">
        <w:rPr>
          <w:noProof/>
        </w:rPr>
        <w:fldChar w:fldCharType="separate"/>
      </w:r>
      <w:r w:rsidR="005B6071">
        <w:rPr>
          <w:noProof/>
        </w:rPr>
        <w:t>108</w:t>
      </w:r>
      <w:r w:rsidR="006C331F">
        <w:rPr>
          <w:noProof/>
        </w:rPr>
        <w:fldChar w:fldCharType="end"/>
      </w:r>
    </w:p>
    <w:p w14:paraId="50BA6D12" w14:textId="3CF239A9" w:rsidR="006C331F" w:rsidRDefault="00A20F9B" w:rsidP="00A20F9B">
      <w:pPr>
        <w:pStyle w:val="TableofFigures"/>
        <w:tabs>
          <w:tab w:val="left" w:pos="720"/>
          <w:tab w:val="left" w:pos="1440"/>
        </w:tabs>
        <w:ind w:left="1440" w:hanging="1440"/>
        <w:rPr>
          <w:rFonts w:asciiTheme="minorHAnsi" w:eastAsiaTheme="minorEastAsia" w:hAnsiTheme="minorHAnsi" w:cstheme="minorBidi"/>
          <w:bCs w:val="0"/>
          <w:noProof/>
          <w:szCs w:val="24"/>
          <w:lang w:eastAsia="ja-JP"/>
        </w:rPr>
      </w:pPr>
      <w:r>
        <w:rPr>
          <w:noProof/>
        </w:rPr>
        <w:t>Table 3</w:t>
      </w:r>
      <w:r>
        <w:rPr>
          <w:noProof/>
        </w:rPr>
        <w:tab/>
      </w:r>
      <w:r w:rsidR="006C331F" w:rsidRPr="00990FD5">
        <w:rPr>
          <w:i/>
          <w:noProof/>
        </w:rPr>
        <w:t xml:space="preserve">Regression Results for Each Outcome Variable </w:t>
      </w:r>
      <w:r w:rsidRPr="00990FD5">
        <w:rPr>
          <w:i/>
          <w:noProof/>
        </w:rPr>
        <w:br/>
      </w:r>
      <w:r w:rsidR="006C331F" w:rsidRPr="00990FD5">
        <w:rPr>
          <w:i/>
          <w:noProof/>
        </w:rPr>
        <w:t>by Big Five Factor</w:t>
      </w:r>
      <w:r w:rsidR="006C331F">
        <w:rPr>
          <w:noProof/>
        </w:rPr>
        <w:tab/>
      </w:r>
      <w:r w:rsidR="006C331F">
        <w:rPr>
          <w:noProof/>
        </w:rPr>
        <w:fldChar w:fldCharType="begin"/>
      </w:r>
      <w:r w:rsidR="006C331F">
        <w:rPr>
          <w:noProof/>
        </w:rPr>
        <w:instrText xml:space="preserve"> PAGEREF _Toc293049759 \h </w:instrText>
      </w:r>
      <w:r w:rsidR="006C331F">
        <w:rPr>
          <w:noProof/>
        </w:rPr>
      </w:r>
      <w:r w:rsidR="006C331F">
        <w:rPr>
          <w:noProof/>
        </w:rPr>
        <w:fldChar w:fldCharType="separate"/>
      </w:r>
      <w:r w:rsidR="005B6071">
        <w:rPr>
          <w:noProof/>
        </w:rPr>
        <w:t>128</w:t>
      </w:r>
      <w:r w:rsidR="006C331F">
        <w:rPr>
          <w:noProof/>
        </w:rPr>
        <w:fldChar w:fldCharType="end"/>
      </w:r>
    </w:p>
    <w:p w14:paraId="1AF7198B" w14:textId="339AE335" w:rsidR="006C331F" w:rsidRDefault="00A20F9B" w:rsidP="00A20F9B">
      <w:pPr>
        <w:pStyle w:val="TableofFigures"/>
        <w:tabs>
          <w:tab w:val="left" w:pos="720"/>
          <w:tab w:val="left" w:pos="1440"/>
        </w:tabs>
        <w:ind w:left="1440" w:hanging="1440"/>
        <w:rPr>
          <w:rFonts w:asciiTheme="minorHAnsi" w:eastAsiaTheme="minorEastAsia" w:hAnsiTheme="minorHAnsi" w:cstheme="minorBidi"/>
          <w:bCs w:val="0"/>
          <w:noProof/>
          <w:szCs w:val="24"/>
          <w:lang w:eastAsia="ja-JP"/>
        </w:rPr>
      </w:pPr>
      <w:r>
        <w:rPr>
          <w:noProof/>
        </w:rPr>
        <w:t>Table 4</w:t>
      </w:r>
      <w:r>
        <w:rPr>
          <w:noProof/>
        </w:rPr>
        <w:tab/>
      </w:r>
      <w:r w:rsidR="006C331F" w:rsidRPr="00990FD5">
        <w:rPr>
          <w:i/>
          <w:noProof/>
        </w:rPr>
        <w:t xml:space="preserve">Mean and Standard Deviation of True Criterion </w:t>
      </w:r>
      <w:r w:rsidRPr="00990FD5">
        <w:rPr>
          <w:i/>
          <w:noProof/>
        </w:rPr>
        <w:br/>
      </w:r>
      <w:r w:rsidR="006C331F" w:rsidRPr="00990FD5">
        <w:rPr>
          <w:i/>
          <w:noProof/>
        </w:rPr>
        <w:t xml:space="preserve">Variable for Persons Ranked in the Top 10 and Top 20 of </w:t>
      </w:r>
      <w:r w:rsidRPr="00990FD5">
        <w:rPr>
          <w:i/>
          <w:noProof/>
        </w:rPr>
        <w:br/>
      </w:r>
      <w:r w:rsidR="006C331F" w:rsidRPr="00990FD5">
        <w:rPr>
          <w:i/>
          <w:noProof/>
        </w:rPr>
        <w:t>the Respective Predictor–Criterion Values by Selection Model</w:t>
      </w:r>
      <w:r w:rsidR="006C331F">
        <w:rPr>
          <w:noProof/>
        </w:rPr>
        <w:tab/>
      </w:r>
      <w:r w:rsidR="006C331F">
        <w:rPr>
          <w:noProof/>
        </w:rPr>
        <w:fldChar w:fldCharType="begin"/>
      </w:r>
      <w:r w:rsidR="006C331F">
        <w:rPr>
          <w:noProof/>
        </w:rPr>
        <w:instrText xml:space="preserve"> PAGEREF _Toc293049760 \h </w:instrText>
      </w:r>
      <w:r w:rsidR="006C331F">
        <w:rPr>
          <w:noProof/>
        </w:rPr>
      </w:r>
      <w:r w:rsidR="006C331F">
        <w:rPr>
          <w:noProof/>
        </w:rPr>
        <w:fldChar w:fldCharType="separate"/>
      </w:r>
      <w:r w:rsidR="005B6071">
        <w:rPr>
          <w:noProof/>
        </w:rPr>
        <w:t>143</w:t>
      </w:r>
      <w:r w:rsidR="006C331F">
        <w:rPr>
          <w:noProof/>
        </w:rPr>
        <w:fldChar w:fldCharType="end"/>
      </w:r>
    </w:p>
    <w:p w14:paraId="452F1D80" w14:textId="7D78C2BD" w:rsidR="00005C80" w:rsidRDefault="00F852A0" w:rsidP="00A20F9B">
      <w:pPr>
        <w:pStyle w:val="CHAPTERHeading"/>
        <w:tabs>
          <w:tab w:val="left" w:pos="720"/>
        </w:tabs>
        <w:rPr>
          <w:kern w:val="28"/>
          <w:sz w:val="28"/>
          <w:szCs w:val="32"/>
        </w:rPr>
      </w:pPr>
      <w:r>
        <w:fldChar w:fldCharType="end"/>
      </w:r>
    </w:p>
    <w:p w14:paraId="2A70C145" w14:textId="77777777" w:rsidR="003A2A1E" w:rsidRDefault="003A2A1E">
      <w:pPr>
        <w:spacing w:line="240" w:lineRule="auto"/>
        <w:ind w:firstLine="0"/>
        <w:rPr>
          <w:rFonts w:cs="Arial"/>
          <w:b/>
          <w:szCs w:val="24"/>
        </w:rPr>
      </w:pPr>
      <w:r>
        <w:br w:type="page"/>
      </w:r>
    </w:p>
    <w:p w14:paraId="1588D0A2" w14:textId="0875CE1C" w:rsidR="00F30E24" w:rsidRDefault="00F30E24" w:rsidP="007E7865">
      <w:pPr>
        <w:pStyle w:val="CHAPTERHeading"/>
        <w:spacing w:line="240" w:lineRule="auto"/>
      </w:pPr>
      <w:bookmarkStart w:id="17" w:name="_Toc293083345"/>
      <w:r>
        <w:lastRenderedPageBreak/>
        <w:t>L</w:t>
      </w:r>
      <w:r w:rsidRPr="00A55196">
        <w:t>IST OF FIGURES</w:t>
      </w:r>
      <w:bookmarkEnd w:id="17"/>
    </w:p>
    <w:p w14:paraId="06837737" w14:textId="77777777" w:rsidR="007E7865" w:rsidRDefault="007E7865" w:rsidP="00505DC6">
      <w:pPr>
        <w:pStyle w:val="CHAPTERHeading"/>
      </w:pPr>
    </w:p>
    <w:p w14:paraId="314EA6FF" w14:textId="5538EDE9" w:rsidR="006C331F" w:rsidRDefault="00296C55" w:rsidP="00A20F9B">
      <w:pPr>
        <w:pStyle w:val="TableofFigures"/>
        <w:tabs>
          <w:tab w:val="left" w:pos="1440"/>
        </w:tabs>
        <w:ind w:left="1440" w:hanging="1440"/>
        <w:rPr>
          <w:rFonts w:asciiTheme="minorHAnsi" w:eastAsiaTheme="minorEastAsia" w:hAnsiTheme="minorHAnsi" w:cstheme="minorBidi"/>
          <w:bCs w:val="0"/>
          <w:noProof/>
          <w:szCs w:val="24"/>
          <w:lang w:eastAsia="ja-JP"/>
        </w:rPr>
      </w:pPr>
      <w:r>
        <w:fldChar w:fldCharType="begin"/>
      </w:r>
      <w:r>
        <w:instrText xml:space="preserve"> TOC \f f \t "Figure Title,1" \c "Figure" </w:instrText>
      </w:r>
      <w:r>
        <w:fldChar w:fldCharType="separate"/>
      </w:r>
      <w:r w:rsidR="006C331F">
        <w:rPr>
          <w:noProof/>
        </w:rPr>
        <w:t>Figure 1</w:t>
      </w:r>
      <w:r w:rsidR="006C331F" w:rsidRPr="000D717E">
        <w:rPr>
          <w:b/>
          <w:noProof/>
        </w:rPr>
        <w:t xml:space="preserve"> </w:t>
      </w:r>
      <w:r w:rsidR="00A20F9B">
        <w:rPr>
          <w:b/>
          <w:noProof/>
        </w:rPr>
        <w:tab/>
      </w:r>
      <w:r w:rsidR="006C331F" w:rsidRPr="000D717E">
        <w:rPr>
          <w:i/>
          <w:noProof/>
        </w:rPr>
        <w:t xml:space="preserve">An Application of the Virtues/Vices Heuristic to </w:t>
      </w:r>
      <w:r w:rsidR="00A20F9B">
        <w:rPr>
          <w:i/>
          <w:noProof/>
        </w:rPr>
        <w:br/>
      </w:r>
      <w:r w:rsidR="006C331F" w:rsidRPr="000D717E">
        <w:rPr>
          <w:i/>
          <w:noProof/>
        </w:rPr>
        <w:t>Facets of Agreeableness</w:t>
      </w:r>
      <w:r w:rsidR="006C331F">
        <w:rPr>
          <w:noProof/>
        </w:rPr>
        <w:tab/>
      </w:r>
      <w:r w:rsidR="006C331F">
        <w:rPr>
          <w:noProof/>
        </w:rPr>
        <w:fldChar w:fldCharType="begin"/>
      </w:r>
      <w:r w:rsidR="006C331F">
        <w:rPr>
          <w:noProof/>
        </w:rPr>
        <w:instrText xml:space="preserve"> PAGEREF _Toc293049761 \h </w:instrText>
      </w:r>
      <w:r w:rsidR="006C331F">
        <w:rPr>
          <w:noProof/>
        </w:rPr>
      </w:r>
      <w:r w:rsidR="006C331F">
        <w:rPr>
          <w:noProof/>
        </w:rPr>
        <w:fldChar w:fldCharType="separate"/>
      </w:r>
      <w:r w:rsidR="005B6071">
        <w:rPr>
          <w:noProof/>
        </w:rPr>
        <w:t>14</w:t>
      </w:r>
      <w:r w:rsidR="006C331F">
        <w:rPr>
          <w:noProof/>
        </w:rPr>
        <w:fldChar w:fldCharType="end"/>
      </w:r>
    </w:p>
    <w:p w14:paraId="316942E7" w14:textId="580B47C9" w:rsidR="006C331F" w:rsidRDefault="006C331F" w:rsidP="00A20F9B">
      <w:pPr>
        <w:pStyle w:val="TableofFigures"/>
        <w:tabs>
          <w:tab w:val="left" w:pos="1440"/>
        </w:tabs>
        <w:ind w:left="1440" w:hanging="1440"/>
        <w:rPr>
          <w:rFonts w:asciiTheme="minorHAnsi" w:eastAsiaTheme="minorEastAsia" w:hAnsiTheme="minorHAnsi" w:cstheme="minorBidi"/>
          <w:bCs w:val="0"/>
          <w:noProof/>
          <w:szCs w:val="24"/>
          <w:lang w:eastAsia="ja-JP"/>
        </w:rPr>
      </w:pPr>
      <w:r>
        <w:rPr>
          <w:noProof/>
        </w:rPr>
        <w:t>Figure 2</w:t>
      </w:r>
      <w:r w:rsidRPr="000D717E">
        <w:rPr>
          <w:b/>
          <w:noProof/>
        </w:rPr>
        <w:t xml:space="preserve"> </w:t>
      </w:r>
      <w:r w:rsidR="00A20F9B">
        <w:rPr>
          <w:b/>
          <w:noProof/>
        </w:rPr>
        <w:tab/>
      </w:r>
      <w:r w:rsidRPr="000D717E">
        <w:rPr>
          <w:i/>
          <w:noProof/>
        </w:rPr>
        <w:t>Model</w:t>
      </w:r>
      <w:r w:rsidR="008271A4">
        <w:rPr>
          <w:i/>
          <w:noProof/>
        </w:rPr>
        <w:noBreakHyphen/>
      </w:r>
      <w:r w:rsidRPr="000D717E">
        <w:rPr>
          <w:i/>
          <w:noProof/>
        </w:rPr>
        <w:t xml:space="preserve">Data Fit, Test Characteristic Curve, and </w:t>
      </w:r>
      <w:r w:rsidR="00A20F9B">
        <w:rPr>
          <w:i/>
          <w:noProof/>
        </w:rPr>
        <w:br/>
      </w:r>
      <w:r w:rsidRPr="000D717E">
        <w:rPr>
          <w:i/>
          <w:noProof/>
        </w:rPr>
        <w:t>Test Information Curve for the Unfolding Extraversion Scale</w:t>
      </w:r>
      <w:r>
        <w:rPr>
          <w:noProof/>
        </w:rPr>
        <w:tab/>
      </w:r>
      <w:r>
        <w:rPr>
          <w:noProof/>
        </w:rPr>
        <w:fldChar w:fldCharType="begin"/>
      </w:r>
      <w:r>
        <w:rPr>
          <w:noProof/>
        </w:rPr>
        <w:instrText xml:space="preserve"> PAGEREF _Toc293049762 \h </w:instrText>
      </w:r>
      <w:r>
        <w:rPr>
          <w:noProof/>
        </w:rPr>
      </w:r>
      <w:r>
        <w:rPr>
          <w:noProof/>
        </w:rPr>
        <w:fldChar w:fldCharType="separate"/>
      </w:r>
      <w:r w:rsidR="005B6071">
        <w:rPr>
          <w:noProof/>
        </w:rPr>
        <w:t>113</w:t>
      </w:r>
      <w:r>
        <w:rPr>
          <w:noProof/>
        </w:rPr>
        <w:fldChar w:fldCharType="end"/>
      </w:r>
    </w:p>
    <w:p w14:paraId="2E386F96" w14:textId="43CDDA90" w:rsidR="006C331F" w:rsidRDefault="006C331F" w:rsidP="00A20F9B">
      <w:pPr>
        <w:pStyle w:val="TableofFigures"/>
        <w:tabs>
          <w:tab w:val="left" w:pos="1440"/>
        </w:tabs>
        <w:ind w:left="1440" w:hanging="1440"/>
        <w:rPr>
          <w:rFonts w:asciiTheme="minorHAnsi" w:eastAsiaTheme="minorEastAsia" w:hAnsiTheme="minorHAnsi" w:cstheme="minorBidi"/>
          <w:bCs w:val="0"/>
          <w:noProof/>
          <w:szCs w:val="24"/>
          <w:lang w:eastAsia="ja-JP"/>
        </w:rPr>
      </w:pPr>
      <w:r>
        <w:rPr>
          <w:noProof/>
        </w:rPr>
        <w:t>Figure 3</w:t>
      </w:r>
      <w:r w:rsidRPr="000D717E">
        <w:rPr>
          <w:b/>
          <w:noProof/>
        </w:rPr>
        <w:t xml:space="preserve"> </w:t>
      </w:r>
      <w:r w:rsidR="00A20F9B">
        <w:rPr>
          <w:b/>
          <w:noProof/>
        </w:rPr>
        <w:tab/>
      </w:r>
      <w:r w:rsidRPr="000D717E">
        <w:rPr>
          <w:i/>
          <w:noProof/>
        </w:rPr>
        <w:t xml:space="preserve">Example Unfolding Items from the Midrange of the </w:t>
      </w:r>
      <w:r w:rsidR="00A20F9B">
        <w:rPr>
          <w:i/>
          <w:noProof/>
        </w:rPr>
        <w:br/>
      </w:r>
      <w:r w:rsidRPr="000D717E">
        <w:rPr>
          <w:i/>
          <w:noProof/>
        </w:rPr>
        <w:t>Unfolding Extraversion Scale</w:t>
      </w:r>
      <w:r>
        <w:rPr>
          <w:noProof/>
        </w:rPr>
        <w:tab/>
      </w:r>
      <w:r>
        <w:rPr>
          <w:noProof/>
        </w:rPr>
        <w:fldChar w:fldCharType="begin"/>
      </w:r>
      <w:r>
        <w:rPr>
          <w:noProof/>
        </w:rPr>
        <w:instrText xml:space="preserve"> PAGEREF _Toc293049763 \h </w:instrText>
      </w:r>
      <w:r>
        <w:rPr>
          <w:noProof/>
        </w:rPr>
      </w:r>
      <w:r>
        <w:rPr>
          <w:noProof/>
        </w:rPr>
        <w:fldChar w:fldCharType="separate"/>
      </w:r>
      <w:r w:rsidR="005B6071">
        <w:rPr>
          <w:noProof/>
        </w:rPr>
        <w:t>114</w:t>
      </w:r>
      <w:r>
        <w:rPr>
          <w:noProof/>
        </w:rPr>
        <w:fldChar w:fldCharType="end"/>
      </w:r>
    </w:p>
    <w:p w14:paraId="461D94E6" w14:textId="4B469968" w:rsidR="006C331F" w:rsidRDefault="006C331F" w:rsidP="00A20F9B">
      <w:pPr>
        <w:pStyle w:val="TableofFigures"/>
        <w:tabs>
          <w:tab w:val="left" w:pos="1440"/>
        </w:tabs>
        <w:ind w:left="1440" w:hanging="1440"/>
        <w:rPr>
          <w:rFonts w:asciiTheme="minorHAnsi" w:eastAsiaTheme="minorEastAsia" w:hAnsiTheme="minorHAnsi" w:cstheme="minorBidi"/>
          <w:bCs w:val="0"/>
          <w:noProof/>
          <w:szCs w:val="24"/>
          <w:lang w:eastAsia="ja-JP"/>
        </w:rPr>
      </w:pPr>
      <w:r>
        <w:rPr>
          <w:noProof/>
        </w:rPr>
        <w:t>Figure 4</w:t>
      </w:r>
      <w:r w:rsidRPr="000D717E">
        <w:rPr>
          <w:b/>
          <w:noProof/>
        </w:rPr>
        <w:t xml:space="preserve"> </w:t>
      </w:r>
      <w:r w:rsidR="00A20F9B">
        <w:rPr>
          <w:b/>
          <w:noProof/>
        </w:rPr>
        <w:tab/>
      </w:r>
      <w:r w:rsidRPr="000D717E">
        <w:rPr>
          <w:i/>
          <w:noProof/>
        </w:rPr>
        <w:t>Model</w:t>
      </w:r>
      <w:r w:rsidR="008271A4">
        <w:rPr>
          <w:i/>
          <w:noProof/>
        </w:rPr>
        <w:noBreakHyphen/>
      </w:r>
      <w:r w:rsidRPr="000D717E">
        <w:rPr>
          <w:i/>
          <w:noProof/>
        </w:rPr>
        <w:t xml:space="preserve">Data Fit, Test Characteristic Curve, and </w:t>
      </w:r>
      <w:r w:rsidR="00A20F9B">
        <w:rPr>
          <w:i/>
          <w:noProof/>
        </w:rPr>
        <w:br/>
      </w:r>
      <w:r w:rsidRPr="000D717E">
        <w:rPr>
          <w:i/>
          <w:noProof/>
        </w:rPr>
        <w:t>Test Information Curve for the Unfolding Conscientiousness Scale</w:t>
      </w:r>
      <w:r>
        <w:rPr>
          <w:noProof/>
        </w:rPr>
        <w:tab/>
      </w:r>
      <w:r>
        <w:rPr>
          <w:noProof/>
        </w:rPr>
        <w:fldChar w:fldCharType="begin"/>
      </w:r>
      <w:r>
        <w:rPr>
          <w:noProof/>
        </w:rPr>
        <w:instrText xml:space="preserve"> PAGEREF _Toc293049764 \h </w:instrText>
      </w:r>
      <w:r>
        <w:rPr>
          <w:noProof/>
        </w:rPr>
      </w:r>
      <w:r>
        <w:rPr>
          <w:noProof/>
        </w:rPr>
        <w:fldChar w:fldCharType="separate"/>
      </w:r>
      <w:r w:rsidR="005B6071">
        <w:rPr>
          <w:noProof/>
        </w:rPr>
        <w:t>116</w:t>
      </w:r>
      <w:r>
        <w:rPr>
          <w:noProof/>
        </w:rPr>
        <w:fldChar w:fldCharType="end"/>
      </w:r>
    </w:p>
    <w:p w14:paraId="77E6195D" w14:textId="6E78157A" w:rsidR="006C331F" w:rsidRDefault="006C331F" w:rsidP="00A20F9B">
      <w:pPr>
        <w:pStyle w:val="TableofFigures"/>
        <w:tabs>
          <w:tab w:val="left" w:pos="1440"/>
        </w:tabs>
        <w:ind w:left="1440" w:hanging="1440"/>
        <w:rPr>
          <w:rFonts w:asciiTheme="minorHAnsi" w:eastAsiaTheme="minorEastAsia" w:hAnsiTheme="minorHAnsi" w:cstheme="minorBidi"/>
          <w:bCs w:val="0"/>
          <w:noProof/>
          <w:szCs w:val="24"/>
          <w:lang w:eastAsia="ja-JP"/>
        </w:rPr>
      </w:pPr>
      <w:r>
        <w:rPr>
          <w:noProof/>
        </w:rPr>
        <w:t xml:space="preserve">Figure 5 </w:t>
      </w:r>
      <w:r w:rsidR="00A20F9B">
        <w:rPr>
          <w:noProof/>
        </w:rPr>
        <w:tab/>
      </w:r>
      <w:r w:rsidRPr="000D717E">
        <w:rPr>
          <w:i/>
          <w:noProof/>
        </w:rPr>
        <w:t xml:space="preserve">Example Unfolding Items from the Midrange of the </w:t>
      </w:r>
      <w:r w:rsidR="00A20F9B">
        <w:rPr>
          <w:i/>
          <w:noProof/>
        </w:rPr>
        <w:br/>
      </w:r>
      <w:r w:rsidRPr="000D717E">
        <w:rPr>
          <w:i/>
          <w:noProof/>
        </w:rPr>
        <w:t>Unfolding Conscientiousness Scale</w:t>
      </w:r>
      <w:r>
        <w:rPr>
          <w:noProof/>
        </w:rPr>
        <w:tab/>
      </w:r>
      <w:r>
        <w:rPr>
          <w:noProof/>
        </w:rPr>
        <w:fldChar w:fldCharType="begin"/>
      </w:r>
      <w:r>
        <w:rPr>
          <w:noProof/>
        </w:rPr>
        <w:instrText xml:space="preserve"> PAGEREF _Toc293049765 \h </w:instrText>
      </w:r>
      <w:r>
        <w:rPr>
          <w:noProof/>
        </w:rPr>
      </w:r>
      <w:r>
        <w:rPr>
          <w:noProof/>
        </w:rPr>
        <w:fldChar w:fldCharType="separate"/>
      </w:r>
      <w:r w:rsidR="005B6071">
        <w:rPr>
          <w:noProof/>
        </w:rPr>
        <w:t>117</w:t>
      </w:r>
      <w:r>
        <w:rPr>
          <w:noProof/>
        </w:rPr>
        <w:fldChar w:fldCharType="end"/>
      </w:r>
    </w:p>
    <w:p w14:paraId="5167EE82" w14:textId="0FDCDC57" w:rsidR="006C331F" w:rsidRDefault="006C331F" w:rsidP="00A20F9B">
      <w:pPr>
        <w:pStyle w:val="TableofFigures"/>
        <w:tabs>
          <w:tab w:val="left" w:pos="1440"/>
        </w:tabs>
        <w:ind w:left="1440" w:hanging="1440"/>
        <w:rPr>
          <w:rFonts w:asciiTheme="minorHAnsi" w:eastAsiaTheme="minorEastAsia" w:hAnsiTheme="minorHAnsi" w:cstheme="minorBidi"/>
          <w:bCs w:val="0"/>
          <w:noProof/>
          <w:szCs w:val="24"/>
          <w:lang w:eastAsia="ja-JP"/>
        </w:rPr>
      </w:pPr>
      <w:r>
        <w:rPr>
          <w:noProof/>
        </w:rPr>
        <w:t>Figure 6</w:t>
      </w:r>
      <w:r w:rsidRPr="000D717E">
        <w:rPr>
          <w:b/>
          <w:noProof/>
        </w:rPr>
        <w:t xml:space="preserve"> </w:t>
      </w:r>
      <w:r w:rsidR="00A20F9B">
        <w:rPr>
          <w:b/>
          <w:noProof/>
        </w:rPr>
        <w:tab/>
      </w:r>
      <w:r w:rsidRPr="000D717E">
        <w:rPr>
          <w:i/>
          <w:noProof/>
        </w:rPr>
        <w:t>Model</w:t>
      </w:r>
      <w:r w:rsidR="008271A4">
        <w:rPr>
          <w:i/>
          <w:noProof/>
        </w:rPr>
        <w:noBreakHyphen/>
      </w:r>
      <w:r w:rsidRPr="000D717E">
        <w:rPr>
          <w:i/>
          <w:noProof/>
        </w:rPr>
        <w:t xml:space="preserve">Data Fit, Test Characteristic Curve, and </w:t>
      </w:r>
      <w:r w:rsidR="00A20F9B">
        <w:rPr>
          <w:i/>
          <w:noProof/>
        </w:rPr>
        <w:br/>
      </w:r>
      <w:r w:rsidRPr="000D717E">
        <w:rPr>
          <w:i/>
          <w:noProof/>
        </w:rPr>
        <w:t>Test Information Curve for the Unfolding Agreeableness Scale</w:t>
      </w:r>
      <w:r>
        <w:rPr>
          <w:noProof/>
        </w:rPr>
        <w:tab/>
      </w:r>
      <w:r>
        <w:rPr>
          <w:noProof/>
        </w:rPr>
        <w:fldChar w:fldCharType="begin"/>
      </w:r>
      <w:r>
        <w:rPr>
          <w:noProof/>
        </w:rPr>
        <w:instrText xml:space="preserve"> PAGEREF _Toc293049766 \h </w:instrText>
      </w:r>
      <w:r>
        <w:rPr>
          <w:noProof/>
        </w:rPr>
      </w:r>
      <w:r>
        <w:rPr>
          <w:noProof/>
        </w:rPr>
        <w:fldChar w:fldCharType="separate"/>
      </w:r>
      <w:r w:rsidR="005B6071">
        <w:rPr>
          <w:noProof/>
        </w:rPr>
        <w:t>119</w:t>
      </w:r>
      <w:r>
        <w:rPr>
          <w:noProof/>
        </w:rPr>
        <w:fldChar w:fldCharType="end"/>
      </w:r>
    </w:p>
    <w:p w14:paraId="1B35D675" w14:textId="26FDA231" w:rsidR="006C331F" w:rsidRDefault="006C331F" w:rsidP="001D4B86">
      <w:pPr>
        <w:pStyle w:val="TableofFigures"/>
        <w:tabs>
          <w:tab w:val="left" w:pos="1440"/>
        </w:tabs>
        <w:ind w:left="1440" w:hanging="1440"/>
        <w:rPr>
          <w:rFonts w:asciiTheme="minorHAnsi" w:eastAsiaTheme="minorEastAsia" w:hAnsiTheme="minorHAnsi" w:cstheme="minorBidi"/>
          <w:bCs w:val="0"/>
          <w:noProof/>
          <w:szCs w:val="24"/>
          <w:lang w:eastAsia="ja-JP"/>
        </w:rPr>
      </w:pPr>
      <w:r>
        <w:rPr>
          <w:noProof/>
        </w:rPr>
        <w:t>Figure 7</w:t>
      </w:r>
      <w:r w:rsidRPr="000D717E">
        <w:rPr>
          <w:b/>
          <w:noProof/>
        </w:rPr>
        <w:t xml:space="preserve"> </w:t>
      </w:r>
      <w:r w:rsidR="00A20F9B">
        <w:rPr>
          <w:b/>
          <w:noProof/>
        </w:rPr>
        <w:tab/>
      </w:r>
      <w:r w:rsidRPr="000D717E">
        <w:rPr>
          <w:i/>
          <w:noProof/>
        </w:rPr>
        <w:t xml:space="preserve">Example Unfolding Items from the Midrange of the </w:t>
      </w:r>
      <w:r w:rsidR="001D4B86">
        <w:rPr>
          <w:i/>
          <w:noProof/>
        </w:rPr>
        <w:br/>
      </w:r>
      <w:r w:rsidRPr="000D717E">
        <w:rPr>
          <w:i/>
          <w:noProof/>
        </w:rPr>
        <w:t>Unfolding Agreeableness Scale</w:t>
      </w:r>
      <w:r>
        <w:rPr>
          <w:noProof/>
        </w:rPr>
        <w:tab/>
      </w:r>
      <w:r>
        <w:rPr>
          <w:noProof/>
        </w:rPr>
        <w:fldChar w:fldCharType="begin"/>
      </w:r>
      <w:r>
        <w:rPr>
          <w:noProof/>
        </w:rPr>
        <w:instrText xml:space="preserve"> PAGEREF _Toc293049767 \h </w:instrText>
      </w:r>
      <w:r>
        <w:rPr>
          <w:noProof/>
        </w:rPr>
      </w:r>
      <w:r>
        <w:rPr>
          <w:noProof/>
        </w:rPr>
        <w:fldChar w:fldCharType="separate"/>
      </w:r>
      <w:r w:rsidR="005B6071">
        <w:rPr>
          <w:noProof/>
        </w:rPr>
        <w:t>120</w:t>
      </w:r>
      <w:r>
        <w:rPr>
          <w:noProof/>
        </w:rPr>
        <w:fldChar w:fldCharType="end"/>
      </w:r>
    </w:p>
    <w:p w14:paraId="7B710930" w14:textId="6B43E832" w:rsidR="006C331F" w:rsidRDefault="006C331F" w:rsidP="001D4B86">
      <w:pPr>
        <w:pStyle w:val="TableofFigures"/>
        <w:tabs>
          <w:tab w:val="left" w:pos="1440"/>
        </w:tabs>
        <w:ind w:left="1440" w:hanging="1440"/>
        <w:rPr>
          <w:rFonts w:asciiTheme="minorHAnsi" w:eastAsiaTheme="minorEastAsia" w:hAnsiTheme="minorHAnsi" w:cstheme="minorBidi"/>
          <w:bCs w:val="0"/>
          <w:noProof/>
          <w:szCs w:val="24"/>
          <w:lang w:eastAsia="ja-JP"/>
        </w:rPr>
      </w:pPr>
      <w:r>
        <w:rPr>
          <w:noProof/>
        </w:rPr>
        <w:t xml:space="preserve">Figure 8 </w:t>
      </w:r>
      <w:r w:rsidR="001D4B86">
        <w:rPr>
          <w:noProof/>
        </w:rPr>
        <w:tab/>
      </w:r>
      <w:r w:rsidRPr="000D717E">
        <w:rPr>
          <w:i/>
          <w:noProof/>
        </w:rPr>
        <w:t>Model</w:t>
      </w:r>
      <w:r w:rsidR="008271A4">
        <w:rPr>
          <w:i/>
          <w:noProof/>
        </w:rPr>
        <w:noBreakHyphen/>
      </w:r>
      <w:r w:rsidRPr="000D717E">
        <w:rPr>
          <w:i/>
          <w:noProof/>
        </w:rPr>
        <w:t xml:space="preserve">Data Fit, Test Characteristic Curve, and </w:t>
      </w:r>
      <w:r w:rsidR="001D4B86">
        <w:rPr>
          <w:i/>
          <w:noProof/>
        </w:rPr>
        <w:br/>
      </w:r>
      <w:r w:rsidRPr="000D717E">
        <w:rPr>
          <w:i/>
          <w:noProof/>
        </w:rPr>
        <w:t xml:space="preserve">Test Information Curve for the Unfolding Openness to </w:t>
      </w:r>
      <w:r w:rsidR="007E7865">
        <w:rPr>
          <w:i/>
          <w:noProof/>
        </w:rPr>
        <w:br/>
      </w:r>
      <w:r w:rsidRPr="000D717E">
        <w:rPr>
          <w:i/>
          <w:noProof/>
        </w:rPr>
        <w:t>Experience Scale</w:t>
      </w:r>
      <w:r>
        <w:rPr>
          <w:noProof/>
        </w:rPr>
        <w:tab/>
      </w:r>
      <w:r>
        <w:rPr>
          <w:noProof/>
        </w:rPr>
        <w:fldChar w:fldCharType="begin"/>
      </w:r>
      <w:r>
        <w:rPr>
          <w:noProof/>
        </w:rPr>
        <w:instrText xml:space="preserve"> PAGEREF _Toc293049768 \h </w:instrText>
      </w:r>
      <w:r>
        <w:rPr>
          <w:noProof/>
        </w:rPr>
      </w:r>
      <w:r>
        <w:rPr>
          <w:noProof/>
        </w:rPr>
        <w:fldChar w:fldCharType="separate"/>
      </w:r>
      <w:r w:rsidR="005B6071">
        <w:rPr>
          <w:noProof/>
        </w:rPr>
        <w:t>122</w:t>
      </w:r>
      <w:r>
        <w:rPr>
          <w:noProof/>
        </w:rPr>
        <w:fldChar w:fldCharType="end"/>
      </w:r>
    </w:p>
    <w:p w14:paraId="33A412C8" w14:textId="272FC16C" w:rsidR="00A57A7B" w:rsidRDefault="006C331F" w:rsidP="001D4B86">
      <w:pPr>
        <w:pStyle w:val="TableofFigures"/>
        <w:tabs>
          <w:tab w:val="left" w:pos="1440"/>
        </w:tabs>
        <w:ind w:left="1440" w:hanging="1440"/>
        <w:rPr>
          <w:noProof/>
        </w:rPr>
        <w:sectPr w:rsidR="00A57A7B" w:rsidSect="004500B4">
          <w:headerReference w:type="default" r:id="rId31"/>
          <w:footerReference w:type="default" r:id="rId32"/>
          <w:type w:val="continuous"/>
          <w:pgSz w:w="12240" w:h="15840" w:code="1"/>
          <w:pgMar w:top="2880" w:right="1440" w:bottom="1440" w:left="2160" w:header="720" w:footer="720" w:gutter="0"/>
          <w:pgNumType w:fmt="lowerRoman"/>
          <w:cols w:space="720"/>
          <w:titlePg/>
          <w:docGrid w:linePitch="360"/>
        </w:sectPr>
      </w:pPr>
      <w:r>
        <w:rPr>
          <w:noProof/>
        </w:rPr>
        <w:t xml:space="preserve">Figure 9 </w:t>
      </w:r>
      <w:r w:rsidR="001D4B86">
        <w:rPr>
          <w:noProof/>
        </w:rPr>
        <w:tab/>
      </w:r>
      <w:r w:rsidRPr="000D717E">
        <w:rPr>
          <w:i/>
          <w:noProof/>
        </w:rPr>
        <w:t xml:space="preserve">Example Unfolding Items from the Midrange of the </w:t>
      </w:r>
      <w:r w:rsidR="001D4B86">
        <w:rPr>
          <w:i/>
          <w:noProof/>
        </w:rPr>
        <w:br/>
      </w:r>
      <w:r w:rsidRPr="000D717E">
        <w:rPr>
          <w:i/>
          <w:noProof/>
        </w:rPr>
        <w:t>Unfolding Openness to Experience Scale</w:t>
      </w:r>
      <w:r>
        <w:rPr>
          <w:noProof/>
        </w:rPr>
        <w:tab/>
      </w:r>
      <w:r>
        <w:rPr>
          <w:noProof/>
        </w:rPr>
        <w:fldChar w:fldCharType="begin"/>
      </w:r>
      <w:r>
        <w:rPr>
          <w:noProof/>
        </w:rPr>
        <w:instrText xml:space="preserve"> PAGEREF _Toc293049769 \h </w:instrText>
      </w:r>
      <w:r>
        <w:rPr>
          <w:noProof/>
        </w:rPr>
      </w:r>
      <w:r>
        <w:rPr>
          <w:noProof/>
        </w:rPr>
        <w:fldChar w:fldCharType="separate"/>
      </w:r>
      <w:r w:rsidR="005B6071">
        <w:rPr>
          <w:noProof/>
        </w:rPr>
        <w:t>123</w:t>
      </w:r>
      <w:r>
        <w:rPr>
          <w:noProof/>
        </w:rPr>
        <w:fldChar w:fldCharType="end"/>
      </w:r>
    </w:p>
    <w:p w14:paraId="737BDBAA" w14:textId="1B05413A" w:rsidR="007E7865" w:rsidRDefault="007E7865" w:rsidP="001D4B86">
      <w:pPr>
        <w:pStyle w:val="TableofFigures"/>
        <w:tabs>
          <w:tab w:val="left" w:pos="1440"/>
        </w:tabs>
        <w:ind w:left="1440" w:hanging="1440"/>
        <w:rPr>
          <w:noProof/>
        </w:rPr>
        <w:sectPr w:rsidR="007E7865" w:rsidSect="004500B4">
          <w:type w:val="continuous"/>
          <w:pgSz w:w="12240" w:h="15840" w:code="1"/>
          <w:pgMar w:top="2880" w:right="1440" w:bottom="1440" w:left="2160" w:header="720" w:footer="720" w:gutter="0"/>
          <w:pgNumType w:fmt="lowerRoman"/>
          <w:cols w:space="720"/>
          <w:titlePg/>
          <w:docGrid w:linePitch="360"/>
        </w:sectPr>
      </w:pPr>
    </w:p>
    <w:p w14:paraId="053219D5" w14:textId="6E1C1E6E" w:rsidR="006C331F" w:rsidRDefault="006C331F" w:rsidP="001D4B86">
      <w:pPr>
        <w:pStyle w:val="TableofFigures"/>
        <w:tabs>
          <w:tab w:val="left" w:pos="1440"/>
        </w:tabs>
        <w:ind w:left="1440" w:hanging="1440"/>
        <w:rPr>
          <w:rFonts w:asciiTheme="minorHAnsi" w:eastAsiaTheme="minorEastAsia" w:hAnsiTheme="minorHAnsi" w:cstheme="minorBidi"/>
          <w:bCs w:val="0"/>
          <w:noProof/>
          <w:szCs w:val="24"/>
          <w:lang w:eastAsia="ja-JP"/>
        </w:rPr>
      </w:pPr>
      <w:r>
        <w:rPr>
          <w:noProof/>
        </w:rPr>
        <w:lastRenderedPageBreak/>
        <w:t>Figure 10</w:t>
      </w:r>
      <w:r w:rsidRPr="000D717E">
        <w:rPr>
          <w:b/>
          <w:i/>
          <w:noProof/>
        </w:rPr>
        <w:t xml:space="preserve"> </w:t>
      </w:r>
      <w:r w:rsidR="001D4B86">
        <w:rPr>
          <w:b/>
          <w:i/>
          <w:noProof/>
        </w:rPr>
        <w:tab/>
      </w:r>
      <w:r w:rsidRPr="000D717E">
        <w:rPr>
          <w:i/>
          <w:noProof/>
        </w:rPr>
        <w:t>Model</w:t>
      </w:r>
      <w:r w:rsidR="008271A4">
        <w:rPr>
          <w:i/>
          <w:noProof/>
        </w:rPr>
        <w:noBreakHyphen/>
      </w:r>
      <w:r w:rsidRPr="000D717E">
        <w:rPr>
          <w:i/>
          <w:noProof/>
        </w:rPr>
        <w:t xml:space="preserve">Data Fit, Test Characteristic Curve, and </w:t>
      </w:r>
      <w:r w:rsidR="001D4B86">
        <w:rPr>
          <w:i/>
          <w:noProof/>
        </w:rPr>
        <w:br/>
      </w:r>
      <w:r w:rsidRPr="000D717E">
        <w:rPr>
          <w:i/>
          <w:noProof/>
        </w:rPr>
        <w:t>Test Information Curve for the Unfolding Neuroticism Scale</w:t>
      </w:r>
      <w:r>
        <w:rPr>
          <w:noProof/>
        </w:rPr>
        <w:tab/>
      </w:r>
      <w:r>
        <w:rPr>
          <w:noProof/>
        </w:rPr>
        <w:fldChar w:fldCharType="begin"/>
      </w:r>
      <w:r>
        <w:rPr>
          <w:noProof/>
        </w:rPr>
        <w:instrText xml:space="preserve"> PAGEREF _Toc293049770 \h </w:instrText>
      </w:r>
      <w:r>
        <w:rPr>
          <w:noProof/>
        </w:rPr>
      </w:r>
      <w:r>
        <w:rPr>
          <w:noProof/>
        </w:rPr>
        <w:fldChar w:fldCharType="separate"/>
      </w:r>
      <w:r w:rsidR="005B6071">
        <w:rPr>
          <w:noProof/>
        </w:rPr>
        <w:t>125</w:t>
      </w:r>
      <w:r>
        <w:rPr>
          <w:noProof/>
        </w:rPr>
        <w:fldChar w:fldCharType="end"/>
      </w:r>
    </w:p>
    <w:p w14:paraId="6E15AE88" w14:textId="47C845C4" w:rsidR="006C331F" w:rsidRDefault="006C331F" w:rsidP="001D4B86">
      <w:pPr>
        <w:pStyle w:val="TableofFigures"/>
        <w:tabs>
          <w:tab w:val="left" w:pos="1440"/>
        </w:tabs>
        <w:ind w:left="1440" w:hanging="1440"/>
        <w:rPr>
          <w:rFonts w:asciiTheme="minorHAnsi" w:eastAsiaTheme="minorEastAsia" w:hAnsiTheme="minorHAnsi" w:cstheme="minorBidi"/>
          <w:bCs w:val="0"/>
          <w:noProof/>
          <w:szCs w:val="24"/>
          <w:lang w:eastAsia="ja-JP"/>
        </w:rPr>
      </w:pPr>
      <w:r>
        <w:rPr>
          <w:noProof/>
        </w:rPr>
        <w:t xml:space="preserve">Figure 11 </w:t>
      </w:r>
      <w:r w:rsidR="001D4B86">
        <w:rPr>
          <w:noProof/>
        </w:rPr>
        <w:tab/>
      </w:r>
      <w:r w:rsidRPr="000D717E">
        <w:rPr>
          <w:i/>
          <w:noProof/>
        </w:rPr>
        <w:t xml:space="preserve">Example Unfolding Items from the Midrange of the </w:t>
      </w:r>
      <w:r w:rsidR="001D4B86">
        <w:rPr>
          <w:i/>
          <w:noProof/>
        </w:rPr>
        <w:br/>
      </w:r>
      <w:r w:rsidRPr="000D717E">
        <w:rPr>
          <w:i/>
          <w:noProof/>
        </w:rPr>
        <w:t>Unfolding Neuroticism Scale</w:t>
      </w:r>
      <w:r>
        <w:rPr>
          <w:noProof/>
        </w:rPr>
        <w:tab/>
      </w:r>
      <w:r>
        <w:rPr>
          <w:noProof/>
        </w:rPr>
        <w:fldChar w:fldCharType="begin"/>
      </w:r>
      <w:r>
        <w:rPr>
          <w:noProof/>
        </w:rPr>
        <w:instrText xml:space="preserve"> PAGEREF _Toc293049771 \h </w:instrText>
      </w:r>
      <w:r>
        <w:rPr>
          <w:noProof/>
        </w:rPr>
      </w:r>
      <w:r>
        <w:rPr>
          <w:noProof/>
        </w:rPr>
        <w:fldChar w:fldCharType="separate"/>
      </w:r>
      <w:r w:rsidR="005B6071">
        <w:rPr>
          <w:noProof/>
        </w:rPr>
        <w:t>126</w:t>
      </w:r>
      <w:r>
        <w:rPr>
          <w:noProof/>
        </w:rPr>
        <w:fldChar w:fldCharType="end"/>
      </w:r>
    </w:p>
    <w:p w14:paraId="50D59369" w14:textId="692947F1" w:rsidR="006C331F" w:rsidRDefault="006C331F" w:rsidP="001D4B86">
      <w:pPr>
        <w:pStyle w:val="TableofFigures"/>
        <w:tabs>
          <w:tab w:val="left" w:pos="1440"/>
        </w:tabs>
        <w:ind w:left="1440" w:hanging="1440"/>
        <w:rPr>
          <w:rFonts w:asciiTheme="minorHAnsi" w:eastAsiaTheme="minorEastAsia" w:hAnsiTheme="minorHAnsi" w:cstheme="minorBidi"/>
          <w:bCs w:val="0"/>
          <w:noProof/>
          <w:szCs w:val="24"/>
          <w:lang w:eastAsia="ja-JP"/>
        </w:rPr>
      </w:pPr>
      <w:r>
        <w:rPr>
          <w:noProof/>
        </w:rPr>
        <w:t>Figure 12</w:t>
      </w:r>
      <w:r w:rsidR="001D4B86">
        <w:rPr>
          <w:noProof/>
        </w:rPr>
        <w:tab/>
      </w:r>
      <w:r w:rsidR="001D4B86">
        <w:rPr>
          <w:i/>
          <w:noProof/>
        </w:rPr>
        <w:t>The</w:t>
      </w:r>
      <w:r w:rsidRPr="000D717E">
        <w:rPr>
          <w:b/>
          <w:i/>
          <w:noProof/>
        </w:rPr>
        <w:t xml:space="preserve"> </w:t>
      </w:r>
      <w:r w:rsidRPr="000D717E">
        <w:rPr>
          <w:i/>
          <w:noProof/>
        </w:rPr>
        <w:t xml:space="preserve">Detected Nonlinear Relationship Between Extraversion </w:t>
      </w:r>
      <w:r w:rsidR="001D4B86">
        <w:rPr>
          <w:i/>
          <w:noProof/>
        </w:rPr>
        <w:br/>
      </w:r>
      <w:r w:rsidRPr="000D717E">
        <w:rPr>
          <w:i/>
          <w:noProof/>
        </w:rPr>
        <w:t>and Task Performance Behavior</w:t>
      </w:r>
      <w:r>
        <w:rPr>
          <w:noProof/>
        </w:rPr>
        <w:tab/>
      </w:r>
      <w:r>
        <w:rPr>
          <w:noProof/>
        </w:rPr>
        <w:fldChar w:fldCharType="begin"/>
      </w:r>
      <w:r>
        <w:rPr>
          <w:noProof/>
        </w:rPr>
        <w:instrText xml:space="preserve"> PAGEREF _Toc293049772 \h </w:instrText>
      </w:r>
      <w:r>
        <w:rPr>
          <w:noProof/>
        </w:rPr>
      </w:r>
      <w:r>
        <w:rPr>
          <w:noProof/>
        </w:rPr>
        <w:fldChar w:fldCharType="separate"/>
      </w:r>
      <w:r w:rsidR="005B6071">
        <w:rPr>
          <w:noProof/>
        </w:rPr>
        <w:t>130</w:t>
      </w:r>
      <w:r>
        <w:rPr>
          <w:noProof/>
        </w:rPr>
        <w:fldChar w:fldCharType="end"/>
      </w:r>
    </w:p>
    <w:p w14:paraId="2C8514AA" w14:textId="6FB9DD49" w:rsidR="006C331F" w:rsidRDefault="006C331F" w:rsidP="001D4B86">
      <w:pPr>
        <w:pStyle w:val="TableofFigures"/>
        <w:tabs>
          <w:tab w:val="left" w:pos="1440"/>
        </w:tabs>
        <w:ind w:left="1440" w:hanging="1440"/>
        <w:rPr>
          <w:rFonts w:asciiTheme="minorHAnsi" w:eastAsiaTheme="minorEastAsia" w:hAnsiTheme="minorHAnsi" w:cstheme="minorBidi"/>
          <w:bCs w:val="0"/>
          <w:noProof/>
          <w:szCs w:val="24"/>
          <w:lang w:eastAsia="ja-JP"/>
        </w:rPr>
      </w:pPr>
      <w:r>
        <w:rPr>
          <w:noProof/>
        </w:rPr>
        <w:t xml:space="preserve">Figure 13 </w:t>
      </w:r>
      <w:r w:rsidR="001D4B86">
        <w:rPr>
          <w:noProof/>
        </w:rPr>
        <w:tab/>
      </w:r>
      <w:r w:rsidRPr="000D717E">
        <w:rPr>
          <w:i/>
          <w:noProof/>
        </w:rPr>
        <w:t xml:space="preserve">The Detected Nonlinear Relationships Between </w:t>
      </w:r>
      <w:r w:rsidR="001D4B86">
        <w:rPr>
          <w:i/>
          <w:noProof/>
        </w:rPr>
        <w:br/>
      </w:r>
      <w:r w:rsidRPr="000D717E">
        <w:rPr>
          <w:i/>
          <w:noProof/>
        </w:rPr>
        <w:t>Conscientiousness and Both Task Performance Behavior and Counterproductive Work Behavior</w:t>
      </w:r>
      <w:r>
        <w:rPr>
          <w:noProof/>
        </w:rPr>
        <w:tab/>
      </w:r>
      <w:r>
        <w:rPr>
          <w:noProof/>
        </w:rPr>
        <w:fldChar w:fldCharType="begin"/>
      </w:r>
      <w:r>
        <w:rPr>
          <w:noProof/>
        </w:rPr>
        <w:instrText xml:space="preserve"> PAGEREF _Toc293049773 \h </w:instrText>
      </w:r>
      <w:r>
        <w:rPr>
          <w:noProof/>
        </w:rPr>
      </w:r>
      <w:r>
        <w:rPr>
          <w:noProof/>
        </w:rPr>
        <w:fldChar w:fldCharType="separate"/>
      </w:r>
      <w:r w:rsidR="005B6071">
        <w:rPr>
          <w:noProof/>
        </w:rPr>
        <w:t>131</w:t>
      </w:r>
      <w:r>
        <w:rPr>
          <w:noProof/>
        </w:rPr>
        <w:fldChar w:fldCharType="end"/>
      </w:r>
    </w:p>
    <w:p w14:paraId="0876785B" w14:textId="486B3992" w:rsidR="006C331F" w:rsidRDefault="006C331F" w:rsidP="001D4B86">
      <w:pPr>
        <w:pStyle w:val="TableofFigures"/>
        <w:tabs>
          <w:tab w:val="left" w:pos="1440"/>
        </w:tabs>
        <w:ind w:left="1440" w:hanging="1440"/>
        <w:rPr>
          <w:rFonts w:asciiTheme="minorHAnsi" w:eastAsiaTheme="minorEastAsia" w:hAnsiTheme="minorHAnsi" w:cstheme="minorBidi"/>
          <w:bCs w:val="0"/>
          <w:noProof/>
          <w:szCs w:val="24"/>
          <w:lang w:eastAsia="ja-JP"/>
        </w:rPr>
      </w:pPr>
      <w:r>
        <w:rPr>
          <w:noProof/>
        </w:rPr>
        <w:t>Figure 14</w:t>
      </w:r>
      <w:r w:rsidRPr="000D717E">
        <w:rPr>
          <w:noProof/>
        </w:rPr>
        <w:t xml:space="preserve"> </w:t>
      </w:r>
      <w:r w:rsidR="001D4B86">
        <w:rPr>
          <w:noProof/>
        </w:rPr>
        <w:tab/>
      </w:r>
      <w:r w:rsidRPr="000D717E">
        <w:rPr>
          <w:i/>
          <w:noProof/>
        </w:rPr>
        <w:t xml:space="preserve">The Detected Nonlinear Relationships between </w:t>
      </w:r>
      <w:r w:rsidR="001D4B86">
        <w:rPr>
          <w:i/>
          <w:noProof/>
        </w:rPr>
        <w:br/>
      </w:r>
      <w:r w:rsidRPr="000D717E">
        <w:rPr>
          <w:i/>
          <w:noProof/>
        </w:rPr>
        <w:t>Openness to Experience and both Task Performance Behavior and Counterproductive Work Behavior</w:t>
      </w:r>
      <w:r>
        <w:rPr>
          <w:noProof/>
        </w:rPr>
        <w:tab/>
      </w:r>
      <w:r>
        <w:rPr>
          <w:noProof/>
        </w:rPr>
        <w:fldChar w:fldCharType="begin"/>
      </w:r>
      <w:r>
        <w:rPr>
          <w:noProof/>
        </w:rPr>
        <w:instrText xml:space="preserve"> PAGEREF _Toc293049774 \h </w:instrText>
      </w:r>
      <w:r>
        <w:rPr>
          <w:noProof/>
        </w:rPr>
      </w:r>
      <w:r>
        <w:rPr>
          <w:noProof/>
        </w:rPr>
        <w:fldChar w:fldCharType="separate"/>
      </w:r>
      <w:r w:rsidR="005B6071">
        <w:rPr>
          <w:noProof/>
        </w:rPr>
        <w:t>133</w:t>
      </w:r>
      <w:r>
        <w:rPr>
          <w:noProof/>
        </w:rPr>
        <w:fldChar w:fldCharType="end"/>
      </w:r>
    </w:p>
    <w:p w14:paraId="43F3F02F" w14:textId="548C8036" w:rsidR="006C331F" w:rsidRDefault="006C331F" w:rsidP="001D4B86">
      <w:pPr>
        <w:pStyle w:val="TableofFigures"/>
        <w:tabs>
          <w:tab w:val="left" w:pos="1440"/>
        </w:tabs>
        <w:ind w:left="1440" w:hanging="1440"/>
        <w:rPr>
          <w:rFonts w:asciiTheme="minorHAnsi" w:eastAsiaTheme="minorEastAsia" w:hAnsiTheme="minorHAnsi" w:cstheme="minorBidi"/>
          <w:bCs w:val="0"/>
          <w:noProof/>
          <w:szCs w:val="24"/>
          <w:lang w:eastAsia="ja-JP"/>
        </w:rPr>
      </w:pPr>
      <w:r>
        <w:rPr>
          <w:noProof/>
        </w:rPr>
        <w:t xml:space="preserve">Figure 15 </w:t>
      </w:r>
      <w:r w:rsidR="001D4B86">
        <w:rPr>
          <w:noProof/>
        </w:rPr>
        <w:tab/>
      </w:r>
      <w:r w:rsidRPr="000D717E">
        <w:rPr>
          <w:i/>
          <w:noProof/>
        </w:rPr>
        <w:t xml:space="preserve">The </w:t>
      </w:r>
      <w:r w:rsidR="001D4B86">
        <w:rPr>
          <w:i/>
          <w:noProof/>
        </w:rPr>
        <w:t xml:space="preserve">Detected </w:t>
      </w:r>
      <w:r w:rsidRPr="000D717E">
        <w:rPr>
          <w:i/>
          <w:noProof/>
        </w:rPr>
        <w:t xml:space="preserve">Nonlinear Relationship Between Neuroticism on </w:t>
      </w:r>
      <w:r w:rsidR="001D4B86">
        <w:rPr>
          <w:i/>
          <w:noProof/>
        </w:rPr>
        <w:br/>
      </w:r>
      <w:r w:rsidRPr="000D717E">
        <w:rPr>
          <w:i/>
          <w:noProof/>
        </w:rPr>
        <w:t>Task Performance Behaviors</w:t>
      </w:r>
      <w:r>
        <w:rPr>
          <w:noProof/>
        </w:rPr>
        <w:tab/>
      </w:r>
      <w:r>
        <w:rPr>
          <w:noProof/>
        </w:rPr>
        <w:fldChar w:fldCharType="begin"/>
      </w:r>
      <w:r>
        <w:rPr>
          <w:noProof/>
        </w:rPr>
        <w:instrText xml:space="preserve"> PAGEREF _Toc293049775 \h </w:instrText>
      </w:r>
      <w:r>
        <w:rPr>
          <w:noProof/>
        </w:rPr>
      </w:r>
      <w:r>
        <w:rPr>
          <w:noProof/>
        </w:rPr>
        <w:fldChar w:fldCharType="separate"/>
      </w:r>
      <w:r w:rsidR="005B6071">
        <w:rPr>
          <w:noProof/>
        </w:rPr>
        <w:t>135</w:t>
      </w:r>
      <w:r>
        <w:rPr>
          <w:noProof/>
        </w:rPr>
        <w:fldChar w:fldCharType="end"/>
      </w:r>
    </w:p>
    <w:p w14:paraId="08FBC576" w14:textId="6A980538" w:rsidR="00532BE4" w:rsidRDefault="00296C55" w:rsidP="00505DC6">
      <w:pPr>
        <w:pStyle w:val="CHAPTERHeading"/>
      </w:pPr>
      <w:r>
        <w:rPr>
          <w:rFonts w:cs="Times New Roman"/>
          <w:szCs w:val="28"/>
        </w:rPr>
        <w:fldChar w:fldCharType="end"/>
      </w:r>
    </w:p>
    <w:p w14:paraId="0A73D1C5" w14:textId="556EB8E1" w:rsidR="00F67446" w:rsidRDefault="00F67446">
      <w:pPr>
        <w:spacing w:line="240" w:lineRule="auto"/>
        <w:ind w:firstLine="0"/>
        <w:rPr>
          <w:noProof/>
        </w:rPr>
      </w:pPr>
      <w:r>
        <w:rPr>
          <w:noProof/>
        </w:rPr>
        <w:br w:type="page"/>
      </w:r>
    </w:p>
    <w:p w14:paraId="1893C83C" w14:textId="4972DE27" w:rsidR="00F67446" w:rsidRPr="00F67446" w:rsidRDefault="00F67446" w:rsidP="00F67446">
      <w:pPr>
        <w:pStyle w:val="CHAPTERHeading"/>
      </w:pPr>
      <w:bookmarkStart w:id="18" w:name="_Toc293083346"/>
      <w:r w:rsidRPr="009A13E4">
        <w:lastRenderedPageBreak/>
        <w:t>ACKNOWLEDGEMENTS</w:t>
      </w:r>
      <w:bookmarkEnd w:id="18"/>
    </w:p>
    <w:p w14:paraId="56C159CE" w14:textId="77777777" w:rsidR="00F67446" w:rsidRDefault="00F67446" w:rsidP="00F67446">
      <w:pPr>
        <w:spacing w:line="240" w:lineRule="auto"/>
        <w:ind w:firstLine="720"/>
        <w:rPr>
          <w:rStyle w:val="Heading1Char"/>
          <w:b w:val="0"/>
          <w:sz w:val="24"/>
          <w:szCs w:val="24"/>
        </w:rPr>
      </w:pPr>
    </w:p>
    <w:p w14:paraId="06663F5A" w14:textId="7DC65EEA" w:rsidR="00F30E24" w:rsidRPr="00C6430C" w:rsidRDefault="00F67446" w:rsidP="00C6430C">
      <w:pPr>
        <w:ind w:firstLine="720"/>
        <w:rPr>
          <w:szCs w:val="24"/>
        </w:rPr>
        <w:sectPr w:rsidR="00F30E24" w:rsidRPr="00C6430C" w:rsidSect="00A57A7B">
          <w:footerReference w:type="default" r:id="rId33"/>
          <w:type w:val="continuous"/>
          <w:pgSz w:w="12240" w:h="15840" w:code="1"/>
          <w:pgMar w:top="1440" w:right="1440" w:bottom="1440" w:left="2160" w:header="720" w:footer="720" w:gutter="0"/>
          <w:pgNumType w:fmt="lowerRoman"/>
          <w:cols w:space="720"/>
          <w:titlePg/>
          <w:docGrid w:linePitch="360"/>
        </w:sectPr>
      </w:pPr>
      <w:r w:rsidRPr="00F67446">
        <w:rPr>
          <w:rStyle w:val="Heading1Char"/>
          <w:b w:val="0"/>
          <w:sz w:val="24"/>
          <w:szCs w:val="24"/>
        </w:rPr>
        <w:t>This dissertation would not have been possible without the</w:t>
      </w:r>
      <w:r>
        <w:rPr>
          <w:rStyle w:val="Heading1Char"/>
          <w:b w:val="0"/>
          <w:sz w:val="24"/>
          <w:szCs w:val="24"/>
        </w:rPr>
        <w:t xml:space="preserve"> assistance provided by my dissertation committee members: Dr. </w:t>
      </w:r>
      <w:proofErr w:type="spellStart"/>
      <w:r>
        <w:rPr>
          <w:rStyle w:val="Heading1Char"/>
          <w:b w:val="0"/>
          <w:sz w:val="24"/>
          <w:szCs w:val="24"/>
        </w:rPr>
        <w:t>Rebeca</w:t>
      </w:r>
      <w:proofErr w:type="spellEnd"/>
      <w:r>
        <w:rPr>
          <w:rStyle w:val="Heading1Char"/>
          <w:b w:val="0"/>
          <w:sz w:val="24"/>
          <w:szCs w:val="24"/>
        </w:rPr>
        <w:t xml:space="preserve"> J. Bennett and </w:t>
      </w:r>
      <w:r w:rsidR="00C6430C">
        <w:rPr>
          <w:rStyle w:val="Heading1Char"/>
          <w:b w:val="0"/>
          <w:sz w:val="24"/>
          <w:szCs w:val="24"/>
        </w:rPr>
        <w:t xml:space="preserve">Dr. Steven </w:t>
      </w:r>
      <w:proofErr w:type="spellStart"/>
      <w:r w:rsidR="00C6430C">
        <w:rPr>
          <w:rStyle w:val="Heading1Char"/>
          <w:b w:val="0"/>
          <w:sz w:val="24"/>
          <w:szCs w:val="24"/>
        </w:rPr>
        <w:t>Toaddy</w:t>
      </w:r>
      <w:proofErr w:type="spellEnd"/>
      <w:r w:rsidR="00C6430C">
        <w:rPr>
          <w:rStyle w:val="Heading1Char"/>
          <w:b w:val="0"/>
          <w:sz w:val="24"/>
          <w:szCs w:val="24"/>
        </w:rPr>
        <w:t xml:space="preserve">. I would especially like to acknowledgement </w:t>
      </w:r>
      <w:r>
        <w:rPr>
          <w:rStyle w:val="Heading1Char"/>
          <w:b w:val="0"/>
          <w:sz w:val="24"/>
          <w:szCs w:val="24"/>
        </w:rPr>
        <w:t>my dissertation chair</w:t>
      </w:r>
      <w:r w:rsidR="00C6430C">
        <w:rPr>
          <w:rStyle w:val="Heading1Char"/>
          <w:b w:val="0"/>
          <w:sz w:val="24"/>
          <w:szCs w:val="24"/>
        </w:rPr>
        <w:t xml:space="preserve">, Dr. </w:t>
      </w:r>
      <w:proofErr w:type="spellStart"/>
      <w:r w:rsidR="00C6430C">
        <w:rPr>
          <w:rStyle w:val="Heading1Char"/>
          <w:b w:val="0"/>
          <w:sz w:val="24"/>
          <w:szCs w:val="24"/>
        </w:rPr>
        <w:t>Tilman</w:t>
      </w:r>
      <w:proofErr w:type="spellEnd"/>
      <w:r w:rsidR="00C6430C">
        <w:rPr>
          <w:rStyle w:val="Heading1Char"/>
          <w:b w:val="0"/>
          <w:sz w:val="24"/>
          <w:szCs w:val="24"/>
        </w:rPr>
        <w:t xml:space="preserve"> Sheets, who initially encouraged me to pursue my Ph.D. at Louisiana Tech University and then worked with me as my advisor. Thank you for seeing in me the virtues that I might be worthy of achieving as a graduate study of Louisiana Tech’s young, but flourishing, Industrial/Organizational Psychology Ph.D. program.</w:t>
      </w:r>
    </w:p>
    <w:p w14:paraId="775CA41B" w14:textId="740BFEC3" w:rsidR="005270D3" w:rsidRPr="004243C5" w:rsidRDefault="005270D3" w:rsidP="005270D3">
      <w:pPr>
        <w:pStyle w:val="CHAPTERHeading"/>
      </w:pPr>
      <w:bookmarkStart w:id="19" w:name="_Toc293083347"/>
      <w:bookmarkEnd w:id="15"/>
      <w:r w:rsidRPr="004243C5">
        <w:lastRenderedPageBreak/>
        <w:t xml:space="preserve">CHAPTER </w:t>
      </w:r>
      <w:r>
        <w:t>ONE</w:t>
      </w:r>
      <w:r w:rsidRPr="004243C5">
        <w:t xml:space="preserve"> </w:t>
      </w:r>
      <w:r w:rsidRPr="004243C5">
        <w:br/>
      </w:r>
      <w:r>
        <w:t>INTRODUCTION</w:t>
      </w:r>
      <w:bookmarkEnd w:id="19"/>
    </w:p>
    <w:p w14:paraId="214D799D" w14:textId="77777777" w:rsidR="00DB39A3" w:rsidRDefault="00DB39A3" w:rsidP="00DB39A3">
      <w:pPr>
        <w:pStyle w:val="CHAPTERHeading"/>
        <w:spacing w:line="240" w:lineRule="auto"/>
        <w:jc w:val="left"/>
        <w:sectPr w:rsidR="00DB39A3" w:rsidSect="00210D56">
          <w:headerReference w:type="default" r:id="rId34"/>
          <w:footerReference w:type="default" r:id="rId35"/>
          <w:headerReference w:type="first" r:id="rId36"/>
          <w:pgSz w:w="12240" w:h="15840"/>
          <w:pgMar w:top="2880" w:right="1440" w:bottom="1440" w:left="2160" w:header="720" w:footer="720" w:gutter="0"/>
          <w:pgNumType w:start="1"/>
          <w:cols w:space="720"/>
          <w:docGrid w:linePitch="360"/>
        </w:sectPr>
      </w:pPr>
    </w:p>
    <w:p w14:paraId="343F3FEC" w14:textId="77777777" w:rsidR="00DB39A3" w:rsidRDefault="00DB39A3" w:rsidP="005270D3">
      <w:pPr>
        <w:spacing w:line="240" w:lineRule="auto"/>
        <w:ind w:firstLine="0"/>
        <w:rPr>
          <w:rFonts w:eastAsiaTheme="minorEastAsia"/>
        </w:rPr>
      </w:pPr>
    </w:p>
    <w:p w14:paraId="0CD17D23" w14:textId="6F429CBB" w:rsidR="00752AFD" w:rsidRPr="00752AFD" w:rsidRDefault="003611C2" w:rsidP="0043034D">
      <w:pPr>
        <w:pStyle w:val="APAFormat"/>
      </w:pPr>
      <w:r>
        <w:t xml:space="preserve">This dissertation proposes </w:t>
      </w:r>
      <w:r w:rsidR="00FA1E2D" w:rsidRPr="00752AFD">
        <w:t>a heuristic for personality</w:t>
      </w:r>
      <w:r w:rsidR="00FA1E2D">
        <w:t xml:space="preserve"> trait</w:t>
      </w:r>
      <w:r>
        <w:t xml:space="preserve"> researchers</w:t>
      </w:r>
      <w:r w:rsidR="00FA1E2D" w:rsidRPr="00752AFD">
        <w:t xml:space="preserve"> in</w:t>
      </w:r>
      <w:r>
        <w:t xml:space="preserve"> an attempt to conceptually </w:t>
      </w:r>
      <w:r w:rsidR="00FA1E2D" w:rsidRPr="00752AFD">
        <w:t xml:space="preserve">integrate </w:t>
      </w:r>
      <w:r w:rsidR="0036337D">
        <w:t>the separate bright, dark, maladaptive, and aberrant personality</w:t>
      </w:r>
      <w:r w:rsidR="00FA1E2D" w:rsidRPr="00752AFD">
        <w:t xml:space="preserve"> literature, especially as it pertains</w:t>
      </w:r>
      <w:r w:rsidR="00752AFD" w:rsidRPr="00752AFD">
        <w:t xml:space="preserve"> to industrial</w:t>
      </w:r>
      <w:r w:rsidR="008271A4">
        <w:noBreakHyphen/>
      </w:r>
      <w:r w:rsidR="00752AFD" w:rsidRPr="00752AFD">
        <w:t>organizational (I</w:t>
      </w:r>
      <w:r w:rsidR="008271A4">
        <w:noBreakHyphen/>
      </w:r>
      <w:r w:rsidR="00752AFD" w:rsidRPr="00752AFD">
        <w:t>O) p</w:t>
      </w:r>
      <w:r w:rsidR="00FA1E2D">
        <w:t>sychology personality research</w:t>
      </w:r>
      <w:r w:rsidR="00752AFD" w:rsidRPr="00752AFD">
        <w:t xml:space="preserve">. </w:t>
      </w:r>
      <w:r w:rsidR="00FA1E2D">
        <w:t>The term heuristic is used here as an effort</w:t>
      </w:r>
      <w:r w:rsidR="008271A4">
        <w:noBreakHyphen/>
      </w:r>
      <w:r w:rsidR="00FA1E2D">
        <w:t xml:space="preserve">reducing conceptual tool that reduces the complexity of a problem </w:t>
      </w:r>
      <w:r w:rsidR="00FA1E2D">
        <w:fldChar w:fldCharType="begin"/>
      </w:r>
      <w:r w:rsidR="00D4415D">
        <w:instrText xml:space="preserve"> ADDIN EN.CITE &lt;EndNote&gt;&lt;Cite&gt;&lt;Author&gt;Shah&lt;/Author&gt;&lt;Year&gt;2008&lt;/Year&gt;&lt;RecNum&gt;2177&lt;/RecNum&gt;&lt;IDText&gt;Heuristics made easy: An effort-reduction framework&lt;/IDText&gt;&lt;DisplayText&gt;(Shah &amp;amp; Oppenheimer, 2008)&lt;/DisplayText&gt;&lt;record&gt;&lt;rec-number&gt;2177&lt;/rec-number&gt;&lt;foreign-keys&gt;&lt;key app="EN" db-id="25xd25dpgp0fr8e5wdypdxvm295dewzfdwee" timestamp="1412117633"&gt;2177&lt;/key&gt;&lt;/foreign-keys&gt;&lt;ref-type name="Journal Article"&gt;17&lt;/ref-type&gt;&lt;contributors&gt;&lt;authors&gt;&lt;author&gt;Shah, A. K.&lt;/author&gt;&lt;author&gt;Oppenheimer, D. M.&lt;/author&gt;&lt;/authors&gt;&lt;/contributors&gt;&lt;titles&gt;&lt;title&gt;Heuristics made easy: An effort-reduction framework&lt;/title&gt;&lt;secondary-title&gt;Psychological Bulletin&lt;/secondary-title&gt;&lt;/titles&gt;&lt;periodical&gt;&lt;full-title&gt;Psychological bulletin&lt;/full-title&gt;&lt;/periodical&gt;&lt;pages&gt;207-222&lt;/pages&gt;&lt;volume&gt;134&lt;/volume&gt;&lt;number&gt;2&lt;/number&gt;&lt;keywords&gt;&lt;keyword&gt;HEURISTIC&lt;/keyword&gt;&lt;keyword&gt;DECISION making&lt;/keyword&gt;&lt;keyword&gt;JUDGMENT&lt;/keyword&gt;&lt;keyword&gt;PSYCHOLOGY&lt;/keyword&gt;&lt;keyword&gt;PHILOSOPHY&lt;/keyword&gt;&lt;keyword&gt;METHODOLOGY&lt;/keyword&gt;&lt;keyword&gt;decision making&lt;/keyword&gt;&lt;keyword&gt;effort&lt;/keyword&gt;&lt;keyword&gt;heuristics&lt;/keyword&gt;&lt;keyword&gt;judgment&lt;/keyword&gt;&lt;/keywords&gt;&lt;dates&gt;&lt;year&gt;2008&lt;/year&gt;&lt;/dates&gt;&lt;isbn&gt;00332909&lt;/isbn&gt;&lt;accession-num&gt;32748991&lt;/accession-num&gt;&lt;work-type&gt;Article&lt;/work-type&gt;&lt;urls&gt;&lt;related-urls&gt;&lt;url&gt;http://ezproxy.prescott.latech.edu:2048/login?url=http://search.ebscohost.com/login.aspx?direct=true&amp;amp;db=bth&amp;amp;AN=32748991&amp;amp;site=ehost-live&amp;amp;scope=site&lt;/url&gt;&lt;/related-urls&gt;&lt;/urls&gt;&lt;electronic-resource-num&gt;10.1037/0033.2909.134.2.207&lt;/electronic-resource-num&gt;&lt;remote-database-name&gt;bth&lt;/remote-database-name&gt;&lt;remote-database-provider&gt;EBSCOhost&lt;/remote-database-provider&gt;&lt;/record&gt;&lt;/Cite&gt;&lt;/EndNote&gt;</w:instrText>
      </w:r>
      <w:r w:rsidR="00FA1E2D">
        <w:fldChar w:fldCharType="separate"/>
      </w:r>
      <w:r w:rsidR="00FA1E2D">
        <w:rPr>
          <w:noProof/>
        </w:rPr>
        <w:t>(</w:t>
      </w:r>
      <w:r w:rsidR="00FA1E2D" w:rsidRPr="00A310F5">
        <w:rPr>
          <w:noProof/>
        </w:rPr>
        <w:t>Shah &amp; Oppenheimer, 2008</w:t>
      </w:r>
      <w:r w:rsidR="00FA1E2D">
        <w:rPr>
          <w:noProof/>
        </w:rPr>
        <w:t>)</w:t>
      </w:r>
      <w:r w:rsidR="00FA1E2D">
        <w:fldChar w:fldCharType="end"/>
      </w:r>
      <w:r w:rsidR="0036337D">
        <w:t>.</w:t>
      </w:r>
      <w:r w:rsidR="00FA1E2D">
        <w:t xml:space="preserve"> </w:t>
      </w:r>
      <w:r w:rsidR="00752AFD" w:rsidRPr="00752AFD">
        <w:t xml:space="preserve">Personality traits have been defined as stable individual differences in affect, behavior, cognitions, and motivations </w:t>
      </w:r>
      <w:r w:rsidR="00752AFD" w:rsidRPr="00752AFD">
        <w:fldChar w:fldCharType="begin"/>
      </w:r>
      <w:r w:rsidR="00897F1F">
        <w:instrText xml:space="preserve"> ADDIN EN.CITE &lt;EndNote&gt;&lt;Cite&gt;&lt;Author&gt;Revelle&lt;/Author&gt;&lt;Year&gt;2011&lt;/Year&gt;&lt;RecNum&gt;688&lt;/RecNum&gt;&lt;IDText&gt;Individual differences and differential psychology: A brief history and prospect&lt;/IDText&gt;&lt;DisplayText&gt;(Revelle, Wilt, &amp;amp; Condon, 2011)&lt;/DisplayText&gt;&lt;record&gt;&lt;rec-number&gt;688&lt;/rec-number&gt;&lt;foreign-keys&gt;&lt;key app="EN" db-id="25xd25dpgp0fr8e5wdypdxvm295dewzfdwee" timestamp="1412028208"&gt;688&lt;/key&gt;&lt;/foreign-keys&gt;&lt;ref-type name="Book Section"&gt;5&lt;/ref-type&gt;&lt;contributors&gt;&lt;authors&gt;&lt;author&gt;Revelle, W.&lt;/author&gt;&lt;author&gt;Wilt, J.&lt;/author&gt;&lt;author&gt;Condon, D. M.&lt;/author&gt;&lt;/authors&gt;&lt;secondary-authors&gt;&lt;author&gt;Chamorro-Premuzic, T.&lt;/author&gt;&lt;author&gt;von Stumm, S.&lt;/author&gt;&lt;author&gt;Furnham, A.&lt;/author&gt;&lt;/secondary-authors&gt;&lt;/contributors&gt;&lt;titles&gt;&lt;title&gt;Individual differences and differential psychology: A brief history and prospect&lt;/title&gt;&lt;secondary-title&gt;The Wiley-Blackwell handbook of individual differences.&lt;/secondary-title&gt;&lt;tertiary-title&gt;The Wiley-Blackwell handbooks of personality and individual differences&lt;/tertiary-title&gt;&lt;/titles&gt;&lt;pages&gt;3-38&lt;/pages&gt;&lt;keywords&gt;&lt;keyword&gt;individual differences&lt;/keyword&gt;&lt;keyword&gt;differential psychology&lt;/keyword&gt;&lt;keyword&gt;affect&lt;/keyword&gt;&lt;keyword&gt;behavior&lt;/keyword&gt;&lt;keyword&gt;cognition&lt;/keyword&gt;&lt;keyword&gt;motivation&lt;/keyword&gt;&lt;keyword&gt;Individual Differences&lt;/keyword&gt;&lt;keyword&gt;Behavior&lt;/keyword&gt;&lt;keyword&gt;Cognition&lt;/keyword&gt;&lt;keyword&gt;Emotions&lt;/keyword&gt;&lt;keyword&gt;Motivation&lt;/keyword&gt;&lt;keyword&gt;Knowledge (General)&lt;/keyword&gt;&lt;/keywords&gt;&lt;dates&gt;&lt;year&gt;2011&lt;/year&gt;&lt;/dates&gt;&lt;publisher&gt;Wiley-Blackwell&lt;/publisher&gt;&lt;isbn&gt;978-1-4443-3438-8&amp;#xD;978-1-4443-4311-3&lt;/isbn&gt;&lt;urls&gt;&lt;related-urls&gt;&lt;url&gt;http://ezproxy.prescott.latech.edu:2048/login?url=http://search.ebscohost.com/login.aspx?direct=true&amp;amp;db=psyh&amp;amp;AN=2011-23563-001&amp;amp;site=ehost-live&amp;amp;scope=site&lt;/url&gt;&lt;/related-urls&gt;&lt;/urls&gt;&lt;remote-database-name&gt;psyh&lt;/remote-database-name&gt;&lt;remote-database-provider&gt;EBSCOhost&lt;/remote-database-provider&gt;&lt;/record&gt;&lt;/Cite&gt;&lt;/EndNote&gt;</w:instrText>
      </w:r>
      <w:r w:rsidR="00752AFD" w:rsidRPr="00752AFD">
        <w:fldChar w:fldCharType="separate"/>
      </w:r>
      <w:r w:rsidR="00752AFD" w:rsidRPr="00752AFD">
        <w:rPr>
          <w:noProof/>
        </w:rPr>
        <w:t>(</w:t>
      </w:r>
      <w:r w:rsidR="00752AFD" w:rsidRPr="00A310F5">
        <w:rPr>
          <w:noProof/>
        </w:rPr>
        <w:t>Revelle, Wilt, &amp; Condon, 2011</w:t>
      </w:r>
      <w:r w:rsidR="00752AFD" w:rsidRPr="00752AFD">
        <w:rPr>
          <w:noProof/>
        </w:rPr>
        <w:t>)</w:t>
      </w:r>
      <w:r w:rsidR="00752AFD" w:rsidRPr="00752AFD">
        <w:fldChar w:fldCharType="end"/>
      </w:r>
      <w:r w:rsidR="00752AFD" w:rsidRPr="00752AFD">
        <w:t xml:space="preserve">. A collection of personality traits known as the Big Five (Extraversion, Agreeableness, Conscientiousness, Openness to Experience, and Emotional Stability) and their associated narrow facets have been referred to as bright personality traits, while more irritating characteristics of individuals have generally been referred to as dark personality traits </w:t>
      </w:r>
      <w:r w:rsidR="00752AFD" w:rsidRPr="00752AFD">
        <w:fldChar w:fldCharType="begin"/>
      </w:r>
      <w:r w:rsidR="00897F1F">
        <w:instrText xml:space="preserve"> ADDIN EN.CITE &lt;EndNote&gt;&lt;Cite&gt;&lt;Author&gt;Hogan&lt;/Author&gt;&lt;Year&gt;1994&lt;/Year&gt;&lt;RecNum&gt;2118&lt;/RecNum&gt;&lt;IDText&gt;What we know about leadership?&lt;/IDText&gt;&lt;DisplayText&gt;(R. Hogan, Curphy, &amp;amp; Hogan, 1994)&lt;/DisplayText&gt;&lt;record&gt;&lt;rec-number&gt;2118&lt;/rec-number&gt;&lt;foreign-keys&gt;&lt;key app="EN" db-id="25xd25dpgp0fr8e5wdypdxvm295dewzfdwee" timestamp="1412116103"&gt;2118&lt;/key&gt;&lt;/foreign-keys&gt;&lt;ref-type name="Journal Article"&gt;17&lt;/ref-type&gt;&lt;contributors&gt;&lt;authors&gt;&lt;author&gt;Hogan, R.&lt;/author&gt;&lt;author&gt;Curphy, G. J.&lt;/author&gt;&lt;author&gt;Hogan, J.&lt;/author&gt;&lt;/authors&gt;&lt;/contributors&gt;&lt;titles&gt;&lt;title&gt;What we know about leadership?&lt;/title&gt;&lt;secondary-title&gt;American Psychologist&lt;/secondary-title&gt;&lt;/titles&gt;&lt;periodical&gt;&lt;full-title&gt;American Psychologist&lt;/full-title&gt;&lt;/periodical&gt;&lt;pages&gt;493&lt;/pages&gt;&lt;volume&gt;49&lt;/volume&gt;&lt;number&gt;6&lt;/number&gt;&lt;keywords&gt;&lt;keyword&gt;LEADERSHIP&lt;/keyword&gt;&lt;keyword&gt;DECISION making&lt;/keyword&gt;&lt;keyword&gt;PSYCHOLOGICAL aspects&lt;/keyword&gt;&lt;/keywords&gt;&lt;dates&gt;&lt;year&gt;1994&lt;/year&gt;&lt;/dates&gt;&lt;isbn&gt;0003066X&lt;/isbn&gt;&lt;accession-num&gt;9407111998&lt;/accession-num&gt;&lt;work-type&gt;Article&lt;/work-type&gt;&lt;urls&gt;&lt;related-urls&gt;&lt;url&gt;http://ezproxy.prescott.latech.edu:2048/login?url=http://search.ebscohost.com/login.aspx?direct=true&amp;amp;db=bth&amp;amp;AN=9407111998&amp;amp;site=ehost-live&amp;amp;scope=site&lt;/url&gt;&lt;/related-urls&gt;&lt;/urls&gt;&lt;remote-database-name&gt;bth&lt;/remote-database-name&gt;&lt;remote-database-provider&gt;EBSCOhost&lt;/remote-database-provider&gt;&lt;/record&gt;&lt;/Cite&gt;&lt;/EndNote&gt;</w:instrText>
      </w:r>
      <w:r w:rsidR="00752AFD" w:rsidRPr="00752AFD">
        <w:fldChar w:fldCharType="separate"/>
      </w:r>
      <w:r w:rsidR="00922C84">
        <w:rPr>
          <w:noProof/>
        </w:rPr>
        <w:t>(</w:t>
      </w:r>
      <w:r w:rsidR="00922C84" w:rsidRPr="00A310F5">
        <w:rPr>
          <w:noProof/>
        </w:rPr>
        <w:t>R. Hogan, Curphy, &amp; Hogan, 1994</w:t>
      </w:r>
      <w:r w:rsidR="00922C84">
        <w:rPr>
          <w:noProof/>
        </w:rPr>
        <w:t>)</w:t>
      </w:r>
      <w:r w:rsidR="00752AFD" w:rsidRPr="00752AFD">
        <w:fldChar w:fldCharType="end"/>
      </w:r>
      <w:r w:rsidR="00752AFD" w:rsidRPr="00752AFD">
        <w:t xml:space="preserve">. Thus, bright and dark traits refer to stable characteristics that reflect differences in kind and not degree. </w:t>
      </w:r>
    </w:p>
    <w:p w14:paraId="5CF7DE48" w14:textId="0B31F7E6" w:rsidR="00FC3A5F" w:rsidRDefault="00752AFD" w:rsidP="0043034D">
      <w:pPr>
        <w:pStyle w:val="APAFormat"/>
      </w:pPr>
      <w:r w:rsidRPr="00752AFD">
        <w:t xml:space="preserve">For many years, the bright and dark </w:t>
      </w:r>
      <w:r w:rsidR="00FC3A5F">
        <w:t>heuristic</w:t>
      </w:r>
      <w:r w:rsidRPr="00752AFD">
        <w:t xml:space="preserve"> led researchers to view personality </w:t>
      </w:r>
      <w:r>
        <w:t xml:space="preserve">in bright </w:t>
      </w:r>
      <w:r w:rsidR="00EA485E">
        <w:t>or</w:t>
      </w:r>
      <w:r>
        <w:t xml:space="preserve"> dark terms </w:t>
      </w:r>
      <w:r w:rsidRPr="00752AFD">
        <w:fldChar w:fldCharType="begin">
          <w:fldData xml:space="preserve">PEVuZE5vdGU+PENpdGU+PEF1dGhvcj5KdWRnZTwvQXV0aG9yPjxZZWFyPjIwMDc8L1llYXI+PFJl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</w:fldData>
        </w:fldChar>
      </w:r>
      <w:r w:rsidR="00663A86">
        <w:instrText xml:space="preserve"> ADDIN EN.CITE </w:instrText>
      </w:r>
      <w:r w:rsidR="00663A86">
        <w:fldChar w:fldCharType="begin">
          <w:fldData xml:space="preserve">PEVuZE5vdGU+PENpdGU+PEF1dGhvcj5KdWRnZTwvQXV0aG9yPjxZZWFyPjIwMDc8L1llYXI+PFJl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</w:fldData>
        </w:fldChar>
      </w:r>
      <w:r w:rsidR="00663A86">
        <w:instrText xml:space="preserve"> ADDIN EN.CITE.DATA </w:instrText>
      </w:r>
      <w:r w:rsidR="00663A86">
        <w:fldChar w:fldCharType="end"/>
      </w:r>
      <w:r w:rsidRPr="00752AFD">
        <w:fldChar w:fldCharType="separate"/>
      </w:r>
      <w:r w:rsidR="00663A86">
        <w:rPr>
          <w:noProof/>
        </w:rPr>
        <w:t>(Judge &amp; LePine, 2007; Wille, De Fruyt, &amp; De Clercq, 2013)</w:t>
      </w:r>
      <w:r w:rsidRPr="00752AFD">
        <w:fldChar w:fldCharType="end"/>
      </w:r>
      <w:r w:rsidRPr="00752AFD">
        <w:t xml:space="preserve">. Hogan, </w:t>
      </w:r>
      <w:proofErr w:type="spellStart"/>
      <w:r w:rsidRPr="00752AFD">
        <w:t>Curphy</w:t>
      </w:r>
      <w:proofErr w:type="spellEnd"/>
      <w:r w:rsidRPr="00752AFD">
        <w:t xml:space="preserve">, and Hogan </w:t>
      </w:r>
      <w:r w:rsidRPr="00752AFD">
        <w:fldChar w:fldCharType="begin"/>
      </w:r>
      <w:r w:rsidR="0002594B">
        <w:instrText xml:space="preserve"> ADDIN EN.CITE &lt;EndNote&gt;&lt;Cite ExcludeAuth="1"&gt;&lt;Author&gt;Hogan&lt;/Author&gt;&lt;Year&gt;1994&lt;/Year&gt;&lt;RecNum&gt;2118&lt;/RecNum&gt;&lt;IDText&gt;What we know about leadership?&lt;/IDText&gt;&lt;DisplayText&gt;(1994)&lt;/DisplayText&gt;&lt;record&gt;&lt;rec-number&gt;2118&lt;/rec-number&gt;&lt;foreign-keys&gt;&lt;key app="EN" db-id="25xd25dpgp0fr8e5wdypdxvm295dewzfdwee" timestamp="1412116103"&gt;2118&lt;/key&gt;&lt;/foreign-keys&gt;&lt;ref-type name="Journal Article"&gt;17&lt;/ref-type&gt;&lt;contributors&gt;&lt;authors&gt;&lt;author&gt;Hogan, R.&lt;/author&gt;&lt;author&gt;Curphy, G. J.&lt;/author&gt;&lt;author&gt;Hogan, J.&lt;/author&gt;&lt;/authors&gt;&lt;/contributors&gt;&lt;titles&gt;&lt;title&gt;What we know about leadership?&lt;/title&gt;&lt;secondary-title&gt;American Psychologist&lt;/secondary-title&gt;&lt;/titles&gt;&lt;periodical&gt;&lt;full-title&gt;American Psychologist&lt;/full-title&gt;&lt;/periodical&gt;&lt;pages&gt;493&lt;/pages&gt;&lt;volume&gt;49&lt;/volume&gt;&lt;number&gt;6&lt;/number&gt;&lt;keywords&gt;&lt;keyword&gt;LEADERSHIP&lt;/keyword&gt;&lt;keyword&gt;DECISION making&lt;/keyword&gt;&lt;keyword&gt;PSYCHOLOGICAL aspects&lt;/keyword&gt;&lt;/keywords&gt;&lt;dates&gt;&lt;year&gt;1994&lt;/year&gt;&lt;/dates&gt;&lt;isbn&gt;0003066X&lt;/isbn&gt;&lt;accession-num&gt;9407111998&lt;/accession-num&gt;&lt;work-type&gt;Article&lt;/work-type&gt;&lt;urls&gt;&lt;related-urls&gt;&lt;url&gt;http://ezproxy.prescott.latech.edu:2048/login?url=http://search.ebscohost.com/login.aspx?direct=true&amp;amp;db=bth&amp;amp;AN=9407111998&amp;amp;site=ehost-live&amp;amp;scope=site&lt;/url&gt;&lt;/related-urls&gt;&lt;/urls&gt;&lt;remote-database-name&gt;bth&lt;/remote-database-name&gt;&lt;remote-database-provider&gt;EBSCOhost&lt;/remote-database-provider&gt;&lt;/record&gt;&lt;/Cite&gt;&lt;/EndNote&gt;</w:instrText>
      </w:r>
      <w:r w:rsidRPr="00752AFD">
        <w:fldChar w:fldCharType="separate"/>
      </w:r>
      <w:r w:rsidR="0002594B">
        <w:rPr>
          <w:noProof/>
        </w:rPr>
        <w:t>(</w:t>
      </w:r>
      <w:r w:rsidR="0002594B" w:rsidRPr="00A310F5">
        <w:rPr>
          <w:noProof/>
        </w:rPr>
        <w:t>1994</w:t>
      </w:r>
      <w:r w:rsidR="0002594B">
        <w:rPr>
          <w:noProof/>
        </w:rPr>
        <w:t>)</w:t>
      </w:r>
      <w:r w:rsidRPr="00752AFD">
        <w:fldChar w:fldCharType="end"/>
      </w:r>
      <w:r w:rsidRPr="00752AFD">
        <w:t xml:space="preserve"> initially used the term </w:t>
      </w:r>
      <w:r w:rsidRPr="00752AFD">
        <w:rPr>
          <w:i/>
        </w:rPr>
        <w:t>bright</w:t>
      </w:r>
      <w:r w:rsidRPr="00752AFD">
        <w:t xml:space="preserve"> simply to refer to Big Five personality traits while more irritating characteristics were referred to as </w:t>
      </w:r>
      <w:r w:rsidRPr="00752AFD">
        <w:rPr>
          <w:i/>
        </w:rPr>
        <w:t>dark</w:t>
      </w:r>
      <w:r w:rsidR="00FC3A5F">
        <w:t xml:space="preserve">. These labels were used to explain traits linked to </w:t>
      </w:r>
      <w:r w:rsidRPr="00752AFD">
        <w:t xml:space="preserve">leader effectiveness and derailment, implying </w:t>
      </w:r>
      <w:r w:rsidRPr="00752AFD">
        <w:lastRenderedPageBreak/>
        <w:t>that the best outcomes emerged when leaders both possessed bright traits and lacked d</w:t>
      </w:r>
      <w:r w:rsidR="00FC3A5F">
        <w:t>ark traits (Hogan et al., 1994)</w:t>
      </w:r>
      <w:r w:rsidRPr="00752AFD">
        <w:t xml:space="preserve">. </w:t>
      </w:r>
      <w:r w:rsidR="00FC3A5F">
        <w:t xml:space="preserve">Much later, </w:t>
      </w:r>
      <w:r w:rsidRPr="00752AFD">
        <w:t xml:space="preserve">Judge and </w:t>
      </w:r>
      <w:proofErr w:type="spellStart"/>
      <w:r w:rsidRPr="00752AFD">
        <w:t>LePine</w:t>
      </w:r>
      <w:proofErr w:type="spellEnd"/>
      <w:r w:rsidRPr="00752AFD">
        <w:t xml:space="preserve"> (2007) </w:t>
      </w:r>
      <w:r w:rsidR="00FC3A5F">
        <w:t>formally defined</w:t>
      </w:r>
      <w:r w:rsidRPr="00752AFD">
        <w:t xml:space="preserve"> </w:t>
      </w:r>
      <w:r w:rsidR="00FC3A5F">
        <w:t>these terms using differences in the social desirability of both traits and their implications in certain contexts. Accordingly, b</w:t>
      </w:r>
      <w:r w:rsidRPr="00752AFD">
        <w:t xml:space="preserve">right traits </w:t>
      </w:r>
      <w:r w:rsidR="00FC3A5F">
        <w:t>were</w:t>
      </w:r>
      <w:r w:rsidRPr="00752AFD">
        <w:t xml:space="preserve"> </w:t>
      </w:r>
      <w:r w:rsidR="00FC3A5F">
        <w:t>defined</w:t>
      </w:r>
      <w:r w:rsidRPr="00752AFD">
        <w:t xml:space="preserve"> as socially desirable </w:t>
      </w:r>
      <w:r w:rsidR="00FC3A5F">
        <w:t xml:space="preserve">traits </w:t>
      </w:r>
      <w:r w:rsidRPr="00752AFD">
        <w:t xml:space="preserve">because of the generally positive implications for the workplace, while dark traits </w:t>
      </w:r>
      <w:r w:rsidR="00FC3A5F">
        <w:t>defined as</w:t>
      </w:r>
      <w:r w:rsidRPr="00752AFD">
        <w:t xml:space="preserve"> socially undesirable for the generally negative implications for the workplace. </w:t>
      </w:r>
      <w:r w:rsidR="00FC3A5F">
        <w:t xml:space="preserve">Thus, bright and dark traits are assumed to be conceptually independent entities. Offering further granularity, Judge and </w:t>
      </w:r>
      <w:proofErr w:type="spellStart"/>
      <w:r w:rsidR="00FC3A5F">
        <w:t>LePine</w:t>
      </w:r>
      <w:proofErr w:type="spellEnd"/>
      <w:r w:rsidR="00FC3A5F">
        <w:t xml:space="preserve"> (2007) called researchers to investigate contrasting implications (e.g., identify situations in which bright traits lead to dark outcomes)</w:t>
      </w:r>
      <w:r w:rsidRPr="00752AFD">
        <w:t xml:space="preserve">. In other words, </w:t>
      </w:r>
      <w:r w:rsidR="00FC3A5F">
        <w:t>researchers should acknowledge that both</w:t>
      </w:r>
      <w:r w:rsidRPr="00752AFD">
        <w:t xml:space="preserve"> bright and dark traits have bright and dark sides. </w:t>
      </w:r>
    </w:p>
    <w:p w14:paraId="732FED9E" w14:textId="7871D070" w:rsidR="0065634D" w:rsidRDefault="00A26FE5">
      <w:r>
        <w:tab/>
      </w:r>
      <w:r w:rsidR="00FC3A5F">
        <w:t xml:space="preserve">To understand the implications of Judge and </w:t>
      </w:r>
      <w:proofErr w:type="spellStart"/>
      <w:r w:rsidR="00FC3A5F">
        <w:t>LePine’s</w:t>
      </w:r>
      <w:proofErr w:type="spellEnd"/>
      <w:r w:rsidR="00FC3A5F">
        <w:t xml:space="preserve"> (2007) framework, c</w:t>
      </w:r>
      <w:r w:rsidR="00752AFD" w:rsidRPr="00752AFD">
        <w:t xml:space="preserve">onsider the </w:t>
      </w:r>
      <w:r w:rsidR="00FC3A5F">
        <w:t xml:space="preserve">bright </w:t>
      </w:r>
      <w:r w:rsidR="00752AFD" w:rsidRPr="00752AFD">
        <w:t>trait of Conscientiousness, which is</w:t>
      </w:r>
      <w:r w:rsidR="00653A8D">
        <w:t xml:space="preserve"> a</w:t>
      </w:r>
      <w:r w:rsidR="00752AFD" w:rsidRPr="00752AFD">
        <w:t xml:space="preserve"> disposition towards competence, order, dutifulness, achievement striving, self</w:t>
      </w:r>
      <w:r w:rsidR="008271A4">
        <w:noBreakHyphen/>
      </w:r>
      <w:r w:rsidR="00752AFD" w:rsidRPr="00752AFD">
        <w:t xml:space="preserve">discipline, and deliberation </w:t>
      </w:r>
      <w:r w:rsidR="00752AFD" w:rsidRPr="00752AFD">
        <w:fldChar w:fldCharType="begin"/>
      </w:r>
      <w:r w:rsidR="00D4415D">
        <w:instrText xml:space="preserve"> ADDIN EN.CITE &lt;EndNote&gt;&lt;Cite&gt;&lt;Author&gt;Costa&lt;/Author&gt;&lt;Year&gt;1992&lt;/Year&gt;&lt;RecNum&gt;378&lt;/RecNum&gt;&lt;IDText&gt;Revised NEO Personality Inventory&lt;/IDText&gt;&lt;DisplayText&gt;(Costa &amp;amp; McCrae, 1992)&lt;/DisplayText&gt;&lt;record&gt;&lt;rec-number&gt;378&lt;/rec-number&gt;&lt;foreign-keys&gt;&lt;key app="EN" db-id="25xd25dpgp0fr8e5wdypdxvm295dewzfdwee" timestamp="1412019608"&gt;378&lt;/key&gt;&lt;/foreign-keys&gt;&lt;ref-type name="Journal Article"&gt;17&lt;/ref-type&gt;&lt;contributors&gt;&lt;authors&gt;&lt;author&gt;Costa, P. T., Jr.&lt;/author&gt;&lt;author&gt;McCrae, R. R.&lt;/author&gt;&lt;/authors&gt;&lt;secondary-authors&gt;&lt;author&gt;Botwin, M. D.&lt;/author&gt;&lt;author&gt;Juni, S.&lt;/author&gt;&lt;/secondary-authors&gt;&lt;/contributors&gt;&lt;titles&gt;&lt;title&gt;Revised NEO Personality Inventory&lt;/title&gt;&lt;/titles&gt;&lt;keywords&gt;&lt;keyword&gt;Personality&lt;/keyword&gt;&lt;/keywords&gt;&lt;dates&gt;&lt;year&gt;1992&lt;/year&gt;&lt;pub-dates&gt;&lt;date&gt;//1978-1992&lt;/date&gt;&lt;/pub-dates&gt;&lt;/dates&gt;&lt;pub-location&gt;P.O. Box 998, Odessa, FL 33556-0998&lt;/pub-location&gt;&lt;publisher&gt;Psychological Assessment Resources, Inc.&lt;/publisher&gt;&lt;accession-num&gt;12121322&lt;/accession-num&gt;&lt;urls&gt;&lt;related-urls&gt;&lt;url&gt;http://ezproxy.prescott.latech.edu:2048/login?url=http://search.ebscohost.com/login.aspx?direct=true&amp;amp;db=loh&amp;amp;AN=12121322&amp;amp;site=ehost-live&amp;amp;scope=site&lt;/url&gt;&lt;/related-urls&gt;&lt;/urls&gt;&lt;remote-database-name&gt;loh&lt;/remote-database-name&gt;&lt;remote-database-provider&gt;EBSCOhost&lt;/remote-database-provider&gt;&lt;/record&gt;&lt;/Cite&gt;&lt;/EndNote&gt;</w:instrText>
      </w:r>
      <w:r w:rsidR="00752AFD" w:rsidRPr="00752AFD">
        <w:fldChar w:fldCharType="separate"/>
      </w:r>
      <w:r w:rsidR="00752AFD" w:rsidRPr="00752AFD">
        <w:rPr>
          <w:noProof/>
        </w:rPr>
        <w:t>(</w:t>
      </w:r>
      <w:r w:rsidR="00752AFD" w:rsidRPr="00A310F5">
        <w:rPr>
          <w:noProof/>
        </w:rPr>
        <w:t>Costa &amp; McCrae, 1992</w:t>
      </w:r>
      <w:r w:rsidR="00752AFD" w:rsidRPr="00752AFD">
        <w:rPr>
          <w:noProof/>
        </w:rPr>
        <w:t>)</w:t>
      </w:r>
      <w:r w:rsidR="00752AFD" w:rsidRPr="00752AFD">
        <w:fldChar w:fldCharType="end"/>
      </w:r>
      <w:r w:rsidR="00752AFD" w:rsidRPr="00752AFD">
        <w:t xml:space="preserve">. Research suggests that increased levels of this trait relate to higher levels of job performance </w:t>
      </w:r>
      <w:r w:rsidR="00752AFD" w:rsidRPr="00752AFD">
        <w:fldChar w:fldCharType="begin"/>
      </w:r>
      <w:r w:rsidR="00CB750F">
        <w:instrText xml:space="preserve"> ADDIN EN.CITE &lt;EndNote&gt;&lt;Cite&gt;&lt;Author&gt;Barrick&lt;/Author&gt;&lt;Year&gt;1991&lt;/Year&gt;&lt;RecNum&gt;70&lt;/RecNum&gt;&lt;IDText&gt;The Big Five personality dimensions and job performance: A meta-analysis&lt;/IDText&gt;&lt;DisplayText&gt;(Barrick &amp;amp; Mount, 1991)&lt;/DisplayText&gt;&lt;record&gt;&lt;rec-number&gt;70&lt;/rec-number&gt;&lt;foreign-keys&gt;&lt;key app="EN" db-id="25xd25dpgp0fr8e5wdypdxvm295dewzfdwee" timestamp="1412016837"&gt;70&lt;/key&gt;&lt;/foreign-keys&gt;&lt;ref-type name="Journal Article"&gt;17&lt;/ref-type&gt;&lt;contributors&gt;&lt;authors&gt;&lt;author&gt;Barrick, M. R.&lt;/author&gt;&lt;author&gt;Mount, M. K.&lt;/author&gt;&lt;/authors&gt;&lt;/contributors&gt;&lt;titles&gt;&lt;title&gt;The Big Five personality dimensions and job performance: A meta-analysis&lt;/title&gt;&lt;secondary-title&gt;Personnel Psychology&lt;/secondary-title&gt;&lt;/titles&gt;&lt;periodical&gt;&lt;full-title&gt;Personnel Psychology&lt;/full-title&gt;&lt;/periodical&gt;&lt;pages&gt;1-26&lt;/pages&gt;&lt;volume&gt;44&lt;/volume&gt;&lt;number&gt;1&lt;/number&gt;&lt;keywords&gt;&lt;keyword&gt;PERFORMANCE standards&lt;/keyword&gt;&lt;keyword&gt;OCCUPATIONS&lt;/keyword&gt;&lt;keyword&gt;PERSONALITY&lt;/keyword&gt;&lt;keyword&gt;META-analysis&lt;/keyword&gt;&lt;keyword&gt;PSYCHOLOGY&lt;/keyword&gt;&lt;keyword&gt;SOCIAL psychology&lt;/keyword&gt;&lt;/keywords&gt;&lt;dates&gt;&lt;year&gt;1991&lt;/year&gt;&lt;pub-dates&gt;&lt;date&gt;Spring91&lt;/date&gt;&lt;/pub-dates&gt;&lt;/dates&gt;&lt;publisher&gt;Wiley-Blackwell&lt;/publisher&gt;&lt;isbn&gt;00315826&lt;/isbn&gt;&lt;accession-num&gt;9609192320&lt;/accession-num&gt;&lt;work-type&gt;Article&lt;/work-type&gt;&lt;urls&gt;&lt;related-urls&gt;&lt;url&gt;http://ezproxy.prescott.latech.edu:2048/login?url=http://search.ebscohost.com/login.aspx?direct=true&amp;amp;db=bth&amp;amp;AN=9609192320&amp;amp;site=ehost-live&amp;amp;scope=site&lt;/url&gt;&lt;/related-urls&gt;&lt;/urls&gt;&lt;remote-database-name&gt;bth&lt;/remote-database-name&gt;&lt;remote-database-provider&gt;EBSCOhost&lt;/remote-database-provider&gt;&lt;/record&gt;&lt;/Cite&gt;&lt;/EndNote&gt;</w:instrText>
      </w:r>
      <w:r w:rsidR="00752AFD" w:rsidRPr="00752AFD">
        <w:fldChar w:fldCharType="separate"/>
      </w:r>
      <w:r w:rsidR="00CB750F">
        <w:rPr>
          <w:noProof/>
        </w:rPr>
        <w:t>(Barrick &amp; Mount, 1991)</w:t>
      </w:r>
      <w:r w:rsidR="00752AFD" w:rsidRPr="00752AFD">
        <w:fldChar w:fldCharType="end"/>
      </w:r>
      <w:r w:rsidR="00752AFD" w:rsidRPr="00752AFD">
        <w:t>. However, such levels have also been linked with increased rigidity in the workplace</w:t>
      </w:r>
      <w:r w:rsidR="0065634D">
        <w:t xml:space="preserve"> </w:t>
      </w:r>
      <w:r w:rsidR="0065634D" w:rsidRPr="00752AFD">
        <w:fldChar w:fldCharType="begin">
          <w:fldData xml:space="preserve">PEVuZE5vdGU+PENpdGU+PEF1dGhvcj5MZTwvQXV0aG9yPjxZZWFyPjIwMTE8L1llYXI+PFJlY051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</w:fldData>
        </w:fldChar>
      </w:r>
      <w:r w:rsidR="00AE32D8">
        <w:instrText xml:space="preserve"> ADDIN EN.CITE </w:instrText>
      </w:r>
      <w:r w:rsidR="00AE32D8">
        <w:fldChar w:fldCharType="begin">
          <w:fldData xml:space="preserve">PEVuZE5vdGU+PENpdGU+PEF1dGhvcj5MZTwvQXV0aG9yPjxZZWFyPjIwMTE8L1llYXI+PFJlY051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</w:fldData>
        </w:fldChar>
      </w:r>
      <w:r w:rsidR="00AE32D8">
        <w:instrText xml:space="preserve"> ADDIN EN.CITE.DATA </w:instrText>
      </w:r>
      <w:r w:rsidR="00AE32D8">
        <w:fldChar w:fldCharType="end"/>
      </w:r>
      <w:r w:rsidR="0065634D" w:rsidRPr="00752AFD">
        <w:fldChar w:fldCharType="separate"/>
      </w:r>
      <w:r w:rsidR="00AE32D8">
        <w:rPr>
          <w:noProof/>
        </w:rPr>
        <w:t>(</w:t>
      </w:r>
      <w:r w:rsidR="00AE32D8" w:rsidRPr="00A310F5">
        <w:rPr>
          <w:noProof/>
        </w:rPr>
        <w:t>Carter et al., 2013</w:t>
      </w:r>
      <w:r w:rsidR="00AE32D8">
        <w:rPr>
          <w:noProof/>
        </w:rPr>
        <w:t xml:space="preserve">; </w:t>
      </w:r>
      <w:r w:rsidR="00AE32D8" w:rsidRPr="00A310F5">
        <w:rPr>
          <w:noProof/>
        </w:rPr>
        <w:t>Le et al., 2011</w:t>
      </w:r>
      <w:r w:rsidR="00AE32D8">
        <w:rPr>
          <w:noProof/>
        </w:rPr>
        <w:t>)</w:t>
      </w:r>
      <w:r w:rsidR="0065634D" w:rsidRPr="00752AFD">
        <w:fldChar w:fldCharType="end"/>
      </w:r>
      <w:r w:rsidR="00752AFD" w:rsidRPr="00752AFD">
        <w:t>, which can be detrimental for individuals and organizations</w:t>
      </w:r>
      <w:r w:rsidR="0065634D">
        <w:t>.</w:t>
      </w:r>
      <w:r w:rsidR="00752AFD" w:rsidRPr="00752AFD">
        <w:t xml:space="preserve"> Consider </w:t>
      </w:r>
      <w:r w:rsidR="0065634D">
        <w:t>also the</w:t>
      </w:r>
      <w:r w:rsidR="00752AFD" w:rsidRPr="00752AFD">
        <w:t xml:space="preserve"> bright trait of Agreeableness, which is a disposition towards trust, straightforwardness, altruism, compliance, modesty, and tender</w:t>
      </w:r>
      <w:r w:rsidR="008271A4">
        <w:noBreakHyphen/>
      </w:r>
      <w:r w:rsidR="00752AFD" w:rsidRPr="00752AFD">
        <w:t xml:space="preserve">mindedness </w:t>
      </w:r>
      <w:r w:rsidR="00752AFD" w:rsidRPr="00752AFD">
        <w:fldChar w:fldCharType="begin"/>
      </w:r>
      <w:r w:rsidR="003B7DC2">
        <w:instrText xml:space="preserve"> ADDIN EN.CITE &lt;EndNote&gt;&lt;Cite&gt;&lt;Author&gt;Costa&lt;/Author&gt;&lt;Year&gt;1992&lt;/Year&gt;&lt;RecNum&gt;0&lt;/RecNum&gt;&lt;IDText&gt;Revised NEO Personality Inventory&lt;/IDText&gt;&lt;DisplayText&gt;(Costa &amp;amp; McCrae, 1992)&lt;/DisplayText&gt;&lt;record&gt;&lt;dates&gt;&lt;pub-dates&gt;&lt;date&gt;//1978-1992&lt;/date&gt;&lt;/pub-dates&gt;&lt;year&gt;1992&lt;/year&gt;&lt;/dates&gt;&lt;keywords&gt;&lt;/keywords&gt;&lt;urls&gt;&lt;related-urls&gt;&lt;url&gt;http://ezproxy.prescott.latech.edu:2048/login?url=http://search.ebscohost.com/login.aspx?direct=true&amp;amp;db=loh&amp;amp;AN=12121322&amp;amp;site=ehost-live&amp;amp;scope=site&lt;/url&gt;&lt;/related-urls&gt;&lt;/urls&gt;&lt;titles&gt;&lt;title&gt;Revised NEO Personality Inventory&lt;/title&gt;&lt;/titles&gt;&lt;contributors&gt;&lt;authors&gt;&lt;author&gt;Costa, Paul T., Jr.&lt;/author&gt;&lt;author&gt;McCrae, Robert R.&lt;/author&gt;&lt;/authors&gt;&lt;/contributors&gt;&lt;added-date format="utc"&gt;1396974701&lt;/added-date&gt;&lt;pub-location&gt;P.O. Box 998, Odessa, FL 33556-0998&lt;/pub-location&gt;&lt;ref-type name="Journal Article"&gt;17&lt;/ref-type&gt;&lt;remote-database-provider&gt;EBSCOhost&lt;/remote-database-provider&gt;&lt;rec-number&gt;1482&lt;/rec-number&gt;&lt;publisher&gt;Psychological Assessment Resources, Inc.&lt;/publisher&gt;&lt;last-updated-date format="utc"&gt;1396974701&lt;/last-updated-date&gt;&lt;accession-num&gt;12121322&lt;/accession-num&gt;&lt;contributors&gt;&lt;secondary-authors&gt;&lt;author&gt;Botwin, Michael D.&lt;/author&gt;&lt;author&gt;Juni, Samuel&lt;/author&gt;&lt;/secondary-authors&gt;&lt;/contributors&gt;&lt;remote-database-name&gt;loh&lt;/remote-database-name&gt;&lt;/record&gt;&lt;/Cite&gt;&lt;/EndNote&gt;</w:instrText>
      </w:r>
      <w:r w:rsidR="00752AFD" w:rsidRPr="00752AFD">
        <w:fldChar w:fldCharType="separate"/>
      </w:r>
      <w:r w:rsidR="00752AFD" w:rsidRPr="00752AFD">
        <w:rPr>
          <w:noProof/>
        </w:rPr>
        <w:t>(</w:t>
      </w:r>
      <w:r w:rsidR="00752AFD" w:rsidRPr="00A310F5">
        <w:rPr>
          <w:noProof/>
        </w:rPr>
        <w:t>Costa &amp; McCrae, 1992</w:t>
      </w:r>
      <w:r w:rsidR="00752AFD" w:rsidRPr="00752AFD">
        <w:rPr>
          <w:noProof/>
        </w:rPr>
        <w:t>)</w:t>
      </w:r>
      <w:r w:rsidR="00752AFD" w:rsidRPr="00752AFD">
        <w:fldChar w:fldCharType="end"/>
      </w:r>
      <w:r w:rsidR="00752AFD" w:rsidRPr="00752AFD">
        <w:t>. Meta</w:t>
      </w:r>
      <w:r w:rsidR="008271A4">
        <w:noBreakHyphen/>
      </w:r>
      <w:r w:rsidR="00752AFD" w:rsidRPr="00752AFD">
        <w:t xml:space="preserve">analytic research suggests that Agreeableness is a prosocial trait linked with higher levels of organizational citizenship behaviors </w:t>
      </w:r>
      <w:r w:rsidR="00752AFD" w:rsidRPr="00752AFD">
        <w:fldChar w:fldCharType="begin"/>
      </w:r>
      <w:r w:rsidR="00752AFD" w:rsidRPr="00752AFD">
        <w:instrText xml:space="preserve"> ADDIN EN.CITE &lt;EndNote&gt;&lt;Cite&gt;&lt;Author&gt;Chiaburu&lt;/Author&gt;&lt;Year&gt;2011&lt;/Year&gt;&lt;RecNum&gt;0&lt;/RecNum&gt;&lt;IDText&gt;The Five-Factor Model of personality traits and organizational citizenship behaviors: A meta-analysis&lt;/IDText&gt;&lt;DisplayText&gt;(Chiaburu, Oh, Berry, Li, &amp;amp; Gardner, 2011)&lt;/DisplayText&gt;&lt;record&gt;&lt;dates&gt;&lt;pub-dates&gt;&lt;date&gt;11/01/&lt;/date&gt;&lt;/pub-dates&gt;&lt;year&gt;2011&lt;/year&gt;&lt;/dates&gt;&lt;keywords&gt;&lt;/keywords&gt;&lt;urls&gt;&lt;related-urls&gt;&lt;url&gt;http://ezproxy.prescott.latech.edu:2048/login?url=http://search.ebscohost.com/login.aspx?direct=true&amp;amp;db=eric&amp;amp;AN=EJ949043&amp;amp;site=ehost-live&amp;amp;scope=site&lt;/url&gt;&lt;url&gt;http://dx.doi.org/10.1037/a0024004&lt;/url&gt;&lt;/related-urls&gt;&lt;/urls&gt;&lt;isbn&gt;0021-9010&lt;/isbn&gt;&lt;titles&gt;&lt;title&gt;The Five-Factor Model of personality traits and organizational citizenship behaviors: A meta-analysis&lt;/title&gt;&lt;secondary-title&gt;Journal of Applied Psychology&lt;/secondary-title&gt;&lt;/titles&gt;&lt;pages&gt;1140-1166&lt;/pages&gt;&lt;number&gt;6&lt;/number&gt;&lt;contributors&gt;&lt;authors&gt;&lt;author&gt;Chiaburu, Dan S.&lt;/author&gt;&lt;author&gt;Oh, In-Sue&lt;/author&gt;&lt;author&gt;Berry, Christopher M.&lt;/author&gt;&lt;author&gt;Li, Ning&lt;/author&gt;&lt;author&gt;Gardner, Richard G.&lt;/author&gt;&lt;/authors&gt;&lt;/contributors&gt;&lt;added-date format="utc"&gt;1396972783&lt;/added-date&gt;&lt;ref-type name="Journal Article"&gt;17&lt;/ref-type&gt;&lt;remote-database-provider&gt;EBSCOhost&lt;/remote-database-provider&gt;&lt;rec-number&gt;1262&lt;/rec-number&gt;&lt;publisher&gt;Journal of Applied Psychology&lt;/publisher&gt;&lt;last-updated-date format="utc"&gt;1396972783&lt;/last-updated-date&gt;&lt;accession-num&gt;EJ949043&lt;/accession-num&gt;&lt;volume&gt;96&lt;/volume&gt;&lt;remote-database-name&gt;eric&lt;/remote-database-name&gt;&lt;/record&gt;&lt;/Cite&gt;&lt;/EndNote&gt;</w:instrText>
      </w:r>
      <w:r w:rsidR="00752AFD" w:rsidRPr="00752AFD">
        <w:fldChar w:fldCharType="separate"/>
      </w:r>
      <w:r w:rsidR="00752AFD" w:rsidRPr="00752AFD">
        <w:t>(</w:t>
      </w:r>
      <w:r w:rsidR="00752AFD" w:rsidRPr="00A310F5">
        <w:t>Chiaburu, Oh, Berry, Li, &amp; Gardner, 2011</w:t>
      </w:r>
      <w:r w:rsidR="00752AFD" w:rsidRPr="00752AFD">
        <w:t>)</w:t>
      </w:r>
      <w:r w:rsidR="00752AFD" w:rsidRPr="00752AFD">
        <w:fldChar w:fldCharType="end"/>
      </w:r>
      <w:r w:rsidR="00752AFD" w:rsidRPr="00752AFD">
        <w:t xml:space="preserve"> and lower levels of organizational deviance </w:t>
      </w:r>
      <w:r w:rsidR="00752AFD" w:rsidRPr="00752AFD">
        <w:fldChar w:fldCharType="begin"/>
      </w:r>
      <w:r w:rsidR="00D4415D">
        <w:instrText xml:space="preserve"> ADDIN EN.CITE &lt;EndNote&gt;&lt;Cite&gt;&lt;Author&gt;Berry&lt;/Author&gt;&lt;Year&gt;2007&lt;/Year&gt;&lt;RecNum&gt;2615&lt;/RecNum&gt;&lt;IDText&gt;Interpersonal deviance, organizational deviance, and their common correlates: A review and meta-analysis&lt;/IDText&gt;&lt;DisplayText&gt;(Berry, Ones, &amp;amp; Sackett, 2007)&lt;/DisplayText&gt;&lt;record&gt;&lt;rec-number&gt;2615&lt;/rec-number&gt;&lt;foreign-keys&gt;&lt;key app="EN" db-id="25xd25dpgp0fr8e5wdypdxvm295dewzfdwee" timestamp="1431320975"&gt;2615&lt;/key&gt;&lt;/foreign-keys&gt;&lt;ref-type name="Journal Article"&gt;17&lt;/ref-type&gt;&lt;contributors&gt;&lt;authors&gt;&lt;author&gt;Berry, C. M.&lt;/author&gt;&lt;author&gt;Ones, D. S.&lt;/author&gt;&lt;author&gt;Sackett, P. R.&lt;/author&gt;&lt;/authors&gt;&lt;/contributors&gt;&lt;titles&gt;&lt;title&gt;Interpersonal deviance, organizational deviance, and their common correlates: A review and meta-analysis&lt;/title&gt;&lt;secondary-title&gt;Journal of Applied Psychology&lt;/secondary-title&gt;&lt;/titles&gt;&lt;periodical&gt;&lt;full-title&gt;Journal of applied psychology&lt;/full-title&gt;&lt;/periodical&gt;&lt;pages&gt;410-424&lt;/pages&gt;&lt;volume&gt;92&lt;/volume&gt;&lt;number&gt;2&lt;/number&gt;&lt;keywords&gt;&lt;keyword&gt;JOB performance&lt;/keyword&gt;&lt;keyword&gt;CORRELATION (Statistics)&lt;/keyword&gt;&lt;keyword&gt;ORGANIZATIONAL justice&lt;/keyword&gt;&lt;keyword&gt;DEMOGRAPHY&lt;/keyword&gt;&lt;keyword&gt;DEVIANT behavior&lt;/keyword&gt;&lt;keyword&gt;META-analysis&lt;/keyword&gt;&lt;keyword&gt;counterproductive work behavior&lt;/keyword&gt;&lt;keyword&gt;interpersonal deviance&lt;/keyword&gt;&lt;keyword&gt;organizational deviance&lt;/keyword&gt;&lt;keyword&gt;workplace deviance&lt;/keyword&gt;&lt;/keywords&gt;&lt;dates&gt;&lt;year&gt;2007&lt;/year&gt;&lt;/dates&gt;&lt;isbn&gt;00219010&lt;/isbn&gt;&lt;accession-num&gt;24665091&lt;/accession-num&gt;&lt;work-type&gt;Article&lt;/work-type&gt;&lt;urls&gt;&lt;related-urls&gt;&lt;url&gt;http://ezproxy.prescott.latech.edu:2048/login?url=http://search.ebscohost.com/login.aspx?direct=true&amp;amp;db=bth&amp;amp;AN=24665091&amp;amp;site=ehost-live&amp;amp;scope=site&lt;/url&gt;&lt;/related-urls&gt;&lt;/urls&gt;&lt;remote-database-name&gt;bth&lt;/remote-database-name&gt;&lt;remote-database-provider&gt;EBSCOhost&lt;/remote-database-provider&gt;&lt;/record&gt;&lt;/Cite&gt;&lt;/EndNote&gt;</w:instrText>
      </w:r>
      <w:r w:rsidR="00752AFD" w:rsidRPr="00752AFD">
        <w:fldChar w:fldCharType="separate"/>
      </w:r>
      <w:r w:rsidR="00D4415D">
        <w:rPr>
          <w:noProof/>
        </w:rPr>
        <w:t>(</w:t>
      </w:r>
      <w:r w:rsidR="00D4415D" w:rsidRPr="00A310F5">
        <w:rPr>
          <w:noProof/>
        </w:rPr>
        <w:t>Berry, Ones, &amp; Sackett, 2007</w:t>
      </w:r>
      <w:r w:rsidR="00D4415D">
        <w:rPr>
          <w:noProof/>
        </w:rPr>
        <w:t>)</w:t>
      </w:r>
      <w:r w:rsidR="00752AFD" w:rsidRPr="00752AFD">
        <w:fldChar w:fldCharType="end"/>
      </w:r>
      <w:r w:rsidR="00752AFD" w:rsidRPr="00752AFD">
        <w:t xml:space="preserve">. However, </w:t>
      </w:r>
      <w:r w:rsidR="00752AFD" w:rsidRPr="00752AFD">
        <w:lastRenderedPageBreak/>
        <w:t xml:space="preserve">research also suggests that Agreeableness is linked with poorer extrinsic career success, reduced pay, and reduced promotions </w:t>
      </w:r>
      <w:r w:rsidR="00752AFD" w:rsidRPr="00752AFD">
        <w:fldChar w:fldCharType="begin">
          <w:fldData xml:space="preserve">PEVuZE5vdGU+PENpdGU+PEF1dGhvcj5OZzwvQXV0aG9yPjxZZWFyPjIwMDU8L1llYXI+PFJlY051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</w:fldData>
        </w:fldChar>
      </w:r>
      <w:r w:rsidR="00D4415D">
        <w:instrText xml:space="preserve"> ADDIN EN.CITE </w:instrText>
      </w:r>
      <w:r w:rsidR="00D4415D">
        <w:fldChar w:fldCharType="begin">
          <w:fldData xml:space="preserve">PEVuZE5vdGU+PENpdGU+PEF1dGhvcj5OZzwvQXV0aG9yPjxZZWFyPjIwMDU8L1llYXI+PFJlY051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</w:fldData>
        </w:fldChar>
      </w:r>
      <w:r w:rsidR="00D4415D">
        <w:instrText xml:space="preserve"> ADDIN EN.CITE.DATA </w:instrText>
      </w:r>
      <w:r w:rsidR="00D4415D">
        <w:fldChar w:fldCharType="end"/>
      </w:r>
      <w:r w:rsidR="00752AFD" w:rsidRPr="00752AFD">
        <w:fldChar w:fldCharType="separate"/>
      </w:r>
      <w:r w:rsidR="00820C1F">
        <w:rPr>
          <w:noProof/>
        </w:rPr>
        <w:t>(</w:t>
      </w:r>
      <w:r w:rsidR="00820C1F" w:rsidRPr="00A310F5">
        <w:rPr>
          <w:noProof/>
        </w:rPr>
        <w:t>Ng, Eby, Sorensen, &amp; Feldman, 2005</w:t>
      </w:r>
      <w:r w:rsidR="00820C1F">
        <w:rPr>
          <w:noProof/>
        </w:rPr>
        <w:t xml:space="preserve">; </w:t>
      </w:r>
      <w:r w:rsidR="00820C1F" w:rsidRPr="00A310F5">
        <w:rPr>
          <w:noProof/>
        </w:rPr>
        <w:t>Nyhus &amp; Pons, 2005</w:t>
      </w:r>
      <w:r w:rsidR="00820C1F">
        <w:rPr>
          <w:noProof/>
        </w:rPr>
        <w:t>)</w:t>
      </w:r>
      <w:r w:rsidR="00752AFD" w:rsidRPr="00752AFD">
        <w:fldChar w:fldCharType="end"/>
      </w:r>
      <w:r w:rsidR="00752AFD" w:rsidRPr="00752AFD">
        <w:t xml:space="preserve">. Thus, bright traits </w:t>
      </w:r>
      <w:r w:rsidR="00820C1F">
        <w:t>can</w:t>
      </w:r>
      <w:r w:rsidR="00752AFD" w:rsidRPr="00752AFD">
        <w:t xml:space="preserve"> have a dark side. </w:t>
      </w:r>
    </w:p>
    <w:p w14:paraId="020E58B8" w14:textId="07474E43" w:rsidR="0065634D" w:rsidRDefault="00A26FE5">
      <w:r>
        <w:tab/>
      </w:r>
      <w:r w:rsidR="00752AFD" w:rsidRPr="00752AFD">
        <w:t xml:space="preserve">Similarly, consider the dark trait of Machiavellianism, which is a disposition described by amorality, a desire for control and status, and distrust of others </w:t>
      </w:r>
      <w:r w:rsidR="00752AFD" w:rsidRPr="00752AFD">
        <w:fldChar w:fldCharType="begin"/>
      </w:r>
      <w:r w:rsidR="003B7DC2">
        <w:instrText xml:space="preserve"> ADDIN EN.CITE &lt;EndNote&gt;&lt;Cite&gt;&lt;Author&gt;Dahling&lt;/Author&gt;&lt;Year&gt;2009&lt;/Year&gt;&lt;RecNum&gt;0&lt;/RecNum&gt;&lt;IDText&gt;The development and validation of a new Machiavellianism scale&lt;/IDText&gt;&lt;DisplayText&gt;(Dahling, Whitaker, &amp;amp; Levy, 2009)&lt;/DisplayText&gt;&lt;record&gt;&lt;isbn&gt;0149-2063&lt;/isbn&gt;&lt;titles&gt;&lt;title&gt;The development and validation of a new Machiavellianism scale&lt;/title&gt;&lt;secondary-title&gt;Journal of management&lt;/secondary-title&gt;&lt;/titles&gt;&lt;pages&gt;219-257&lt;/pages&gt;&lt;number&gt;2&lt;/number&gt;&lt;contributors&gt;&lt;authors&gt;&lt;author&gt;Dahling, J. J.&lt;/author&gt;&lt;author&gt;Whitaker, B. G.&lt;/author&gt;&lt;author&gt;Levy, P. E.&lt;/author&gt;&lt;/authors&gt;&lt;/contributors&gt;&lt;added-date format="utc"&gt;1381104400&lt;/added-date&gt;&lt;ref-type name="Journal Article"&gt;17&lt;/ref-type&gt;&lt;dates&gt;&lt;year&gt;2009&lt;/year&gt;&lt;/dates&gt;&lt;rec-number&gt;30&lt;/rec-number&gt;&lt;last-updated-date format="utc"&gt;1402424801&lt;/last-updated-date&gt;&lt;volume&gt;35&lt;/volume&gt;&lt;/record&gt;&lt;/Cite&gt;&lt;/EndNote&gt;</w:instrText>
      </w:r>
      <w:r w:rsidR="00752AFD" w:rsidRPr="00752AFD">
        <w:fldChar w:fldCharType="separate"/>
      </w:r>
      <w:r w:rsidR="00752AFD" w:rsidRPr="00752AFD">
        <w:rPr>
          <w:noProof/>
        </w:rPr>
        <w:t>(</w:t>
      </w:r>
      <w:r w:rsidR="00752AFD" w:rsidRPr="00A310F5">
        <w:rPr>
          <w:noProof/>
        </w:rPr>
        <w:t>Dahling, Whitaker, &amp; Levy, 2009</w:t>
      </w:r>
      <w:r w:rsidR="00752AFD" w:rsidRPr="00752AFD">
        <w:rPr>
          <w:noProof/>
        </w:rPr>
        <w:t>)</w:t>
      </w:r>
      <w:r w:rsidR="00752AFD" w:rsidRPr="00752AFD">
        <w:fldChar w:fldCharType="end"/>
      </w:r>
      <w:r w:rsidR="00752AFD" w:rsidRPr="00752AFD">
        <w:t xml:space="preserve">. Research suggests that Machiavellians are more likely to engage in counterproductive work behaviors </w:t>
      </w:r>
      <w:r w:rsidR="00752AFD" w:rsidRPr="00752AFD">
        <w:fldChar w:fldCharType="begin"/>
      </w:r>
      <w:r w:rsidR="00663A86">
        <w:instrText xml:space="preserve"> ADDIN EN.CITE &lt;EndNote&gt;&lt;Cite&gt;&lt;Author&gt;O&amp;apos;Boyle Jr&lt;/Author&gt;&lt;Year&gt;2012&lt;/Year&gt;&lt;IDText&gt;A meta-analysis of the dark triad and work behavior: A social exchange perspective&lt;/IDText&gt;&lt;DisplayText&gt;(O&amp;apos;Boyle Jr, Forsyth, Banks, &amp;amp; McDaniel, 2012)&lt;/DisplayText&gt;&lt;record&gt;&lt;keywords&gt;&lt;keyword&gt;MULTIVARIATE analysis&lt;/keyword&gt;&lt;keyword&gt;REGRESSION analysis&lt;/keyword&gt;&lt;keyword&gt;META-analysis&lt;/keyword&gt;&lt;keyword&gt;NARCISSISM&lt;/keyword&gt;&lt;keyword&gt;PSYCHOPATHY&lt;/keyword&gt;&lt;keyword&gt;MACHIAVELLIANISM (Psychology)&lt;/keyword&gt;&lt;keyword&gt;Machiavellianism&lt;/keyword&gt;&lt;keyword&gt;narcissism&lt;/keyword&gt;&lt;keyword&gt;psychopathy&lt;/keyword&gt;&lt;/keywords&gt;&lt;urls&gt;&lt;related-urls&gt;&lt;url&gt;http://ezproxy.prescott.latech.edu:2048/login?url=http://search.ebscohost.com/login.aspx?direct=true&amp;amp;db=bth&amp;amp;AN=75324743&amp;amp;site=ehost-live&amp;amp;scope=site&lt;/url&gt;&lt;/related-urls&gt;&lt;/urls&gt;&lt;isbn&gt;00219010&lt;/isbn&gt;&lt;work-type&gt;Article&lt;/work-type&gt;&lt;titles&gt;&lt;title&gt;A meta-analysis of the dark triad and work behavior: A social exchange perspective&lt;/title&gt;&lt;secondary-title&gt;Journal of Applied Psychology&lt;/secondary-title&gt;&lt;/titles&gt;&lt;pages&gt;557-579&lt;/pages&gt;&lt;number&gt;3&lt;/number&gt;&lt;contributors&gt;&lt;authors&gt;&lt;author&gt;O&amp;apos;Boyle Jr, E. H.&lt;/author&gt;&lt;author&gt;Forsyth, D. R.&lt;/author&gt;&lt;author&gt;Banks, G. C.&lt;/author&gt;&lt;author&gt;McDaniel, M. A.&lt;/author&gt;&lt;/authors&gt;&lt;/contributors&gt;&lt;added-date format="utc"&gt;1382655732&lt;/added-date&gt;&lt;ref-type name="Journal Article"&gt;17&lt;/ref-type&gt;&lt;dates&gt;&lt;year&gt;2012&lt;/year&gt;&lt;/dates&gt;&lt;remote-database-provider&gt;EBSCOhost&lt;/remote-database-provider&gt;&lt;rec-number&gt;195&lt;/rec-number&gt;&lt;last-updated-date format="utc"&gt;1431324571&lt;/last-updated-date&gt;&lt;accession-num&gt;75324743&lt;/accession-num&gt;&lt;electronic-resource-num&gt;10.1037/a0025679&lt;/electronic-resource-num&gt;&lt;volume&gt;97&lt;/volume&gt;&lt;remote-database-name&gt;bth&lt;/remote-database-name&gt;&lt;/record&gt;&lt;/Cite&gt;&lt;/EndNote&gt;</w:instrText>
      </w:r>
      <w:r w:rsidR="00752AFD" w:rsidRPr="00752AFD">
        <w:fldChar w:fldCharType="separate"/>
      </w:r>
      <w:r w:rsidR="00752AFD" w:rsidRPr="00752AFD">
        <w:rPr>
          <w:noProof/>
        </w:rPr>
        <w:t>(</w:t>
      </w:r>
      <w:r w:rsidR="00752AFD" w:rsidRPr="00A310F5">
        <w:rPr>
          <w:noProof/>
        </w:rPr>
        <w:t>O'Boyle Jr, Forsyth, Banks, &amp; McDaniel, 2012</w:t>
      </w:r>
      <w:r w:rsidR="00752AFD" w:rsidRPr="00752AFD">
        <w:rPr>
          <w:noProof/>
        </w:rPr>
        <w:t>)</w:t>
      </w:r>
      <w:r w:rsidR="00752AFD" w:rsidRPr="00752AFD">
        <w:fldChar w:fldCharType="end"/>
      </w:r>
      <w:r w:rsidR="00752AFD" w:rsidRPr="00752AFD">
        <w:t>, which is one reason why this trait may be considered dark. Machiavellians also appear skilled in winning negotiations without necessarily incurring the disfavor of their targets, suggesting that Machiavellians may serve individualistic as well as organizational goals and aims in certa</w:t>
      </w:r>
      <w:r w:rsidR="0065634D">
        <w:t>in situations (Gustafson, 2000)</w:t>
      </w:r>
      <w:r w:rsidR="00752AFD" w:rsidRPr="00752AFD">
        <w:t xml:space="preserve">. </w:t>
      </w:r>
      <w:r w:rsidR="0065634D">
        <w:t>Machiavellians also</w:t>
      </w:r>
      <w:r w:rsidR="00752AFD" w:rsidRPr="00752AFD">
        <w:t xml:space="preserve"> recei</w:t>
      </w:r>
      <w:r w:rsidR="0065634D">
        <w:t>ve</w:t>
      </w:r>
      <w:r w:rsidR="00752AFD" w:rsidRPr="00752AFD">
        <w:t xml:space="preserve"> more favorable </w:t>
      </w:r>
      <w:r w:rsidR="0065634D">
        <w:t>job</w:t>
      </w:r>
      <w:r w:rsidR="00752AFD" w:rsidRPr="00752AFD">
        <w:t xml:space="preserve"> performance </w:t>
      </w:r>
      <w:r w:rsidR="0065634D">
        <w:t>evaluations</w:t>
      </w:r>
      <w:r w:rsidR="00752AFD" w:rsidRPr="00752AFD">
        <w:t xml:space="preserve"> from their supervisor</w:t>
      </w:r>
      <w:r w:rsidR="0065634D">
        <w:t xml:space="preserve"> when working under resource constraints</w:t>
      </w:r>
      <w:r w:rsidR="00752AFD" w:rsidRPr="00752AFD">
        <w:t xml:space="preserve"> </w:t>
      </w:r>
      <w:r w:rsidR="00A1378A">
        <w:fldChar w:fldCharType="begin">
          <w:fldData xml:space="preserve">PEVuZE5vdGU+PENpdGU+PEF1dGhvcj5LdXl1bWN1PC9BdXRob3I+PFllYXI+MjAxNDwvWWVhcj48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==
</w:fldData>
        </w:fldChar>
      </w:r>
      <w:r w:rsidR="00D4415D">
        <w:instrText xml:space="preserve"> ADDIN EN.CITE </w:instrText>
      </w:r>
      <w:r w:rsidR="00D4415D">
        <w:fldChar w:fldCharType="begin">
          <w:fldData xml:space="preserve">PEVuZE5vdGU+PENpdGU+PEF1dGhvcj5LdXl1bWN1PC9BdXRob3I+PFllYXI+MjAxNDwvWWVhcj48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==
</w:fldData>
        </w:fldChar>
      </w:r>
      <w:r w:rsidR="00D4415D">
        <w:instrText xml:space="preserve"> ADDIN EN.CITE.DATA </w:instrText>
      </w:r>
      <w:r w:rsidR="00D4415D">
        <w:fldChar w:fldCharType="end"/>
      </w:r>
      <w:r w:rsidR="00A1378A">
        <w:fldChar w:fldCharType="separate"/>
      </w:r>
      <w:r w:rsidR="00A1378A">
        <w:rPr>
          <w:noProof/>
        </w:rPr>
        <w:t>(</w:t>
      </w:r>
      <w:r w:rsidR="00A1378A" w:rsidRPr="00A310F5">
        <w:rPr>
          <w:noProof/>
        </w:rPr>
        <w:t>Kuyumcu &amp; Dahling, 2014</w:t>
      </w:r>
      <w:r w:rsidR="00A1378A">
        <w:rPr>
          <w:noProof/>
        </w:rPr>
        <w:t>)</w:t>
      </w:r>
      <w:r w:rsidR="00A1378A">
        <w:fldChar w:fldCharType="end"/>
      </w:r>
      <w:r w:rsidR="00A1378A">
        <w:t xml:space="preserve">. </w:t>
      </w:r>
      <w:r w:rsidR="00752AFD" w:rsidRPr="00752AFD">
        <w:t xml:space="preserve">Thus, the dark trait Machiavellianism can manifest in socially beneficial or detrimental behaviors depending on the context. </w:t>
      </w:r>
    </w:p>
    <w:p w14:paraId="7F86CDFB" w14:textId="53D34E76" w:rsidR="00646EC0" w:rsidRPr="00E04E96" w:rsidRDefault="00646EC0" w:rsidP="0078683C">
      <w:pPr>
        <w:pStyle w:val="Heading1"/>
      </w:pPr>
      <w:bookmarkStart w:id="20" w:name="_Toc293083348"/>
      <w:r w:rsidRPr="00E04E96">
        <w:t>Three Critiques</w:t>
      </w:r>
      <w:bookmarkEnd w:id="20"/>
    </w:p>
    <w:p w14:paraId="0B85D8BD" w14:textId="752BE605" w:rsidR="0065634D" w:rsidRDefault="00A26FE5">
      <w:r>
        <w:tab/>
      </w:r>
      <w:r w:rsidR="00904288">
        <w:t>T</w:t>
      </w:r>
      <w:r w:rsidR="00752AFD" w:rsidRPr="00752AFD">
        <w:t xml:space="preserve">he role of many personality traits in the workplace can be understood using </w:t>
      </w:r>
      <w:r w:rsidR="00E42586">
        <w:t>the bright and dark heu</w:t>
      </w:r>
      <w:r w:rsidR="00C44DA8">
        <w:t xml:space="preserve">ristic. However, </w:t>
      </w:r>
      <w:r w:rsidR="00F75C52">
        <w:t>researchers have suggested that this heuristic is not without its shortcomin</w:t>
      </w:r>
      <w:r w:rsidR="005E7053">
        <w:t>g</w:t>
      </w:r>
      <w:r w:rsidR="00F75C52">
        <w:t>s</w:t>
      </w:r>
      <w:r w:rsidR="00752AFD" w:rsidRPr="00752AFD">
        <w:t xml:space="preserve">. </w:t>
      </w:r>
      <w:r w:rsidR="00E42586">
        <w:t>First, in its initial conceptualization, this heuristic implied that individuals possessing bright traits and lacking dark traits held an unqualified advantage (and vice versa)</w:t>
      </w:r>
      <w:r w:rsidR="00C44DA8">
        <w:t xml:space="preserve">, which </w:t>
      </w:r>
      <w:r w:rsidR="005E7053">
        <w:t xml:space="preserve">is not only inconsistent with evolutionary theory </w:t>
      </w:r>
      <w:r w:rsidR="005E7053">
        <w:fldChar w:fldCharType="begin"/>
      </w:r>
      <w:r w:rsidR="00D32FA4">
        <w:instrText xml:space="preserve"> ADDIN EN.CITE &lt;EndNote&gt;&lt;Cite&gt;&lt;Author&gt;Nettle&lt;/Author&gt;&lt;Year&gt;2006&lt;/Year&gt;&lt;IDText&gt;The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5E7053">
        <w:fldChar w:fldCharType="separate"/>
      </w:r>
      <w:r w:rsidR="00D32FA4">
        <w:rPr>
          <w:noProof/>
        </w:rPr>
        <w:t>(Nettle, 2006)</w:t>
      </w:r>
      <w:r w:rsidR="005E7053">
        <w:fldChar w:fldCharType="end"/>
      </w:r>
      <w:r w:rsidR="005E7053">
        <w:t xml:space="preserve"> but </w:t>
      </w:r>
      <w:r w:rsidR="00C44DA8">
        <w:t xml:space="preserve">can </w:t>
      </w:r>
      <w:r w:rsidR="005E7053">
        <w:t xml:space="preserve">also </w:t>
      </w:r>
      <w:r w:rsidR="00C44DA8">
        <w:t>result in misleading research claims</w:t>
      </w:r>
      <w:r w:rsidR="00F75C52">
        <w:t xml:space="preserve"> </w:t>
      </w:r>
      <w:r w:rsidR="00F75C52">
        <w:fldChar w:fldCharType="begin"/>
      </w:r>
      <w:r w:rsidR="00D4415D">
        <w:instrText xml:space="preserve"> ADDIN EN.CITE &lt;EndNote&gt;&lt;Cite&gt;&lt;Author&gt;Castille&lt;/Author&gt;&lt;Year&gt;2014&lt;/Year&gt;&lt;RecNum&gt;2117&lt;/RecNum&gt;&lt;IDText&gt;Prevailing to their peers’ detriment: A study in Machiavellian undermining&lt;/IDText&gt;&lt;DisplayText&gt;(Castille, Kuyumcu, &amp;amp; Bennett, 2014; Tett, 1998)&lt;/DisplayText&gt;&lt;record&gt;&lt;rec-number&gt;2117&lt;/rec-number&gt;&lt;foreign-keys&gt;&lt;key app="EN" db-id="25xd25dpgp0fr8e5wdypdxvm295dewzfdwee" timestamp="1412116088"&gt;2117&lt;/key&gt;&lt;/foreign-keys&gt;&lt;ref-type name="Conference Paper"&gt;47&lt;/ref-type&gt;&lt;contributors&gt;&lt;authors&gt;&lt;author&gt;Castille, C. M.&lt;/author&gt;&lt;author&gt;Kuyumcu, D.&lt;/author&gt;&lt;author&gt;Bennett, R. J.&lt;/author&gt;&lt;/authors&gt;&lt;/contributors&gt;&lt;titles&gt;&lt;title&gt;Prevailing to their peers’ detriment: A study in Machiavellian undermining&lt;/title&gt;&lt;secondary-title&gt;Society for Industrial &amp;amp; Organizational Psychology, Inc.&lt;/secondary-title&gt;&lt;/titles&gt;&lt;dates&gt;&lt;year&gt;2014&lt;/year&gt;&lt;/dates&gt;&lt;pub-location&gt;Honolulu, HI&lt;/pub-location&gt;&lt;urls&gt;&lt;/urls&gt;&lt;/record&gt;&lt;/Cite&gt;&lt;Cite&gt;&lt;Author&gt;Tett&lt;/Author&gt;&lt;Year&gt;1998&lt;/Year&gt;&lt;RecNum&gt;179&lt;/RecNum&gt;&lt;IDText&gt;Is Conscientiousness always positively related to job performance?&lt;/IDText&gt;&lt;record&gt;&lt;rec-number&gt;179&lt;/rec-number&gt;&lt;foreign-keys&gt;&lt;key app="EN" db-id="25xd25dpgp0fr8e5wdypdxvm295dewzfdwee" timestamp="1412017143"&gt;179&lt;/key&gt;&lt;/foreign-keys&gt;&lt;ref-type name="Journal Article"&gt;17&lt;/ref-type&gt;&lt;contributors&gt;&lt;authors&gt;&lt;author&gt;Tett, R. P.&lt;/author&gt;&lt;/authors&gt;&lt;/contributors&gt;&lt;titles&gt;&lt;title&gt;Is Conscientiousness always positively related to job performance?&lt;/title&gt;&lt;secondary-title&gt;The Industrial-Organizational Psychologist&lt;/secondary-title&gt;&lt;/titles&gt;&lt;periodical&gt;&lt;full-title&gt;The Industrial-Organizational Psychologist&lt;/full-title&gt;&lt;/periodical&gt;&lt;pages&gt;24-29&lt;/pages&gt;&lt;volume&gt;36&lt;/volume&gt;&lt;number&gt;1&lt;/number&gt;&lt;dates&gt;&lt;year&gt;1998&lt;/year&gt;&lt;/dates&gt;&lt;urls&gt;&lt;/urls&gt;&lt;/record&gt;&lt;/Cite&gt;&lt;/EndNote&gt;</w:instrText>
      </w:r>
      <w:r w:rsidR="00F75C52">
        <w:fldChar w:fldCharType="separate"/>
      </w:r>
      <w:r w:rsidR="00813CEC">
        <w:rPr>
          <w:noProof/>
        </w:rPr>
        <w:t>(</w:t>
      </w:r>
      <w:r w:rsidR="00813CEC" w:rsidRPr="00A310F5">
        <w:rPr>
          <w:noProof/>
        </w:rPr>
        <w:t>Castille, Kuyumcu, &amp; Bennett, 2014</w:t>
      </w:r>
      <w:r w:rsidR="00813CEC">
        <w:rPr>
          <w:noProof/>
        </w:rPr>
        <w:t xml:space="preserve">; </w:t>
      </w:r>
      <w:r w:rsidR="00813CEC" w:rsidRPr="00A310F5">
        <w:rPr>
          <w:noProof/>
        </w:rPr>
        <w:t>Tett, 1998</w:t>
      </w:r>
      <w:r w:rsidR="00813CEC">
        <w:rPr>
          <w:noProof/>
        </w:rPr>
        <w:t>)</w:t>
      </w:r>
      <w:r w:rsidR="00F75C52">
        <w:fldChar w:fldCharType="end"/>
      </w:r>
      <w:r w:rsidR="00E42586">
        <w:t>.</w:t>
      </w:r>
      <w:r w:rsidR="00752AFD" w:rsidRPr="00752AFD">
        <w:t xml:space="preserve"> </w:t>
      </w:r>
      <w:r w:rsidR="00E42586">
        <w:t xml:space="preserve">Second, </w:t>
      </w:r>
      <w:r w:rsidR="00A95486">
        <w:t xml:space="preserve">this </w:t>
      </w:r>
      <w:r w:rsidR="00F75C52">
        <w:t>heuristic</w:t>
      </w:r>
      <w:r w:rsidR="00C44DA8">
        <w:t xml:space="preserve"> implied an independence in bright and dark traits that has produced a fragmented literature </w:t>
      </w:r>
      <w:r w:rsidR="00922C84">
        <w:fldChar w:fldCharType="begin"/>
      </w:r>
      <w:r w:rsidR="00663A86">
        <w:instrText xml:space="preserve"> ADDIN EN.CITE &lt;EndNote&gt;&lt;Cite&gt;&lt;Author&gt;Judge&lt;/Author&gt;&lt;Year&gt;2007&lt;/Year&gt;&lt;IDText&gt;The bright and dark sides of personality: Implications for personnel selection in individual and team contexts&lt;/IDText&gt;&lt;DisplayText&gt;(Judge &amp;amp; LePine, 2007)&lt;/DisplayText&gt;&lt;record&gt;&lt;keywords&gt;&lt;keyword&gt;personality traits&lt;/keyword&gt;&lt;keyword&gt;bright traits&lt;/keyword&gt;&lt;keyword&gt;dark traits&lt;/keyword&gt;&lt;keyword&gt;personnel selection&lt;/keyword&gt;&lt;keyword&gt;individual employees&lt;/keyword&gt;&lt;keyword&gt;team contexts&lt;/keyword&gt;&lt;keyword&gt;team functioning&lt;/keyword&gt;&lt;keyword&gt;Group Dynamics&lt;/keyword&gt;&lt;keyword&gt;Personality Traits&lt;/keyword&gt;&lt;keyword&gt;Personnel Selection&lt;/keyword&gt;&lt;keyword&gt;Personnel&lt;/keyword&gt;&lt;keyword&gt;Work Teams&lt;/keyword&gt;&lt;keyword&gt;Individual Differences&lt;/keyword&gt;&lt;/keywords&gt;&lt;urls&gt;&lt;related-urls&gt;&lt;url&gt;http://ezproxy.prescott.latech.edu:2048/login?url=http://search.ebscohost.com/login.aspx?direct=true&amp;amp;db=psyh&amp;amp;AN=2007-10100-020&amp;amp;site=ehost-live&amp;amp;scope=site&lt;/url&gt;&lt;/related-urls&gt;&lt;/urls&gt;&lt;isbn&gt;1-84542-932-X&amp;#xD;978-1-84542-932-4&lt;/isbn&gt;&lt;titles&gt;&lt;title&gt;The bright and dark sides of personality: Implications for personnel selection in individual and team contexts&lt;/title&gt;&lt;secondary-title&gt;Research companion to the dysfunctional workplace: Management challenges and symptoms.&lt;/secondary-title&gt;&lt;tertiary-title&gt;New horizons in management&lt;/tertiary-title&gt;&lt;/titles&gt;&lt;pages&gt;332-355&lt;/pages&gt;&lt;contributors&gt;&lt;authors&gt;&lt;author&gt;Judge, T. A.&lt;/author&gt;&lt;author&gt;LePine, J. A.&lt;/author&gt;&lt;/authors&gt;&lt;/contributors&gt;&lt;added-date format="utc"&gt;1387485291&lt;/added-date&gt;&lt;pub-location&gt;Northampton, MA US&lt;/pub-location&gt;&lt;ref-type name="Book Section"&gt;5&lt;/ref-type&gt;&lt;dates&gt;&lt;year&gt;2007&lt;/year&gt;&lt;/dates&gt;&lt;remote-database-provider&gt;EBSCOhost&lt;/remote-database-provider&gt;&lt;rec-number&gt;360&lt;/rec-number&gt;&lt;publisher&gt;Edward Elgar Publishing&lt;/publisher&gt;&lt;last-updated-date format="utc"&gt;1431324551&lt;/last-updated-date&gt;&lt;contributors&gt;&lt;secondary-authors&gt;&lt;author&gt;Langan-Fox, J.&lt;/author&gt;&lt;author&gt;Cooper, C. L.&lt;/author&gt;&lt;author&gt;Klimoski, R. J.&lt;/author&gt;&lt;/secondary-authors&gt;&lt;/contributors&gt;&lt;remote-database-name&gt;psyh&lt;/remote-database-name&gt;&lt;/record&gt;&lt;/Cite&gt;&lt;/EndNote&gt;</w:instrText>
      </w:r>
      <w:r w:rsidR="00922C84">
        <w:fldChar w:fldCharType="separate"/>
      </w:r>
      <w:r w:rsidR="00663A86">
        <w:rPr>
          <w:noProof/>
        </w:rPr>
        <w:t>(Judge &amp; LePine, 2007)</w:t>
      </w:r>
      <w:r w:rsidR="00922C84">
        <w:fldChar w:fldCharType="end"/>
      </w:r>
      <w:r w:rsidR="00C44DA8">
        <w:t xml:space="preserve">. Indeed, Judge and </w:t>
      </w:r>
      <w:proofErr w:type="spellStart"/>
      <w:r w:rsidR="00C44DA8">
        <w:t>LePine</w:t>
      </w:r>
      <w:proofErr w:type="spellEnd"/>
      <w:r w:rsidR="00C44DA8">
        <w:t xml:space="preserve"> </w:t>
      </w:r>
      <w:r w:rsidR="00C44DA8">
        <w:lastRenderedPageBreak/>
        <w:t>(2007) noted</w:t>
      </w:r>
      <w:r w:rsidR="00A95486">
        <w:t xml:space="preserve"> </w:t>
      </w:r>
      <w:r w:rsidR="00752AFD" w:rsidRPr="00752AFD">
        <w:t xml:space="preserve">that </w:t>
      </w:r>
      <w:r w:rsidR="00C44DA8">
        <w:t>continued use of this heuristic might allow us to increase our precision in</w:t>
      </w:r>
      <w:r w:rsidR="00752AFD" w:rsidRPr="00752AFD">
        <w:t xml:space="preserve"> predict</w:t>
      </w:r>
      <w:r w:rsidR="00C44DA8">
        <w:t>ing criteria</w:t>
      </w:r>
      <w:r w:rsidR="00752AFD" w:rsidRPr="00752AFD">
        <w:t xml:space="preserve"> at the cost of increasing complexity and fragmentatio</w:t>
      </w:r>
      <w:r w:rsidR="00C44DA8">
        <w:t>n in the personality literature</w:t>
      </w:r>
      <w:r w:rsidR="00752AFD" w:rsidRPr="00752AFD">
        <w:t xml:space="preserve">. Increasing complexity and fragmentation violates the principle of parsimony in science </w:t>
      </w:r>
      <w:r w:rsidR="00752AFD" w:rsidRPr="00752AFD">
        <w:fldChar w:fldCharType="begin"/>
      </w:r>
      <w:r w:rsidR="00D4415D">
        <w:instrText xml:space="preserve"> ADDIN EN.CITE &lt;EndNote&gt;&lt;Cite&gt;&lt;Author&gt;Graziano&lt;/Author&gt;&lt;Year&gt;2010&lt;/Year&gt;&lt;RecNum&gt;2123&lt;/RecNum&gt;&lt;IDText&gt;Research methods&lt;/IDText&gt;&lt;DisplayText&gt;(Graziano &amp;amp; Raulin, 2010)&lt;/DisplayText&gt;&lt;record&gt;&lt;rec-number&gt;2123&lt;/rec-number&gt;&lt;foreign-keys&gt;&lt;key app="EN" db-id="25xd25dpgp0fr8e5wdypdxvm295dewzfdwee" timestamp="1412116127"&gt;2123&lt;/key&gt;&lt;/foreign-keys&gt;&lt;ref-type name="Book"&gt;6&lt;/ref-type&gt;&lt;contributors&gt;&lt;authors&gt;&lt;author&gt;Graziano, A. M.&lt;/author&gt;&lt;author&gt;Raulin, M. L.&lt;/author&gt;&lt;/authors&gt;&lt;/contributors&gt;&lt;titles&gt;&lt;title&gt;Research methods&lt;/title&gt;&lt;/titles&gt;&lt;dates&gt;&lt;year&gt;2010&lt;/year&gt;&lt;/dates&gt;&lt;pub-location&gt;Boston, MA&lt;/pub-location&gt;&lt;publisher&gt;Pearson Education, Inc.&lt;/publisher&gt;&lt;urls&gt;&lt;/urls&gt;&lt;/record&gt;&lt;/Cite&gt;&lt;/EndNote&gt;</w:instrText>
      </w:r>
      <w:r w:rsidR="00752AFD" w:rsidRPr="00752AFD">
        <w:fldChar w:fldCharType="separate"/>
      </w:r>
      <w:r w:rsidR="00752AFD" w:rsidRPr="00752AFD">
        <w:rPr>
          <w:noProof/>
        </w:rPr>
        <w:t>(</w:t>
      </w:r>
      <w:r w:rsidR="00752AFD" w:rsidRPr="00A310F5">
        <w:rPr>
          <w:noProof/>
        </w:rPr>
        <w:t>Graziano &amp; Raulin, 2010</w:t>
      </w:r>
      <w:r w:rsidR="00752AFD" w:rsidRPr="00752AFD">
        <w:rPr>
          <w:noProof/>
        </w:rPr>
        <w:t>)</w:t>
      </w:r>
      <w:r w:rsidR="00752AFD" w:rsidRPr="00752AFD">
        <w:fldChar w:fldCharType="end"/>
      </w:r>
      <w:r w:rsidR="00752AFD" w:rsidRPr="00752AFD">
        <w:t xml:space="preserve">. </w:t>
      </w:r>
      <w:r w:rsidR="00F75C52">
        <w:t xml:space="preserve">Third, this heuristic has led researchers to create models of dark personality </w:t>
      </w:r>
      <w:r w:rsidR="00922C84">
        <w:t xml:space="preserve">(e.g., the Dark Triad, the Hogan Dark Side traits) </w:t>
      </w:r>
      <w:r w:rsidR="00F75C52">
        <w:t xml:space="preserve">that </w:t>
      </w:r>
      <w:r w:rsidR="003A0988">
        <w:t>are imprecise and incomplete descriptions of personality</w:t>
      </w:r>
      <w:r w:rsidR="0065634D" w:rsidRPr="00752AFD">
        <w:t xml:space="preserve"> </w:t>
      </w:r>
      <w:r w:rsidR="0065634D" w:rsidRPr="00752AFD">
        <w:fldChar w:fldCharType="begin">
          <w:fldData xml:space="preserve">PEVuZE5vdGU+PENpdGU+PEF1dGhvcj5NY0NvcmQ8L0F1dGhvcj48WWVhcj4yMDE0PC9ZZWFyPjxJ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</w:fldData>
        </w:fldChar>
      </w:r>
      <w:r w:rsidR="00663A86">
        <w:instrText xml:space="preserve"> ADDIN EN.CITE </w:instrText>
      </w:r>
      <w:r w:rsidR="00663A86">
        <w:fldChar w:fldCharType="begin">
          <w:fldData xml:space="preserve">PEVuZE5vdGU+PENpdGU+PEF1dGhvcj5NY0NvcmQ8L0F1dGhvcj48WWVhcj4yMDE0PC9ZZWFyPjxJ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</w:fldData>
        </w:fldChar>
      </w:r>
      <w:r w:rsidR="00663A86">
        <w:instrText xml:space="preserve"> ADDIN EN.CITE.DATA </w:instrText>
      </w:r>
      <w:r w:rsidR="00663A86">
        <w:fldChar w:fldCharType="end"/>
      </w:r>
      <w:r w:rsidR="0065634D" w:rsidRPr="00752AFD">
        <w:fldChar w:fldCharType="separate"/>
      </w:r>
      <w:r w:rsidR="00007AAE">
        <w:rPr>
          <w:noProof/>
        </w:rPr>
        <w:t>(</w:t>
      </w:r>
      <w:r w:rsidR="00007AAE" w:rsidRPr="00A310F5">
        <w:rPr>
          <w:noProof/>
        </w:rPr>
        <w:t>Guenole, 2014</w:t>
      </w:r>
      <w:r w:rsidR="00007AAE">
        <w:rPr>
          <w:noProof/>
        </w:rPr>
        <w:t xml:space="preserve">; </w:t>
      </w:r>
      <w:r w:rsidR="00007AAE" w:rsidRPr="00A310F5">
        <w:rPr>
          <w:noProof/>
        </w:rPr>
        <w:t>McCord, Joseph, &amp; Grijalva, 2014</w:t>
      </w:r>
      <w:r w:rsidR="00007AAE">
        <w:rPr>
          <w:noProof/>
        </w:rPr>
        <w:t>)</w:t>
      </w:r>
      <w:r w:rsidR="0065634D" w:rsidRPr="00752AFD">
        <w:fldChar w:fldCharType="end"/>
      </w:r>
      <w:r w:rsidR="008E3B25">
        <w:t xml:space="preserve">, which in the former instance introduces causal ambiguity when links with valued criteria are established empirically </w:t>
      </w:r>
      <w:r w:rsidR="008E3B25">
        <w:fldChar w:fldCharType="begin">
          <w:fldData xml:space="preserve">PEVuZE5vdGU+PENpdGU+PEF1dGhvcj5DaHJpc3RpYW5zZW48L0F1dGhvcj48WWVhcj4yMDE0PC9Z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</w:fldData>
        </w:fldChar>
      </w:r>
      <w:r w:rsidR="00663A86">
        <w:instrText xml:space="preserve"> ADDIN EN.CITE </w:instrText>
      </w:r>
      <w:r w:rsidR="00663A86">
        <w:fldChar w:fldCharType="begin">
          <w:fldData xml:space="preserve">PEVuZE5vdGU+PENpdGU+PEF1dGhvcj5DaHJpc3RpYW5zZW48L0F1dGhvcj48WWVhcj4yMDE0PC9Z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</w:fldData>
        </w:fldChar>
      </w:r>
      <w:r w:rsidR="00663A86">
        <w:instrText xml:space="preserve"> ADDIN EN.CITE.DATA </w:instrText>
      </w:r>
      <w:r w:rsidR="00663A86">
        <w:fldChar w:fldCharType="end"/>
      </w:r>
      <w:r w:rsidR="008E3B25">
        <w:fldChar w:fldCharType="separate"/>
      </w:r>
      <w:r w:rsidR="008E3B25">
        <w:rPr>
          <w:noProof/>
        </w:rPr>
        <w:t>(</w:t>
      </w:r>
      <w:r w:rsidR="008E3B25" w:rsidRPr="00A310F5">
        <w:rPr>
          <w:noProof/>
        </w:rPr>
        <w:t>Christiansen, Quirk, Robie, &amp; Oswald, 2014</w:t>
      </w:r>
      <w:r w:rsidR="008E3B25">
        <w:rPr>
          <w:noProof/>
        </w:rPr>
        <w:t>)</w:t>
      </w:r>
      <w:r w:rsidR="008E3B25">
        <w:fldChar w:fldCharType="end"/>
      </w:r>
      <w:r w:rsidR="008E3B25">
        <w:t xml:space="preserve"> and in the latter instance produces incomplete pictures of the role of personality in the workplace. </w:t>
      </w:r>
      <w:r w:rsidR="00922C84">
        <w:t>Each of these critiques will now be described in greater detail.</w:t>
      </w:r>
    </w:p>
    <w:p w14:paraId="0B924386" w14:textId="1E035B54" w:rsidR="00922C84" w:rsidRDefault="00646EC0" w:rsidP="0078683C">
      <w:pPr>
        <w:pStyle w:val="Heading2"/>
      </w:pPr>
      <w:bookmarkStart w:id="21" w:name="_Toc293083349"/>
      <w:r>
        <w:t xml:space="preserve">The Bright/Dark Heuristic </w:t>
      </w:r>
      <w:r w:rsidR="001916A2">
        <w:t>Presupposes a Paradox</w:t>
      </w:r>
      <w:bookmarkEnd w:id="21"/>
    </w:p>
    <w:p w14:paraId="43D36269" w14:textId="64FCC020" w:rsidR="00CF431E" w:rsidRDefault="00A26FE5">
      <w:r>
        <w:tab/>
      </w:r>
      <w:r w:rsidR="00922C84">
        <w:t xml:space="preserve">Previous research suggests that the </w:t>
      </w:r>
      <w:r w:rsidR="00904288">
        <w:t xml:space="preserve">bright/dark </w:t>
      </w:r>
      <w:r w:rsidR="00922C84">
        <w:t xml:space="preserve">heuristic may be conceptually inconsistent with evolutionary reasoning. Evolutionary reasoning suggests that if a disposition offered an unalloyed advantage over others across a variety of contexts, then this disposition would become a universal for a species </w:t>
      </w:r>
      <w:r w:rsidR="00922C84">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922C84">
        <w:fldChar w:fldCharType="separate"/>
      </w:r>
      <w:r w:rsidR="00D32FA4">
        <w:rPr>
          <w:noProof/>
        </w:rPr>
        <w:t>(Nettle, 2006)</w:t>
      </w:r>
      <w:r w:rsidR="00922C84">
        <w:fldChar w:fldCharType="end"/>
      </w:r>
      <w:r w:rsidR="00922C84">
        <w:t xml:space="preserve">. Thus, bright traits, </w:t>
      </w:r>
      <w:r w:rsidR="00DA7015">
        <w:t xml:space="preserve">if </w:t>
      </w:r>
      <w:r w:rsidR="00922C84">
        <w:t xml:space="preserve">defined strictly as socially desirable </w:t>
      </w:r>
      <w:r w:rsidR="00DA7015">
        <w:t>qualities</w:t>
      </w:r>
      <w:r w:rsidR="00922C84">
        <w:t xml:space="preserve"> </w:t>
      </w:r>
      <w:r w:rsidR="00DA7015">
        <w:fldChar w:fldCharType="begin"/>
      </w:r>
      <w:r w:rsidR="003B7DC2">
        <w:instrText xml:space="preserve"> ADDIN EN.CITE &lt;EndNote&gt;&lt;Cite&gt;&lt;Author&gt;Hogan&lt;/Author&gt;&lt;Year&gt;1994&lt;/Year&gt;&lt;RecNum&gt;2118&lt;/RecNum&gt;&lt;IDText&gt;What we know about leadership?&lt;/IDText&gt;&lt;DisplayText&gt;(R. Hogan et al., 1994)&lt;/DisplayText&gt;&lt;record&gt;&lt;rec-number&gt;2118&lt;/rec-number&gt;&lt;foreign-keys&gt;&lt;key app="EN" db-id="25xd25dpgp0fr8e5wdypdxvm295dewzfdwee" timestamp="1412116103"&gt;2118&lt;/key&gt;&lt;/foreign-keys&gt;&lt;ref-type name="Journal Article"&gt;17&lt;/ref-type&gt;&lt;contributors&gt;&lt;authors&gt;&lt;author&gt;Hogan, R.&lt;/author&gt;&lt;author&gt;Curphy, G. J.&lt;/author&gt;&lt;author&gt;Hogan, J.&lt;/author&gt;&lt;/authors&gt;&lt;/contributors&gt;&lt;titles&gt;&lt;title&gt;What we know about leadership?&lt;/title&gt;&lt;secondary-title&gt;American Psychologist&lt;/secondary-title&gt;&lt;/titles&gt;&lt;periodical&gt;&lt;full-title&gt;American Psychologist&lt;/full-title&gt;&lt;/periodical&gt;&lt;pages&gt;493&lt;/pages&gt;&lt;volume&gt;49&lt;/volume&gt;&lt;number&gt;6&lt;/number&gt;&lt;keywords&gt;&lt;keyword&gt;LEADERSHIP&lt;/keyword&gt;&lt;keyword&gt;DECISION making&lt;/keyword&gt;&lt;keyword&gt;PSYCHOLOGICAL aspects&lt;/keyword&gt;&lt;/keywords&gt;&lt;dates&gt;&lt;year&gt;1994&lt;/year&gt;&lt;/dates&gt;&lt;isbn&gt;0003066X&lt;/isbn&gt;&lt;accession-num&gt;9407111998&lt;/accession-num&gt;&lt;work-type&gt;Article&lt;/work-type&gt;&lt;urls&gt;&lt;related-urls&gt;&lt;url&gt;http://ezproxy.prescott.latech.edu:2048/login?url=http://search.ebscohost.com/login.aspx?direct=true&amp;amp;db=bth&amp;amp;AN=9407111998&amp;amp;site=ehost-live&amp;amp;scope=site&lt;/url&gt;&lt;/related-urls&gt;&lt;/urls&gt;&lt;remote-database-name&gt;bth&lt;/remote-database-name&gt;&lt;remote-database-provider&gt;EBSCOhost&lt;/remote-database-provider&gt;&lt;/record&gt;&lt;/Cite&gt;&lt;/EndNote&gt;</w:instrText>
      </w:r>
      <w:r w:rsidR="00DA7015">
        <w:fldChar w:fldCharType="separate"/>
      </w:r>
      <w:r w:rsidR="00DA7015">
        <w:rPr>
          <w:noProof/>
        </w:rPr>
        <w:t>(</w:t>
      </w:r>
      <w:r w:rsidR="00DA7015" w:rsidRPr="00A310F5">
        <w:rPr>
          <w:noProof/>
        </w:rPr>
        <w:t>R. Hogan et al., 1994</w:t>
      </w:r>
      <w:r w:rsidR="00DA7015">
        <w:rPr>
          <w:noProof/>
        </w:rPr>
        <w:t>)</w:t>
      </w:r>
      <w:r w:rsidR="00DA7015">
        <w:fldChar w:fldCharType="end"/>
      </w:r>
      <w:r w:rsidR="00DA7015">
        <w:t xml:space="preserve">, then natural selection would have only selected higher values of these traits, producing not individual differences, but human universals at these socially desirable levels. However, the mere fact that there is variation in individual differences in personality traits suggests that advantages are granted only under certain circumstances and also that there are tradeoffs associated with certain trait levels </w:t>
      </w:r>
      <w:r w:rsidR="00DA7015">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DA7015">
        <w:fldChar w:fldCharType="separate"/>
      </w:r>
      <w:r w:rsidR="00D32FA4">
        <w:rPr>
          <w:noProof/>
        </w:rPr>
        <w:t>(Nettle, 2006)</w:t>
      </w:r>
      <w:r w:rsidR="00DA7015">
        <w:fldChar w:fldCharType="end"/>
      </w:r>
      <w:r w:rsidR="00DA7015">
        <w:t xml:space="preserve">. In other words, </w:t>
      </w:r>
      <w:r w:rsidR="00CF431E">
        <w:t>the link between bright/dark traits and bright/dark sides of traits requires a qualification by context.</w:t>
      </w:r>
      <w:r w:rsidR="00DA7015">
        <w:t xml:space="preserve"> </w:t>
      </w:r>
      <w:r w:rsidR="00DA7015">
        <w:lastRenderedPageBreak/>
        <w:t xml:space="preserve">Notably, more recent reconceptualizations </w:t>
      </w:r>
      <w:r w:rsidR="00DA7015">
        <w:fldChar w:fldCharType="begin">
          <w:fldData xml:space="preserve">PEVuZE5vdGU+PENpdGU+PEF1dGhvcj5KdWRnZTwvQXV0aG9yPjxZZWFyPjIwMDc8L1llYXI+PElE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=
</w:fldData>
        </w:fldChar>
      </w:r>
      <w:r w:rsidR="00663A86">
        <w:instrText xml:space="preserve"> ADDIN EN.CITE </w:instrText>
      </w:r>
      <w:r w:rsidR="00663A86">
        <w:fldChar w:fldCharType="begin">
          <w:fldData xml:space="preserve">PEVuZE5vdGU+PENpdGU+PEF1dGhvcj5KdWRnZTwvQXV0aG9yPjxZZWFyPjIwMDc8L1llYXI+PElE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=
</w:fldData>
        </w:fldChar>
      </w:r>
      <w:r w:rsidR="00663A86">
        <w:instrText xml:space="preserve"> ADDIN EN.CITE.DATA </w:instrText>
      </w:r>
      <w:r w:rsidR="00663A86">
        <w:fldChar w:fldCharType="end"/>
      </w:r>
      <w:r w:rsidR="00DA7015">
        <w:fldChar w:fldCharType="separate"/>
      </w:r>
      <w:r w:rsidR="00663A86">
        <w:rPr>
          <w:noProof/>
        </w:rPr>
        <w:t>(Judge &amp; LePine, 2007; Wille et al., 2013)</w:t>
      </w:r>
      <w:r w:rsidR="00DA7015">
        <w:fldChar w:fldCharType="end"/>
      </w:r>
      <w:r w:rsidR="00DA7015">
        <w:t xml:space="preserve"> attempt to acknowledge the notion of tradeoffs. </w:t>
      </w:r>
      <w:r w:rsidR="00CF431E">
        <w:t>However, by attempting to qualify such links by maintaining the bright/dark heuristic, researchers may have unintentionally produced a taxonomy that will be misleading.</w:t>
      </w:r>
    </w:p>
    <w:p w14:paraId="7B519AFD" w14:textId="25B19634" w:rsidR="00CF431E" w:rsidRDefault="00A26FE5">
      <w:r>
        <w:tab/>
      </w:r>
      <w:r w:rsidR="00CF431E">
        <w:t xml:space="preserve">For instance, recent research by Kuyumcu and Dahling </w:t>
      </w:r>
      <w:r w:rsidR="00CF431E">
        <w:fldChar w:fldCharType="begin">
          <w:fldData xml:space="preserve">PEVuZE5vdGU+PENpdGUgRXhjbHVkZUF1dGg9IjEiPjxBdXRob3I+S3V5dW1jdTwvQXV0aG9yPjxZ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</w:fldData>
        </w:fldChar>
      </w:r>
      <w:r w:rsidR="00910E44">
        <w:instrText xml:space="preserve"> ADDIN EN.CITE </w:instrText>
      </w:r>
      <w:r w:rsidR="00910E44">
        <w:fldChar w:fldCharType="begin">
          <w:fldData xml:space="preserve">PEVuZE5vdGU+PENpdGUgRXhjbHVkZUF1dGg9IjEiPjxBdXRob3I+S3V5dW1jdTwvQXV0aG9yPjxZ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</w:fldData>
        </w:fldChar>
      </w:r>
      <w:r w:rsidR="00910E44">
        <w:instrText xml:space="preserve"> ADDIN EN.CITE.DATA </w:instrText>
      </w:r>
      <w:r w:rsidR="00910E44">
        <w:fldChar w:fldCharType="end"/>
      </w:r>
      <w:r w:rsidR="00CF431E">
        <w:fldChar w:fldCharType="separate"/>
      </w:r>
      <w:r w:rsidR="00910E44">
        <w:rPr>
          <w:noProof/>
        </w:rPr>
        <w:t>(2014)</w:t>
      </w:r>
      <w:r w:rsidR="00CF431E">
        <w:fldChar w:fldCharType="end"/>
      </w:r>
      <w:r w:rsidR="00CF431E">
        <w:t xml:space="preserve"> revealed that in the context of organizational constraints, which are constraints on legitimate performance efforts, </w:t>
      </w:r>
      <w:proofErr w:type="gramStart"/>
      <w:r w:rsidR="00CF431E">
        <w:t>Machiavellians</w:t>
      </w:r>
      <w:r w:rsidR="0048107C">
        <w:t>’ performance</w:t>
      </w:r>
      <w:r w:rsidR="00CF431E">
        <w:t xml:space="preserve"> are evaluated more favorably by their supervisors</w:t>
      </w:r>
      <w:proofErr w:type="gramEnd"/>
      <w:r w:rsidR="00CF431E">
        <w:t xml:space="preserve">. Under the reconceptualization of bright and dark personality proposed by Judge and </w:t>
      </w:r>
      <w:proofErr w:type="spellStart"/>
      <w:r w:rsidR="00CF431E">
        <w:t>LePine</w:t>
      </w:r>
      <w:proofErr w:type="spellEnd"/>
      <w:r w:rsidR="00CF431E">
        <w:t xml:space="preserve"> </w:t>
      </w:r>
      <w:r w:rsidR="00CF431E">
        <w:fldChar w:fldCharType="begin"/>
      </w:r>
      <w:r w:rsidR="00910E44">
        <w:instrText xml:space="preserve"> ADDIN EN.CITE &lt;EndNote&gt;&lt;Cite ExcludeAuth="1"&gt;&lt;Author&gt;Judge&lt;/Author&gt;&lt;Year&gt;2007&lt;/Year&gt;&lt;IDText&gt;The bright and dark sides of personality: Implications for personnel selection in individual and team contexts&lt;/IDText&gt;&lt;DisplayText&gt;(2007)&lt;/DisplayText&gt;&lt;record&gt;&lt;keywords&gt;&lt;keyword&gt;personality traits&lt;/keyword&gt;&lt;keyword&gt;bright traits&lt;/keyword&gt;&lt;keyword&gt;dark traits&lt;/keyword&gt;&lt;keyword&gt;personnel selection&lt;/keyword&gt;&lt;keyword&gt;individual employees&lt;/keyword&gt;&lt;keyword&gt;team contexts&lt;/keyword&gt;&lt;keyword&gt;team functioning&lt;/keyword&gt;&lt;keyword&gt;Group Dynamics&lt;/keyword&gt;&lt;keyword&gt;Personality Traits&lt;/keyword&gt;&lt;keyword&gt;Personnel Selection&lt;/keyword&gt;&lt;keyword&gt;Personnel&lt;/keyword&gt;&lt;keyword&gt;Work Teams&lt;/keyword&gt;&lt;keyword&gt;Individual Differences&lt;/keyword&gt;&lt;/keywords&gt;&lt;urls&gt;&lt;related-urls&gt;&lt;url&gt;http://ezproxy.prescott.latech.edu:2048/login?url=http://search.ebscohost.com/login.aspx?direct=true&amp;amp;db=psyh&amp;amp;AN=2007-10100-020&amp;amp;site=ehost-live&amp;amp;scope=site&lt;/url&gt;&lt;/related-urls&gt;&lt;/urls&gt;&lt;isbn&gt;1-84542-932-X&amp;#xD;978-1-84542-932-4&lt;/isbn&gt;&lt;titles&gt;&lt;title&gt;The bright and dark sides of personality: Implications for personnel selection in individual and team contexts&lt;/title&gt;&lt;secondary-title&gt;Research companion to the dysfunctional workplace: Management challenges and symptoms.&lt;/secondary-title&gt;&lt;tertiary-title&gt;New horizons in management&lt;/tertiary-title&gt;&lt;/titles&gt;&lt;pages&gt;332-355&lt;/pages&gt;&lt;contributors&gt;&lt;authors&gt;&lt;author&gt;Judge, T. A.&lt;/author&gt;&lt;author&gt;LePine, J. A.&lt;/author&gt;&lt;/authors&gt;&lt;/contributors&gt;&lt;added-date format="utc"&gt;1387485291&lt;/added-date&gt;&lt;pub-location&gt;Northampton, MA US&lt;/pub-location&gt;&lt;ref-type name="Book Section"&gt;5&lt;/ref-type&gt;&lt;dates&gt;&lt;year&gt;2007&lt;/year&gt;&lt;/dates&gt;&lt;remote-database-provider&gt;EBSCOhost&lt;/remote-database-provider&gt;&lt;rec-number&gt;360&lt;/rec-number&gt;&lt;publisher&gt;Edward Elgar Publishing&lt;/publisher&gt;&lt;last-updated-date format="utc"&gt;1431324551&lt;/last-updated-date&gt;&lt;contributors&gt;&lt;secondary-authors&gt;&lt;author&gt;Langan-Fox, J.&lt;/author&gt;&lt;author&gt;Cooper, C. L.&lt;/author&gt;&lt;author&gt;Klimoski, R. J.&lt;/author&gt;&lt;/secondary-authors&gt;&lt;/contributors&gt;&lt;remote-database-name&gt;psyh&lt;/remote-database-name&gt;&lt;/record&gt;&lt;/Cite&gt;&lt;/EndNote&gt;</w:instrText>
      </w:r>
      <w:r w:rsidR="00CF431E">
        <w:fldChar w:fldCharType="separate"/>
      </w:r>
      <w:r w:rsidR="00910E44">
        <w:rPr>
          <w:noProof/>
        </w:rPr>
        <w:t>(2007)</w:t>
      </w:r>
      <w:r w:rsidR="00CF431E">
        <w:fldChar w:fldCharType="end"/>
      </w:r>
      <w:r w:rsidR="00CF431E">
        <w:t>, this would be an instance in which a dark trait (Machiavellianism) results in a socially desirable outcome (favora</w:t>
      </w:r>
      <w:r w:rsidR="001B7EF2">
        <w:t>ble evaluations by supervisors).</w:t>
      </w:r>
      <w:r w:rsidR="00CF431E">
        <w:t xml:space="preserve"> It should be noted that Kuyumcu and Dahling did not interpret their results with regard to this taxonomy, but predicted this outcome successfully using sociotechnical systems theory </w:t>
      </w:r>
      <w:r w:rsidR="00CF431E">
        <w:fldChar w:fldCharType="begin"/>
      </w:r>
      <w:r w:rsidR="003B7DC2">
        <w:instrText xml:space="preserve"> ADDIN EN.CITE &lt;EndNote&gt;&lt;Cite&gt;&lt;Author&gt;Trist&lt;/Author&gt;&lt;Year&gt;1951&lt;/Year&gt;&lt;RecNum&gt;0&lt;/RecNum&gt;&lt;IDText&gt;Some social and psychological consequences of the Longwall method of coal-getting&lt;/IDText&gt;&lt;DisplayText&gt;(Trist &amp;amp; Bamforth, 1951)&lt;/DisplayText&gt;&lt;record&gt;&lt;keywords&gt;&lt;/keywords&gt;&lt;urls&gt;&lt;related-urls&gt;&lt;url&gt;http://ezproxy.prescott.latech.edu:2048/login?url=http://search.ebscohost.com/login.aspx?direct=true&amp;amp;db=psyh&amp;amp;AN=1951-08304-001&amp;amp;site=ehost-live&amp;amp;scope=site&lt;/url&gt;&lt;/related-urls&gt;&lt;/urls&gt;&lt;isbn&gt;1741-282X&amp;#xD;0018-7267&lt;/isbn&gt;&lt;titles&gt;&lt;title&gt;Some social and psychological consequences of the Longwall method of coal-getting&lt;/title&gt;&lt;secondary-title&gt;Human Relations&lt;/secondary-title&gt;&lt;/titles&gt;&lt;pages&gt;3-38&lt;/pages&gt;&lt;contributors&gt;&lt;authors&gt;&lt;author&gt;Trist, E. L.&lt;/author&gt;&lt;author&gt;Bamforth, K. W.&lt;/author&gt;&lt;/authors&gt;&lt;/contributors&gt;&lt;added-date format="utc"&gt;1401909438&lt;/added-date&gt;&lt;pub-location&gt;US&lt;/pub-location&gt;&lt;ref-type name="Journal Article"&gt;17&lt;/ref-type&gt;&lt;dates&gt;&lt;year&gt;1951&lt;/year&gt;&lt;/dates&gt;&lt;remote-database-provider&gt;EBSCOhost&lt;/remote-database-provider&gt;&lt;rec-number&gt;2212&lt;/rec-number&gt;&lt;publisher&gt;Sage Publications&lt;/publisher&gt;&lt;last-updated-date format="utc"&gt;1401909438&lt;/last-updated-date&gt;&lt;accession-num&gt;1951-08304-001. First Author &amp;amp; Affiliation: Trist, E. L.. Release Date: 19511201. Publication Type: Journal, (0100)&lt;/accession-num&gt;&lt;electronic-resource-num&gt;10.1177/001872675100400101&lt;/electronic-resource-num&gt;&lt;volume&gt;4&lt;/volume&gt;&lt;remote-database-name&gt;psyh&lt;/remote-database-name&gt;&lt;/record&gt;&lt;/Cite&gt;&lt;/EndNote&gt;</w:instrText>
      </w:r>
      <w:r w:rsidR="00CF431E">
        <w:fldChar w:fldCharType="separate"/>
      </w:r>
      <w:r w:rsidR="00CF431E">
        <w:rPr>
          <w:noProof/>
        </w:rPr>
        <w:t>(</w:t>
      </w:r>
      <w:r w:rsidR="00CF431E" w:rsidRPr="00A310F5">
        <w:rPr>
          <w:noProof/>
        </w:rPr>
        <w:t>Trist &amp; Bamforth, 1951</w:t>
      </w:r>
      <w:r w:rsidR="00CF431E">
        <w:rPr>
          <w:noProof/>
        </w:rPr>
        <w:t>)</w:t>
      </w:r>
      <w:r w:rsidR="00CF431E">
        <w:fldChar w:fldCharType="end"/>
      </w:r>
      <w:r w:rsidR="00CF431E">
        <w:t>.</w:t>
      </w:r>
      <w:r w:rsidR="001B7EF2">
        <w:t xml:space="preserve"> Subsequent research by Castille, Kuyumcu, and Bennett </w:t>
      </w:r>
      <w:r w:rsidR="001B7EF2">
        <w:fldChar w:fldCharType="begin"/>
      </w:r>
      <w:r w:rsidR="003B7DC2">
        <w:instrText xml:space="preserve"> ADDIN EN.CITE &lt;EndNote&gt;&lt;Cite ExcludeAuth="1"&gt;&lt;Author&gt;Castille&lt;/Author&gt;&lt;Year&gt;2014&lt;/Year&gt;&lt;RecNum&gt;2117&lt;/RecNum&gt;&lt;IDText&gt;Prevailing to their peers’ detriment: A study in Machiavellian undermining&lt;/IDText&gt;&lt;DisplayText&gt;(2014)&lt;/DisplayText&gt;&lt;record&gt;&lt;rec-number&gt;2117&lt;/rec-number&gt;&lt;foreign-keys&gt;&lt;key app="EN" db-id="25xd25dpgp0fr8e5wdypdxvm295dewzfdwee" timestamp="1412116088"&gt;2117&lt;/key&gt;&lt;/foreign-keys&gt;&lt;ref-type name="Conference Paper"&gt;47&lt;/ref-type&gt;&lt;contributors&gt;&lt;authors&gt;&lt;author&gt;Castille, C. M.&lt;/author&gt;&lt;author&gt;Kuyumcu, D.&lt;/author&gt;&lt;author&gt;Bennett, R. J.&lt;/author&gt;&lt;/authors&gt;&lt;/contributors&gt;&lt;titles&gt;&lt;title&gt;Prevailing to their peers’ detriment: A study in Machiavellian undermining&lt;/title&gt;&lt;secondary-title&gt;Society for Industrial &amp;amp; Organizational Psychology, Inc.&lt;/secondary-title&gt;&lt;/titles&gt;&lt;dates&gt;&lt;year&gt;2014&lt;/year&gt;&lt;/dates&gt;&lt;pub-location&gt;Honolulu, HI&lt;/pub-location&gt;&lt;urls&gt;&lt;/urls&gt;&lt;/record&gt;&lt;/Cite&gt;&lt;/EndNote&gt;</w:instrText>
      </w:r>
      <w:r w:rsidR="001B7EF2">
        <w:fldChar w:fldCharType="separate"/>
      </w:r>
      <w:r w:rsidR="001B7EF2">
        <w:rPr>
          <w:noProof/>
        </w:rPr>
        <w:t>(</w:t>
      </w:r>
      <w:r w:rsidR="001B7EF2" w:rsidRPr="00A310F5">
        <w:rPr>
          <w:noProof/>
        </w:rPr>
        <w:t>2014</w:t>
      </w:r>
      <w:r w:rsidR="001B7EF2">
        <w:rPr>
          <w:noProof/>
        </w:rPr>
        <w:t>)</w:t>
      </w:r>
      <w:r w:rsidR="001B7EF2">
        <w:fldChar w:fldCharType="end"/>
      </w:r>
      <w:r w:rsidR="001B7EF2">
        <w:t xml:space="preserve"> demonstrated unequivocally that in the context of constraints, Machiavellians are not engaging in organizationally beneficial workplace behaviors. Indeed, they engaged in higher levels of coworker</w:t>
      </w:r>
      <w:r w:rsidR="008271A4">
        <w:noBreakHyphen/>
      </w:r>
      <w:r w:rsidR="001B7EF2">
        <w:t xml:space="preserve">directed social undermining, production deviance, and theft, suggesting that the positive evaluations by supervisors reported previously by Kuyumcu and Dahling </w:t>
      </w:r>
      <w:r w:rsidR="001B7EF2">
        <w:fldChar w:fldCharType="begin"/>
      </w:r>
      <w:r w:rsidR="003B7DC2">
        <w:instrText xml:space="preserve"> ADDIN EN.CITE &lt;EndNote&gt;&lt;Cite ExcludeAuth="1"&gt;&lt;Author&gt;Castille&lt;/Author&gt;&lt;Year&gt;2014&lt;/Year&gt;&lt;RecNum&gt;2117&lt;/RecNum&gt;&lt;IDText&gt;Prevailing to their peers’ detriment: A study in Machiavellian undermining&lt;/IDText&gt;&lt;DisplayText&gt;(2014)&lt;/DisplayText&gt;&lt;record&gt;&lt;rec-number&gt;2117&lt;/rec-number&gt;&lt;foreign-keys&gt;&lt;key app="EN" db-id="25xd25dpgp0fr8e5wdypdxvm295dewzfdwee" timestamp="1412116088"&gt;2117&lt;/key&gt;&lt;/foreign-keys&gt;&lt;ref-type name="Conference Paper"&gt;47&lt;/ref-type&gt;&lt;contributors&gt;&lt;authors&gt;&lt;author&gt;Castille, C. M.&lt;/author&gt;&lt;author&gt;Kuyumcu, D.&lt;/author&gt;&lt;author&gt;Bennett, R. J.&lt;/author&gt;&lt;/authors&gt;&lt;/contributors&gt;&lt;titles&gt;&lt;title&gt;Prevailing to their peers’ detriment: A study in Machiavellian undermining&lt;/title&gt;&lt;secondary-title&gt;Society for Industrial &amp;amp; Organizational Psychology, Inc.&lt;/secondary-title&gt;&lt;/titles&gt;&lt;dates&gt;&lt;year&gt;2014&lt;/year&gt;&lt;/dates&gt;&lt;pub-location&gt;Honolulu, HI&lt;/pub-location&gt;&lt;urls&gt;&lt;/urls&gt;&lt;/record&gt;&lt;/Cite&gt;&lt;/EndNote&gt;</w:instrText>
      </w:r>
      <w:r w:rsidR="001B7EF2">
        <w:fldChar w:fldCharType="separate"/>
      </w:r>
      <w:r w:rsidR="001B7EF2">
        <w:rPr>
          <w:noProof/>
        </w:rPr>
        <w:t>(</w:t>
      </w:r>
      <w:r w:rsidR="001B7EF2" w:rsidRPr="00A310F5">
        <w:rPr>
          <w:noProof/>
        </w:rPr>
        <w:t>2014</w:t>
      </w:r>
      <w:r w:rsidR="001B7EF2">
        <w:rPr>
          <w:noProof/>
        </w:rPr>
        <w:t>)</w:t>
      </w:r>
      <w:r w:rsidR="001B7EF2">
        <w:fldChar w:fldCharType="end"/>
      </w:r>
      <w:r w:rsidR="001B7EF2">
        <w:t xml:space="preserve"> were a consequence of contextually</w:t>
      </w:r>
      <w:r w:rsidR="008271A4">
        <w:noBreakHyphen/>
      </w:r>
      <w:r w:rsidR="001B7EF2">
        <w:t xml:space="preserve">induced ethical blindness </w:t>
      </w:r>
      <w:r w:rsidR="001B7EF2">
        <w:fldChar w:fldCharType="begin"/>
      </w:r>
      <w:r w:rsidR="005D109F">
        <w:instrText xml:space="preserve"> ADDIN EN.CITE &lt;EndNote&gt;&lt;Cite&gt;&lt;Author&gt;Gino&lt;/Author&gt;&lt;Year&gt;2010&lt;/Year&gt;&lt;RecNum&gt;2174&lt;/RecNum&gt;&lt;IDText&gt;See no evil: When we overlook other people&amp;apos;s unethical behavior&lt;/IDText&gt;&lt;DisplayText&gt;(Gino, Moore, &amp;amp; Bazerman, 2010)&lt;/DisplayText&gt;&lt;record&gt;&lt;rec-number&gt;2174&lt;/rec-number&gt;&lt;foreign-keys&gt;&lt;key app="EN" db-id="25xd25dpgp0fr8e5wdypdxvm295dewzfdwee" timestamp="1412117591"&gt;2174&lt;/key&gt;&lt;/foreign-keys&gt;&lt;ref-type name="Book Section"&gt;5&lt;/ref-type&gt;&lt;contributors&gt;&lt;authors&gt;&lt;author&gt;Gino, F.&lt;/author&gt;&lt;author&gt;Moore, D. A.&lt;/author&gt;&lt;author&gt;Bazerman, M. H.&lt;/author&gt;&lt;/authors&gt;&lt;secondary-authors&gt;&lt;author&gt;Kramer, R. M.&lt;/author&gt;&lt;author&gt;Tenbrunsel, A. E.&lt;/author&gt;&lt;author&gt;Bazerman, M. H.&lt;/author&gt;&lt;/secondary-authors&gt;&lt;/contributors&gt;&lt;titles&gt;&lt;title&gt;See no evil: When we overlook other people&amp;apos;s unethical behavior&lt;/title&gt;&lt;secondary-title&gt;Social decision making: Social dilemmas, social values, and ethical judgments.&lt;/secondary-title&gt;&lt;tertiary-title&gt;Organization and management series&lt;/tertiary-title&gt;&lt;/titles&gt;&lt;pages&gt;241-263&lt;/pages&gt;&lt;keywords&gt;&lt;keyword&gt;unethical behavior&lt;/keyword&gt;&lt;keyword&gt;motivated blindness&lt;/keyword&gt;&lt;keyword&gt;moral decay&lt;/keyword&gt;&lt;keyword&gt;decision process&lt;/keyword&gt;&lt;keyword&gt;Decision Making&lt;/keyword&gt;&lt;keyword&gt;Ethics&lt;/keyword&gt;&lt;keyword&gt;Morality&lt;/keyword&gt;&lt;keyword&gt;Social Cognition&lt;/keyword&gt;&lt;keyword&gt;Judgment&lt;/keyword&gt;&lt;/keywords&gt;&lt;dates&gt;&lt;year&gt;2010&lt;/year&gt;&lt;/dates&gt;&lt;pub-location&gt;New York, NY, US&lt;/pub-location&gt;&lt;publisher&gt;Routledge/Taylor &amp;amp; Francis Group&lt;/publisher&gt;&lt;isbn&gt;978-1-84169-899-1&lt;/isbn&gt;&lt;accession-num&gt;2009-11780-010&lt;/accession-num&gt;&lt;urls&gt;&lt;related-urls&gt;&lt;url&gt;http://ezproxy.prescott.latech.edu:2048/login?url=http://search.ebscohost.com/login.aspx?direct=true&amp;amp;db=psyh&amp;amp;AN=2009-11780-010&amp;amp;site=ehost-live&amp;amp;scope=site&lt;/url&gt;&lt;/related-urls&gt;&lt;/urls&gt;&lt;remote-database-name&gt;psyh&lt;/remote-database-name&gt;&lt;remote-database-provider&gt;EBSCOhost&lt;/remote-database-provider&gt;&lt;/record&gt;&lt;/Cite&gt;&lt;/EndNote&gt;</w:instrText>
      </w:r>
      <w:r w:rsidR="001B7EF2">
        <w:fldChar w:fldCharType="separate"/>
      </w:r>
      <w:r w:rsidR="005D109F">
        <w:rPr>
          <w:noProof/>
        </w:rPr>
        <w:t>(Gino, Moore, &amp; Bazerman, 2010)</w:t>
      </w:r>
      <w:r w:rsidR="001B7EF2">
        <w:fldChar w:fldCharType="end"/>
      </w:r>
      <w:r w:rsidR="001B7EF2">
        <w:t xml:space="preserve">. Thus, by failing to account for the strategies in which positive supervisor appraisals are achieved, the taxonomy proposed by Judge and </w:t>
      </w:r>
      <w:proofErr w:type="spellStart"/>
      <w:r w:rsidR="001B7EF2">
        <w:t>LePine</w:t>
      </w:r>
      <w:proofErr w:type="spellEnd"/>
      <w:r w:rsidR="001B7EF2">
        <w:t xml:space="preserve"> </w:t>
      </w:r>
      <w:r w:rsidR="001B7EF2">
        <w:fldChar w:fldCharType="begin"/>
      </w:r>
      <w:r w:rsidR="00663A86">
        <w:instrText xml:space="preserve"> ADDIN EN.CITE &lt;EndNote&gt;&lt;Cite&gt;&lt;Author&gt;Judge&lt;/Author&gt;&lt;Year&gt;2007&lt;/Year&gt;&lt;IDText&gt;The bright and dark sides of personality: Implications for personnel selection in individual and team contexts&lt;/IDText&gt;&lt;DisplayText&gt;(Judge &amp;amp; LePine, 2007)&lt;/DisplayText&gt;&lt;record&gt;&lt;keywords&gt;&lt;keyword&gt;personality traits&lt;/keyword&gt;&lt;keyword&gt;bright traits&lt;/keyword&gt;&lt;keyword&gt;dark traits&lt;/keyword&gt;&lt;keyword&gt;personnel selection&lt;/keyword&gt;&lt;keyword&gt;individual employees&lt;/keyword&gt;&lt;keyword&gt;team contexts&lt;/keyword&gt;&lt;keyword&gt;team functioning&lt;/keyword&gt;&lt;keyword&gt;Group Dynamics&lt;/keyword&gt;&lt;keyword&gt;Personality Traits&lt;/keyword&gt;&lt;keyword&gt;Personnel Selection&lt;/keyword&gt;&lt;keyword&gt;Personnel&lt;/keyword&gt;&lt;keyword&gt;Work Teams&lt;/keyword&gt;&lt;keyword&gt;Individual Differences&lt;/keyword&gt;&lt;/keywords&gt;&lt;urls&gt;&lt;related-urls&gt;&lt;url&gt;http://ezproxy.prescott.latech.edu:2048/login?url=http://search.ebscohost.com/login.aspx?direct=true&amp;amp;db=psyh&amp;amp;AN=2007-10100-020&amp;amp;site=ehost-live&amp;amp;scope=site&lt;/url&gt;&lt;/related-urls&gt;&lt;/urls&gt;&lt;isbn&gt;1-84542-932-X&amp;#xD;978-1-84542-932-4&lt;/isbn&gt;&lt;titles&gt;&lt;title&gt;The bright and dark sides of personality: Implications for personnel selection in individual and team contexts&lt;/title&gt;&lt;secondary-title&gt;Research companion to the dysfunctional workplace: Management challenges and symptoms.&lt;/secondary-title&gt;&lt;tertiary-title&gt;New horizons in management&lt;/tertiary-title&gt;&lt;/titles&gt;&lt;pages&gt;332-355&lt;/pages&gt;&lt;contributors&gt;&lt;authors&gt;&lt;author&gt;Judge, T. A.&lt;/author&gt;&lt;author&gt;LePine, J. A.&lt;/author&gt;&lt;/authors&gt;&lt;/contributors&gt;&lt;added-date format="utc"&gt;1387485291&lt;/added-date&gt;&lt;pub-location&gt;Northampton, MA US&lt;/pub-location&gt;&lt;ref-type name="Book Section"&gt;5&lt;/ref-type&gt;&lt;dates&gt;&lt;year&gt;2007&lt;/year&gt;&lt;/dates&gt;&lt;remote-database-provider&gt;EBSCOhost&lt;/remote-database-provider&gt;&lt;rec-number&gt;360&lt;/rec-number&gt;&lt;publisher&gt;Edward Elgar Publishing&lt;/publisher&gt;&lt;last-updated-date format="utc"&gt;1431324551&lt;/last-updated-date&gt;&lt;contributors&gt;&lt;secondary-authors&gt;&lt;author&gt;Langan-Fox, J.&lt;/author&gt;&lt;author&gt;Cooper, C. L.&lt;/author&gt;&lt;author&gt;Klimoski, R. J.&lt;/author&gt;&lt;/secondary-authors&gt;&lt;/contributors&gt;&lt;remote-database-name&gt;psyh&lt;/remote-database-name&gt;&lt;/record&gt;&lt;/Cite&gt;&lt;/EndNote&gt;</w:instrText>
      </w:r>
      <w:r w:rsidR="001B7EF2">
        <w:fldChar w:fldCharType="separate"/>
      </w:r>
      <w:r w:rsidR="00663A86">
        <w:rPr>
          <w:noProof/>
        </w:rPr>
        <w:t>(Judge &amp; LePine, 2007)</w:t>
      </w:r>
      <w:r w:rsidR="001B7EF2">
        <w:fldChar w:fldCharType="end"/>
      </w:r>
      <w:r w:rsidR="001B7EF2">
        <w:t xml:space="preserve"> falsely suggests positive value in Machiavellianism when organizations impose constraints on performance (e.g., political organizations). </w:t>
      </w:r>
    </w:p>
    <w:p w14:paraId="2DE30AF2" w14:textId="28DC0030" w:rsidR="001B7EF2" w:rsidRDefault="00A26FE5">
      <w:r>
        <w:lastRenderedPageBreak/>
        <w:tab/>
      </w:r>
      <w:r w:rsidR="001B7EF2">
        <w:t xml:space="preserve">The previous example of Machiavellianism draws attention to the role of dark traits in organizations and how such traits can produce socially desirable outcomes through socially undesirable means. However, this is not confined solely to dark traits. Consider the </w:t>
      </w:r>
      <w:r w:rsidR="00525E8B">
        <w:t>bright trait</w:t>
      </w:r>
      <w:r w:rsidR="001B7EF2">
        <w:t xml:space="preserve"> of Conscientiousness.</w:t>
      </w:r>
      <w:r w:rsidR="00525E8B">
        <w:t xml:space="preserve"> Meta</w:t>
      </w:r>
      <w:r w:rsidR="008271A4">
        <w:noBreakHyphen/>
      </w:r>
      <w:r w:rsidR="00525E8B">
        <w:t xml:space="preserve">analytic evidence suggests that Conscientiousness has an unalloyed advantage in the workplace in regard to job performance criteria (i.e., higher Conscientiousness is better). </w:t>
      </w:r>
      <w:proofErr w:type="spellStart"/>
      <w:r w:rsidR="00525E8B">
        <w:t>Tett</w:t>
      </w:r>
      <w:proofErr w:type="spellEnd"/>
      <w:r w:rsidR="00525E8B">
        <w:t xml:space="preserve"> </w:t>
      </w:r>
      <w:r w:rsidR="00525E8B">
        <w:fldChar w:fldCharType="begin"/>
      </w:r>
      <w:r w:rsidR="00D4415D">
        <w:instrText xml:space="preserve"> ADDIN EN.CITE &lt;EndNote&gt;&lt;Cite ExcludeAuth="1"&gt;&lt;Author&gt;Tett&lt;/Author&gt;&lt;Year&gt;1998&lt;/Year&gt;&lt;RecNum&gt;179&lt;/RecNum&gt;&lt;IDText&gt;Is Conscientiousness always positively related to job performance?&lt;/IDText&gt;&lt;DisplayText&gt;(1998)&lt;/DisplayText&gt;&lt;record&gt;&lt;rec-number&gt;179&lt;/rec-number&gt;&lt;foreign-keys&gt;&lt;key app="EN" db-id="25xd25dpgp0fr8e5wdypdxvm295dewzfdwee" timestamp="1412017143"&gt;179&lt;/key&gt;&lt;/foreign-keys&gt;&lt;ref-type name="Journal Article"&gt;17&lt;/ref-type&gt;&lt;contributors&gt;&lt;authors&gt;&lt;author&gt;Tett, R. P.&lt;/author&gt;&lt;/authors&gt;&lt;/contributors&gt;&lt;titles&gt;&lt;title&gt;Is Conscientiousness always positively related to job performance?&lt;/title&gt;&lt;secondary-title&gt;The Industrial-Organizational Psychologist&lt;/secondary-title&gt;&lt;/titles&gt;&lt;periodical&gt;&lt;full-title&gt;The Industrial-Organizational Psychologist&lt;/full-title&gt;&lt;/periodical&gt;&lt;pages&gt;24-29&lt;/pages&gt;&lt;volume&gt;36&lt;/volume&gt;&lt;number&gt;1&lt;/number&gt;&lt;dates&gt;&lt;year&gt;1998&lt;/year&gt;&lt;/dates&gt;&lt;urls&gt;&lt;/urls&gt;&lt;/record&gt;&lt;/Cite&gt;&lt;/EndNote&gt;</w:instrText>
      </w:r>
      <w:r w:rsidR="00525E8B">
        <w:fldChar w:fldCharType="separate"/>
      </w:r>
      <w:r w:rsidR="00813CEC">
        <w:rPr>
          <w:noProof/>
        </w:rPr>
        <w:t>(</w:t>
      </w:r>
      <w:r w:rsidR="00813CEC" w:rsidRPr="00A310F5">
        <w:rPr>
          <w:noProof/>
        </w:rPr>
        <w:t>1998</w:t>
      </w:r>
      <w:r w:rsidR="00813CEC">
        <w:rPr>
          <w:noProof/>
        </w:rPr>
        <w:t>)</w:t>
      </w:r>
      <w:r w:rsidR="00525E8B">
        <w:fldChar w:fldCharType="end"/>
      </w:r>
      <w:r w:rsidR="00525E8B">
        <w:t xml:space="preserve"> issued two arguments against this suggestion. First, he argued that prior evidence </w:t>
      </w:r>
      <w:r w:rsidR="00525E8B">
        <w:fldChar w:fldCharType="begin"/>
      </w:r>
      <w:r w:rsidR="00CB750F">
        <w:instrText xml:space="preserve"> ADDIN EN.CITE &lt;EndNote&gt;&lt;Cite&gt;&lt;Author&gt;Barrick&lt;/Author&gt;&lt;Year&gt;1991&lt;/Year&gt;&lt;RecNum&gt;0&lt;/RecNum&gt;&lt;IDText&gt;The Big Five personality dimensions and job performance: A meta-analysis&lt;/IDText&gt;&lt;Prefix&gt;e.g.`, &lt;/Prefix&gt;&lt;DisplayText&gt;(e.g., Barrick &amp;amp; Mount, 1991)&lt;/DisplayText&gt;&lt;record&gt;&lt;dates&gt;&lt;pub-dates&gt;&lt;date&gt;Spring91&lt;/date&gt;&lt;/pub-dates&gt;&lt;year&gt;1991&lt;/year&gt;&lt;/dates&gt;&lt;keywords&gt;&lt;/keywords&gt;&lt;urls&gt;&lt;related-urls&gt;&lt;url&gt;http://ezproxy.prescott.latech.edu:2048/login?url=http://search.ebscohost.com/login.aspx?direct=true&amp;amp;db=bth&amp;amp;AN=9609192320&amp;amp;site=ehost-live&amp;amp;scope=site&lt;/url&gt;&lt;/related-urls&gt;&lt;/urls&gt;&lt;isbn&gt;00315826&lt;/isbn&gt;&lt;work-type&gt;Article&lt;/work-type&gt;&lt;titles&gt;&lt;title&gt;The Big Five personality dimensions and job performance: A meta-analysis&lt;/title&gt;&lt;secondary-title&gt;Personnel Psychology&lt;/secondary-title&gt;&lt;/titles&gt;&lt;pages&gt;1-26&lt;/pages&gt;&lt;number&gt;1&lt;/number&gt;&lt;contributors&gt;&lt;authors&gt;&lt;author&gt;Barrick, Murray R.&lt;/author&gt;&lt;author&gt;Mount, Michael K.&lt;/author&gt;&lt;/authors&gt;&lt;/contributors&gt;&lt;added-date format="utc"&gt;1396972374&lt;/added-date&gt;&lt;ref-type name="Journal Article"&gt;17&lt;/ref-type&gt;&lt;remote-database-provider&gt;EBSCOhost&lt;/remote-database-provider&gt;&lt;rec-number&gt;1193&lt;/rec-number&gt;&lt;publisher&gt;Wiley-Blackwell&lt;/publisher&gt;&lt;last-updated-date format="utc"&gt;1396972374&lt;/last-updated-date&gt;&lt;accession-num&gt;9609192320&lt;/accession-num&gt;&lt;volume&gt;44&lt;/volume&gt;&lt;remote-database-name&gt;bth&lt;/remote-database-name&gt;&lt;/record&gt;&lt;/Cite&gt;&lt;/EndNote&gt;</w:instrText>
      </w:r>
      <w:r w:rsidR="00525E8B">
        <w:fldChar w:fldCharType="separate"/>
      </w:r>
      <w:r w:rsidR="00CB750F">
        <w:rPr>
          <w:noProof/>
        </w:rPr>
        <w:t>(e.g., Barrick &amp; Mount, 1991)</w:t>
      </w:r>
      <w:r w:rsidR="00525E8B">
        <w:fldChar w:fldCharType="end"/>
      </w:r>
      <w:r w:rsidR="00525E8B">
        <w:t xml:space="preserve"> contains data suggesting that this advantage is not consistent across all occupations. In other words, there are occupations in which having higher levels of Conscientiousness may be detrimental. More recent research suggests that occupations low in job complexity may not require high levels of Conscientiousness </w:t>
      </w:r>
      <w:r w:rsidR="00525E8B">
        <w:fldChar w:fldCharType="begin">
          <w:fldData xml:space="preserve">PEVuZE5vdGU+PENpdGU+PEF1dGhvcj5MZTwvQXV0aG9yPjxZZWFyPjIwMTE8L1llYXI+PElEVGV4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</w:fldData>
        </w:fldChar>
      </w:r>
      <w:r w:rsidR="00663A86">
        <w:instrText xml:space="preserve"> ADDIN EN.CITE </w:instrText>
      </w:r>
      <w:r w:rsidR="00663A86">
        <w:fldChar w:fldCharType="begin">
          <w:fldData xml:space="preserve">PEVuZE5vdGU+PENpdGU+PEF1dGhvcj5MZTwvQXV0aG9yPjxZZWFyPjIwMTE8L1llYXI+PElEVGV4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</w:fldData>
        </w:fldChar>
      </w:r>
      <w:r w:rsidR="00663A86">
        <w:instrText xml:space="preserve"> ADDIN EN.CITE.DATA </w:instrText>
      </w:r>
      <w:r w:rsidR="00663A86">
        <w:fldChar w:fldCharType="end"/>
      </w:r>
      <w:r w:rsidR="00525E8B">
        <w:fldChar w:fldCharType="separate"/>
      </w:r>
      <w:r w:rsidR="00525E8B">
        <w:rPr>
          <w:noProof/>
        </w:rPr>
        <w:t>(</w:t>
      </w:r>
      <w:r w:rsidR="00525E8B" w:rsidRPr="00A310F5">
        <w:rPr>
          <w:noProof/>
        </w:rPr>
        <w:t>Le et al., 2011</w:t>
      </w:r>
      <w:r w:rsidR="00525E8B">
        <w:rPr>
          <w:noProof/>
        </w:rPr>
        <w:t>)</w:t>
      </w:r>
      <w:r w:rsidR="00525E8B">
        <w:fldChar w:fldCharType="end"/>
      </w:r>
      <w:r w:rsidR="00525E8B">
        <w:t xml:space="preserve">, suggesting that higher levels of Conscientiousness can be detrimental to performance, and therefore organizations selecting for overly high levels of Conscientiousness. This has received support in subsequent research </w:t>
      </w:r>
      <w:r w:rsidR="00525E8B">
        <w:fldChar w:fldCharType="begin"/>
      </w:r>
      <w:r w:rsidR="00AE32D8">
        <w:instrText xml:space="preserve"> ADDIN EN.CITE &lt;EndNote&gt;&lt;Cite&gt;&lt;Author&gt;Carter&lt;/Author&gt;&lt;Year&gt;2013&lt;/Year&gt;&lt;RecNum&gt;1016&lt;/RecNum&gt;&lt;IDText&gt;Uncovering curvilinear relationships between conscientiousness and job performance: How theoretically appropriate measurement makes an empirical difference&lt;/IDText&gt;&lt;DisplayText&gt;(Carter et al., 2013)&lt;/DisplayText&gt;&lt;record&gt;&lt;rec-number&gt;1016&lt;/rec-number&gt;&lt;foreign-keys&gt;&lt;key app="EN" db-id="25xd25dpgp0fr8e5wdypdxvm295dewzfdwee" timestamp="1412034511"&gt;1016&lt;/key&gt;&lt;/foreign-keys&gt;&lt;ref-type name="Journal Article"&gt;17&lt;/ref-type&gt;&lt;contributors&gt;&lt;authors&gt;&lt;author&gt;Carter, N. T.&lt;/author&gt;&lt;author&gt;Dalal, D. K.&lt;/author&gt;&lt;author&gt;Boyce, A. S.&lt;/author&gt;&lt;author&gt;O’Connell, M. S.&lt;/author&gt;&lt;author&gt;Kung, M-C.&lt;/author&gt;&lt;author&gt;Delgado, K. M.&lt;/author&gt;&lt;/authors&gt;&lt;/contributors&gt;&lt;titles&gt;&lt;title&gt;Uncovering curvilinear relationships between conscientiousness and job performance: How theoretically appropriate measurement makes an empirical difference&lt;/title&gt;&lt;secondary-title&gt;Journal of Applied Psychology&lt;/secondary-title&gt;&lt;/titles&gt;&lt;periodical&gt;&lt;full-title&gt;Journal of applied psychology&lt;/full-title&gt;&lt;/periodical&gt;&lt;keywords&gt;&lt;keyword&gt;No terms assigned&lt;/keyword&gt;&lt;/keywords&gt;&lt;dates&gt;&lt;year&gt;2013&lt;/year&gt;&lt;/dates&gt;&lt;pub-location&gt;US&lt;/pub-location&gt;&lt;publisher&gt;American Psychological Association&lt;/publisher&gt;&lt;isbn&gt;1939-1854&amp;#xD;0021-9010&lt;/isbn&gt;&lt;accession-num&gt;2013-38208-001. Publication Status: Online First Posting. First Author &amp;amp; Affiliation: Carter, Nathan T.. Release Date: 20131104. Publication Type: Journal, (0100)&lt;/accession-num&gt;&lt;urls&gt;&lt;related-urls&gt;&lt;url&gt;http://ezproxy.prescott.latech.edu:2048/login?url=http://search.ebscohost.com/login.aspx?direct=true&amp;amp;db=psyh&amp;amp;AN=2013-38208-001&amp;amp;site=ehost-live&amp;amp;scope=site&lt;/url&gt;&lt;/related-urls&gt;&lt;/urls&gt;&lt;electronic-resource-num&gt;10.1037/a0034688&lt;/electronic-resource-num&gt;&lt;remote-database-name&gt;psyh&lt;/remote-database-name&gt;&lt;remote-database-provider&gt;EBSCOhost&lt;/remote-database-provider&gt;&lt;/record&gt;&lt;/Cite&gt;&lt;/EndNote&gt;</w:instrText>
      </w:r>
      <w:r w:rsidR="00525E8B">
        <w:fldChar w:fldCharType="separate"/>
      </w:r>
      <w:r w:rsidR="00AE32D8">
        <w:rPr>
          <w:noProof/>
        </w:rPr>
        <w:t>(</w:t>
      </w:r>
      <w:r w:rsidR="00AE32D8" w:rsidRPr="00A310F5">
        <w:rPr>
          <w:noProof/>
        </w:rPr>
        <w:t>Carter et al., 2013</w:t>
      </w:r>
      <w:r w:rsidR="00AE32D8">
        <w:rPr>
          <w:noProof/>
        </w:rPr>
        <w:t>)</w:t>
      </w:r>
      <w:r w:rsidR="00525E8B">
        <w:fldChar w:fldCharType="end"/>
      </w:r>
      <w:r w:rsidR="00525E8B">
        <w:t xml:space="preserve">. </w:t>
      </w:r>
      <w:r w:rsidR="00296FCE">
        <w:t>His second argument</w:t>
      </w:r>
      <w:r w:rsidR="00525E8B">
        <w:t xml:space="preserve">, </w:t>
      </w:r>
      <w:r w:rsidR="00296FCE">
        <w:t>which was</w:t>
      </w:r>
      <w:r w:rsidR="00525E8B">
        <w:t xml:space="preserve"> echoed by other researchers </w:t>
      </w:r>
      <w:r w:rsidR="00525E8B">
        <w:fldChar w:fldCharType="begin">
          <w:fldData xml:space="preserve">PEVuZE5vdGU+PENpdGU+PEF1dGhvcj5QaWVyY2U8L0F1dGhvcj48WWVhcj4yMDEzPC9ZZWFyPjxS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</w:fldData>
        </w:fldChar>
      </w:r>
      <w:r w:rsidR="00E462DA">
        <w:instrText xml:space="preserve"> ADDIN EN.CITE </w:instrText>
      </w:r>
      <w:r w:rsidR="00E462DA">
        <w:fldChar w:fldCharType="begin">
          <w:fldData xml:space="preserve">PEVuZE5vdGU+PENpdGU+PEF1dGhvcj5QaWVyY2U8L0F1dGhvcj48WWVhcj4yMDEzPC9ZZWFyPjxS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</w:fldData>
        </w:fldChar>
      </w:r>
      <w:r w:rsidR="00E462DA">
        <w:instrText xml:space="preserve"> ADDIN EN.CITE.DATA </w:instrText>
      </w:r>
      <w:r w:rsidR="00E462DA">
        <w:fldChar w:fldCharType="end"/>
      </w:r>
      <w:r w:rsidR="00525E8B">
        <w:fldChar w:fldCharType="separate"/>
      </w:r>
      <w:r w:rsidR="00E462DA">
        <w:rPr>
          <w:noProof/>
        </w:rPr>
        <w:t>(Grant &amp; Schwartz, 2011; Pierce &amp; Aguinis, 2013)</w:t>
      </w:r>
      <w:r w:rsidR="00525E8B">
        <w:fldChar w:fldCharType="end"/>
      </w:r>
      <w:r w:rsidR="00296FCE">
        <w:t>, suggested</w:t>
      </w:r>
      <w:r w:rsidR="00525E8B">
        <w:t xml:space="preserve"> that this trait is associated with rigidity, struggle in acquiring new skill</w:t>
      </w:r>
      <w:r w:rsidR="00296FCE">
        <w:t>s, and taking too long to complete tasks</w:t>
      </w:r>
      <w:r w:rsidR="00525E8B">
        <w:t>.</w:t>
      </w:r>
      <w:r w:rsidR="00296FCE">
        <w:t xml:space="preserve"> In other words, labeling this bright trait as beneficial for organizations appears to be misleading and can result in decisions (e.g., select for higher levels of Conscientiousness) that can be detrimental for organizations. </w:t>
      </w:r>
    </w:p>
    <w:p w14:paraId="76D5644D" w14:textId="353584EC" w:rsidR="00AB768B" w:rsidRDefault="00C52399" w:rsidP="0078683C">
      <w:pPr>
        <w:pStyle w:val="Heading2"/>
      </w:pPr>
      <w:bookmarkStart w:id="22" w:name="_Toc293083350"/>
      <w:r>
        <w:t xml:space="preserve">The Bright/Dark Heuristic Encourages a Fragmented </w:t>
      </w:r>
      <w:r w:rsidR="00646EC0">
        <w:t>Literature</w:t>
      </w:r>
      <w:bookmarkEnd w:id="22"/>
    </w:p>
    <w:p w14:paraId="3075684A" w14:textId="4188778D" w:rsidR="004C5051" w:rsidRDefault="00A26FE5">
      <w:r>
        <w:tab/>
      </w:r>
      <w:r w:rsidR="004C5051">
        <w:t>Researchers hoping to build more useful models of personality and workplace behavior have mentioned the fragmentation of the personality literature that occurs in adopting the bright and dark heuristic.</w:t>
      </w:r>
      <w:r w:rsidR="00890CD0">
        <w:t xml:space="preserve"> To quote Judge and </w:t>
      </w:r>
      <w:proofErr w:type="spellStart"/>
      <w:r w:rsidR="00890CD0">
        <w:t>LePine</w:t>
      </w:r>
      <w:proofErr w:type="spellEnd"/>
      <w:r w:rsidR="00890CD0">
        <w:t xml:space="preserve"> (2007):</w:t>
      </w:r>
      <w:r w:rsidR="00C247EC">
        <w:t xml:space="preserve"> </w:t>
      </w:r>
    </w:p>
    <w:p w14:paraId="4EB14E13" w14:textId="0B7841D4" w:rsidR="004C5051" w:rsidRDefault="004C5051" w:rsidP="00D32457">
      <w:pPr>
        <w:ind w:left="720" w:firstLine="0"/>
      </w:pPr>
      <w:r>
        <w:lastRenderedPageBreak/>
        <w:t>“(</w:t>
      </w:r>
      <w:proofErr w:type="gramStart"/>
      <w:r>
        <w:t>W)e</w:t>
      </w:r>
      <w:proofErr w:type="gramEnd"/>
      <w:r>
        <w:t xml:space="preserve"> conclude that personality traits have both bright and dark effects in both individual and team contexts, and that the ability to predict criteria in both contexts could improve, perhaps dramatically, if our theorizing, research and practice explicitly took these types of effects into account. Unfortunately, however, </w:t>
      </w:r>
      <w:r w:rsidR="00E912A5">
        <w:t>I</w:t>
      </w:r>
      <w:r>
        <w:t xml:space="preserve"> regret to say that doing so can only come at the cost of increasing complexity and fragmentation, and thus </w:t>
      </w:r>
      <w:r w:rsidR="00E912A5">
        <w:t>I</w:t>
      </w:r>
      <w:r>
        <w:t xml:space="preserve"> will forfeit the beauty of the simplicity of research and practice using a very small set of rather broad personality traits and criteria.” (p. 350)</w:t>
      </w:r>
    </w:p>
    <w:p w14:paraId="46C9B21E" w14:textId="115093C8" w:rsidR="008C4B20" w:rsidRDefault="004C5051" w:rsidP="001916A2">
      <w:pPr>
        <w:ind w:firstLine="720"/>
      </w:pPr>
      <w:r>
        <w:t xml:space="preserve">This concession appears to be </w:t>
      </w:r>
      <w:r w:rsidR="00504825">
        <w:t xml:space="preserve">a </w:t>
      </w:r>
      <w:r>
        <w:t xml:space="preserve">direct consequence of adopting the bright/dark heuristic. The </w:t>
      </w:r>
      <w:r w:rsidR="00CE4EC0">
        <w:t>bright and dark heuristic essentially implies</w:t>
      </w:r>
      <w:r w:rsidR="00C247EC">
        <w:t xml:space="preserve"> that </w:t>
      </w:r>
      <w:r w:rsidR="00CE4EC0">
        <w:t>bright and dark qualities</w:t>
      </w:r>
      <w:r w:rsidR="00C247EC">
        <w:t xml:space="preserve"> are diff</w:t>
      </w:r>
      <w:r w:rsidR="00CE4EC0">
        <w:t xml:space="preserve">erences in </w:t>
      </w:r>
      <w:r w:rsidR="00CE4EC0" w:rsidRPr="004C5051">
        <w:rPr>
          <w:i/>
        </w:rPr>
        <w:t>kind</w:t>
      </w:r>
      <w:r w:rsidR="00CE4EC0">
        <w:t xml:space="preserve"> and not </w:t>
      </w:r>
      <w:r w:rsidR="00CE4EC0" w:rsidRPr="004C5051">
        <w:rPr>
          <w:i/>
        </w:rPr>
        <w:t>degree</w:t>
      </w:r>
      <w:r w:rsidR="00CE4EC0">
        <w:t>. Empirically, this suggests that bright and dark traits are independent phenomena.</w:t>
      </w:r>
      <w:r w:rsidR="00076635">
        <w:t xml:space="preserve"> This seems unlikely on </w:t>
      </w:r>
      <w:r w:rsidR="00372396">
        <w:t>theoretical</w:t>
      </w:r>
      <w:r w:rsidR="00076635">
        <w:t xml:space="preserve"> grounds and is, unsurprisingly, not supported on empirical grounds</w:t>
      </w:r>
      <w:r w:rsidR="00076635" w:rsidRPr="00076635">
        <w:t xml:space="preserve">. For instance, in a twin study investigating the genetic and phenotypic overlap of the Big Five traits with the Dark Triad traits, Vernon, </w:t>
      </w:r>
      <w:proofErr w:type="spellStart"/>
      <w:r w:rsidR="00076635" w:rsidRPr="00076635">
        <w:t>Vil</w:t>
      </w:r>
      <w:r w:rsidR="00372396">
        <w:t>lani</w:t>
      </w:r>
      <w:proofErr w:type="spellEnd"/>
      <w:r w:rsidR="00372396">
        <w:t xml:space="preserve">, Vickers, and Harris </w:t>
      </w:r>
      <w:r w:rsidR="00372396">
        <w:fldChar w:fldCharType="begin"/>
      </w:r>
      <w:r w:rsidR="00D4415D">
        <w:instrText xml:space="preserve"> ADDIN EN.CITE &lt;EndNote&gt;&lt;Cite ExcludeAuth="1"&gt;&lt;Author&gt;Vernon&lt;/Author&gt;&lt;Year&gt;2008&lt;/Year&gt;&lt;RecNum&gt;17&lt;/RecNum&gt;&lt;IDText&gt;A behavioral genetic investigation of the Dark Triad and the Big 5&lt;/IDText&gt;&lt;DisplayText&gt;(2008)&lt;/DisplayText&gt;&lt;record&gt;&lt;rec-number&gt;17&lt;/rec-number&gt;&lt;foreign-keys&gt;&lt;key app="EN" db-id="25xd25dpgp0fr8e5wdypdxvm295dewzfdwee" timestamp="1412016650"&gt;17&lt;/key&gt;&lt;/foreign-keys&gt;&lt;ref-type name="Journal Article"&gt;17&lt;/ref-type&gt;&lt;contributors&gt;&lt;authors&gt;&lt;author&gt;Vernon, P. A.&lt;/author&gt;&lt;author&gt;Villani, V. C.&lt;/author&gt;&lt;author&gt;Vickers, L. C.&lt;/author&gt;&lt;author&gt;Harris, J. A.&lt;/author&gt;&lt;/authors&gt;&lt;/contributors&gt;&lt;titles&gt;&lt;title&gt;A behavioral genetic investigation of the Dark Triad and the Big 5&lt;/title&gt;&lt;secondary-title&gt;Personality and Individual Differences&lt;/secondary-title&gt;&lt;/titles&gt;&lt;periodical&gt;&lt;full-title&gt;Personality and Individual Differences&lt;/full-title&gt;&lt;/periodical&gt;&lt;pages&gt;445-452&lt;/pages&gt;&lt;volume&gt;44&lt;/volume&gt;&lt;number&gt;2&lt;/number&gt;&lt;dates&gt;&lt;year&gt;2008&lt;/year&gt;&lt;/dates&gt;&lt;isbn&gt;0191-8869&lt;/isbn&gt;&lt;urls&gt;&lt;/urls&gt;&lt;/record&gt;&lt;/Cite&gt;&lt;/EndNote&gt;</w:instrText>
      </w:r>
      <w:r w:rsidR="00372396">
        <w:fldChar w:fldCharType="separate"/>
      </w:r>
      <w:r w:rsidR="00372396">
        <w:rPr>
          <w:noProof/>
        </w:rPr>
        <w:t>(</w:t>
      </w:r>
      <w:r w:rsidR="00372396" w:rsidRPr="00A310F5">
        <w:rPr>
          <w:noProof/>
        </w:rPr>
        <w:t>2008</w:t>
      </w:r>
      <w:r w:rsidR="00372396">
        <w:rPr>
          <w:noProof/>
        </w:rPr>
        <w:t>)</w:t>
      </w:r>
      <w:r w:rsidR="00372396">
        <w:fldChar w:fldCharType="end"/>
      </w:r>
      <w:r w:rsidR="00076635" w:rsidRPr="00076635">
        <w:t xml:space="preserve"> found that the traits assessed using the two models co</w:t>
      </w:r>
      <w:r w:rsidR="008271A4">
        <w:noBreakHyphen/>
      </w:r>
      <w:r w:rsidR="00076635" w:rsidRPr="00076635">
        <w:t>varied substantially. Further, they stated that covariation between certain Big Five and Dark Triad traits were largely attributable to genetic factors, which suggest</w:t>
      </w:r>
      <w:r w:rsidR="0032466B">
        <w:t>s</w:t>
      </w:r>
      <w:r w:rsidR="00076635" w:rsidRPr="00076635">
        <w:t xml:space="preserve"> that a common framework </w:t>
      </w:r>
      <w:r w:rsidR="00372396">
        <w:t>(</w:t>
      </w:r>
      <w:r w:rsidR="00076635" w:rsidRPr="00076635">
        <w:t>the Five</w:t>
      </w:r>
      <w:r w:rsidR="008271A4">
        <w:noBreakHyphen/>
      </w:r>
      <w:r w:rsidR="00076635" w:rsidRPr="00076635">
        <w:t xml:space="preserve">Factor Model) can adequately describe both trait models. Similarly, research by Miller and colleagues </w:t>
      </w:r>
      <w:r w:rsidR="00076635" w:rsidRPr="00076635">
        <w:fldChar w:fldCharType="begin">
          <w:fldData xml:space="preserve">PEVuZE5vdGU+PENpdGU+PEF1dGhvcj5NaWxsZXI8L0F1dGhvcj48WWVhcj4yMDA0PC9ZZWFyPjxJ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</w:fldData>
        </w:fldChar>
      </w:r>
      <w:r w:rsidR="00663A86">
        <w:instrText xml:space="preserve"> ADDIN EN.CITE </w:instrText>
      </w:r>
      <w:r w:rsidR="00663A86">
        <w:fldChar w:fldCharType="begin">
          <w:fldData xml:space="preserve">PEVuZE5vdGU+PENpdGU+PEF1dGhvcj5NaWxsZXI8L0F1dGhvcj48WWVhcj4yMDA0PC9ZZWFyPjxJ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</w:fldData>
        </w:fldChar>
      </w:r>
      <w:r w:rsidR="00663A86">
        <w:instrText xml:space="preserve"> ADDIN EN.CITE.DATA </w:instrText>
      </w:r>
      <w:r w:rsidR="00663A86">
        <w:fldChar w:fldCharType="end"/>
      </w:r>
      <w:r w:rsidR="00076635" w:rsidRPr="00076635">
        <w:fldChar w:fldCharType="separate"/>
      </w:r>
      <w:r w:rsidR="00076635" w:rsidRPr="00076635">
        <w:rPr>
          <w:noProof/>
        </w:rPr>
        <w:t>(</w:t>
      </w:r>
      <w:r w:rsidR="00076635" w:rsidRPr="00A310F5">
        <w:rPr>
          <w:noProof/>
        </w:rPr>
        <w:t>Miller, Bagby, Pilkonis, Reynolds, &amp; Lynam, 2005</w:t>
      </w:r>
      <w:r w:rsidR="00076635" w:rsidRPr="00076635">
        <w:rPr>
          <w:noProof/>
        </w:rPr>
        <w:t xml:space="preserve">; </w:t>
      </w:r>
      <w:r w:rsidR="00076635" w:rsidRPr="00A310F5">
        <w:rPr>
          <w:noProof/>
        </w:rPr>
        <w:t>Miller et al., 2008</w:t>
      </w:r>
      <w:r w:rsidR="00076635" w:rsidRPr="00076635">
        <w:rPr>
          <w:noProof/>
        </w:rPr>
        <w:t xml:space="preserve">; </w:t>
      </w:r>
      <w:r w:rsidR="00076635" w:rsidRPr="00A310F5">
        <w:rPr>
          <w:noProof/>
        </w:rPr>
        <w:t>Miller, Pilkonis, &amp; Morse, 2004</w:t>
      </w:r>
      <w:r w:rsidR="00076635" w:rsidRPr="00076635">
        <w:rPr>
          <w:noProof/>
        </w:rPr>
        <w:t xml:space="preserve">; </w:t>
      </w:r>
      <w:r w:rsidR="00076635" w:rsidRPr="00A310F5">
        <w:rPr>
          <w:noProof/>
        </w:rPr>
        <w:t>Miller, Reynolds, &amp; Pilkonis, 2004</w:t>
      </w:r>
      <w:r w:rsidR="00076635" w:rsidRPr="00076635">
        <w:rPr>
          <w:noProof/>
        </w:rPr>
        <w:t>)</w:t>
      </w:r>
      <w:r w:rsidR="00076635" w:rsidRPr="00076635">
        <w:fldChar w:fldCharType="end"/>
      </w:r>
      <w:r w:rsidR="00076635" w:rsidRPr="00076635">
        <w:t xml:space="preserve"> demonstrated that scores obtained from tests of normal (or conventionally bright) personality inventories can be modeled in the form of compounds so as to represent the </w:t>
      </w:r>
      <w:r w:rsidR="00076635" w:rsidRPr="00076635">
        <w:rPr>
          <w:i/>
        </w:rPr>
        <w:t xml:space="preserve">Diagnostic and Statistical Manuel of </w:t>
      </w:r>
      <w:r w:rsidR="00076635" w:rsidRPr="00076635">
        <w:rPr>
          <w:i/>
        </w:rPr>
        <w:lastRenderedPageBreak/>
        <w:t>Mental Disorders</w:t>
      </w:r>
      <w:r w:rsidR="00076635" w:rsidRPr="00076635">
        <w:t xml:space="preserve"> </w:t>
      </w:r>
      <w:r w:rsidR="00076635" w:rsidRPr="00076635">
        <w:rPr>
          <w:i/>
        </w:rPr>
        <w:t>(DSM) VI</w:t>
      </w:r>
      <w:r w:rsidR="008271A4">
        <w:rPr>
          <w:i/>
        </w:rPr>
        <w:noBreakHyphen/>
      </w:r>
      <w:r w:rsidR="00076635" w:rsidRPr="00076635">
        <w:rPr>
          <w:i/>
        </w:rPr>
        <w:t>TR</w:t>
      </w:r>
      <w:r w:rsidR="00076635" w:rsidRPr="00076635">
        <w:t xml:space="preserve"> personality disorders</w:t>
      </w:r>
      <w:r w:rsidR="0032466B">
        <w:t>.</w:t>
      </w:r>
      <w:r w:rsidR="00076635" w:rsidRPr="00076635">
        <w:t xml:space="preserve"> For instance, the Narcissistic personality compound is comprised of high levels of assertiveness and excitement seeking and low levels of straightforwardness, altruism, and compliance, to name a few </w:t>
      </w:r>
      <w:r>
        <w:t xml:space="preserve">normal personality traits </w:t>
      </w:r>
      <w:r w:rsidR="00076635" w:rsidRPr="00076635">
        <w:fldChar w:fldCharType="begin"/>
      </w:r>
      <w:r w:rsidR="003B7DC2">
        <w:instrText xml:space="preserve"> ADDIN EN.CITE &lt;EndNote&gt;&lt;Cite&gt;&lt;Author&gt;Wille&lt;/Author&gt;&lt;Year&gt;2013&lt;/Year&gt;&lt;RecNum&gt;2119&lt;/RecNum&gt;&lt;IDText&gt;Expanding and reconceptualizing aberrant personality at work: Validity of five</w:instrText>
      </w:r>
      <w:r w:rsidR="003B7DC2">
        <w:rPr>
          <w:rFonts w:ascii="Palatino Linotype" w:hAnsi="Palatino Linotype" w:cs="Palatino Linotype"/>
        </w:rPr>
        <w:instrText>‐</w:instrText>
      </w:r>
      <w:r w:rsidR="003B7DC2">
        <w:instrText>factor model aberrant personality tendencies to predict career outcomes&lt;/IDText&gt;&lt;Prefix&gt;for other traits in the compound`, see &lt;/Prefix&gt;&lt;DisplayText&gt;(for other traits in the compound, see Wille et al., 2013)&lt;/DisplayText&gt;&lt;record&gt;&lt;rec-number&gt;2119&lt;/rec-number&gt;&lt;foreign-keys&gt;&lt;key app="EN" db-id="25xd25dpgp0fr8e5wdypdxvm295dewzfdwee" timestamp="1412116104"&gt;2119&lt;/key&gt;&lt;/foreign-keys&gt;&lt;ref-type name="Journal Article"&gt;17&lt;/ref-type&gt;&lt;contributors&gt;&lt;authors&gt;&lt;author&gt;Wille, B.&lt;/author&gt;&lt;author&gt;De Fruyt, F.&lt;/author&gt;&lt;author&gt;De Clercq, B.&lt;/author&gt;&lt;/authors&gt;&lt;/contributors&gt;&lt;titles&gt;&lt;title&gt;Expanding and reconceptualizing aberrant personality at work: Validity of five</w:instrText>
      </w:r>
      <w:r w:rsidR="003B7DC2">
        <w:rPr>
          <w:rFonts w:ascii="Palatino Linotype" w:hAnsi="Palatino Linotype" w:cs="Palatino Linotype"/>
        </w:rPr>
        <w:instrText>‐</w:instrText>
      </w:r>
      <w:r w:rsidR="003B7DC2">
        <w:instrText>factor model aberrant personality tendencies to predict career outcomes&lt;/title&gt;&lt;secondary-title&gt;Personnel Psychology&lt;/secondary-title&gt;&lt;/titles&gt;&lt;periodical&gt;&lt;full-title&gt;Personnel Psychology&lt;/full-title&gt;&lt;/periodical&gt;&lt;dates&gt;&lt;year&gt;2013&lt;/year&gt;&lt;/dates&gt;&lt;isbn&gt;1744-6570&lt;/isbn&gt;&lt;urls&gt;&lt;/urls&gt;&lt;/record&gt;&lt;/Cite&gt;&lt;/EndNote&gt;</w:instrText>
      </w:r>
      <w:r w:rsidR="00076635" w:rsidRPr="00076635">
        <w:fldChar w:fldCharType="separate"/>
      </w:r>
      <w:r w:rsidR="00076635" w:rsidRPr="00076635">
        <w:rPr>
          <w:noProof/>
        </w:rPr>
        <w:t>(</w:t>
      </w:r>
      <w:r w:rsidR="00076635" w:rsidRPr="00A310F5">
        <w:rPr>
          <w:noProof/>
        </w:rPr>
        <w:t>for other traits in the compound, see Wille et al., 2013</w:t>
      </w:r>
      <w:r w:rsidR="00076635" w:rsidRPr="00076635">
        <w:rPr>
          <w:noProof/>
        </w:rPr>
        <w:t>)</w:t>
      </w:r>
      <w:r w:rsidR="00076635" w:rsidRPr="00076635">
        <w:fldChar w:fldCharType="end"/>
      </w:r>
      <w:r w:rsidR="0032466B">
        <w:t>. A</w:t>
      </w:r>
      <w:r w:rsidR="0032466B" w:rsidRPr="00076635">
        <w:t xml:space="preserve"> longitudinal study by </w:t>
      </w:r>
      <w:proofErr w:type="spellStart"/>
      <w:r w:rsidR="0032466B" w:rsidRPr="00076635">
        <w:t>Wille</w:t>
      </w:r>
      <w:proofErr w:type="spellEnd"/>
      <w:r w:rsidR="0032466B" w:rsidRPr="00076635">
        <w:t xml:space="preserve">, De </w:t>
      </w:r>
      <w:proofErr w:type="spellStart"/>
      <w:r w:rsidR="0032466B" w:rsidRPr="00076635">
        <w:t>Fruyt</w:t>
      </w:r>
      <w:proofErr w:type="spellEnd"/>
      <w:r w:rsidR="0032466B" w:rsidRPr="00076635">
        <w:t xml:space="preserve">, and De </w:t>
      </w:r>
      <w:proofErr w:type="spellStart"/>
      <w:r w:rsidR="0032466B" w:rsidRPr="00076635">
        <w:t>Clercq</w:t>
      </w:r>
      <w:proofErr w:type="spellEnd"/>
      <w:r w:rsidR="0032466B" w:rsidRPr="00076635">
        <w:t xml:space="preserve"> (2013)</w:t>
      </w:r>
      <w:r w:rsidR="0032466B">
        <w:t xml:space="preserve"> u</w:t>
      </w:r>
      <w:r w:rsidR="00076635" w:rsidRPr="00076635">
        <w:t xml:space="preserve">sing these personality disorder compounds, but referring to them as “aberrant personality tendencies” (p. 174), revealed that </w:t>
      </w:r>
      <w:r w:rsidR="0032466B">
        <w:t>such</w:t>
      </w:r>
      <w:r w:rsidR="00076635" w:rsidRPr="00076635">
        <w:t xml:space="preserve"> compounds add incrementally and are relatively important to the prediction of intrinsic and extrinsic career success compared to the Big Five. Interestingly, </w:t>
      </w:r>
      <w:proofErr w:type="spellStart"/>
      <w:r w:rsidR="00076635" w:rsidRPr="00076635">
        <w:t>Wille</w:t>
      </w:r>
      <w:proofErr w:type="spellEnd"/>
      <w:r w:rsidR="00076635" w:rsidRPr="00076635">
        <w:t xml:space="preserve"> et al. (2013) found that individuals with higher levels of certain aberrant tendencies (narcissistic and antisocial) evidenced higher hierarchical and financial attainment. As these compounds reflect extreme levels </w:t>
      </w:r>
      <w:r w:rsidR="0032466B">
        <w:t>of</w:t>
      </w:r>
      <w:r w:rsidR="00076635" w:rsidRPr="00076635">
        <w:t xml:space="preserve"> socially desirable personality traits, these functional outcomes suggest that even extreme levels </w:t>
      </w:r>
      <w:r w:rsidR="0032466B">
        <w:t>can have their benefits</w:t>
      </w:r>
      <w:r w:rsidR="00076635" w:rsidRPr="00076635">
        <w:t>.</w:t>
      </w:r>
      <w:r w:rsidR="0032466B" w:rsidRPr="0032466B">
        <w:t xml:space="preserve"> </w:t>
      </w:r>
    </w:p>
    <w:p w14:paraId="1597BC92" w14:textId="109FD421" w:rsidR="00076635" w:rsidRDefault="00A26FE5">
      <w:r>
        <w:tab/>
      </w:r>
      <w:r w:rsidR="0032466B">
        <w:t xml:space="preserve">Importantly, </w:t>
      </w:r>
      <w:r w:rsidR="008640FF">
        <w:t>the aforementioned studies</w:t>
      </w:r>
      <w:r w:rsidR="0032466B">
        <w:t xml:space="preserve"> were early empirical attempts</w:t>
      </w:r>
      <w:r w:rsidR="0032466B" w:rsidRPr="00076635">
        <w:t xml:space="preserve"> suggest</w:t>
      </w:r>
      <w:r w:rsidR="0032466B">
        <w:t>ing</w:t>
      </w:r>
      <w:r w:rsidR="0032466B" w:rsidRPr="00076635">
        <w:t xml:space="preserve"> that socially undesirable tendencies may </w:t>
      </w:r>
      <w:r w:rsidR="0032466B">
        <w:t xml:space="preserve">not </w:t>
      </w:r>
      <w:r w:rsidR="0032466B" w:rsidRPr="00076635">
        <w:t xml:space="preserve">reflect </w:t>
      </w:r>
      <w:r w:rsidR="0032466B">
        <w:t xml:space="preserve">different traits, but rather </w:t>
      </w:r>
      <w:r w:rsidR="0032466B" w:rsidRPr="00076635">
        <w:t xml:space="preserve">extreme levels of </w:t>
      </w:r>
      <w:r w:rsidR="0032466B">
        <w:t xml:space="preserve">normal </w:t>
      </w:r>
      <w:r w:rsidR="0032466B" w:rsidRPr="00076635">
        <w:t xml:space="preserve">personality </w:t>
      </w:r>
      <w:r w:rsidR="004C5051">
        <w:t>tendencies</w:t>
      </w:r>
      <w:r w:rsidR="0032466B">
        <w:t>.</w:t>
      </w:r>
      <w:r w:rsidR="00076635" w:rsidRPr="00076635">
        <w:t xml:space="preserve"> Notably, the updated DSM</w:t>
      </w:r>
      <w:r w:rsidR="008271A4">
        <w:noBreakHyphen/>
      </w:r>
      <w:r w:rsidR="00076635" w:rsidRPr="00076635">
        <w:t>5</w:t>
      </w:r>
      <w:r w:rsidR="00DD461F">
        <w:t xml:space="preserve"> published by the American Psychological Association</w:t>
      </w:r>
      <w:r w:rsidR="00910E44">
        <w:t xml:space="preserve"> (APA)</w:t>
      </w:r>
      <w:r w:rsidR="00076635" w:rsidRPr="00076635">
        <w:t xml:space="preserve"> </w:t>
      </w:r>
      <w:r w:rsidR="009F6F5E">
        <w:t xml:space="preserve">(2013) </w:t>
      </w:r>
      <w:r w:rsidR="00076635" w:rsidRPr="00076635">
        <w:t>has provided an alternative dimensional model for personality description that is based on the Five</w:t>
      </w:r>
      <w:r w:rsidR="008271A4">
        <w:noBreakHyphen/>
      </w:r>
      <w:r w:rsidR="00076635" w:rsidRPr="00076635">
        <w:t>Factor Model</w:t>
      </w:r>
      <w:r w:rsidR="008C4B20">
        <w:t xml:space="preserve"> and views maladaptive or dysfunctional personality tendencies as partially a manifestation of extreme levels of normal personality traits</w:t>
      </w:r>
      <w:r w:rsidR="00076635" w:rsidRPr="00076635">
        <w:t>.</w:t>
      </w:r>
      <w:r w:rsidR="008640FF">
        <w:t xml:space="preserve"> However, even this model appears to ignore certain extremes (e.g., extreme Extraversion, extreme Agreeableness, </w:t>
      </w:r>
      <w:r w:rsidR="004C5051">
        <w:t xml:space="preserve">and </w:t>
      </w:r>
      <w:r w:rsidR="008640FF">
        <w:t>extreme Emotional Stability).</w:t>
      </w:r>
      <w:r w:rsidR="00076635" w:rsidRPr="00076635">
        <w:t xml:space="preserve"> </w:t>
      </w:r>
      <w:r w:rsidR="008640FF">
        <w:t>Still</w:t>
      </w:r>
      <w:r w:rsidR="00076635" w:rsidRPr="00076635">
        <w:t>,</w:t>
      </w:r>
      <w:r w:rsidR="008640FF">
        <w:t xml:space="preserve"> it seems that</w:t>
      </w:r>
      <w:r w:rsidR="00076635" w:rsidRPr="00076635">
        <w:t xml:space="preserve"> extreme levels of the </w:t>
      </w:r>
      <w:r w:rsidR="008C4B20">
        <w:t>FFM</w:t>
      </w:r>
      <w:r w:rsidR="00076635" w:rsidRPr="00076635">
        <w:t xml:space="preserve"> might manifest in the form of maladaptive tendencies, but can</w:t>
      </w:r>
      <w:r w:rsidR="008C4B20">
        <w:t xml:space="preserve"> also manifest in beneficial ways</w:t>
      </w:r>
      <w:r w:rsidR="008640FF">
        <w:t xml:space="preserve"> depending on </w:t>
      </w:r>
      <w:r w:rsidR="004C5051">
        <w:lastRenderedPageBreak/>
        <w:t xml:space="preserve">the </w:t>
      </w:r>
      <w:r w:rsidR="008640FF">
        <w:t>context</w:t>
      </w:r>
      <w:r w:rsidR="00076635" w:rsidRPr="00076635">
        <w:t xml:space="preserve">. </w:t>
      </w:r>
      <w:r w:rsidR="00CD44EF">
        <w:t>As</w:t>
      </w:r>
      <w:r w:rsidR="00076635" w:rsidRPr="00076635">
        <w:t xml:space="preserve"> this review of the literature suggests, both bright and dark personality traits are likely related and may be described using a common organizing framework that acknowledges the implications of personality trait levels in terms of costs and benefits, thereby allowing the fragmented literature to achieve unity. </w:t>
      </w:r>
    </w:p>
    <w:p w14:paraId="7484DF96" w14:textId="78290F2D" w:rsidR="00967AF5" w:rsidRPr="00076635" w:rsidRDefault="00646EC0" w:rsidP="0078683C">
      <w:pPr>
        <w:pStyle w:val="Heading2"/>
      </w:pPr>
      <w:bookmarkStart w:id="23" w:name="_Toc293083351"/>
      <w:r>
        <w:t xml:space="preserve">The Bright/Dark Heuristic </w:t>
      </w:r>
      <w:r w:rsidR="00C52399">
        <w:t>Encourages</w:t>
      </w:r>
      <w:r>
        <w:t xml:space="preserve"> Imprecise and Incomplete </w:t>
      </w:r>
      <w:r w:rsidR="00C52399">
        <w:t>Assessment</w:t>
      </w:r>
      <w:bookmarkEnd w:id="23"/>
    </w:p>
    <w:p w14:paraId="4A7DC232" w14:textId="3D246A9A" w:rsidR="00E5506A" w:rsidRDefault="00E5506A" w:rsidP="00C52399">
      <w:pPr>
        <w:ind w:firstLine="720"/>
      </w:pPr>
      <w:r>
        <w:t xml:space="preserve">Guenole </w:t>
      </w:r>
      <w:r>
        <w:fldChar w:fldCharType="begin">
          <w:fldData xml:space="preserve">PEVuZE5vdGU+PENpdGUgRXhjbHVkZUF1dGg9IjEiPjxBdXRob3I+R3Vlbm9sZTwvQXV0aG9yPjxZ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</w:fldData>
        </w:fldChar>
      </w:r>
      <w:r w:rsidR="003B7DC2">
        <w:instrText xml:space="preserve"> ADDIN EN.CITE </w:instrText>
      </w:r>
      <w:r w:rsidR="003B7DC2">
        <w:fldChar w:fldCharType="begin">
          <w:fldData xml:space="preserve">PEVuZE5vdGU+PENpdGUgRXhjbHVkZUF1dGg9IjEiPjxBdXRob3I+R3Vlbm9sZTwvQXV0aG9yPjxZ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</w:fldData>
        </w:fldChar>
      </w:r>
      <w:r w:rsidR="003B7DC2">
        <w:instrText xml:space="preserve"> ADDIN EN.CITE.DATA </w:instrText>
      </w:r>
      <w:r w:rsidR="003B7DC2">
        <w:fldChar w:fldCharType="end"/>
      </w:r>
      <w:r>
        <w:fldChar w:fldCharType="separate"/>
      </w:r>
      <w:r>
        <w:rPr>
          <w:noProof/>
        </w:rPr>
        <w:t>(</w:t>
      </w:r>
      <w:r w:rsidRPr="00A310F5">
        <w:rPr>
          <w:noProof/>
        </w:rPr>
        <w:t>2014</w:t>
      </w:r>
      <w:r>
        <w:rPr>
          <w:noProof/>
        </w:rPr>
        <w:t>)</w:t>
      </w:r>
      <w:r>
        <w:fldChar w:fldCharType="end"/>
      </w:r>
      <w:r>
        <w:t>, in acknowledging the recent update of the DSM</w:t>
      </w:r>
      <w:r w:rsidR="00443124">
        <w:t xml:space="preserve">, </w:t>
      </w:r>
      <w:r>
        <w:t>called attention to the new maladaptive Big Five personality inventory, which is an inventory that defines personality disorders in terms of extreme levels of the Big Five traits. The maladaptive Big Five traits included in the DSM</w:t>
      </w:r>
      <w:r w:rsidR="008271A4">
        <w:noBreakHyphen/>
      </w:r>
      <w:r>
        <w:t xml:space="preserve">5 are </w:t>
      </w:r>
      <w:r w:rsidRPr="00675579">
        <w:rPr>
          <w:i/>
        </w:rPr>
        <w:t>Negative Emotionality</w:t>
      </w:r>
      <w:r>
        <w:t xml:space="preserve">, </w:t>
      </w:r>
      <w:r w:rsidRPr="00675579">
        <w:rPr>
          <w:i/>
        </w:rPr>
        <w:t>Detachment</w:t>
      </w:r>
      <w:r>
        <w:t>,</w:t>
      </w:r>
      <w:r>
        <w:rPr>
          <w:i/>
        </w:rPr>
        <w:t xml:space="preserve"> Antagonism</w:t>
      </w:r>
      <w:r>
        <w:t xml:space="preserve">, </w:t>
      </w:r>
      <w:r>
        <w:rPr>
          <w:i/>
        </w:rPr>
        <w:t>Disinhibition</w:t>
      </w:r>
      <w:r>
        <w:t xml:space="preserve">, and </w:t>
      </w:r>
      <w:r w:rsidR="00995E07" w:rsidRPr="00995E07">
        <w:rPr>
          <w:i/>
        </w:rPr>
        <w:t>Psychoticism</w:t>
      </w:r>
      <w:r>
        <w:t xml:space="preserve">, which can be considered as extremely low levels of the Big Five traits of </w:t>
      </w:r>
      <w:r>
        <w:rPr>
          <w:i/>
        </w:rPr>
        <w:t>Emotional Stability</w:t>
      </w:r>
      <w:r w:rsidRPr="00675579">
        <w:rPr>
          <w:u w:val="single"/>
        </w:rPr>
        <w:t>,</w:t>
      </w:r>
      <w:r>
        <w:rPr>
          <w:i/>
        </w:rPr>
        <w:t xml:space="preserve"> Extraversion</w:t>
      </w:r>
      <w:r w:rsidRPr="00675579">
        <w:t>,</w:t>
      </w:r>
      <w:r>
        <w:rPr>
          <w:i/>
        </w:rPr>
        <w:t xml:space="preserve"> Agreeableness</w:t>
      </w:r>
      <w:r>
        <w:t xml:space="preserve">, </w:t>
      </w:r>
      <w:r>
        <w:rPr>
          <w:i/>
        </w:rPr>
        <w:t>Conscientiousness</w:t>
      </w:r>
      <w:r>
        <w:t xml:space="preserve">, and </w:t>
      </w:r>
      <w:r>
        <w:rPr>
          <w:i/>
        </w:rPr>
        <w:t>Openness</w:t>
      </w:r>
      <w:r>
        <w:t>, respectively. Importantly, Guenole (2014) argued that common approaches for understanding personality that are based on the dimensionalized DSM</w:t>
      </w:r>
      <w:r w:rsidR="008271A4">
        <w:noBreakHyphen/>
      </w:r>
      <w:r>
        <w:t xml:space="preserve">IV (e.g., aberrant personality profiles) and the Dark Triad (which are narrow dark personality constructs) will be imprecise in the former case and incomplete in the latter. The </w:t>
      </w:r>
      <w:r w:rsidR="00AA3644">
        <w:t>approaches based on the DSM</w:t>
      </w:r>
      <w:r w:rsidR="008271A4">
        <w:noBreakHyphen/>
      </w:r>
      <w:r w:rsidR="00AA3644">
        <w:t>IV personality disorder compounds</w:t>
      </w:r>
      <w:r>
        <w:t xml:space="preserve"> will be imprecise because many of these compounds contain redundant narrow FFM trait facets, making causal attributions ambiguous </w:t>
      </w:r>
      <w:r>
        <w:fldChar w:fldCharType="begin">
          <w:fldData xml:space="preserve">PEVuZE5vdGU+PENpdGU+PEF1dGhvcj5DaHJpc3RpYW5zZW48L0F1dGhvcj48WWVhcj4yMDE0PC9Z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</w:fldData>
        </w:fldChar>
      </w:r>
      <w:r w:rsidR="00663A86">
        <w:instrText xml:space="preserve"> ADDIN EN.CITE </w:instrText>
      </w:r>
      <w:r w:rsidR="00663A86">
        <w:fldChar w:fldCharType="begin">
          <w:fldData xml:space="preserve">PEVuZE5vdGU+PENpdGU+PEF1dGhvcj5DaHJpc3RpYW5zZW48L0F1dGhvcj48WWVhcj4yMDE0PC9Z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</w:fldData>
        </w:fldChar>
      </w:r>
      <w:r w:rsidR="00663A86">
        <w:instrText xml:space="preserve"> ADDIN EN.CITE.DATA </w:instrText>
      </w:r>
      <w:r w:rsidR="00663A86">
        <w:fldChar w:fldCharType="end"/>
      </w:r>
      <w:r>
        <w:fldChar w:fldCharType="separate"/>
      </w:r>
      <w:r>
        <w:rPr>
          <w:noProof/>
        </w:rPr>
        <w:t>(</w:t>
      </w:r>
      <w:r w:rsidRPr="00A310F5">
        <w:rPr>
          <w:noProof/>
        </w:rPr>
        <w:t>Christiansen et al., 2014</w:t>
      </w:r>
      <w:r>
        <w:rPr>
          <w:noProof/>
        </w:rPr>
        <w:t>)</w:t>
      </w:r>
      <w:r>
        <w:fldChar w:fldCharType="end"/>
      </w:r>
      <w:r>
        <w:t>.</w:t>
      </w:r>
      <w:r w:rsidR="00967026">
        <w:t xml:space="preserve"> The Dark Triad models cover a narrow space of personality extremes that can be subsumed under the Antagonism (or low Agreeableness) factor, </w:t>
      </w:r>
      <w:r w:rsidR="007817A5">
        <w:t>resulting in an incomplete picture of the role of personality extremes for the workplace.</w:t>
      </w:r>
    </w:p>
    <w:p w14:paraId="4B1FD6BF" w14:textId="438A82DC" w:rsidR="00E5506A" w:rsidRDefault="00E5506A" w:rsidP="00C52399">
      <w:pPr>
        <w:ind w:firstLine="720"/>
      </w:pPr>
      <w:r>
        <w:t xml:space="preserve">The distinction between bright and dark has led researchers to construct measurement models that capture bright and dark personality as if they were distinct </w:t>
      </w:r>
      <w:r>
        <w:lastRenderedPageBreak/>
        <w:t xml:space="preserve">entities. For instance, researchers at Hogan Assessments have constructed two separate personality inventories: the Hogan Personality Inventory </w:t>
      </w:r>
      <w:r>
        <w:fldChar w:fldCharType="begin"/>
      </w:r>
      <w:r w:rsidR="0002594B">
        <w:instrText xml:space="preserve"> ADDIN EN.CITE &lt;EndNote&gt;&lt;Cite&gt;&lt;Author&gt;Hogan&lt;/Author&gt;&lt;Year&gt;1995&lt;/Year&gt;&lt;RecNum&gt;2175&lt;/RecNum&gt;&lt;IDText&gt;Hogan Personality Inventory [Revised]&lt;/IDText&gt;&lt;DisplayText&gt;(R. Hogan &amp;amp; Hogan, 1995)&lt;/DisplayText&gt;&lt;record&gt;&lt;rec-number&gt;2175&lt;/rec-number&gt;&lt;foreign-keys&gt;&lt;key app="EN" db-id="25xd25dpgp0fr8e5wdypdxvm295dewzfdwee" timestamp="1412117612"&gt;2175&lt;/key&gt;&lt;/foreign-keys&gt;&lt;ref-type name="Journal Article"&gt;17&lt;/ref-type&gt;&lt;contributors&gt;&lt;authors&gt;&lt;author&gt;Hogan, R.&lt;/author&gt;&lt;author&gt;Hogan, J.&lt;/author&gt;&lt;/authors&gt;&lt;secondary-authors&gt;&lt;author&gt;Axford, S. N.&lt;/author&gt;&lt;author&gt;LoBello, S. G.&lt;/author&gt;&lt;/secondary-authors&gt;&lt;/contributors&gt;&lt;titles&gt;&lt;title&gt;Hogan Personality Inventory [Revised]&lt;/title&gt;&lt;secondary-title&gt;HPI&lt;/secondary-title&gt;&lt;/titles&gt;&lt;periodical&gt;&lt;full-title&gt;HPI&lt;/full-title&gt;&lt;/periodical&gt;&lt;keywords&gt;&lt;keyword&gt;Personality&lt;/keyword&gt;&lt;/keywords&gt;&lt;dates&gt;&lt;year&gt;1995&lt;/year&gt;&lt;pub-dates&gt;&lt;date&gt;//1985-1995&lt;/date&gt;&lt;/pub-dates&gt;&lt;/dates&gt;&lt;pub-location&gt;P.O. Box 521176, Tulsa, OK 74152&lt;/pub-location&gt;&lt;publisher&gt;Hogan Assessment Systems&lt;/publisher&gt;&lt;accession-num&gt;13121412&lt;/accession-num&gt;&lt;urls&gt;&lt;related-urls&gt;&lt;url&gt;http://ezproxy.prescott.latech.edu:2048/login?url=http://search.ebscohost.com/login.aspx?direct=true&amp;amp;db=loh&amp;amp;AN=13121412&amp;amp;site=ehost-live&amp;amp;scope=site&lt;/url&gt;&lt;/related-urls&gt;&lt;/urls&gt;&lt;remote-database-name&gt;loh&lt;/remote-database-name&gt;&lt;remote-database-provider&gt;EBSCOhost&lt;/remote-database-provider&gt;&lt;/record&gt;&lt;/Cite&gt;&lt;/EndNote&gt;</w:instrText>
      </w:r>
      <w:r>
        <w:fldChar w:fldCharType="separate"/>
      </w:r>
      <w:r w:rsidR="000C23BA">
        <w:rPr>
          <w:noProof/>
        </w:rPr>
        <w:t>(</w:t>
      </w:r>
      <w:r w:rsidR="000C23BA" w:rsidRPr="00A310F5">
        <w:rPr>
          <w:noProof/>
        </w:rPr>
        <w:t>R. Hogan &amp; Hogan, 1995</w:t>
      </w:r>
      <w:r w:rsidR="000C23BA">
        <w:rPr>
          <w:noProof/>
        </w:rPr>
        <w:t>)</w:t>
      </w:r>
      <w:r>
        <w:fldChar w:fldCharType="end"/>
      </w:r>
      <w:r>
        <w:t xml:space="preserve"> and the Hogan Development Survey </w:t>
      </w:r>
      <w:r>
        <w:fldChar w:fldCharType="begin"/>
      </w:r>
      <w:r w:rsidR="0002594B">
        <w:instrText xml:space="preserve"> ADDIN EN.CITE &lt;EndNote&gt;&lt;Cite&gt;&lt;Author&gt;Hogan&lt;/Author&gt;&lt;Year&gt;1997&lt;/Year&gt;&lt;RecNum&gt;944&lt;/RecNum&gt;&lt;IDText&gt;Hogan Development Survey&lt;/IDText&gt;&lt;DisplayText&gt;(R. Hogan &amp;amp; Hogan, 1997)&lt;/DisplayText&gt;&lt;record&gt;&lt;rec-number&gt;944&lt;/rec-number&gt;&lt;foreign-keys&gt;&lt;key app="EN" db-id="25xd25dpgp0fr8e5wdypdxvm295dewzfdwee" timestamp="1412032831"&gt;944&lt;/key&gt;&lt;/foreign-keys&gt;&lt;ref-type name="Journal Article"&gt;17&lt;/ref-type&gt;&lt;contributors&gt;&lt;authors&gt;&lt;author&gt;Hogan, R.&lt;/author&gt;&lt;author&gt;Hogan, J.&lt;/author&gt;&lt;/authors&gt;&lt;secondary-authors&gt;&lt;author&gt;Fox, G.&lt;/author&gt;&lt;author&gt;Huebner, E. S.&lt;/author&gt;&lt;/secondary-authors&gt;&lt;/contributors&gt;&lt;titles&gt;&lt;title&gt;Hogan Development Survey&lt;/title&gt;&lt;secondary-title&gt;HDS&lt;/secondary-title&gt;&lt;/titles&gt;&lt;periodical&gt;&lt;full-title&gt;HDS&lt;/full-title&gt;&lt;/periodical&gt;&lt;keywords&gt;&lt;keyword&gt;Personality&lt;/keyword&gt;&lt;/keywords&gt;&lt;dates&gt;&lt;year&gt;1997&lt;/year&gt;&lt;pub-dates&gt;&lt;date&gt;//1995-1997&lt;/date&gt;&lt;/pub-dates&gt;&lt;/dates&gt;&lt;pub-location&gt;P.O. Box 521176, Tulsa, OK 74152&lt;/pub-location&gt;&lt;publisher&gt;Hogan Assessment Systems, Inc.&lt;/publisher&gt;&lt;accession-num&gt;14122067&lt;/accession-num&gt;&lt;urls&gt;&lt;related-urls&gt;&lt;url&gt;http://ezproxy.prescott.latech.edu:2048/login?url=http://search.ebscohost.com/login.aspx?direct=true&amp;amp;db=loh&amp;amp;AN=14122067&amp;amp;site=ehost-live&amp;amp;scope=site&lt;/url&gt;&lt;/related-urls&gt;&lt;/urls&gt;&lt;remote-database-name&gt;loh&lt;/remote-database-name&gt;&lt;remote-database-provider&gt;EBSCOhost&lt;/remote-database-provider&gt;&lt;/record&gt;&lt;/Cite&gt;&lt;/EndNote&gt;</w:instrText>
      </w:r>
      <w:r>
        <w:fldChar w:fldCharType="separate"/>
      </w:r>
      <w:r>
        <w:rPr>
          <w:noProof/>
        </w:rPr>
        <w:t>(</w:t>
      </w:r>
      <w:r w:rsidRPr="00A310F5">
        <w:rPr>
          <w:noProof/>
        </w:rPr>
        <w:t>R. Hogan &amp; Hogan, 1997</w:t>
      </w:r>
      <w:r>
        <w:rPr>
          <w:noProof/>
        </w:rPr>
        <w:t>)</w:t>
      </w:r>
      <w:r>
        <w:fldChar w:fldCharType="end"/>
      </w:r>
      <w:r>
        <w:t>. The former measures normal personality functioning (i.e., reflect the Big Five) and the latter dark or subclinical levels of the DSM</w:t>
      </w:r>
      <w:r w:rsidR="008271A4">
        <w:noBreakHyphen/>
      </w:r>
      <w:r>
        <w:t xml:space="preserve">IV personality traits </w:t>
      </w:r>
      <w:r>
        <w:fldChar w:fldCharType="begin"/>
      </w:r>
      <w:r w:rsidR="00D4415D">
        <w:instrText xml:space="preserve"> ADDIN EN.CITE &lt;EndNote&gt;&lt;Cite&gt;&lt;Author&gt;De Fruyt&lt;/Author&gt;&lt;Year&gt;2013&lt;/Year&gt;&lt;RecNum&gt;89&lt;/RecNum&gt;&lt;IDText&gt;Assessing aberrant personality in managerial coaching: Measurement issues and prevalence rates across employment sectors&lt;/IDText&gt;&lt;DisplayText&gt;(De Fruyt, Wille, &amp;amp; Furnham, 2013)&lt;/DisplayText&gt;&lt;record&gt;&lt;rec-number&gt;89&lt;/rec-number&gt;&lt;foreign-keys&gt;&lt;key app="EN" db-id="25xd25dpgp0fr8e5wdypdxvm295dewzfdwee" timestamp="1412016892"&gt;89&lt;/key&gt;&lt;/foreign-keys&gt;&lt;ref-type name="Journal Article"&gt;17&lt;/ref-type&gt;&lt;contributors&gt;&lt;authors&gt;&lt;author&gt;De Fruyt, F.&lt;/author&gt;&lt;author&gt;Wille, B.&lt;/author&gt;&lt;author&gt;Furnham, A.&lt;/author&gt;&lt;/authors&gt;&lt;/contributors&gt;&lt;titles&gt;&lt;title&gt;Assessing aberrant personality in managerial coaching: Measurement issues and prevalence rates across employment sectors&lt;/title&gt;&lt;secondary-title&gt;European Journal of Personality&lt;/secondary-title&gt;&lt;/titles&gt;&lt;periodical&gt;&lt;full-title&gt;European Journal of Personality&lt;/full-title&gt;&lt;/periodical&gt;&lt;pages&gt;n/a-n/a&lt;/pages&gt;&lt;keywords&gt;&lt;keyword&gt;dark side traits&lt;/keyword&gt;&lt;keyword&gt;aberrant traits&lt;/keyword&gt;&lt;keyword&gt;HDS&lt;/keyword&gt;&lt;keyword&gt;FFM personality disorder compounds&lt;/keyword&gt;&lt;keyword&gt;coaching&lt;/keyword&gt;&lt;keyword&gt;personnel development&lt;/keyword&gt;&lt;keyword&gt;management development&lt;/keyword&gt;&lt;/keywords&gt;&lt;dates&gt;&lt;year&gt;2013&lt;/year&gt;&lt;/dates&gt;&lt;isbn&gt;1099-0984&lt;/isbn&gt;&lt;urls&gt;&lt;related-urls&gt;&lt;url&gt;http://dx.doi.org/10.1002/per.1911&lt;/url&gt;&lt;/related-urls&gt;&lt;/urls&gt;&lt;electronic-resource-num&gt;10.1002/per.1911&lt;/electronic-resource-num&gt;&lt;/record&gt;&lt;/Cite&gt;&lt;/EndNote&gt;</w:instrText>
      </w:r>
      <w:r>
        <w:fldChar w:fldCharType="separate"/>
      </w:r>
      <w:r>
        <w:rPr>
          <w:noProof/>
        </w:rPr>
        <w:t>(</w:t>
      </w:r>
      <w:r w:rsidRPr="00A310F5">
        <w:rPr>
          <w:noProof/>
        </w:rPr>
        <w:t>De Fruyt, Wille, &amp; Furnham, 2013</w:t>
      </w:r>
      <w:r>
        <w:rPr>
          <w:noProof/>
        </w:rPr>
        <w:t>)</w:t>
      </w:r>
      <w:r>
        <w:fldChar w:fldCharType="end"/>
      </w:r>
      <w:r>
        <w:t xml:space="preserve">. </w:t>
      </w:r>
      <w:r w:rsidR="00AA3644">
        <w:t>Such a distinction in measurement may be appropriate for accurate assessment at certain trait levels (normal vs. extreme)</w:t>
      </w:r>
      <w:r w:rsidR="004C507B">
        <w:t>;</w:t>
      </w:r>
      <w:r w:rsidR="00AA3644">
        <w:t xml:space="preserve"> however, </w:t>
      </w:r>
      <w:r w:rsidR="004C507B">
        <w:t>use of constructs that are modeled after the DSM</w:t>
      </w:r>
      <w:r w:rsidR="008271A4">
        <w:noBreakHyphen/>
      </w:r>
      <w:r w:rsidR="004C507B">
        <w:t>IV personality disorder constructs</w:t>
      </w:r>
      <w:r w:rsidR="00AA3644">
        <w:t xml:space="preserve"> may unintentionally introduce causal ambiguity for evaluating the role of extreme trait levels for the workplace. </w:t>
      </w:r>
    </w:p>
    <w:p w14:paraId="414740D7" w14:textId="33CB070B" w:rsidR="00922C84" w:rsidRDefault="00A26FE5">
      <w:r>
        <w:tab/>
      </w:r>
      <w:r w:rsidR="006751C0">
        <w:t xml:space="preserve">Additionally, Dark Triad approaches will be incomplete because they are overly narrow (i.e., the Dark Triad can be subsumed under the </w:t>
      </w:r>
      <w:r w:rsidR="00E5506A">
        <w:t>DSM</w:t>
      </w:r>
      <w:r w:rsidR="008271A4">
        <w:noBreakHyphen/>
      </w:r>
      <w:r w:rsidR="00E5506A">
        <w:t xml:space="preserve">5 </w:t>
      </w:r>
      <w:r w:rsidR="006751C0">
        <w:t xml:space="preserve">Antagonism factor) </w:t>
      </w:r>
      <w:r w:rsidR="006751C0">
        <w:fldChar w:fldCharType="begin">
          <w:fldData xml:space="preserve">PEVuZE5vdGU+PENpdGU+PEF1dGhvcj5HdWVub2xlPC9BdXRob3I+PFllYXI+MjAxNDwvWWVhcj48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</w:fldData>
        </w:fldChar>
      </w:r>
      <w:r w:rsidR="003B7DC2">
        <w:instrText xml:space="preserve"> ADDIN EN.CITE </w:instrText>
      </w:r>
      <w:r w:rsidR="003B7DC2">
        <w:fldChar w:fldCharType="begin">
          <w:fldData xml:space="preserve">PEVuZE5vdGU+PENpdGU+PEF1dGhvcj5HdWVub2xlPC9BdXRob3I+PFllYXI+MjAxNDwvWWVhcj48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</w:fldData>
        </w:fldChar>
      </w:r>
      <w:r w:rsidR="003B7DC2">
        <w:instrText xml:space="preserve"> ADDIN EN.CITE.DATA </w:instrText>
      </w:r>
      <w:r w:rsidR="003B7DC2">
        <w:fldChar w:fldCharType="end"/>
      </w:r>
      <w:r w:rsidR="006751C0">
        <w:fldChar w:fldCharType="separate"/>
      </w:r>
      <w:r w:rsidR="006751C0">
        <w:rPr>
          <w:noProof/>
        </w:rPr>
        <w:t>(</w:t>
      </w:r>
      <w:r w:rsidR="006751C0" w:rsidRPr="00A310F5">
        <w:rPr>
          <w:noProof/>
        </w:rPr>
        <w:t>Guenole, 2014</w:t>
      </w:r>
      <w:r w:rsidR="006751C0">
        <w:rPr>
          <w:noProof/>
        </w:rPr>
        <w:t>)</w:t>
      </w:r>
      <w:r w:rsidR="006751C0">
        <w:fldChar w:fldCharType="end"/>
      </w:r>
      <w:r w:rsidR="006751C0">
        <w:t>.</w:t>
      </w:r>
      <w:r w:rsidR="005339B1">
        <w:t xml:space="preserve"> </w:t>
      </w:r>
      <w:r w:rsidR="006751C0">
        <w:t xml:space="preserve">Similarly, McCord, Joseph, and </w:t>
      </w:r>
      <w:proofErr w:type="spellStart"/>
      <w:r w:rsidR="006751C0" w:rsidRPr="006751C0">
        <w:t>Grijalva</w:t>
      </w:r>
      <w:proofErr w:type="spellEnd"/>
      <w:r w:rsidR="006751C0">
        <w:t xml:space="preserve"> </w:t>
      </w:r>
      <w:r w:rsidR="006751C0">
        <w:fldChar w:fldCharType="begin">
          <w:fldData xml:space="preserve">PEVuZE5vdGU+PENpdGU+PEF1dGhvcj5NY0NvcmQ8L0F1dGhvcj48WWVhcj4yMDE0PC9ZZWFyPjxJ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</w:fldData>
        </w:fldChar>
      </w:r>
      <w:r w:rsidR="00663A86">
        <w:instrText xml:space="preserve"> ADDIN EN.CITE </w:instrText>
      </w:r>
      <w:r w:rsidR="00663A86">
        <w:fldChar w:fldCharType="begin">
          <w:fldData xml:space="preserve">PEVuZE5vdGU+PENpdGU+PEF1dGhvcj5NY0NvcmQ8L0F1dGhvcj48WWVhcj4yMDE0PC9ZZWFyPjxJ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</w:fldData>
        </w:fldChar>
      </w:r>
      <w:r w:rsidR="00663A86">
        <w:instrText xml:space="preserve"> ADDIN EN.CITE.DATA </w:instrText>
      </w:r>
      <w:r w:rsidR="00663A86">
        <w:fldChar w:fldCharType="end"/>
      </w:r>
      <w:r w:rsidR="006751C0">
        <w:fldChar w:fldCharType="separate"/>
      </w:r>
      <w:r w:rsidR="00663A86">
        <w:rPr>
          <w:noProof/>
        </w:rPr>
        <w:t>(McCord et al., 2014)</w:t>
      </w:r>
      <w:r w:rsidR="006751C0">
        <w:fldChar w:fldCharType="end"/>
      </w:r>
      <w:r w:rsidR="006751C0">
        <w:t xml:space="preserve"> argued that personality researchers would benefit from not only considering the extreme levels of the FFM posited by clinical researchers, but also </w:t>
      </w:r>
      <w:r w:rsidR="00504825">
        <w:t>in considering</w:t>
      </w:r>
      <w:r w:rsidR="006751C0">
        <w:t xml:space="preserve"> other extremes of the FFM. </w:t>
      </w:r>
      <w:r w:rsidR="00504825">
        <w:t xml:space="preserve">Such extremes not mentioned by clinical researchers, but nonetheless consistent with the notion that extreme traits can signal maladaptivity </w:t>
      </w:r>
      <w:r w:rsidR="00504825">
        <w:fldChar w:fldCharType="begin"/>
      </w:r>
      <w:r w:rsidR="00D4415D">
        <w:instrText xml:space="preserve"> ADDIN EN.CITE &lt;EndNote&gt;&lt;Cite&gt;&lt;Author&gt;MacDonald&lt;/Author&gt;&lt;Year&gt;1995&lt;/Year&gt;&lt;RecNum&gt;344&lt;/RecNum&gt;&lt;IDText&gt;Evolution, the five-factor model, and levels of personality&lt;/IDText&gt;&lt;DisplayText&gt;(MacDonald, 1995)&lt;/DisplayText&gt;&lt;record&gt;&lt;rec-number&gt;344&lt;/rec-number&gt;&lt;foreign-keys&gt;&lt;key app="EN" db-id="25xd25dpgp0fr8e5wdypdxvm295dewzfdwee" timestamp="1412019396"&gt;344&lt;/key&gt;&lt;/foreign-keys&gt;&lt;ref-type name="Journal Article"&gt;17&lt;/ref-type&gt;&lt;contributors&gt;&lt;authors&gt;&lt;author&gt;MacDonald, D.&lt;/author&gt;&lt;/authors&gt;&lt;/contributors&gt;&lt;titles&gt;&lt;title&gt;Evolution, the five-factor model, and levels of personality&lt;/title&gt;&lt;secondary-title&gt;Journal of Personality&lt;/secondary-title&gt;&lt;/titles&gt;&lt;periodical&gt;&lt;full-title&gt;Journal of Personality&lt;/full-title&gt;&lt;/periodical&gt;&lt;pages&gt;525-567&lt;/pages&gt;&lt;volume&gt;63&lt;/volume&gt;&lt;number&gt;3&lt;/number&gt;&lt;keywords&gt;&lt;keyword&gt;HUMAN ecology&lt;/keyword&gt;&lt;keyword&gt;PERSONALITY&lt;/keyword&gt;&lt;keyword&gt;GENDER differences (Psychology)&lt;/keyword&gt;&lt;/keywords&gt;&lt;dates&gt;&lt;year&gt;1995&lt;/year&gt;&lt;/dates&gt;&lt;publisher&gt;Wiley-Blackwell&lt;/publisher&gt;&lt;isbn&gt;00223506&lt;/isbn&gt;&lt;accession-num&gt;9510042308&lt;/accession-num&gt;&lt;work-type&gt;Article&lt;/work-type&gt;&lt;urls&gt;&lt;related-urls&gt;&lt;url&gt;http://ezproxy.prescott.latech.edu:2048/login?url=http://search.ebscohost.com/login.aspx?direct=true&amp;amp;db=a9h&amp;amp;AN=9510042308&amp;amp;site=ehost-live&amp;amp;scope=site&lt;/url&gt;&lt;/related-urls&gt;&lt;/urls&gt;&lt;electronic-resource-num&gt;10.1111/1467-6494.ep9510042308&lt;/electronic-resource-num&gt;&lt;remote-database-name&gt;a9h&lt;/remote-database-name&gt;&lt;remote-database-provider&gt;EBSCOhost&lt;/remote-database-provider&gt;&lt;/record&gt;&lt;/Cite&gt;&lt;/EndNote&gt;</w:instrText>
      </w:r>
      <w:r w:rsidR="00504825">
        <w:fldChar w:fldCharType="separate"/>
      </w:r>
      <w:r w:rsidR="00504825">
        <w:rPr>
          <w:noProof/>
        </w:rPr>
        <w:t>(</w:t>
      </w:r>
      <w:r w:rsidR="00504825" w:rsidRPr="00A310F5">
        <w:rPr>
          <w:noProof/>
        </w:rPr>
        <w:t>MacDonald, 1995</w:t>
      </w:r>
      <w:r w:rsidR="00504825">
        <w:rPr>
          <w:noProof/>
        </w:rPr>
        <w:t>)</w:t>
      </w:r>
      <w:r w:rsidR="00504825">
        <w:fldChar w:fldCharType="end"/>
      </w:r>
      <w:r w:rsidR="00504825">
        <w:t xml:space="preserve">, include extremely high levels of Extraversion, Agreeableness, Emotional Stability, and extremely low levels of Openness. Unfortunately, most personality inventories commonly in use today lack the content and sensitivity to appropriately reflect the ranges of personality traits discussed thus far </w:t>
      </w:r>
      <w:r w:rsidR="00504825">
        <w:fldChar w:fldCharType="begin">
          <w:fldData xml:space="preserve">PEVuZE5vdGU+PENpdGU+PEF1dGhvcj5EaWxjaGVydDwvQXV0aG9yPjxZZWFyPjIwMTQ8L1llYXI+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</w:fldData>
        </w:fldChar>
      </w:r>
      <w:r w:rsidR="00663A86">
        <w:instrText xml:space="preserve"> ADDIN EN.CITE </w:instrText>
      </w:r>
      <w:r w:rsidR="00663A86">
        <w:fldChar w:fldCharType="begin">
          <w:fldData xml:space="preserve">PEVuZE5vdGU+PENpdGU+PEF1dGhvcj5EaWxjaGVydDwvQXV0aG9yPjxZZWFyPjIwMTQ8L1llYXI+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</w:fldData>
        </w:fldChar>
      </w:r>
      <w:r w:rsidR="00663A86">
        <w:instrText xml:space="preserve"> ADDIN EN.CITE.DATA </w:instrText>
      </w:r>
      <w:r w:rsidR="00663A86">
        <w:fldChar w:fldCharType="end"/>
      </w:r>
      <w:r w:rsidR="00504825">
        <w:fldChar w:fldCharType="separate"/>
      </w:r>
      <w:r w:rsidR="00504825">
        <w:rPr>
          <w:noProof/>
        </w:rPr>
        <w:t>(</w:t>
      </w:r>
      <w:r w:rsidR="00504825" w:rsidRPr="00A310F5">
        <w:rPr>
          <w:noProof/>
        </w:rPr>
        <w:t>Dilchert, Ones, &amp; Krueger, 2014</w:t>
      </w:r>
      <w:r w:rsidR="00504825">
        <w:rPr>
          <w:noProof/>
        </w:rPr>
        <w:t>)</w:t>
      </w:r>
      <w:r w:rsidR="00504825">
        <w:fldChar w:fldCharType="end"/>
      </w:r>
      <w:r w:rsidR="00504825">
        <w:t xml:space="preserve">. </w:t>
      </w:r>
      <w:r w:rsidR="00E437B3">
        <w:t>In other words, current inventories lack a requisite number of items with content reflecting extreme levels of the FFM traits. Hypothetical inventor</w:t>
      </w:r>
      <w:r w:rsidR="00E5506A">
        <w:t xml:space="preserve">ies including such content would be more informative than commonly used personality inventories. </w:t>
      </w:r>
    </w:p>
    <w:p w14:paraId="7D6C4983" w14:textId="10A298F5" w:rsidR="00E5506A" w:rsidRDefault="00D32457" w:rsidP="0078683C">
      <w:pPr>
        <w:pStyle w:val="Heading1"/>
      </w:pPr>
      <w:bookmarkStart w:id="24" w:name="_Toc293083352"/>
      <w:r>
        <w:lastRenderedPageBreak/>
        <w:t xml:space="preserve">An Alternative </w:t>
      </w:r>
      <w:r w:rsidR="00F3423C">
        <w:t>Heuristic: Virtues and Vices</w:t>
      </w:r>
      <w:bookmarkEnd w:id="24"/>
    </w:p>
    <w:p w14:paraId="49F17FF7" w14:textId="52DC5628" w:rsidR="00EF2C8F" w:rsidRDefault="00A26FE5">
      <w:r>
        <w:tab/>
      </w:r>
      <w:r w:rsidR="009A2C11">
        <w:t xml:space="preserve">Researchers have argued that our ancestors would have been unlikely to survive had they not been able to generate, recognize, celebrate, and punish certain behavioral </w:t>
      </w:r>
      <w:r w:rsidR="00C31927">
        <w:t>strategies</w:t>
      </w:r>
      <w:r w:rsidR="009A2C11">
        <w:t xml:space="preserve"> </w:t>
      </w:r>
      <w:r w:rsidR="009A2C11">
        <w:fldChar w:fldCharType="begin">
          <w:fldData xml:space="preserve">PEVuZE5vdGU+PENpdGU+PEF1dGhvcj5QZXRlcnNvbjwvQXV0aG9yPjxZZWFyPjIwMDQ8L1llYXI+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</w:fldData>
        </w:fldChar>
      </w:r>
      <w:r w:rsidR="00A310F5">
        <w:instrText xml:space="preserve"> ADDIN EN.CITE </w:instrText>
      </w:r>
      <w:r w:rsidR="00A310F5">
        <w:fldChar w:fldCharType="begin">
          <w:fldData xml:space="preserve">PEVuZE5vdGU+PENpdGU+PEF1dGhvcj5QZXRlcnNvbjwvQXV0aG9yPjxZZWFyPjIwMDQ8L1llYXI+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</w:fldData>
        </w:fldChar>
      </w:r>
      <w:r w:rsidR="00A310F5">
        <w:instrText xml:space="preserve"> ADDIN EN.CITE.DATA </w:instrText>
      </w:r>
      <w:r w:rsidR="00A310F5">
        <w:fldChar w:fldCharType="end"/>
      </w:r>
      <w:r w:rsidR="009A2C11">
        <w:fldChar w:fldCharType="separate"/>
      </w:r>
      <w:r w:rsidR="009A2C11">
        <w:rPr>
          <w:noProof/>
        </w:rPr>
        <w:t>(</w:t>
      </w:r>
      <w:r w:rsidR="009A2C11" w:rsidRPr="00A310F5">
        <w:rPr>
          <w:noProof/>
        </w:rPr>
        <w:t>Peterson &amp; Seligman, 2004</w:t>
      </w:r>
      <w:r w:rsidR="009A2C11">
        <w:rPr>
          <w:noProof/>
        </w:rPr>
        <w:t>)</w:t>
      </w:r>
      <w:r w:rsidR="009A2C11">
        <w:fldChar w:fldCharType="end"/>
      </w:r>
      <w:r w:rsidR="009A2C11">
        <w:t>. In this spirit, I propose that</w:t>
      </w:r>
      <w:r w:rsidR="009D06EA">
        <w:t xml:space="preserve"> the aforemention</w:t>
      </w:r>
      <w:r w:rsidR="009A2C11">
        <w:t xml:space="preserve">ed bright and dark heuristic be </w:t>
      </w:r>
      <w:r w:rsidR="00C31927">
        <w:t xml:space="preserve">abandoned, and instead </w:t>
      </w:r>
      <w:r w:rsidR="009A2C11">
        <w:t xml:space="preserve">replaced with the </w:t>
      </w:r>
      <w:r w:rsidR="009D06EA">
        <w:t>heuristic of vi</w:t>
      </w:r>
      <w:r w:rsidR="00EF2C8F">
        <w:t>rtues and vices.</w:t>
      </w:r>
      <w:r w:rsidR="009A2C11" w:rsidRPr="009A2C11">
        <w:t xml:space="preserve"> Virtue has been defined as “a disposition to act, desire, and feel that involves the exercise of judgment and leads to a recognizable human excellence or instance of human flourishing” </w:t>
      </w:r>
      <w:r w:rsidR="009A2C11" w:rsidRPr="009A2C11">
        <w:fldChar w:fldCharType="begin"/>
      </w:r>
      <w:r w:rsidR="003B7DC2">
        <w:instrText xml:space="preserve"> ADDIN EN.CITE &lt;EndNote&gt;&lt;Cite&gt;&lt;Author&gt;Yearley&lt;/Author&gt;&lt;Year&gt;1990&lt;/Year&gt;&lt;RecNum&gt;1045&lt;/RecNum&gt;&lt;IDText&gt;Mencius and Aquinas: Theories of virtue and conceptions of courage&lt;/IDText&gt;&lt;Pages&gt;13&lt;/Pages&gt;&lt;DisplayText&gt;(Yearley, 1990, p. 13)&lt;/DisplayText&gt;&lt;record&gt;&lt;rec-number&gt;1045&lt;/rec-number&gt;&lt;foreign-keys&gt;&lt;key app="EN" db-id="25xd25dpgp0fr8e5wdypdxvm295dewzfdwee" timestamp="1412034712"&gt;1045&lt;/key&gt;&lt;/foreign-keys&gt;&lt;ref-type name="Book"&gt;6&lt;/ref-type&gt;&lt;contributors&gt;&lt;authors&gt;&lt;author&gt;Yearley, L. H.&lt;/author&gt;&lt;/authors&gt;&lt;/contributors&gt;&lt;titles&gt;&lt;title&gt;Mencius and Aquinas: Theories of virtue and conceptions of courage&lt;/title&gt;&lt;/titles&gt;&lt;dates&gt;&lt;year&gt;1990&lt;/year&gt;&lt;/dates&gt;&lt;pub-location&gt;Albany&lt;/pub-location&gt;&lt;publisher&gt;State University of New York Press&lt;/publisher&gt;&lt;urls&gt;&lt;/urls&gt;&lt;/record&gt;&lt;/Cite&gt;&lt;/EndNote&gt;</w:instrText>
      </w:r>
      <w:r w:rsidR="009A2C11" w:rsidRPr="009A2C11">
        <w:fldChar w:fldCharType="separate"/>
      </w:r>
      <w:r w:rsidR="009A2C11" w:rsidRPr="009A2C11">
        <w:rPr>
          <w:noProof/>
        </w:rPr>
        <w:t>(</w:t>
      </w:r>
      <w:r w:rsidR="009A2C11" w:rsidRPr="00A310F5">
        <w:rPr>
          <w:noProof/>
        </w:rPr>
        <w:t>Yearley, 1990, p. 13</w:t>
      </w:r>
      <w:r w:rsidR="009A2C11" w:rsidRPr="009A2C11">
        <w:rPr>
          <w:noProof/>
        </w:rPr>
        <w:t>)</w:t>
      </w:r>
      <w:r w:rsidR="009A2C11" w:rsidRPr="009A2C11">
        <w:fldChar w:fldCharType="end"/>
      </w:r>
      <w:r w:rsidR="009A2C11" w:rsidRPr="009A2C11">
        <w:t xml:space="preserve">. Conversely, vice has been defined as “a disposition to act in ways that manifest human failure” </w:t>
      </w:r>
      <w:r w:rsidR="009A2C11" w:rsidRPr="009A2C11">
        <w:fldChar w:fldCharType="begin"/>
      </w:r>
      <w:r w:rsidR="003B7DC2">
        <w:instrText xml:space="preserve"> ADDIN EN.CITE &lt;EndNote&gt;&lt;Cite&gt;&lt;Author&gt;Yearley&lt;/Author&gt;&lt;Year&gt;1990&lt;/Year&gt;&lt;RecNum&gt;1045&lt;/RecNum&gt;&lt;IDText&gt;Mencius and Aquinas: Theories of virtue and conceptions of courage&lt;/IDText&gt;&lt;Pages&gt;106&lt;/Pages&gt;&lt;DisplayText&gt;(Yearley, 1990, p. 106)&lt;/DisplayText&gt;&lt;record&gt;&lt;rec-number&gt;1045&lt;/rec-number&gt;&lt;foreign-keys&gt;&lt;key app="EN" db-id="25xd25dpgp0fr8e5wdypdxvm295dewzfdwee" timestamp="1412034712"&gt;1045&lt;/key&gt;&lt;/foreign-keys&gt;&lt;ref-type name="Book"&gt;6&lt;/ref-type&gt;&lt;contributors&gt;&lt;authors&gt;&lt;author&gt;Yearley, L. H.&lt;/author&gt;&lt;/authors&gt;&lt;/contributors&gt;&lt;titles&gt;&lt;title&gt;Mencius and Aquinas: Theories of virtue and conceptions of courage&lt;/title&gt;&lt;/titles&gt;&lt;dates&gt;&lt;year&gt;1990&lt;/year&gt;&lt;/dates&gt;&lt;pub-location&gt;Albany&lt;/pub-location&gt;&lt;publisher&gt;State University of New York Press&lt;/publisher&gt;&lt;urls&gt;&lt;/urls&gt;&lt;/record&gt;&lt;/Cite&gt;&lt;/EndNote&gt;</w:instrText>
      </w:r>
      <w:r w:rsidR="009A2C11" w:rsidRPr="009A2C11">
        <w:fldChar w:fldCharType="separate"/>
      </w:r>
      <w:r w:rsidR="009A2C11" w:rsidRPr="009A2C11">
        <w:rPr>
          <w:noProof/>
        </w:rPr>
        <w:t>(</w:t>
      </w:r>
      <w:r w:rsidR="009A2C11" w:rsidRPr="00A310F5">
        <w:rPr>
          <w:noProof/>
        </w:rPr>
        <w:t>Yearley, 1990, p. 106</w:t>
      </w:r>
      <w:r w:rsidR="009A2C11" w:rsidRPr="009A2C11">
        <w:rPr>
          <w:noProof/>
        </w:rPr>
        <w:t>)</w:t>
      </w:r>
      <w:r w:rsidR="009A2C11" w:rsidRPr="009A2C11">
        <w:fldChar w:fldCharType="end"/>
      </w:r>
      <w:r w:rsidR="009A2C11" w:rsidRPr="009A2C11">
        <w:t xml:space="preserve">. </w:t>
      </w:r>
      <w:r w:rsidR="005924A8">
        <w:t>While these definitions make explicit use of a reference to disposition, one can easily see how using the terms virtues and vices will refer to conscious actions or strategies that are evaluated in terms of success and failure</w:t>
      </w:r>
      <w:r w:rsidR="009A2C11" w:rsidRPr="009A2C11">
        <w:t>.</w:t>
      </w:r>
      <w:r w:rsidR="009A2C11">
        <w:t xml:space="preserve"> </w:t>
      </w:r>
      <w:r w:rsidR="00C31927">
        <w:t xml:space="preserve">Though I have relied upon the use of the term “dispositions” as per the definition, it would admittedly be more appropriate to refer to levels of a given disposition. </w:t>
      </w:r>
    </w:p>
    <w:p w14:paraId="1E53B6DF" w14:textId="5A18B0DE" w:rsidR="002C38BC" w:rsidRDefault="00A26FE5" w:rsidP="00D43106">
      <w:r>
        <w:tab/>
      </w:r>
      <w:r w:rsidR="00B22A39">
        <w:t xml:space="preserve">Drawing on recent developments in the virtue ethics literature </w:t>
      </w:r>
      <w:r w:rsidR="00B22A39">
        <w:fldChar w:fldCharType="begin"/>
      </w:r>
      <w:r w:rsidR="00E462DA">
        <w:instrText xml:space="preserve"> ADDIN EN.CITE &lt;EndNote&gt;&lt;Cite&gt;&lt;Author&gt;Grant&lt;/Author&gt;&lt;Year&gt;2011&lt;/Year&gt;&lt;RecNum&gt;871&lt;/RecNum&gt;&lt;IDText&gt;Too much of a good thing: The challenge and opportunity of the inverted&lt;/IDText&gt;&lt;DisplayText&gt;(Grant &amp;amp; Schwartz, 2011)&lt;/DisplayText&gt;&lt;record&gt;&lt;rec-number&gt;871&lt;/rec-number&gt;&lt;foreign-keys&gt;&lt;key app="EN" db-id="25xd25dpgp0fr8e5wdypdxvm295dewzfdwee" timestamp="1412031833"&gt;871&lt;/key&gt;&lt;/foreign-keys&gt;&lt;ref-type name="Journal Article"&gt;17&lt;/ref-type&gt;&lt;contributors&gt;&lt;authors&gt;&lt;author&gt;Grant, A. M.&lt;/author&gt;&lt;author&gt;Schwartz, B.&lt;/author&gt;&lt;/authors&gt;&lt;/contributors&gt;&lt;auth-address&gt;The Wharton School, University of Pennsylvania, Philadelphia, grantad@wharton.upenn.edu&amp;#xD;Department of Psychology, Swarthmore College, Swarthmore, PA&lt;/auth-address&gt;&lt;titles&gt;&lt;title&gt;Too much of a good thing: The challenge and opportunity of the inverted&lt;/title&gt;&lt;secondary-title&gt;Perspectives on Psychological Science (Sage Publications Inc.)&lt;/secondary-title&gt;&lt;/titles&gt;&lt;periodical&gt;&lt;full-title&gt;Perspectives on Psychological Science (Sage Publications Inc.)&lt;/full-title&gt;&lt;/periodical&gt;&lt;pages&gt;61-76&lt;/pages&gt;&lt;volume&gt;6&lt;/volume&gt;&lt;number&gt;1&lt;/number&gt;&lt;keywords&gt;&lt;keyword&gt;Psychology, Social&lt;/keyword&gt;&lt;keyword&gt;Happiness&lt;/keyword&gt;&lt;keyword&gt;Success&lt;/keyword&gt;&lt;keyword&gt;Social Behavior&lt;/keyword&gt;&lt;keyword&gt;Psychological Well-Being&lt;/keyword&gt;&lt;/keywords&gt;&lt;dates&gt;&lt;year&gt;2011&lt;/year&gt;&lt;/dates&gt;&lt;isbn&gt;1745-6916&lt;/isbn&gt;&lt;accession-num&gt;2011305168. Language: English. Entry Date: 20111111. Revision Date: 20120810. Publication Type: journal article. Journal Subset: Biomedical&lt;/accession-num&gt;&lt;urls&gt;&lt;related-urls&gt;&lt;url&gt;http://ezproxy.prescott.latech.edu:2048/login?url=http://search.ebscohost.com/login.aspx?direct=true&amp;amp;db=rzh&amp;amp;AN=2011305168&amp;amp;site=ehost-live&amp;amp;scope=site&lt;/url&gt;&lt;/related-urls&gt;&lt;/urls&gt;&lt;electronic-resource-num&gt;10.1177/1745691610393523&lt;/electronic-resource-num&gt;&lt;remote-database-name&gt;rzh&lt;/remote-database-name&gt;&lt;remote-database-provider&gt;EBSCOhost&lt;/remote-database-provider&gt;&lt;/record&gt;&lt;/Cite&gt;&lt;/EndNote&gt;</w:instrText>
      </w:r>
      <w:r w:rsidR="00B22A39">
        <w:fldChar w:fldCharType="separate"/>
      </w:r>
      <w:r w:rsidR="00E462DA">
        <w:rPr>
          <w:noProof/>
        </w:rPr>
        <w:t>(Grant &amp; Schwartz, 2011)</w:t>
      </w:r>
      <w:r w:rsidR="00B22A39">
        <w:fldChar w:fldCharType="end"/>
      </w:r>
      <w:r w:rsidR="00EF2C8F">
        <w:t>, t</w:t>
      </w:r>
      <w:r w:rsidR="00EF2C8F" w:rsidRPr="00BB47B6">
        <w:t xml:space="preserve">his model </w:t>
      </w:r>
      <w:r w:rsidR="00B22A39">
        <w:t>assumes</w:t>
      </w:r>
      <w:r w:rsidR="00EF2C8F" w:rsidRPr="00BB47B6">
        <w:t xml:space="preserve"> Aristotle’s </w:t>
      </w:r>
      <w:r w:rsidR="00EF2C8F">
        <w:t>(trans. 1962)</w:t>
      </w:r>
      <w:r w:rsidR="00EF2C8F" w:rsidRPr="00BB47B6">
        <w:t xml:space="preserve"> notion that virtuous characteristics lay at the mean or median level of a dimension, in</w:t>
      </w:r>
      <w:r w:rsidR="008271A4">
        <w:noBreakHyphen/>
      </w:r>
      <w:r w:rsidR="00EF2C8F" w:rsidRPr="00BB47B6">
        <w:t xml:space="preserve">between a vice of deficiency (extremely low levels) and a vice of excess (extremely high levels). In this broadened model, trait labels serve as a heuristic, drawing our attention to a range of socially desirable or undesirable values on a trait continuum. </w:t>
      </w:r>
      <w:r w:rsidR="002C38BC">
        <w:t>Figure 1provides an illustration using facets of Agreeableness as specified by both the NEO (Costa &amp; McCrae, 1992</w:t>
      </w:r>
      <w:r w:rsidR="00D43106">
        <w:t>), the DSM</w:t>
      </w:r>
      <w:r w:rsidR="008271A4">
        <w:noBreakHyphen/>
      </w:r>
      <w:r w:rsidR="00D43106">
        <w:t>5</w:t>
      </w:r>
      <w:r w:rsidR="0001171F">
        <w:t xml:space="preserve"> (APA, 2013)</w:t>
      </w:r>
      <w:r w:rsidR="00D43106">
        <w:t>, and ar</w:t>
      </w:r>
      <w:r w:rsidR="002C38BC">
        <w:t>e</w:t>
      </w:r>
      <w:r w:rsidR="00D43106">
        <w:t xml:space="preserve"> also</w:t>
      </w:r>
      <w:r w:rsidR="002C38BC">
        <w:t xml:space="preserve"> supplemented by extreme trait descriptions. Consider the trait of trust, defined as the belief that others are honest, </w:t>
      </w:r>
      <w:r w:rsidR="00D02278">
        <w:t>well intentioned</w:t>
      </w:r>
      <w:r w:rsidR="002C38BC">
        <w:t xml:space="preserve">, and also by the absence of </w:t>
      </w:r>
      <w:r w:rsidR="002C38BC">
        <w:lastRenderedPageBreak/>
        <w:t xml:space="preserve">skepticism towards others (Costa &amp; McCrae, 1992). Individuals high in trust would be described as trusting others, what they say, and they others are basically moral individuals. </w:t>
      </w:r>
      <w:r w:rsidR="00D43106">
        <w:t>Furthermore</w:t>
      </w:r>
      <w:r w:rsidR="002C38BC">
        <w:t xml:space="preserve">, individuals </w:t>
      </w:r>
      <w:r w:rsidR="00D43106">
        <w:t xml:space="preserve">who are </w:t>
      </w:r>
      <w:r w:rsidR="002C38BC">
        <w:t>extremely high on this trait would be extremely trust</w:t>
      </w:r>
      <w:r w:rsidR="00D43106">
        <w:t xml:space="preserve">ing of others and what they say (perhaps to a fault) </w:t>
      </w:r>
      <w:r w:rsidR="002C38BC">
        <w:t>and that individuals always or almost always act morally</w:t>
      </w:r>
      <w:r w:rsidR="00D43106">
        <w:t>. While it might be tempting for some to refer to such a standing as excessive or mal</w:t>
      </w:r>
      <w:r w:rsidR="00B22A39">
        <w:t xml:space="preserve">adaptive, there may be virtues to cultivating such a characteristic. Indeed, it has been argued that businesses that can embody such a quality might cultivate a competitive advantage over their competitors </w:t>
      </w:r>
      <w:r w:rsidR="00B22A39">
        <w:fldChar w:fldCharType="begin"/>
      </w:r>
      <w:r w:rsidR="00D4415D">
        <w:instrText xml:space="preserve"> ADDIN EN.CITE &lt;EndNote&gt;&lt;Cite&gt;&lt;Author&gt;Peppers&lt;/Author&gt;&lt;Year&gt;2013&lt;/Year&gt;&lt;RecNum&gt;2563&lt;/RecNum&gt;&lt;IDText&gt;Extreme trust: The new competitive advantage&lt;/IDText&gt;&lt;DisplayText&gt;(Peppers &amp;amp; Rogers, 2013)&lt;/DisplayText&gt;&lt;record&gt;&lt;rec-number&gt;2563&lt;/rec-number&gt;&lt;foreign-keys&gt;&lt;key app="EN" db-id="25xd25dpgp0fr8e5wdypdxvm295dewzfdwee" timestamp="1431302599"&gt;2563&lt;/key&gt;&lt;/foreign-keys&gt;&lt;ref-type name="Journal Article"&gt;17&lt;/ref-type&gt;&lt;contributors&gt;&lt;authors&gt;&lt;author&gt;Peppers, D.&lt;/author&gt;&lt;author&gt;Rogers, M.&lt;/author&gt;&lt;/authors&gt;&lt;/contributors&gt;&lt;titles&gt;&lt;title&gt;Extreme trust: The new competitive advantage&lt;/title&gt;&lt;secondary-title&gt;Strategy &amp;amp; Leadership&lt;/secondary-title&gt;&lt;/titles&gt;&lt;periodical&gt;&lt;full-title&gt;Strategy &amp;amp; Leadership&lt;/full-title&gt;&lt;/periodical&gt;&lt;pages&gt;31-34&lt;/pages&gt;&lt;volume&gt;41&lt;/volume&gt;&lt;number&gt;6&lt;/number&gt;&lt;keywords&gt;&lt;keyword&gt;COMPETITIVE advantage&lt;/keyword&gt;&lt;keyword&gt;INFORMATION storage &amp;amp; retrieval systems&lt;/keyword&gt;&lt;keyword&gt;MARKETING strategy&lt;/keyword&gt;&lt;keyword&gt;SALES promotion&lt;/keyword&gt;&lt;keyword&gt;CUSTOMER relations -- Management&lt;/keyword&gt;&lt;keyword&gt;BUSINESS development&lt;/keyword&gt;&lt;keyword&gt;Customer experience&lt;/keyword&gt;&lt;keyword&gt;Customer loyalty&lt;/keyword&gt;&lt;keyword&gt;Customer relationship management&lt;/keyword&gt;&lt;keyword&gt;Extreme trust&lt;/keyword&gt;&lt;keyword&gt;IT strategy&lt;/keyword&gt;&lt;keyword&gt;IT system design&lt;/keyword&gt;&lt;/keywords&gt;&lt;dates&gt;&lt;year&gt;2013&lt;/year&gt;&lt;/dates&gt;&lt;isbn&gt;10878572&lt;/isbn&gt;&lt;accession-num&gt;91918277&lt;/accession-num&gt;&lt;work-type&gt;Article&lt;/work-type&gt;&lt;urls&gt;&lt;related-urls&gt;&lt;url&gt;http://ezproxy.villanova.edu/login?URL=http://search.ebscohost.com/login.aspx?direct=true&amp;amp;db=buh&amp;amp;AN=91918277&amp;amp;site=ehost-live&amp;amp;scope=site&lt;/url&gt;&lt;/related-urls&gt;&lt;/urls&gt;&lt;electronic-resource-num&gt;10.1108/SL-07-2013-0054&lt;/electronic-resource-num&gt;&lt;remote-database-name&gt;buh&lt;/remote-database-name&gt;&lt;remote-database-provider&gt;EBSCOhost&lt;/remote-database-provider&gt;&lt;/record&gt;&lt;/Cite&gt;&lt;/EndNote&gt;</w:instrText>
      </w:r>
      <w:r w:rsidR="00B22A39">
        <w:fldChar w:fldCharType="separate"/>
      </w:r>
      <w:r w:rsidR="00B22A39">
        <w:rPr>
          <w:noProof/>
        </w:rPr>
        <w:t>(</w:t>
      </w:r>
      <w:r w:rsidR="00B22A39" w:rsidRPr="00A310F5">
        <w:rPr>
          <w:noProof/>
        </w:rPr>
        <w:t>Peppers &amp; Rogers, 2013</w:t>
      </w:r>
      <w:r w:rsidR="00B22A39">
        <w:rPr>
          <w:noProof/>
        </w:rPr>
        <w:t>)</w:t>
      </w:r>
      <w:r w:rsidR="00B22A39">
        <w:fldChar w:fldCharType="end"/>
      </w:r>
      <w:r w:rsidR="00B22A39">
        <w:t>. On the opposing end of the dimension</w:t>
      </w:r>
      <w:r w:rsidR="00D43106">
        <w:t>, those extremely low on the trust dimension would be described as deceitful</w:t>
      </w:r>
      <w:r w:rsidR="00271ECB">
        <w:t xml:space="preserve"> and</w:t>
      </w:r>
      <w:r w:rsidR="00D43106">
        <w:t xml:space="preserve"> inclined to make up stories that are not true in order to</w:t>
      </w:r>
      <w:r w:rsidR="00271ECB">
        <w:t xml:space="preserve"> get what they want from others</w:t>
      </w:r>
      <w:r w:rsidR="00D43106">
        <w:t xml:space="preserve">. </w:t>
      </w:r>
      <w:r w:rsidR="00B22A39">
        <w:t xml:space="preserve">Again, while it might be tempting to </w:t>
      </w:r>
      <w:r w:rsidR="00271ECB">
        <w:t xml:space="preserve">call such standing excessive or maladaptive as it harms trust, more recent research suggests that deception can beneficial and even increase trust under certain conditions </w:t>
      </w:r>
      <w:r w:rsidR="00271ECB">
        <w:fldChar w:fldCharType="begin"/>
      </w:r>
      <w:r w:rsidR="00663A86">
        <w:instrText xml:space="preserve"> ADDIN EN.CITE &lt;EndNote&gt;&lt;Cite&gt;&lt;Author&gt;Levine&lt;/Author&gt;&lt;Year&gt;2015&lt;/Year&gt;&lt;IDText&gt;Prosocial lies: When deception breeds trust&lt;/IDText&gt;&lt;DisplayText&gt;(Levine &amp;amp; Schweitzer, 2015)&lt;/DisplayText&gt;&lt;record&gt;&lt;keywords&gt;&lt;keyword&gt;PSYCHOLOGISTS&lt;/keyword&gt;&lt;keyword&gt;ECONOMISTS&lt;/keyword&gt;&lt;keyword&gt;WILLINGNESS to pay&lt;/keyword&gt;&lt;keyword&gt;PROSOCIAL behavior&lt;/keyword&gt;&lt;keyword&gt;DECEPTION&lt;/keyword&gt;&lt;keyword&gt;PHILOSOPHERS&lt;/keyword&gt;&lt;keyword&gt;BENEVOLENCE&lt;/keyword&gt;&lt;keyword&gt;Deception&lt;/keyword&gt;&lt;keyword&gt;Ethics&lt;/keyword&gt;&lt;keyword&gt;Experiments&lt;/keyword&gt;&lt;keyword&gt;Trust&lt;/keyword&gt;&lt;/keywords&gt;&lt;urls&gt;&lt;related-urls&gt;&lt;url&gt;http://ezproxy.villanova.edu/login?URL=http://search.ebscohost.com/login.aspx?direct=true&amp;amp;db=buh&amp;amp;AN=100025306&amp;amp;site=ehost-live&amp;amp;scope=site&lt;/url&gt;&lt;/related-urls&gt;&lt;/urls&gt;&lt;isbn&gt;07495978&lt;/isbn&gt;&lt;work-type&gt;Article&lt;/work-type&gt;&lt;titles&gt;&lt;title&gt;Prosocial lies: When deception breeds trust&lt;/title&gt;&lt;secondary-title&gt;Organizational Behavior &amp;amp; Human Decision Processes&lt;/secondary-title&gt;&lt;/titles&gt;&lt;pages&gt;88-106&lt;/pages&gt;&lt;contributors&gt;&lt;authors&gt;&lt;author&gt;Levine, E. E.&lt;/author&gt;&lt;author&gt;Schweitzer, M. E.&lt;/author&gt;&lt;/authors&gt;&lt;/contributors&gt;&lt;added-date format="utc"&gt;1431220024&lt;/added-date&gt;&lt;ref-type name="Journal Article"&gt;17&lt;/ref-type&gt;&lt;dates&gt;&lt;year&gt;2015&lt;/year&gt;&lt;/dates&gt;&lt;remote-database-provider&gt;EBSCOhost&lt;/remote-database-provider&gt;&lt;rec-number&gt;2699&lt;/rec-number&gt;&lt;last-updated-date format="utc"&gt;1431324555&lt;/last-updated-date&gt;&lt;accession-num&gt;100025306&lt;/accession-num&gt;&lt;electronic-resource-num&gt;10.1016/j.obhdp.2014.10.007&lt;/electronic-resource-num&gt;&lt;volume&gt;126&lt;/volume&gt;&lt;remote-database-name&gt;buh&lt;/remote-database-name&gt;&lt;/record&gt;&lt;/Cite&gt;&lt;/EndNote&gt;</w:instrText>
      </w:r>
      <w:r w:rsidR="00271ECB">
        <w:fldChar w:fldCharType="separate"/>
      </w:r>
      <w:r w:rsidR="00172E67">
        <w:rPr>
          <w:noProof/>
        </w:rPr>
        <w:t>(</w:t>
      </w:r>
      <w:r w:rsidR="00172E67" w:rsidRPr="00A310F5">
        <w:rPr>
          <w:noProof/>
        </w:rPr>
        <w:t>Levine &amp; Schweitzer, 2015</w:t>
      </w:r>
      <w:r w:rsidR="00172E67">
        <w:rPr>
          <w:noProof/>
        </w:rPr>
        <w:t>)</w:t>
      </w:r>
      <w:r w:rsidR="00271ECB">
        <w:fldChar w:fldCharType="end"/>
      </w:r>
      <w:r w:rsidR="00172E67">
        <w:t xml:space="preserve">. Clearly, nuance is needed in both theory and research in order to understand individual differences in characteristic dispositions, and the virtues/vices heuristic may be of assistance in this matter. </w:t>
      </w:r>
    </w:p>
    <w:p w14:paraId="135CDB97" w14:textId="2EB83ABC" w:rsidR="00AC4F03" w:rsidRDefault="00172E67" w:rsidP="002C38BC">
      <w:pPr>
        <w:ind w:firstLine="720"/>
      </w:pPr>
      <w:r>
        <w:t>The virtues/vices heuristic might also be applied to broad traits as well. For instance,</w:t>
      </w:r>
      <w:r w:rsidR="00EF2C8F" w:rsidRPr="00BB47B6">
        <w:t xml:space="preserve"> Conscientiousness describes a range of socially desirable trait values that manifest in its facets (</w:t>
      </w:r>
      <w:r w:rsidR="003E398A">
        <w:t xml:space="preserve">i.e., </w:t>
      </w:r>
      <w:r w:rsidR="00EF2C8F" w:rsidRPr="00BB47B6">
        <w:t>responsibility, self</w:t>
      </w:r>
      <w:r w:rsidR="008271A4">
        <w:noBreakHyphen/>
      </w:r>
      <w:r w:rsidR="00EF2C8F" w:rsidRPr="00BB47B6">
        <w:t>control, orderliness, and industriousness). These socially desirable levels lie in between two ranges of socially undesirable trait values. On the extremely high end lies one set of socially undesirable levels of the Conscientiousness facets (</w:t>
      </w:r>
      <w:r w:rsidR="003E398A">
        <w:t xml:space="preserve">i.e., </w:t>
      </w:r>
      <w:r w:rsidR="00EF2C8F" w:rsidRPr="00BB47B6">
        <w:t>overly responsible for uncontrollable events, overly self</w:t>
      </w:r>
      <w:r w:rsidR="008271A4">
        <w:noBreakHyphen/>
      </w:r>
      <w:r w:rsidR="00EF2C8F" w:rsidRPr="00BB47B6">
        <w:t>controlled, rigid perfectionism, incapable of breaking away f</w:t>
      </w:r>
      <w:r w:rsidR="00D32457">
        <w:t xml:space="preserve">rom work). On the </w:t>
      </w:r>
      <w:r w:rsidR="00D32457">
        <w:lastRenderedPageBreak/>
        <w:t>extremely low</w:t>
      </w:r>
      <w:r w:rsidR="008271A4">
        <w:noBreakHyphen/>
      </w:r>
      <w:r w:rsidR="00EF2C8F" w:rsidRPr="00BB47B6">
        <w:t>end lies another set of socially undesirable levels of the same Conscientiousness facets (</w:t>
      </w:r>
      <w:r w:rsidR="003E398A">
        <w:t xml:space="preserve">i.e., </w:t>
      </w:r>
      <w:r w:rsidR="00EF2C8F" w:rsidRPr="00BB47B6">
        <w:t>irresponsibility, impulsiveness, disorderly tendencies, and distractibility). As another example, the low end of Agreeableness may be referred to using the DSM</w:t>
      </w:r>
      <w:r w:rsidR="008271A4">
        <w:noBreakHyphen/>
      </w:r>
      <w:r w:rsidR="00EF2C8F" w:rsidRPr="00BB47B6">
        <w:t xml:space="preserve">5 broad trait label of antagonism while the high end may be referred to as gullibility or submissiveness. Research supports the use of either term for describing extremely high levels of Agreeableness </w:t>
      </w:r>
      <w:r w:rsidR="00EF2C8F" w:rsidRPr="00BB47B6">
        <w:fldChar w:fldCharType="begin">
          <w:fldData xml:space="preserve">PEVuZE5vdGU+PENpdGU+PEF1dGhvcj5TYW11ZWw8L0F1dGhvcj48WWVhcj4yMDEyPC9ZZWFyPjxS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</w:fldData>
        </w:fldChar>
      </w:r>
      <w:r w:rsidR="00663A86">
        <w:instrText xml:space="preserve"> ADDIN EN.CITE </w:instrText>
      </w:r>
      <w:r w:rsidR="00663A86">
        <w:fldChar w:fldCharType="begin">
          <w:fldData xml:space="preserve">PEVuZE5vdGU+PENpdGU+PEF1dGhvcj5TYW11ZWw8L0F1dGhvcj48WWVhcj4yMDEyPC9ZZWFyPjxS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</w:fldData>
        </w:fldChar>
      </w:r>
      <w:r w:rsidR="00663A86">
        <w:instrText xml:space="preserve"> ADDIN EN.CITE.DATA </w:instrText>
      </w:r>
      <w:r w:rsidR="00663A86">
        <w:fldChar w:fldCharType="end"/>
      </w:r>
      <w:r w:rsidR="00EF2C8F" w:rsidRPr="00BB47B6">
        <w:fldChar w:fldCharType="separate"/>
      </w:r>
      <w:r w:rsidR="00CB750F">
        <w:rPr>
          <w:noProof/>
        </w:rPr>
        <w:t>(Haigler &amp; Widiger, 2001; Samuel &amp; Gore, 2012; Trull &amp; Widiger, 2013)</w:t>
      </w:r>
      <w:r w:rsidR="00EF2C8F" w:rsidRPr="00BB47B6">
        <w:fldChar w:fldCharType="end"/>
      </w:r>
      <w:r w:rsidR="00EF2C8F" w:rsidRPr="00BB47B6">
        <w:t>. This logic applies to each of the Big Five trait dimensions. Importantly, this model acknowledges that, unlike the bright, dark, and related distinctions, socially desirable and undesirable traits reflect differences in degree</w:t>
      </w:r>
      <w:r w:rsidR="00EF2C8F">
        <w:t xml:space="preserve"> in the same dimension</w:t>
      </w:r>
      <w:r w:rsidR="00EF2C8F" w:rsidRPr="00BB47B6">
        <w:t xml:space="preserve"> rather than differences in kind</w:t>
      </w:r>
      <w:r w:rsidR="00EF2C8F">
        <w:t xml:space="preserve"> (i.e., different or distinct dimensions)</w:t>
      </w:r>
      <w:r w:rsidR="00EF2C8F" w:rsidRPr="00BB47B6">
        <w:t xml:space="preserve">. </w:t>
      </w:r>
      <w:r w:rsidR="00EF2C8F">
        <w:t xml:space="preserve">I argued earlier that the bright/dark heuristic fails to acknowledge this common empirical variance. </w:t>
      </w:r>
      <w:r w:rsidR="00EF2C8F" w:rsidRPr="00BB47B6">
        <w:t>This reconceptualization should allow for any bright or dark trait to be described using a simpler overarching framework (i.e., the Five</w:t>
      </w:r>
      <w:r w:rsidR="008271A4">
        <w:noBreakHyphen/>
      </w:r>
      <w:r w:rsidR="00EF2C8F" w:rsidRPr="00BB47B6">
        <w:t>Factor Model) that acknowledges the relationship between bright and dark traits. Indeed, the Dark Triad traits would be adequately described by the DSM</w:t>
      </w:r>
      <w:r w:rsidR="008271A4">
        <w:noBreakHyphen/>
      </w:r>
      <w:r w:rsidR="00EF2C8F" w:rsidRPr="00BB47B6">
        <w:t xml:space="preserve">5 Antagonism factor </w:t>
      </w:r>
      <w:r w:rsidR="00EF2C8F" w:rsidRPr="00BB47B6">
        <w:fldChar w:fldCharType="begin">
          <w:fldData xml:space="preserve">PEVuZE5vdGU+PENpdGU+PEF1dGhvcj5HdWVub2xlPC9BdXRob3I+PFllYXI+MjAxNDwvWWVhcj48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</w:fldData>
        </w:fldChar>
      </w:r>
      <w:r w:rsidR="003B7DC2">
        <w:instrText xml:space="preserve"> ADDIN EN.CITE </w:instrText>
      </w:r>
      <w:r w:rsidR="003B7DC2">
        <w:fldChar w:fldCharType="begin">
          <w:fldData xml:space="preserve">PEVuZE5vdGU+PENpdGU+PEF1dGhvcj5HdWVub2xlPC9BdXRob3I+PFllYXI+MjAxNDwvWWVhcj48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</w:fldData>
        </w:fldChar>
      </w:r>
      <w:r w:rsidR="003B7DC2">
        <w:instrText xml:space="preserve"> ADDIN EN.CITE.DATA </w:instrText>
      </w:r>
      <w:r w:rsidR="003B7DC2">
        <w:fldChar w:fldCharType="end"/>
      </w:r>
      <w:r w:rsidR="00EF2C8F" w:rsidRPr="00BB47B6">
        <w:fldChar w:fldCharType="separate"/>
      </w:r>
      <w:r w:rsidR="00EF2C8F" w:rsidRPr="00BB47B6">
        <w:rPr>
          <w:noProof/>
        </w:rPr>
        <w:t>(</w:t>
      </w:r>
      <w:r w:rsidR="00EF2C8F" w:rsidRPr="00A310F5">
        <w:rPr>
          <w:noProof/>
        </w:rPr>
        <w:t>Guenole, 2014</w:t>
      </w:r>
      <w:r w:rsidR="00EF2C8F" w:rsidRPr="00BB47B6">
        <w:rPr>
          <w:noProof/>
        </w:rPr>
        <w:t>)</w:t>
      </w:r>
      <w:r w:rsidR="00EF2C8F" w:rsidRPr="00BB47B6">
        <w:fldChar w:fldCharType="end"/>
      </w:r>
      <w:r w:rsidR="00EF2C8F" w:rsidRPr="00BB47B6">
        <w:t xml:space="preserve"> and perhaps scores on other narrow dimensions. Additionally, this model suggests that there are other levels of personality that </w:t>
      </w:r>
      <w:proofErr w:type="gramStart"/>
      <w:r w:rsidR="00EF2C8F" w:rsidRPr="00BB47B6">
        <w:t>are</w:t>
      </w:r>
      <w:proofErr w:type="gramEnd"/>
      <w:r w:rsidR="00EF2C8F" w:rsidRPr="00BB47B6">
        <w:t xml:space="preserve"> typically not investigated (e.g., extremely high levels of the Five</w:t>
      </w:r>
      <w:r w:rsidR="008271A4">
        <w:noBreakHyphen/>
      </w:r>
      <w:r w:rsidR="00EF2C8F" w:rsidRPr="00BB47B6">
        <w:t>Factor Model traits), which broadens the scope of I</w:t>
      </w:r>
      <w:r w:rsidR="008271A4">
        <w:noBreakHyphen/>
      </w:r>
      <w:r w:rsidR="00EF2C8F" w:rsidRPr="00BB47B6">
        <w:t>O personality research beyond both bright and dark traits. Importantly, this reconceptualization both broadens and integrates the I</w:t>
      </w:r>
      <w:r w:rsidR="008271A4">
        <w:noBreakHyphen/>
      </w:r>
      <w:r w:rsidR="00EF2C8F" w:rsidRPr="00BB47B6">
        <w:t xml:space="preserve">O personality literature, which are outcomes that researchers once believed to be out of reach </w:t>
      </w:r>
      <w:r w:rsidR="00EF2C8F" w:rsidRPr="00BB47B6">
        <w:fldChar w:fldCharType="begin"/>
      </w:r>
      <w:r w:rsidR="00663A86">
        <w:instrText xml:space="preserve"> ADDIN EN.CITE &lt;EndNote&gt;&lt;Cite&gt;&lt;Author&gt;Judge&lt;/Author&gt;&lt;Year&gt;2007&lt;/Year&gt;&lt;IDText&gt;The bright and dark sides of personality: Implications for personnel selection in individual and team contexts&lt;/IDText&gt;&lt;DisplayText&gt;(Judge &amp;amp; LePine, 2007)&lt;/DisplayText&gt;&lt;record&gt;&lt;keywords&gt;&lt;keyword&gt;personality traits&lt;/keyword&gt;&lt;keyword&gt;bright traits&lt;/keyword&gt;&lt;keyword&gt;dark traits&lt;/keyword&gt;&lt;keyword&gt;personnel selection&lt;/keyword&gt;&lt;keyword&gt;individual employees&lt;/keyword&gt;&lt;keyword&gt;team contexts&lt;/keyword&gt;&lt;keyword&gt;team functioning&lt;/keyword&gt;&lt;keyword&gt;Group Dynamics&lt;/keyword&gt;&lt;keyword&gt;Personality Traits&lt;/keyword&gt;&lt;keyword&gt;Personnel Selection&lt;/keyword&gt;&lt;keyword&gt;Personnel&lt;/keyword&gt;&lt;keyword&gt;Work Teams&lt;/keyword&gt;&lt;keyword&gt;Individual Differences&lt;/keyword&gt;&lt;/keywords&gt;&lt;urls&gt;&lt;related-urls&gt;&lt;url&gt;http://ezproxy.prescott.latech.edu:2048/login?url=http://search.ebscohost.com/login.aspx?direct=true&amp;amp;db=psyh&amp;amp;AN=2007-10100-020&amp;amp;site=ehost-live&amp;amp;scope=site&lt;/url&gt;&lt;/related-urls&gt;&lt;/urls&gt;&lt;isbn&gt;1-84542-932-X&amp;#xD;978-1-84542-932-4&lt;/isbn&gt;&lt;titles&gt;&lt;title&gt;The bright and dark sides of personality: Implications for personnel selection in individual and team contexts&lt;/title&gt;&lt;secondary-title&gt;Research companion to the dysfunctional workplace: Management challenges and symptoms.&lt;/secondary-title&gt;&lt;tertiary-title&gt;New horizons in management&lt;/tertiary-title&gt;&lt;/titles&gt;&lt;pages&gt;332-355&lt;/pages&gt;&lt;contributors&gt;&lt;authors&gt;&lt;author&gt;Judge, T. A.&lt;/author&gt;&lt;author&gt;LePine, J. A.&lt;/author&gt;&lt;/authors&gt;&lt;/contributors&gt;&lt;added-date format="utc"&gt;1387485291&lt;/added-date&gt;&lt;pub-location&gt;Northampton, MA US&lt;/pub-location&gt;&lt;ref-type name="Book Section"&gt;5&lt;/ref-type&gt;&lt;dates&gt;&lt;year&gt;2007&lt;/year&gt;&lt;/dates&gt;&lt;remote-database-provider&gt;EBSCOhost&lt;/remote-database-provider&gt;&lt;rec-number&gt;360&lt;/rec-number&gt;&lt;publisher&gt;Edward Elgar Publishing&lt;/publisher&gt;&lt;last-updated-date format="utc"&gt;1431324551&lt;/last-updated-date&gt;&lt;contributors&gt;&lt;secondary-authors&gt;&lt;author&gt;Langan-Fox, J.&lt;/author&gt;&lt;author&gt;Cooper, C. L.&lt;/author&gt;&lt;author&gt;Klimoski, R. J.&lt;/author&gt;&lt;/secondary-authors&gt;&lt;/contributors&gt;&lt;remote-database-name&gt;psyh&lt;/remote-database-name&gt;&lt;/record&gt;&lt;/Cite&gt;&lt;/EndNote&gt;</w:instrText>
      </w:r>
      <w:r w:rsidR="00EF2C8F" w:rsidRPr="00BB47B6">
        <w:fldChar w:fldCharType="separate"/>
      </w:r>
      <w:r w:rsidR="00663A86">
        <w:rPr>
          <w:noProof/>
        </w:rPr>
        <w:t>(Judge &amp; LePine, 2007)</w:t>
      </w:r>
      <w:r w:rsidR="00EF2C8F" w:rsidRPr="00BB47B6">
        <w:fldChar w:fldCharType="end"/>
      </w:r>
      <w:r w:rsidR="00EF2C8F" w:rsidRPr="00BB47B6">
        <w:t>.</w:t>
      </w:r>
      <w:r w:rsidR="00EF2C8F">
        <w:t xml:space="preserve"> </w:t>
      </w:r>
    </w:p>
    <w:p w14:paraId="1A4658DA" w14:textId="77777777" w:rsidR="00D63020" w:rsidRDefault="002C38BC" w:rsidP="00D63020">
      <w:pPr>
        <w:pStyle w:val="Figuretext"/>
        <w:keepNext/>
        <w:ind w:firstLine="0"/>
      </w:pPr>
      <w:r>
        <w:rPr>
          <w:noProof/>
        </w:rPr>
        <w:lastRenderedPageBreak/>
        <w:drawing>
          <wp:inline distT="0" distB="0" distL="0" distR="0" wp14:anchorId="13A04264" wp14:editId="7064C103">
            <wp:extent cx="5486400" cy="2979420"/>
            <wp:effectExtent l="0" t="0" r="0" b="0"/>
            <wp:docPr id="2" name="Picture 2" descr="Macintosh HD:Users:ccasti02:Desktop:Untitle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casti02:Desktop:Untitled.tif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979420"/>
                    </a:xfrm>
                    <a:prstGeom prst="rect">
                      <a:avLst/>
                    </a:prstGeom>
                    <a:noFill/>
                    <a:ln>
                      <a:noFill/>
                    </a:ln>
                  </pic:spPr>
                </pic:pic>
              </a:graphicData>
            </a:graphic>
          </wp:inline>
        </w:drawing>
      </w:r>
    </w:p>
    <w:p w14:paraId="74253DF5" w14:textId="01F91745" w:rsidR="002C38BC" w:rsidRPr="00E9074E" w:rsidRDefault="00D63020" w:rsidP="00D63020">
      <w:pPr>
        <w:pStyle w:val="Caption"/>
        <w:ind w:firstLine="0"/>
        <w:rPr>
          <w:i/>
        </w:rPr>
      </w:pPr>
      <w:bookmarkStart w:id="25" w:name="_Toc293049761"/>
      <w:r w:rsidRPr="0043034D">
        <w:t xml:space="preserve">Figure </w:t>
      </w:r>
      <w:fldSimple w:instr=" SEQ Figure \* ARABIC ">
        <w:r w:rsidR="002C17C4">
          <w:rPr>
            <w:noProof/>
          </w:rPr>
          <w:t>1</w:t>
        </w:r>
      </w:fldSimple>
      <w:r w:rsidRPr="0043034D">
        <w:rPr>
          <w:b/>
        </w:rPr>
        <w:t xml:space="preserve"> </w:t>
      </w:r>
      <w:r w:rsidRPr="00E9074E">
        <w:rPr>
          <w:rStyle w:val="FigureTitleChar"/>
        </w:rPr>
        <w:t>An Application of the Virtues/Vices Heuristic to Facets of Agreeableness</w:t>
      </w:r>
      <w:bookmarkEnd w:id="25"/>
    </w:p>
    <w:p w14:paraId="26A7DEB3" w14:textId="257C58AE" w:rsidR="00005C80" w:rsidRPr="00505DC6" w:rsidRDefault="00AA54D1" w:rsidP="0043034D">
      <w:pPr>
        <w:pStyle w:val="APAFormat"/>
      </w:pPr>
      <w:r w:rsidRPr="00505DC6">
        <w:t xml:space="preserve">Additionally, while these labels have been used as heuristics, they are not meant to imply that extreme levels are necessarily </w:t>
      </w:r>
      <w:r w:rsidR="00AC4FED" w:rsidRPr="00505DC6">
        <w:t>dysfunctional, maladaptive, or counterproductive</w:t>
      </w:r>
      <w:r w:rsidR="004B31FE" w:rsidRPr="00505DC6">
        <w:t xml:space="preserve"> because such a judgment </w:t>
      </w:r>
      <w:r w:rsidR="004113F5" w:rsidRPr="00505DC6">
        <w:t xml:space="preserve">requires evaluators to consider </w:t>
      </w:r>
      <w:r w:rsidR="0067334B" w:rsidRPr="00505DC6">
        <w:t>the behavioral strategies associated with such levels and how those strategies can result in success or failure</w:t>
      </w:r>
      <w:r w:rsidR="004B31FE" w:rsidRPr="00505DC6">
        <w:t>.</w:t>
      </w:r>
      <w:r w:rsidR="00627EC7" w:rsidRPr="00505DC6">
        <w:t xml:space="preserve"> </w:t>
      </w:r>
      <w:r w:rsidR="00C37A1B" w:rsidRPr="00505DC6">
        <w:t>T</w:t>
      </w:r>
      <w:r w:rsidR="00C37A1B">
        <w:t>able 1 helps to</w:t>
      </w:r>
      <w:r w:rsidR="00C37A1B" w:rsidRPr="00505DC6">
        <w:t xml:space="preserve"> </w:t>
      </w:r>
      <w:r w:rsidR="009836F5" w:rsidRPr="00505DC6">
        <w:t>illustrate how the application of virtues and vices can bring order to the bright a</w:t>
      </w:r>
      <w:r w:rsidR="00797315" w:rsidRPr="00505DC6">
        <w:t>nd dark personality literature</w:t>
      </w:r>
      <w:r w:rsidR="009836F5" w:rsidRPr="00505DC6">
        <w:t>, which contains hypothetical virtues and vices associated with the Big Five trait of Extraversion</w:t>
      </w:r>
      <w:r w:rsidR="006015E6" w:rsidRPr="00505DC6">
        <w:t>.</w:t>
      </w:r>
      <w:r w:rsidR="00797315" w:rsidRPr="00505DC6">
        <w:t xml:space="preserve"> </w:t>
      </w:r>
    </w:p>
    <w:p w14:paraId="1426C62D" w14:textId="77777777" w:rsidR="00416A54" w:rsidRDefault="00416A54" w:rsidP="00A9600C">
      <w:pPr>
        <w:pStyle w:val="Caption"/>
      </w:pPr>
    </w:p>
    <w:p w14:paraId="71563EDD" w14:textId="77777777" w:rsidR="00B737AA" w:rsidRDefault="00B737AA" w:rsidP="00B737AA"/>
    <w:p w14:paraId="14B68F23" w14:textId="77777777" w:rsidR="00B737AA" w:rsidRDefault="00B737AA" w:rsidP="00B737AA"/>
    <w:p w14:paraId="246DF3E9" w14:textId="77777777" w:rsidR="00B737AA" w:rsidRDefault="00B737AA" w:rsidP="00B737AA"/>
    <w:p w14:paraId="5EA7FA03" w14:textId="77777777" w:rsidR="0043034D" w:rsidRDefault="0043034D" w:rsidP="00B737AA"/>
    <w:p w14:paraId="2932FF92" w14:textId="77777777" w:rsidR="00B737AA" w:rsidRPr="00B737AA" w:rsidRDefault="00B737AA" w:rsidP="00B737AA"/>
    <w:p w14:paraId="2F106E8D" w14:textId="77777777" w:rsidR="00B737AA" w:rsidRPr="0043034D" w:rsidRDefault="00FF0FA9" w:rsidP="00B737AA">
      <w:pPr>
        <w:pStyle w:val="Caption"/>
        <w:keepNext/>
        <w:ind w:firstLine="0"/>
        <w:sectPr w:rsidR="00B737AA" w:rsidRPr="0043034D" w:rsidSect="00210D56">
          <w:footerReference w:type="default" r:id="rId38"/>
          <w:type w:val="continuous"/>
          <w:pgSz w:w="12240" w:h="15840"/>
          <w:pgMar w:top="1440" w:right="1440" w:bottom="1440" w:left="2160" w:header="720" w:footer="720" w:gutter="0"/>
          <w:pgNumType w:start="1"/>
          <w:cols w:space="720"/>
          <w:docGrid w:linePitch="360"/>
        </w:sectPr>
      </w:pPr>
      <w:bookmarkStart w:id="26" w:name="_Toc292902753"/>
      <w:r w:rsidRPr="0043034D">
        <w:lastRenderedPageBreak/>
        <w:t xml:space="preserve">Table </w:t>
      </w:r>
      <w:fldSimple w:instr=" SEQ Table \* ARABIC ">
        <w:r w:rsidR="002C17C4">
          <w:rPr>
            <w:noProof/>
          </w:rPr>
          <w:t>1</w:t>
        </w:r>
        <w:bookmarkEnd w:id="26"/>
      </w:fldSimple>
    </w:p>
    <w:p w14:paraId="07C28707" w14:textId="25D9C968" w:rsidR="00FF0FA9" w:rsidRPr="0043034D" w:rsidRDefault="00FF0FA9" w:rsidP="0022391C">
      <w:pPr>
        <w:pStyle w:val="TableTitle"/>
        <w:rPr>
          <w:b w:val="0"/>
        </w:rPr>
      </w:pPr>
      <w:bookmarkStart w:id="27" w:name="_Toc293049757"/>
      <w:r w:rsidRPr="0043034D">
        <w:rPr>
          <w:b w:val="0"/>
        </w:rPr>
        <w:lastRenderedPageBreak/>
        <w:t>Hypothesized Virtues and Vices for Different Extraversion Levels</w:t>
      </w:r>
      <w:bookmarkEnd w:id="27"/>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2848"/>
        <w:gridCol w:w="4292"/>
      </w:tblGrid>
      <w:tr w:rsidR="00505DC6" w:rsidRPr="00505DC6" w14:paraId="426DF341" w14:textId="77777777" w:rsidTr="00505DC6">
        <w:tc>
          <w:tcPr>
            <w:tcW w:w="1518" w:type="dxa"/>
            <w:tcBorders>
              <w:top w:val="single" w:sz="4" w:space="0" w:color="auto"/>
              <w:bottom w:val="single" w:sz="4" w:space="0" w:color="auto"/>
            </w:tcBorders>
          </w:tcPr>
          <w:p w14:paraId="32FC9B83" w14:textId="4CA27322" w:rsidR="00505DC6" w:rsidRPr="00505DC6" w:rsidRDefault="00505DC6" w:rsidP="0043034D">
            <w:pPr>
              <w:pStyle w:val="TableStyle0"/>
              <w:jc w:val="center"/>
              <w:rPr>
                <w:rFonts w:cs="Arial"/>
                <w:bCs/>
                <w:i/>
                <w:kern w:val="32"/>
              </w:rPr>
            </w:pPr>
            <w:r w:rsidRPr="00505DC6">
              <w:t>Trait Level</w:t>
            </w:r>
          </w:p>
        </w:tc>
        <w:tc>
          <w:tcPr>
            <w:tcW w:w="2848" w:type="dxa"/>
            <w:tcBorders>
              <w:top w:val="single" w:sz="4" w:space="0" w:color="auto"/>
              <w:bottom w:val="single" w:sz="4" w:space="0" w:color="auto"/>
            </w:tcBorders>
          </w:tcPr>
          <w:p w14:paraId="1FE6C64F" w14:textId="017D5B4F" w:rsidR="00505DC6" w:rsidRPr="00505DC6" w:rsidRDefault="00505DC6" w:rsidP="0043034D">
            <w:pPr>
              <w:pStyle w:val="TableStyle0"/>
              <w:jc w:val="center"/>
              <w:rPr>
                <w:rFonts w:cs="Arial"/>
                <w:bCs/>
                <w:i/>
                <w:kern w:val="32"/>
              </w:rPr>
            </w:pPr>
            <w:r w:rsidRPr="00505DC6">
              <w:t>Virtues</w:t>
            </w:r>
          </w:p>
        </w:tc>
        <w:tc>
          <w:tcPr>
            <w:tcW w:w="4292" w:type="dxa"/>
            <w:tcBorders>
              <w:top w:val="single" w:sz="4" w:space="0" w:color="auto"/>
              <w:bottom w:val="single" w:sz="4" w:space="0" w:color="auto"/>
            </w:tcBorders>
          </w:tcPr>
          <w:p w14:paraId="735296BE" w14:textId="31354621" w:rsidR="00505DC6" w:rsidRPr="00505DC6" w:rsidRDefault="00505DC6" w:rsidP="0043034D">
            <w:pPr>
              <w:pStyle w:val="TableStyle0"/>
              <w:jc w:val="center"/>
              <w:rPr>
                <w:rFonts w:cs="Arial"/>
                <w:bCs/>
                <w:i/>
                <w:kern w:val="32"/>
              </w:rPr>
            </w:pPr>
            <w:r w:rsidRPr="00505DC6">
              <w:t>Vices</w:t>
            </w:r>
          </w:p>
        </w:tc>
      </w:tr>
      <w:tr w:rsidR="00505DC6" w:rsidRPr="00505DC6" w14:paraId="723D2244" w14:textId="77777777" w:rsidTr="00505DC6">
        <w:tc>
          <w:tcPr>
            <w:tcW w:w="1518" w:type="dxa"/>
            <w:tcBorders>
              <w:top w:val="single" w:sz="4" w:space="0" w:color="auto"/>
            </w:tcBorders>
          </w:tcPr>
          <w:p w14:paraId="6F694EF2" w14:textId="0F27ABB5" w:rsidR="00505DC6" w:rsidRPr="00505DC6" w:rsidRDefault="00505DC6" w:rsidP="00C37A1B">
            <w:pPr>
              <w:pStyle w:val="TableStyle0"/>
              <w:spacing w:after="120"/>
            </w:pPr>
            <w:r w:rsidRPr="00505DC6">
              <w:t>Extremely High</w:t>
            </w:r>
          </w:p>
        </w:tc>
        <w:tc>
          <w:tcPr>
            <w:tcW w:w="7140" w:type="dxa"/>
            <w:gridSpan w:val="2"/>
            <w:tcBorders>
              <w:top w:val="single" w:sz="4" w:space="0" w:color="auto"/>
            </w:tcBorders>
          </w:tcPr>
          <w:p w14:paraId="361F84F9" w14:textId="637508ED" w:rsidR="00505DC6" w:rsidRPr="00505DC6" w:rsidRDefault="00505DC6" w:rsidP="0043034D">
            <w:pPr>
              <w:pStyle w:val="TableStyle0"/>
            </w:pPr>
            <w:r w:rsidRPr="00505DC6">
              <w:t>Extremely pronounced variations of high Extraversion</w:t>
            </w:r>
          </w:p>
        </w:tc>
      </w:tr>
      <w:tr w:rsidR="00505DC6" w:rsidRPr="00505DC6" w14:paraId="6650FB9B" w14:textId="77777777" w:rsidTr="00505DC6">
        <w:tc>
          <w:tcPr>
            <w:tcW w:w="1518" w:type="dxa"/>
          </w:tcPr>
          <w:p w14:paraId="12775ED4" w14:textId="7FF2F5BF" w:rsidR="00505DC6" w:rsidRPr="00505DC6" w:rsidRDefault="00505DC6" w:rsidP="0043034D">
            <w:pPr>
              <w:pStyle w:val="TableStyle0"/>
              <w:rPr>
                <w:rFonts w:cs="Arial"/>
                <w:bCs/>
                <w:i/>
                <w:kern w:val="32"/>
              </w:rPr>
            </w:pPr>
            <w:r w:rsidRPr="00505DC6">
              <w:t>High</w:t>
            </w:r>
          </w:p>
        </w:tc>
        <w:tc>
          <w:tcPr>
            <w:tcW w:w="2848" w:type="dxa"/>
          </w:tcPr>
          <w:p w14:paraId="555BA0AE" w14:textId="77777777" w:rsidR="00505DC6" w:rsidRPr="00505DC6" w:rsidRDefault="00505DC6" w:rsidP="0043034D">
            <w:pPr>
              <w:pStyle w:val="TableStyle0"/>
              <w:numPr>
                <w:ilvl w:val="0"/>
                <w:numId w:val="16"/>
              </w:numPr>
              <w:tabs>
                <w:tab w:val="left" w:pos="282"/>
              </w:tabs>
              <w:ind w:left="282" w:hanging="270"/>
              <w:rPr>
                <w:rFonts w:cs="Arial"/>
                <w:bCs/>
                <w:i/>
                <w:kern w:val="32"/>
              </w:rPr>
            </w:pPr>
            <w:r w:rsidRPr="00505DC6">
              <w:t>Easily establishes new social connections</w:t>
            </w:r>
          </w:p>
          <w:p w14:paraId="326E0BCE" w14:textId="77777777" w:rsidR="00505DC6" w:rsidRPr="00505DC6" w:rsidRDefault="00505DC6" w:rsidP="0043034D">
            <w:pPr>
              <w:pStyle w:val="TableStyle0"/>
              <w:numPr>
                <w:ilvl w:val="0"/>
                <w:numId w:val="16"/>
              </w:numPr>
              <w:tabs>
                <w:tab w:val="left" w:pos="282"/>
              </w:tabs>
              <w:ind w:left="282" w:hanging="270"/>
              <w:rPr>
                <w:rFonts w:cs="Arial"/>
                <w:bCs/>
                <w:i/>
                <w:kern w:val="32"/>
              </w:rPr>
            </w:pPr>
            <w:r w:rsidRPr="00505DC6">
              <w:t>Can secure new opportunities by exploring social networks</w:t>
            </w:r>
          </w:p>
          <w:p w14:paraId="37AD9D38" w14:textId="77777777" w:rsidR="00505DC6" w:rsidRPr="00505DC6" w:rsidRDefault="00505DC6" w:rsidP="0043034D">
            <w:pPr>
              <w:pStyle w:val="TableStyle0"/>
              <w:numPr>
                <w:ilvl w:val="0"/>
                <w:numId w:val="16"/>
              </w:numPr>
              <w:tabs>
                <w:tab w:val="left" w:pos="282"/>
              </w:tabs>
              <w:ind w:left="282" w:hanging="270"/>
              <w:rPr>
                <w:rFonts w:cs="Arial"/>
                <w:bCs/>
                <w:i/>
                <w:kern w:val="32"/>
              </w:rPr>
            </w:pPr>
            <w:r w:rsidRPr="00505DC6">
              <w:t>Can generate positive emotion in social exchanges</w:t>
            </w:r>
          </w:p>
          <w:p w14:paraId="087DADB5" w14:textId="250C5447" w:rsidR="00505DC6" w:rsidRPr="00505DC6" w:rsidRDefault="00505DC6" w:rsidP="0043034D">
            <w:pPr>
              <w:pStyle w:val="TableStyle0"/>
              <w:numPr>
                <w:ilvl w:val="0"/>
                <w:numId w:val="16"/>
              </w:numPr>
              <w:tabs>
                <w:tab w:val="left" w:pos="282"/>
              </w:tabs>
              <w:ind w:left="282" w:hanging="270"/>
              <w:rPr>
                <w:rFonts w:cs="Arial"/>
                <w:bCs/>
                <w:i/>
                <w:kern w:val="32"/>
              </w:rPr>
            </w:pPr>
            <w:r w:rsidRPr="00505DC6">
              <w:t>Can generate bold and daring leadership</w:t>
            </w:r>
          </w:p>
        </w:tc>
        <w:tc>
          <w:tcPr>
            <w:tcW w:w="4292" w:type="dxa"/>
          </w:tcPr>
          <w:p w14:paraId="21B64802" w14:textId="77777777" w:rsidR="00505DC6" w:rsidRPr="00505DC6" w:rsidRDefault="00505DC6" w:rsidP="0043034D">
            <w:pPr>
              <w:pStyle w:val="TableStyle0"/>
              <w:numPr>
                <w:ilvl w:val="0"/>
                <w:numId w:val="16"/>
              </w:numPr>
              <w:tabs>
                <w:tab w:val="left" w:pos="282"/>
              </w:tabs>
              <w:ind w:left="282" w:hanging="270"/>
              <w:rPr>
                <w:rFonts w:cs="Arial"/>
                <w:bCs/>
                <w:i/>
                <w:kern w:val="32"/>
              </w:rPr>
            </w:pPr>
            <w:r w:rsidRPr="00505DC6">
              <w:t>Can fail to maintain multiple relationships</w:t>
            </w:r>
          </w:p>
          <w:p w14:paraId="68F52F78" w14:textId="77777777" w:rsidR="00505DC6" w:rsidRPr="00505DC6" w:rsidRDefault="00505DC6" w:rsidP="0043034D">
            <w:pPr>
              <w:pStyle w:val="TableStyle0"/>
              <w:numPr>
                <w:ilvl w:val="0"/>
                <w:numId w:val="16"/>
              </w:numPr>
              <w:tabs>
                <w:tab w:val="left" w:pos="282"/>
              </w:tabs>
              <w:ind w:left="282" w:hanging="270"/>
              <w:rPr>
                <w:rFonts w:cs="Arial"/>
                <w:bCs/>
                <w:i/>
                <w:kern w:val="32"/>
              </w:rPr>
            </w:pPr>
            <w:r w:rsidRPr="00505DC6">
              <w:t>Can defect to other social groups</w:t>
            </w:r>
          </w:p>
          <w:p w14:paraId="0C82A076" w14:textId="77777777" w:rsidR="00505DC6" w:rsidRPr="00505DC6" w:rsidRDefault="00505DC6" w:rsidP="0043034D">
            <w:pPr>
              <w:pStyle w:val="TableStyle0"/>
              <w:numPr>
                <w:ilvl w:val="0"/>
                <w:numId w:val="16"/>
              </w:numPr>
              <w:tabs>
                <w:tab w:val="left" w:pos="282"/>
              </w:tabs>
              <w:ind w:left="282" w:hanging="270"/>
              <w:rPr>
                <w:rFonts w:cs="Arial"/>
                <w:bCs/>
                <w:i/>
                <w:kern w:val="32"/>
              </w:rPr>
            </w:pPr>
            <w:r w:rsidRPr="00505DC6">
              <w:t>Dominates conversations</w:t>
            </w:r>
          </w:p>
          <w:p w14:paraId="67723C33" w14:textId="6CB20913" w:rsidR="00505DC6" w:rsidRPr="00505DC6" w:rsidRDefault="00505DC6" w:rsidP="0043034D">
            <w:pPr>
              <w:pStyle w:val="TableStyle0"/>
              <w:numPr>
                <w:ilvl w:val="0"/>
                <w:numId w:val="16"/>
              </w:numPr>
              <w:tabs>
                <w:tab w:val="left" w:pos="282"/>
              </w:tabs>
              <w:ind w:left="282" w:hanging="270"/>
              <w:rPr>
                <w:rFonts w:cs="Arial"/>
                <w:bCs/>
                <w:i/>
                <w:kern w:val="32"/>
              </w:rPr>
            </w:pPr>
            <w:r w:rsidRPr="00505DC6">
              <w:t>Failing to recognize when over</w:t>
            </w:r>
            <w:r w:rsidR="008271A4">
              <w:noBreakHyphen/>
            </w:r>
            <w:r w:rsidRPr="00505DC6">
              <w:t>enthusiastic</w:t>
            </w:r>
          </w:p>
          <w:p w14:paraId="587D9F31" w14:textId="7B80029A" w:rsidR="00505DC6" w:rsidRPr="00505DC6" w:rsidRDefault="00505DC6" w:rsidP="0043034D">
            <w:pPr>
              <w:pStyle w:val="TableStyle0"/>
              <w:numPr>
                <w:ilvl w:val="0"/>
                <w:numId w:val="16"/>
              </w:numPr>
              <w:tabs>
                <w:tab w:val="left" w:pos="282"/>
              </w:tabs>
              <w:ind w:left="282" w:hanging="270"/>
              <w:rPr>
                <w:rFonts w:cs="Arial"/>
                <w:bCs/>
                <w:i/>
                <w:kern w:val="32"/>
              </w:rPr>
            </w:pPr>
            <w:r w:rsidRPr="00505DC6">
              <w:t>Poor task focus</w:t>
            </w:r>
          </w:p>
        </w:tc>
      </w:tr>
      <w:tr w:rsidR="00505DC6" w:rsidRPr="00505DC6" w14:paraId="42952F22" w14:textId="77777777" w:rsidTr="00505DC6">
        <w:tc>
          <w:tcPr>
            <w:tcW w:w="1518" w:type="dxa"/>
          </w:tcPr>
          <w:p w14:paraId="39F22D79" w14:textId="26CAAD07" w:rsidR="00505DC6" w:rsidRPr="00505DC6" w:rsidRDefault="00505DC6" w:rsidP="0043034D">
            <w:pPr>
              <w:pStyle w:val="TableStyle0"/>
              <w:rPr>
                <w:rFonts w:cs="Arial"/>
                <w:bCs/>
                <w:i/>
                <w:kern w:val="32"/>
              </w:rPr>
            </w:pPr>
            <w:r w:rsidRPr="00505DC6">
              <w:t>Moderate</w:t>
            </w:r>
          </w:p>
        </w:tc>
        <w:tc>
          <w:tcPr>
            <w:tcW w:w="2848" w:type="dxa"/>
          </w:tcPr>
          <w:p w14:paraId="1D2AFB71" w14:textId="77777777" w:rsidR="00505DC6" w:rsidRPr="00505DC6" w:rsidRDefault="00505DC6" w:rsidP="0043034D">
            <w:pPr>
              <w:pStyle w:val="TableStyle0"/>
              <w:numPr>
                <w:ilvl w:val="0"/>
                <w:numId w:val="16"/>
              </w:numPr>
              <w:tabs>
                <w:tab w:val="left" w:pos="282"/>
              </w:tabs>
              <w:ind w:left="282" w:hanging="270"/>
              <w:rPr>
                <w:rFonts w:cs="Arial"/>
                <w:bCs/>
                <w:i/>
                <w:kern w:val="32"/>
              </w:rPr>
            </w:pPr>
            <w:r w:rsidRPr="00505DC6">
              <w:t xml:space="preserve">Strikes a balance between talking and listening </w:t>
            </w:r>
          </w:p>
          <w:p w14:paraId="1AC745AA" w14:textId="69939B6B" w:rsidR="00505DC6" w:rsidRPr="00505DC6" w:rsidRDefault="00505DC6" w:rsidP="0043034D">
            <w:pPr>
              <w:pStyle w:val="TableStyle0"/>
              <w:numPr>
                <w:ilvl w:val="0"/>
                <w:numId w:val="16"/>
              </w:numPr>
              <w:tabs>
                <w:tab w:val="left" w:pos="282"/>
              </w:tabs>
              <w:ind w:left="282" w:hanging="270"/>
              <w:rPr>
                <w:rFonts w:cs="Arial"/>
                <w:bCs/>
                <w:i/>
                <w:kern w:val="32"/>
              </w:rPr>
            </w:pPr>
            <w:r w:rsidRPr="00505DC6">
              <w:t>A general blend of the above and below virtues</w:t>
            </w:r>
          </w:p>
        </w:tc>
        <w:tc>
          <w:tcPr>
            <w:tcW w:w="4292" w:type="dxa"/>
          </w:tcPr>
          <w:p w14:paraId="69C841E7" w14:textId="4A1FCCDB" w:rsidR="00505DC6" w:rsidRPr="00505DC6" w:rsidRDefault="00505DC6" w:rsidP="0043034D">
            <w:pPr>
              <w:pStyle w:val="TableStyle0"/>
              <w:numPr>
                <w:ilvl w:val="0"/>
                <w:numId w:val="16"/>
              </w:numPr>
              <w:tabs>
                <w:tab w:val="left" w:pos="282"/>
              </w:tabs>
              <w:ind w:left="282" w:hanging="270"/>
              <w:rPr>
                <w:rFonts w:cs="Arial"/>
                <w:bCs/>
                <w:i/>
                <w:kern w:val="32"/>
              </w:rPr>
            </w:pPr>
            <w:r w:rsidRPr="00505DC6">
              <w:t xml:space="preserve">A general blend of the above and below vices </w:t>
            </w:r>
          </w:p>
        </w:tc>
      </w:tr>
      <w:tr w:rsidR="00505DC6" w:rsidRPr="00505DC6" w14:paraId="555D0D90" w14:textId="77777777" w:rsidTr="00505DC6">
        <w:tc>
          <w:tcPr>
            <w:tcW w:w="1518" w:type="dxa"/>
          </w:tcPr>
          <w:p w14:paraId="14C4ACB6" w14:textId="485CBD22" w:rsidR="00505DC6" w:rsidRPr="00505DC6" w:rsidRDefault="00505DC6" w:rsidP="0043034D">
            <w:pPr>
              <w:pStyle w:val="TableStyle0"/>
              <w:rPr>
                <w:rFonts w:cs="Arial"/>
                <w:bCs/>
                <w:i/>
                <w:kern w:val="32"/>
              </w:rPr>
            </w:pPr>
            <w:r w:rsidRPr="00505DC6">
              <w:t>Low</w:t>
            </w:r>
          </w:p>
        </w:tc>
        <w:tc>
          <w:tcPr>
            <w:tcW w:w="2848" w:type="dxa"/>
          </w:tcPr>
          <w:p w14:paraId="547BA8B4" w14:textId="240A2385" w:rsidR="00505DC6" w:rsidRPr="00505DC6" w:rsidRDefault="00505DC6" w:rsidP="0043034D">
            <w:pPr>
              <w:pStyle w:val="TableStyle0"/>
              <w:numPr>
                <w:ilvl w:val="0"/>
                <w:numId w:val="16"/>
              </w:numPr>
              <w:tabs>
                <w:tab w:val="left" w:pos="282"/>
              </w:tabs>
              <w:ind w:left="282" w:hanging="270"/>
              <w:rPr>
                <w:rFonts w:cs="Arial"/>
                <w:bCs/>
                <w:i/>
                <w:kern w:val="32"/>
              </w:rPr>
            </w:pPr>
            <w:r w:rsidRPr="00505DC6">
              <w:t>High task focus when working alone</w:t>
            </w:r>
          </w:p>
          <w:p w14:paraId="58227AD6" w14:textId="7E23DCF0" w:rsidR="00505DC6" w:rsidRPr="00505DC6" w:rsidRDefault="00505DC6" w:rsidP="0043034D">
            <w:pPr>
              <w:pStyle w:val="TableStyle0"/>
              <w:numPr>
                <w:ilvl w:val="0"/>
                <w:numId w:val="16"/>
              </w:numPr>
              <w:tabs>
                <w:tab w:val="left" w:pos="282"/>
              </w:tabs>
              <w:ind w:left="282" w:hanging="270"/>
              <w:rPr>
                <w:rFonts w:cs="Arial"/>
                <w:bCs/>
                <w:i/>
                <w:kern w:val="32"/>
              </w:rPr>
            </w:pPr>
            <w:r w:rsidRPr="00505DC6">
              <w:t>Recognizes the value in keeping the peace by withholding one’s opinions, feelings, or excitement</w:t>
            </w:r>
          </w:p>
        </w:tc>
        <w:tc>
          <w:tcPr>
            <w:tcW w:w="4292" w:type="dxa"/>
          </w:tcPr>
          <w:p w14:paraId="6C494861" w14:textId="381EB1B0" w:rsidR="00505DC6" w:rsidRPr="00505DC6" w:rsidRDefault="00505DC6" w:rsidP="0043034D">
            <w:pPr>
              <w:pStyle w:val="TableStyle0"/>
              <w:numPr>
                <w:ilvl w:val="0"/>
                <w:numId w:val="16"/>
              </w:numPr>
              <w:tabs>
                <w:tab w:val="left" w:pos="282"/>
              </w:tabs>
              <w:ind w:left="282" w:hanging="270"/>
              <w:rPr>
                <w:rFonts w:cs="Arial"/>
                <w:bCs/>
                <w:i/>
                <w:kern w:val="32"/>
              </w:rPr>
            </w:pPr>
            <w:r w:rsidRPr="00505DC6">
              <w:t>Struggles in contributing to group efforts</w:t>
            </w:r>
          </w:p>
          <w:p w14:paraId="476B9DFB" w14:textId="5BD3425E" w:rsidR="00505DC6" w:rsidRPr="00505DC6" w:rsidRDefault="00505DC6" w:rsidP="0043034D">
            <w:pPr>
              <w:pStyle w:val="TableStyle0"/>
              <w:numPr>
                <w:ilvl w:val="0"/>
                <w:numId w:val="16"/>
              </w:numPr>
              <w:tabs>
                <w:tab w:val="left" w:pos="282"/>
              </w:tabs>
              <w:ind w:left="282" w:hanging="270"/>
              <w:rPr>
                <w:rFonts w:cs="Arial"/>
                <w:bCs/>
                <w:i/>
                <w:kern w:val="32"/>
              </w:rPr>
            </w:pPr>
            <w:r w:rsidRPr="00505DC6">
              <w:t>Fails to speak up or express their feelings when it is needed</w:t>
            </w:r>
          </w:p>
          <w:p w14:paraId="3DCF50D7" w14:textId="77777777" w:rsidR="00505DC6" w:rsidRPr="00505DC6" w:rsidRDefault="00505DC6" w:rsidP="0043034D">
            <w:pPr>
              <w:pStyle w:val="TableStyle0"/>
              <w:tabs>
                <w:tab w:val="left" w:pos="282"/>
              </w:tabs>
              <w:ind w:left="282" w:hanging="270"/>
            </w:pPr>
          </w:p>
        </w:tc>
      </w:tr>
      <w:tr w:rsidR="00505DC6" w:rsidRPr="00505DC6" w14:paraId="4F9D78E2" w14:textId="77777777" w:rsidTr="00505DC6">
        <w:tc>
          <w:tcPr>
            <w:tcW w:w="1518" w:type="dxa"/>
            <w:tcBorders>
              <w:bottom w:val="single" w:sz="4" w:space="0" w:color="auto"/>
            </w:tcBorders>
          </w:tcPr>
          <w:p w14:paraId="00C15BA0" w14:textId="7A57AC10" w:rsidR="00505DC6" w:rsidRPr="00505DC6" w:rsidRDefault="00505DC6" w:rsidP="0043034D">
            <w:pPr>
              <w:pStyle w:val="TableStyle0"/>
              <w:rPr>
                <w:rFonts w:cs="Arial"/>
                <w:bCs/>
                <w:i/>
                <w:kern w:val="32"/>
              </w:rPr>
            </w:pPr>
            <w:r>
              <w:t>E</w:t>
            </w:r>
            <w:r w:rsidRPr="00505DC6">
              <w:t>xtremely Low</w:t>
            </w:r>
          </w:p>
        </w:tc>
        <w:tc>
          <w:tcPr>
            <w:tcW w:w="7140" w:type="dxa"/>
            <w:gridSpan w:val="2"/>
            <w:tcBorders>
              <w:bottom w:val="single" w:sz="4" w:space="0" w:color="auto"/>
            </w:tcBorders>
          </w:tcPr>
          <w:p w14:paraId="26636EC6" w14:textId="22A8F3D7" w:rsidR="00505DC6" w:rsidRPr="00505DC6" w:rsidRDefault="00505DC6" w:rsidP="0043034D">
            <w:pPr>
              <w:pStyle w:val="TableStyle0"/>
              <w:tabs>
                <w:tab w:val="left" w:pos="282"/>
              </w:tabs>
              <w:rPr>
                <w:rFonts w:cs="Arial"/>
                <w:bCs/>
                <w:i/>
                <w:kern w:val="32"/>
              </w:rPr>
            </w:pPr>
            <w:r w:rsidRPr="00505DC6">
              <w:t>Extremely pronounced variations of low Extraversion</w:t>
            </w:r>
          </w:p>
        </w:tc>
      </w:tr>
    </w:tbl>
    <w:p w14:paraId="038688A2" w14:textId="77777777" w:rsidR="00172E67" w:rsidRDefault="00A26FE5" w:rsidP="0043034D">
      <w:pPr>
        <w:pStyle w:val="TableStyle0"/>
      </w:pPr>
      <w:r>
        <w:tab/>
      </w:r>
    </w:p>
    <w:p w14:paraId="1F4468C2" w14:textId="603D7738" w:rsidR="00E01C53" w:rsidRDefault="00190D05" w:rsidP="00172E67">
      <w:pPr>
        <w:ind w:firstLine="720"/>
      </w:pPr>
      <w:r>
        <w:t xml:space="preserve">Various sources of literature have informed the hypotheses embedded in this table. For instance, Grant </w:t>
      </w:r>
      <w:r>
        <w:fldChar w:fldCharType="begin"/>
      </w:r>
      <w:r w:rsidR="00910E44">
        <w:instrText xml:space="preserve"> ADDIN EN.CITE &lt;EndNote&gt;&lt;Cite ExcludeAuth="1"&gt;&lt;Author&gt;Grant&lt;/Author&gt;&lt;Year&gt;2013&lt;/Year&gt;&lt;IDText&gt;Rethinking the extraverted sales ideal: The ambivert advantage&lt;/IDText&gt;&lt;DisplayText&gt;(Grant, 2013)&lt;/DisplayText&gt;&lt;record&gt;&lt;keywords&gt;&lt;keyword&gt;SALES personnel&lt;/keyword&gt;&lt;keyword&gt;RESEARCH&lt;/keyword&gt;&lt;keyword&gt;INDUSTRIAL productivity&lt;/keyword&gt;&lt;keyword&gt;EMPLOYEE recruitment&lt;/keyword&gt;&lt;keyword&gt;EXTRAVERSION&lt;/keyword&gt;&lt;keyword&gt;INTROVERSION&lt;/keyword&gt;&lt;keyword&gt;personality&lt;/keyword&gt;&lt;keyword&gt;personnel selection&lt;/keyword&gt;&lt;keyword&gt;social influences&lt;/keyword&gt;&lt;/keywords&gt;&lt;urls&gt;&lt;related-urls&gt;&lt;url&gt;http://ezproxy.prescott.latech.edu:2048/login?url=http://search.ebscohost.com/login.aspx?direct=true&amp;amp;db=bth&amp;amp;AN=88042146&amp;amp;site=ehost-live&amp;amp;scope=site&lt;/url&gt;&lt;/related-urls&gt;&lt;/urls&gt;&lt;isbn&gt;09567976&lt;/isbn&gt;&lt;work-type&gt;Article&lt;/work-type&gt;&lt;titles&gt;&lt;title&gt;Rethinking the extraverted sales ideal: The ambivert advantage&lt;/title&gt;&lt;secondary-title&gt;Psychological Science (Sage Publications Inc.)&lt;/secondary-title&gt;&lt;/titles&gt;&lt;pages&gt;1024-1030&lt;/pages&gt;&lt;number&gt;6&lt;/number&gt;&lt;contributors&gt;&lt;authors&gt;&lt;author&gt;Grant, A. M.&lt;/author&gt;&lt;/authors&gt;&lt;/contributors&gt;&lt;added-date format="utc"&gt;1404341210&lt;/added-date&gt;&lt;ref-type name="Journal Article"&gt;17&lt;/ref-type&gt;&lt;dates&gt;&lt;year&gt;2013&lt;/year&gt;&lt;/dates&gt;&lt;remote-database-provider&gt;EBSCOhost&lt;/remote-database-provider&gt;&lt;rec-number&gt;2283&lt;/rec-number&gt;&lt;last-updated-date format="utc"&gt;1431464823&lt;/last-updated-date&gt;&lt;accession-num&gt;88042146&lt;/accession-num&gt;&lt;electronic-resource-num&gt;10.1177/0956797612463706&lt;/electronic-resource-num&gt;&lt;volume&gt;24&lt;/volume&gt;&lt;remote-database-name&gt;bth&lt;/remote-database-name&gt;&lt;/record&gt;&lt;/Cite&gt;&lt;/EndNote&gt;</w:instrText>
      </w:r>
      <w:r>
        <w:fldChar w:fldCharType="separate"/>
      </w:r>
      <w:r w:rsidR="00E462DA">
        <w:rPr>
          <w:noProof/>
        </w:rPr>
        <w:t>( 2013)</w:t>
      </w:r>
      <w:r>
        <w:fldChar w:fldCharType="end"/>
      </w:r>
      <w:r>
        <w:t xml:space="preserve"> argued that ambiverts (i.e., individuals who have moderate levels of the Extraversion) can strike a balance between talking and listening, which may make them more effective salesman. </w:t>
      </w:r>
      <w:r w:rsidR="00A5457A">
        <w:t xml:space="preserve">However, it seems likely, based on the notion of tradeoffs, that even ambiversion has disadvantages that may be considered a blend of the vices of Extraversion and introversion. </w:t>
      </w:r>
      <w:r>
        <w:t xml:space="preserve">Other researchers have noted that </w:t>
      </w:r>
      <w:r>
        <w:lastRenderedPageBreak/>
        <w:t>Extraversion, which has generally been evaluated for its virtues, also has many vices, such as a poor focus on tasks</w:t>
      </w:r>
      <w:r w:rsidR="00A5457A">
        <w:t xml:space="preserve"> when working in groups</w:t>
      </w:r>
      <w:r>
        <w:t xml:space="preserve"> </w:t>
      </w:r>
      <w:r>
        <w:fldChar w:fldCharType="begin">
          <w:fldData xml:space="preserve">PEVuZE5vdGU+PENpdGU+PEF1dGhvcj5DYWluPC9BdXRob3I+PFllYXI+MjAxMzwvWWVhcj48UmVj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=
</w:fldData>
        </w:fldChar>
      </w:r>
      <w:r w:rsidR="00E462DA">
        <w:instrText xml:space="preserve"> ADDIN EN.CITE </w:instrText>
      </w:r>
      <w:r w:rsidR="00E462DA">
        <w:fldChar w:fldCharType="begin">
          <w:fldData xml:space="preserve">PEVuZE5vdGU+PENpdGU+PEF1dGhvcj5DYWluPC9BdXRob3I+PFllYXI+MjAxMzwvWWVhcj48UmVj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=
</w:fldData>
        </w:fldChar>
      </w:r>
      <w:r w:rsidR="00E462DA">
        <w:instrText xml:space="preserve"> ADDIN EN.CITE.DATA </w:instrText>
      </w:r>
      <w:r w:rsidR="00E462DA">
        <w:fldChar w:fldCharType="end"/>
      </w:r>
      <w:r>
        <w:fldChar w:fldCharType="separate"/>
      </w:r>
      <w:r w:rsidR="00E462DA">
        <w:rPr>
          <w:noProof/>
        </w:rPr>
        <w:t>(Cain, 2013; Grant &amp; Schwartz, 2011)</w:t>
      </w:r>
      <w:r>
        <w:fldChar w:fldCharType="end"/>
      </w:r>
      <w:r>
        <w:t xml:space="preserve">. Additionally, the virtues of introversion have recently begun to receive attention </w:t>
      </w:r>
      <w:r>
        <w:fldChar w:fldCharType="begin"/>
      </w:r>
      <w:r w:rsidR="003B7DC2">
        <w:instrText xml:space="preserve"> ADDIN EN.CITE &lt;EndNote&gt;&lt;Cite&gt;&lt;Author&gt;Cain&lt;/Author&gt;&lt;Year&gt;2013&lt;/Year&gt;&lt;RecNum&gt;0&lt;/RecNum&gt;&lt;IDText&gt;Quiet: The power of introverts in a world that can&amp;apos;t stop talking&lt;/IDText&gt;&lt;DisplayText&gt;(Cain, 2013)&lt;/DisplayText&gt;&lt;record&gt;&lt;titles&gt;&lt;title&gt;Quiet: The power of introverts in a world that can&amp;apos;t stop talking&lt;/title&gt;&lt;/titles&gt;&lt;contributors&gt;&lt;authors&gt;&lt;author&gt;Cain, S.&lt;/author&gt;&lt;/authors&gt;&lt;/contributors&gt;&lt;added-date format="utc"&gt;1404326973&lt;/added-date&gt;&lt;pub-location&gt;New York&lt;/pub-location&gt;&lt;ref-type name="Book"&gt;6&lt;/ref-type&gt;&lt;dates&gt;&lt;year&gt;2013&lt;/year&gt;&lt;/dates&gt;&lt;rec-number&gt;2282&lt;/rec-number&gt;&lt;publisher&gt;Random House, Inc.&lt;/publisher&gt;&lt;last-updated-date format="utc"&gt;1404326973&lt;/last-updated-date&gt;&lt;/record&gt;&lt;/Cite&gt;&lt;/EndNote&gt;</w:instrText>
      </w:r>
      <w:r>
        <w:fldChar w:fldCharType="separate"/>
      </w:r>
      <w:r>
        <w:rPr>
          <w:noProof/>
        </w:rPr>
        <w:t>(</w:t>
      </w:r>
      <w:r w:rsidRPr="00A310F5">
        <w:rPr>
          <w:noProof/>
        </w:rPr>
        <w:t>Cain, 2013</w:t>
      </w:r>
      <w:r>
        <w:rPr>
          <w:noProof/>
        </w:rPr>
        <w:t>)</w:t>
      </w:r>
      <w:r>
        <w:fldChar w:fldCharType="end"/>
      </w:r>
      <w:r>
        <w:t>, which can include high task focus and keeping one’s thoughts and feelings to oneself in order to maintain peace. However, such strategies can have their vices, especially when group efforts and conflict are needed. Generally speaking, extreme levels of Extraversion</w:t>
      </w:r>
      <w:r w:rsidR="00A5457A">
        <w:t xml:space="preserve"> (introversion)</w:t>
      </w:r>
      <w:r>
        <w:t xml:space="preserve"> can be considered to possess more pronounced variations of the virtues and vices associated with high </w:t>
      </w:r>
      <w:r w:rsidR="00A5457A">
        <w:t>(low) levels</w:t>
      </w:r>
      <w:r>
        <w:t xml:space="preserve">. Importantly, this </w:t>
      </w:r>
      <w:r w:rsidR="00E01C53">
        <w:t>new heuristic</w:t>
      </w:r>
      <w:r>
        <w:t xml:space="preserve"> implies that Extraversion is not a bright or dark trait, but has various virtues and vices that </w:t>
      </w:r>
      <w:r w:rsidR="00A5457A">
        <w:t>depend upon the</w:t>
      </w:r>
      <w:r>
        <w:t xml:space="preserve"> level of Extraversion</w:t>
      </w:r>
      <w:r w:rsidR="00A5457A">
        <w:t xml:space="preserve"> in question</w:t>
      </w:r>
      <w:r>
        <w:t xml:space="preserve">. </w:t>
      </w:r>
      <w:r w:rsidR="00854248">
        <w:t xml:space="preserve">More importantly, applying this heuristic to the other Big Five traits </w:t>
      </w:r>
      <w:r w:rsidR="009E6772">
        <w:t>may</w:t>
      </w:r>
      <w:r w:rsidR="00854248">
        <w:t xml:space="preserve"> </w:t>
      </w:r>
      <w:r w:rsidR="009E6772">
        <w:t>bring unity to</w:t>
      </w:r>
      <w:r w:rsidR="00854248">
        <w:t xml:space="preserve"> the bright and dark personality literatures while also </w:t>
      </w:r>
      <w:r w:rsidR="009E6772">
        <w:t>suggesting</w:t>
      </w:r>
      <w:r w:rsidR="00172E67">
        <w:t xml:space="preserve"> new hypotheses to be tested. Also, this heuristic might be applied to more narrow traits (like those listed in Figure 1) to develop a more comprehensiv</w:t>
      </w:r>
      <w:r w:rsidR="006A7E8C">
        <w:t>e theory of trait levels and the manifestation of human excellence and failure.</w:t>
      </w:r>
    </w:p>
    <w:p w14:paraId="2BE01C7B" w14:textId="540C0184" w:rsidR="008704F4" w:rsidRDefault="00A26FE5">
      <w:r>
        <w:tab/>
      </w:r>
      <w:r w:rsidR="00651AB1">
        <w:t>Consider Conscientiousness</w:t>
      </w:r>
      <w:r w:rsidR="00C37A1B">
        <w:t xml:space="preserve">, research </w:t>
      </w:r>
      <w:r w:rsidR="00AC4FED">
        <w:t xml:space="preserve">suggests that </w:t>
      </w:r>
      <w:r w:rsidR="00A87115">
        <w:t>extremely high Conscientiousness (i.e., perfectionism)</w:t>
      </w:r>
      <w:r w:rsidR="00AC4FED">
        <w:t xml:space="preserve"> may be </w:t>
      </w:r>
      <w:r w:rsidR="0001562D">
        <w:t>favored by supervisors in</w:t>
      </w:r>
      <w:r w:rsidR="00AC4FED">
        <w:t xml:space="preserve"> </w:t>
      </w:r>
      <w:r w:rsidR="00A87115">
        <w:t>extremely</w:t>
      </w:r>
      <w:r w:rsidR="00AC4FED">
        <w:t xml:space="preserve"> complex jobs</w:t>
      </w:r>
      <w:r w:rsidR="0085593F">
        <w:t xml:space="preserve">, but at an increasing cost to criteria relevant to social and organizational </w:t>
      </w:r>
      <w:r w:rsidR="00433742">
        <w:t>valued activities</w:t>
      </w:r>
      <w:r w:rsidR="0085593F">
        <w:t xml:space="preserve"> (i.e., OCB and CWB) </w:t>
      </w:r>
      <w:r w:rsidR="00AC4FED">
        <w:fldChar w:fldCharType="begin">
          <w:fldData xml:space="preserve">PEVuZE5vdGU+PENpdGU+PEF1dGhvcj5MZTwvQXV0aG9yPjxZZWFyPjIwMTE8L1llYXI+PElEVGV4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</w:fldData>
        </w:fldChar>
      </w:r>
      <w:r w:rsidR="00663A86">
        <w:instrText xml:space="preserve"> ADDIN EN.CITE </w:instrText>
      </w:r>
      <w:r w:rsidR="00663A86">
        <w:fldChar w:fldCharType="begin">
          <w:fldData xml:space="preserve">PEVuZE5vdGU+PENpdGU+PEF1dGhvcj5MZTwvQXV0aG9yPjxZZWFyPjIwMTE8L1llYXI+PElEVGV4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</w:fldData>
        </w:fldChar>
      </w:r>
      <w:r w:rsidR="00663A86">
        <w:instrText xml:space="preserve"> ADDIN EN.CITE.DATA </w:instrText>
      </w:r>
      <w:r w:rsidR="00663A86">
        <w:fldChar w:fldCharType="end"/>
      </w:r>
      <w:r w:rsidR="00AC4FED">
        <w:fldChar w:fldCharType="separate"/>
      </w:r>
      <w:r w:rsidR="00AC4FED">
        <w:rPr>
          <w:noProof/>
        </w:rPr>
        <w:t>(</w:t>
      </w:r>
      <w:r w:rsidR="00AC4FED" w:rsidRPr="00A310F5">
        <w:rPr>
          <w:noProof/>
        </w:rPr>
        <w:t>Le et al., 2011</w:t>
      </w:r>
      <w:r w:rsidR="00AC4FED">
        <w:rPr>
          <w:noProof/>
        </w:rPr>
        <w:t>)</w:t>
      </w:r>
      <w:r w:rsidR="00AC4FED">
        <w:fldChar w:fldCharType="end"/>
      </w:r>
      <w:r w:rsidR="00627EC7">
        <w:t xml:space="preserve">. In other words, it appears that extremely high Conscientiousness is associated with a tradeoff of increased attentional investment in task performance for decreased attentional investment in OCB, perhaps </w:t>
      </w:r>
      <w:r w:rsidR="00854248">
        <w:t>also</w:t>
      </w:r>
      <w:r w:rsidR="00627EC7">
        <w:t xml:space="preserve"> resulting in CWB</w:t>
      </w:r>
      <w:r w:rsidR="00854248">
        <w:t xml:space="preserve"> via production deviance</w:t>
      </w:r>
      <w:r w:rsidR="00627EC7">
        <w:t xml:space="preserve">. </w:t>
      </w:r>
      <w:r w:rsidR="00D26C84">
        <w:t xml:space="preserve">If organizations are willing to accept this tradeoff, then the virtues of extremely high Conscientiousness will be recognized in spite </w:t>
      </w:r>
      <w:r w:rsidR="00D26C84">
        <w:lastRenderedPageBreak/>
        <w:t xml:space="preserve">of the vices. </w:t>
      </w:r>
      <w:r w:rsidR="00910E44">
        <w:t xml:space="preserve">This consideration for context qualifies how manifestations of a disposition can be regarded a </w:t>
      </w:r>
      <w:r w:rsidR="00954870">
        <w:t xml:space="preserve">virtue </w:t>
      </w:r>
      <w:r w:rsidR="00910E44">
        <w:t xml:space="preserve">or a </w:t>
      </w:r>
      <w:r w:rsidR="00954870">
        <w:t>vice</w:t>
      </w:r>
      <w:r w:rsidR="00910E44">
        <w:t>, which requires far more nuance than is adequately addressed by bright and dark trait labels.</w:t>
      </w:r>
      <w:r w:rsidR="00AD3113">
        <w:t xml:space="preserve"> </w:t>
      </w:r>
      <w:r w:rsidR="008704F4">
        <w:t xml:space="preserve">This is different from the use of social desirability </w:t>
      </w:r>
      <w:r w:rsidR="00AD3113">
        <w:t xml:space="preserve">as a criterion (which has been used consistently in employing the bright/dark heuristic) </w:t>
      </w:r>
      <w:r w:rsidR="008704F4">
        <w:t xml:space="preserve">because what counts is the achievement of excellence, flourishing, and the avoidance of </w:t>
      </w:r>
      <w:r w:rsidR="00D26C84">
        <w:t>failure, which will require researchers to consider how goals may be achieved</w:t>
      </w:r>
      <w:r w:rsidR="008704F4">
        <w:t xml:space="preserve"> </w:t>
      </w:r>
      <w:r w:rsidR="00D26C84">
        <w:t>as opposed to whether or not</w:t>
      </w:r>
      <w:r w:rsidR="008704F4">
        <w:t xml:space="preserve"> a </w:t>
      </w:r>
      <w:r w:rsidR="00AA4DE5">
        <w:t xml:space="preserve">generally valued socially desirable </w:t>
      </w:r>
      <w:r w:rsidR="008704F4">
        <w:t xml:space="preserve">criterion </w:t>
      </w:r>
      <w:r w:rsidR="00D26C84">
        <w:t xml:space="preserve">has been achieved </w:t>
      </w:r>
      <w:r w:rsidR="008704F4">
        <w:t>(e.g., task performance</w:t>
      </w:r>
      <w:r w:rsidR="00D26C84">
        <w:t xml:space="preserve"> ratings by supervisors</w:t>
      </w:r>
      <w:r w:rsidR="008704F4">
        <w:t>).</w:t>
      </w:r>
    </w:p>
    <w:p w14:paraId="334BA78C" w14:textId="454F3368" w:rsidR="00DB5C00" w:rsidRDefault="00A26FE5">
      <w:r>
        <w:tab/>
      </w:r>
      <w:r w:rsidR="00DB5C00" w:rsidRPr="00DB5C00">
        <w:t>There are two key conceptual benefits to the use of the terms virtue and vice as opposed to the terms bright and dark. The first is in acknowledging trade</w:t>
      </w:r>
      <w:r w:rsidR="008271A4">
        <w:noBreakHyphen/>
      </w:r>
      <w:r w:rsidR="00DB5C00" w:rsidRPr="00DB5C00">
        <w:t xml:space="preserve">offs. Because it is assumed that no trait level has </w:t>
      </w:r>
      <w:r w:rsidR="00910E44">
        <w:t>a complete</w:t>
      </w:r>
      <w:r w:rsidR="00DB5C00" w:rsidRPr="00DB5C00">
        <w:t xml:space="preserve"> advantage over others </w:t>
      </w:r>
      <w:r w:rsidR="00DB5C00" w:rsidRPr="00DB5C00">
        <w:fldChar w:fldCharType="begin"/>
      </w:r>
      <w:r w:rsidR="00663A86">
        <w:instrText xml:space="preserve"> ADDIN EN.CITE &lt;EndNote&gt;&lt;Cite&gt;&lt;Author&gt;Nettle&lt;/Author&gt;&lt;Year&gt;2006&lt;/Year&gt;&lt;IDText&gt;The evolution of personality variation in humans and other animals&lt;/IDText&gt;&lt;DisplayText&gt;(Nettle, 2006)&lt;/DisplayText&gt;&lt;record&gt;&lt;research-notes&gt;Evolutionary theory suggests that individual differences in personality traits possess evolutionary costs and benefits and that a given trait level&amp;apos;s effectiveness depends on the match with the on-going context.&lt;/research-notes&gt;&lt;dates&gt;&lt;pub-dates&gt;&lt;date&gt;09/01/&lt;/date&gt;&lt;/pub-dates&gt;&lt;year&gt;2006&lt;/year&gt;&lt;/dates&gt;&lt;keywords&gt;&lt;keyword&gt;Biodiversity&lt;/keyword&gt;&lt;keyword&gt;Personality&lt;/keyword&gt;&lt;keyword&gt;Evolution&lt;/keyword&gt;&lt;keyword&gt;Genetics&lt;/keyword&gt;&lt;keyword&gt;Heredity&lt;/keyword&gt;&lt;keyword&gt;Animals&lt;/keyword&gt;&lt;/keywords&gt;&lt;urls&gt;&lt;related-urls&gt;&lt;url&gt;http://ezproxy.prescott.latech.edu:2048/login?url=http://search.ebscohost.com/login.aspx?direct=true&amp;amp;db=eric&amp;amp;AN=EJ751316&amp;amp;site=ehost-live&amp;amp;scope=site&lt;/url&gt;&lt;url&gt;http://content.apa.org/journals/amp/61/6/622&lt;/url&gt;&lt;/related-urls&gt;&lt;/urls&gt;&lt;isbn&gt;0003-066X&lt;/isbn&gt;&lt;titles&gt;&lt;title&gt;The evolution of personality variation in humans and other animals&lt;/title&gt;&lt;secondary-title&gt;American Psychologist&lt;/secondary-title&gt;&lt;/titles&gt;&lt;pages&gt;622-631&lt;/pages&gt;&lt;number&gt;6&lt;/number&gt;&lt;contributors&gt;&lt;authors&gt;&lt;author&gt;Nettle, D.&lt;/author&gt;&lt;/authors&gt;&lt;/contributors&gt;&lt;added-date format="utc"&gt;1387392208&lt;/added-date&gt;&lt;ref-type name="Journal Article"&gt;17&lt;/ref-type&gt;&lt;remote-database-provider&gt;EBSCOhost&lt;/remote-database-provider&gt;&lt;rec-number&gt;358&lt;/rec-number&gt;&lt;publisher&gt;American Psychologist&lt;/publisher&gt;&lt;last-updated-date format="utc"&gt;1431324690&lt;/last-updated-date&gt;&lt;accession-num&gt;EJ751316&lt;/accession-num&gt;&lt;volume&gt;61&lt;/volume&gt;&lt;remote-database-name&gt;eric&lt;/remote-database-name&gt;&lt;/record&gt;&lt;/Cite&gt;&lt;/EndNote&gt;</w:instrText>
      </w:r>
      <w:r w:rsidR="00DB5C00" w:rsidRPr="00DB5C00">
        <w:fldChar w:fldCharType="separate"/>
      </w:r>
      <w:r w:rsidR="00D32FA4">
        <w:rPr>
          <w:noProof/>
        </w:rPr>
        <w:t>(Nettle, 2006)</w:t>
      </w:r>
      <w:r w:rsidR="00DB5C00" w:rsidRPr="00DB5C00">
        <w:fldChar w:fldCharType="end"/>
      </w:r>
      <w:r w:rsidR="00DB5C00" w:rsidRPr="00DB5C00">
        <w:t xml:space="preserve">, traits may be linked to strategies that can be defined in terms of their virtues and vices. Such virtues and vices may not be adequately balanced for the workplace setting, suggesting that certain trait levels (i.e., extreme levels) may generally be disadvantageous for the workplace (e.g., extremely low Conscientiousness seems unlikely to be beneficial for individuals or organizations across a variety of settings). However, no trait level is universally beneficial or detrimental: what matters is the social context in which the trait manifests </w:t>
      </w:r>
      <w:r w:rsidR="00DB5C00" w:rsidRPr="00DB5C00">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DB5C00" w:rsidRPr="00DB5C00">
        <w:fldChar w:fldCharType="separate"/>
      </w:r>
      <w:r w:rsidR="00D32FA4">
        <w:rPr>
          <w:noProof/>
        </w:rPr>
        <w:t>(Nettle, 2006)</w:t>
      </w:r>
      <w:r w:rsidR="00DB5C00" w:rsidRPr="00DB5C00">
        <w:fldChar w:fldCharType="end"/>
      </w:r>
      <w:r w:rsidR="00DB5C00" w:rsidRPr="00DB5C00">
        <w:t xml:space="preserve">. This is different from the original conceptualization of the terms bright and dark </w:t>
      </w:r>
      <w:r w:rsidR="00DB5C00" w:rsidRPr="00DB5C00">
        <w:fldChar w:fldCharType="begin"/>
      </w:r>
      <w:r w:rsidR="003B7DC2">
        <w:instrText xml:space="preserve"> ADDIN EN.CITE &lt;EndNote&gt;&lt;Cite&gt;&lt;Author&gt;Hogan&lt;/Author&gt;&lt;Year&gt;1994&lt;/Year&gt;&lt;RecNum&gt;2118&lt;/RecNum&gt;&lt;DisplayText&gt;(R. Hogan et al., 1994)&lt;/DisplayText&gt;&lt;record&gt;&lt;rec-number&gt;2118&lt;/rec-number&gt;&lt;foreign-keys&gt;&lt;key app="EN" db-id="25xd25dpgp0fr8e5wdypdxvm295dewzfdwee" timestamp="1412116103"&gt;2118&lt;/key&gt;&lt;/foreign-keys&gt;&lt;ref-type name="Journal Article"&gt;17&lt;/ref-type&gt;&lt;contributors&gt;&lt;authors&gt;&lt;author&gt;Hogan, R.&lt;/author&gt;&lt;author&gt;Curphy, G. J.&lt;/author&gt;&lt;author&gt;Hogan, J.&lt;/author&gt;&lt;/authors&gt;&lt;/contributors&gt;&lt;titles&gt;&lt;title&gt;What we know about leadership?&lt;/title&gt;&lt;secondary-title&gt;American Psychologist&lt;/secondary-title&gt;&lt;/titles&gt;&lt;periodical&gt;&lt;full-title&gt;American Psychologist&lt;/full-title&gt;&lt;/periodical&gt;&lt;pages&gt;493&lt;/pages&gt;&lt;volume&gt;49&lt;/volume&gt;&lt;number&gt;6&lt;/number&gt;&lt;keywords&gt;&lt;keyword&gt;LEADERSHIP&lt;/keyword&gt;&lt;keyword&gt;DECISION making&lt;/keyword&gt;&lt;keyword&gt;PSYCHOLOGICAL aspects&lt;/keyword&gt;&lt;/keywords&gt;&lt;dates&gt;&lt;year&gt;1994&lt;/year&gt;&lt;/dates&gt;&lt;isbn&gt;0003066X&lt;/isbn&gt;&lt;accession-num&gt;9407111998&lt;/accession-num&gt;&lt;work-type&gt;Article&lt;/work-type&gt;&lt;urls&gt;&lt;related-urls&gt;&lt;url&gt;http://ezproxy.prescott.latech.edu:2048/login?url=http://search.ebscohost.com/login.aspx?direct=true&amp;amp;db=bth&amp;amp;AN=9407111998&amp;amp;site=ehost-live&amp;amp;scope=site&lt;/url&gt;&lt;/related-urls&gt;&lt;/urls&gt;&lt;remote-database-name&gt;bth&lt;/remote-database-name&gt;&lt;remote-database-provider&gt;EBSCOhost&lt;/remote-database-provider&gt;&lt;/record&gt;&lt;/Cite&gt;&lt;/EndNote&gt;</w:instrText>
      </w:r>
      <w:r w:rsidR="00DB5C00" w:rsidRPr="00DB5C00">
        <w:fldChar w:fldCharType="separate"/>
      </w:r>
      <w:r w:rsidR="00DB5C00" w:rsidRPr="00DB5C00">
        <w:rPr>
          <w:noProof/>
        </w:rPr>
        <w:t>(</w:t>
      </w:r>
      <w:r w:rsidR="00DB5C00" w:rsidRPr="00A310F5">
        <w:rPr>
          <w:noProof/>
        </w:rPr>
        <w:t>R. Hogan et al., 1994</w:t>
      </w:r>
      <w:r w:rsidR="00DB5C00" w:rsidRPr="00DB5C00">
        <w:rPr>
          <w:noProof/>
        </w:rPr>
        <w:t>)</w:t>
      </w:r>
      <w:r w:rsidR="00DB5C00" w:rsidRPr="00DB5C00">
        <w:fldChar w:fldCharType="end"/>
      </w:r>
      <w:r w:rsidR="00DB5C00" w:rsidRPr="00DB5C00">
        <w:t xml:space="preserve">, which assumes that the former are generally advantageous while the latter are generally disadvantageous. Judge and </w:t>
      </w:r>
      <w:proofErr w:type="spellStart"/>
      <w:r w:rsidR="00DB5C00" w:rsidRPr="00DB5C00">
        <w:t>LePine’s</w:t>
      </w:r>
      <w:proofErr w:type="spellEnd"/>
      <w:r w:rsidR="00DB5C00" w:rsidRPr="00DB5C00">
        <w:t xml:space="preserve"> (2007) reconceptualization demonstrates the problem with this oversimplification. According to the model of personality virtues and vices, trait levels are assumed to have trade</w:t>
      </w:r>
      <w:r w:rsidR="008271A4">
        <w:noBreakHyphen/>
      </w:r>
      <w:r w:rsidR="00DB5C00" w:rsidRPr="00DB5C00">
        <w:t xml:space="preserve">offs that can be beneficial for the individual, a larger collective, or both depending on the context. </w:t>
      </w:r>
      <w:r w:rsidR="00DB5C00" w:rsidRPr="00DB5C00">
        <w:lastRenderedPageBreak/>
        <w:t xml:space="preserve">However, what determines this is the extent to which the individual with a specific trait level occupies a social niche that recognizes and encourages the </w:t>
      </w:r>
      <w:r w:rsidR="00897EBF">
        <w:t>strategies associated with that level of the target dimension</w:t>
      </w:r>
      <w:r w:rsidR="00DB5C00" w:rsidRPr="00DB5C00">
        <w:t xml:space="preserve">. </w:t>
      </w:r>
    </w:p>
    <w:p w14:paraId="106E6D18" w14:textId="11A60722" w:rsidR="00DB5C00" w:rsidRDefault="00A26FE5">
      <w:r>
        <w:tab/>
      </w:r>
      <w:r w:rsidR="00DB5C00" w:rsidRPr="00DB5C00">
        <w:t>As an illustration of the conceptual benefit of acknowledging trade</w:t>
      </w:r>
      <w:r w:rsidR="008271A4">
        <w:noBreakHyphen/>
      </w:r>
      <w:r w:rsidR="00DB5C00" w:rsidRPr="00DB5C00">
        <w:t xml:space="preserve">offs and strategies for solving social problems, consider the trait of narcissism, another dark trait typically associated with counterproductive work behavior </w:t>
      </w:r>
      <w:r w:rsidR="00DB5C00" w:rsidRPr="00DB5C00">
        <w:fldChar w:fldCharType="begin"/>
      </w:r>
      <w:r w:rsidR="00663A86">
        <w:instrText xml:space="preserve"> ADDIN EN.CITE &lt;EndNote&gt;&lt;Cite&gt;&lt;Author&gt;O&amp;apos;Boyle Jr&lt;/Author&gt;&lt;Year&gt;2012&lt;/Year&gt;&lt;IDText&gt;A meta-analysis of the dark triad and work behavior: A social exchange perspective&lt;/IDText&gt;&lt;DisplayText&gt;(O&amp;apos;Boyle Jr et al., 2012)&lt;/DisplayText&gt;&lt;record&gt;&lt;keywords&gt;&lt;keyword&gt;MULTIVARIATE analysis&lt;/keyword&gt;&lt;keyword&gt;REGRESSION analysis&lt;/keyword&gt;&lt;keyword&gt;META-analysis&lt;/keyword&gt;&lt;keyword&gt;NARCISSISM&lt;/keyword&gt;&lt;keyword&gt;PSYCHOPATHY&lt;/keyword&gt;&lt;keyword&gt;MACHIAVELLIANISM (Psychology)&lt;/keyword&gt;&lt;keyword&gt;Machiavellianism&lt;/keyword&gt;&lt;keyword&gt;narcissism&lt;/keyword&gt;&lt;keyword&gt;psychopathy&lt;/keyword&gt;&lt;/keywords&gt;&lt;urls&gt;&lt;related-urls&gt;&lt;url&gt;http://ezproxy.prescott.latech.edu:2048/login?url=http://search.ebscohost.com/login.aspx?direct=true&amp;amp;db=bth&amp;amp;AN=75324743&amp;amp;site=ehost-live&amp;amp;scope=site&lt;/url&gt;&lt;/related-urls&gt;&lt;/urls&gt;&lt;isbn&gt;00219010&lt;/isbn&gt;&lt;work-type&gt;Article&lt;/work-type&gt;&lt;titles&gt;&lt;title&gt;A meta-analysis of the dark triad and work behavior: A social exchange perspective&lt;/title&gt;&lt;secondary-title&gt;Journal of Applied Psychology&lt;/secondary-title&gt;&lt;/titles&gt;&lt;pages&gt;557-579&lt;/pages&gt;&lt;number&gt;3&lt;/number&gt;&lt;contributors&gt;&lt;authors&gt;&lt;author&gt;O&amp;apos;Boyle Jr, E. H.&lt;/author&gt;&lt;author&gt;Forsyth, D. R.&lt;/author&gt;&lt;author&gt;Banks, G. C.&lt;/author&gt;&lt;author&gt;McDaniel, M. A.&lt;/author&gt;&lt;/authors&gt;&lt;/contributors&gt;&lt;added-date format="utc"&gt;1382655732&lt;/added-date&gt;&lt;ref-type name="Journal Article"&gt;17&lt;/ref-type&gt;&lt;dates&gt;&lt;year&gt;2012&lt;/year&gt;&lt;/dates&gt;&lt;remote-database-provider&gt;EBSCOhost&lt;/remote-database-provider&gt;&lt;rec-number&gt;195&lt;/rec-number&gt;&lt;last-updated-date format="utc"&gt;1431324571&lt;/last-updated-date&gt;&lt;accession-num&gt;75324743&lt;/accession-num&gt;&lt;electronic-resource-num&gt;10.1037/a0025679&lt;/electronic-resource-num&gt;&lt;volume&gt;97&lt;/volume&gt;&lt;remote-database-name&gt;bth&lt;/remote-database-name&gt;&lt;/record&gt;&lt;/Cite&gt;&lt;/EndNote&gt;</w:instrText>
      </w:r>
      <w:r w:rsidR="00DB5C00" w:rsidRPr="00DB5C00">
        <w:fldChar w:fldCharType="separate"/>
      </w:r>
      <w:r w:rsidR="00DB5C00" w:rsidRPr="00DB5C00">
        <w:rPr>
          <w:noProof/>
        </w:rPr>
        <w:t>(</w:t>
      </w:r>
      <w:r w:rsidR="00DB5C00" w:rsidRPr="00A310F5">
        <w:rPr>
          <w:noProof/>
        </w:rPr>
        <w:t>O'Boyle Jr et al., 2012</w:t>
      </w:r>
      <w:r w:rsidR="00DB5C00" w:rsidRPr="00DB5C00">
        <w:rPr>
          <w:noProof/>
        </w:rPr>
        <w:t>)</w:t>
      </w:r>
      <w:r w:rsidR="00DB5C00" w:rsidRPr="00DB5C00">
        <w:fldChar w:fldCharType="end"/>
      </w:r>
      <w:r w:rsidR="00DB5C00" w:rsidRPr="00DB5C00">
        <w:t>. Prior research on narcissism suggests that there is a bright side that includes self</w:t>
      </w:r>
      <w:r w:rsidR="008271A4">
        <w:noBreakHyphen/>
      </w:r>
      <w:r w:rsidR="00DB5C00" w:rsidRPr="00DB5C00">
        <w:t xml:space="preserve">assuredness, </w:t>
      </w:r>
      <w:r w:rsidR="001B6DA7">
        <w:t>charm</w:t>
      </w:r>
      <w:r w:rsidR="00DB5C00" w:rsidRPr="00DB5C00">
        <w:t xml:space="preserve">, success in interpersonal relationships, as well as a dark side that includes antagonistic orientations, aggressive tendencies, and social conflict </w:t>
      </w:r>
      <w:r w:rsidR="00DB5C00" w:rsidRPr="00DB5C00">
        <w:fldChar w:fldCharType="begin"/>
      </w:r>
      <w:r w:rsidR="00CB750F">
        <w:instrText xml:space="preserve"> ADDIN EN.CITE &lt;EndNote&gt;&lt;Cite&gt;&lt;Author&gt;Back&lt;/Author&gt;&lt;Year&gt;2013&lt;/Year&gt;&lt;IDText&gt;Narcissistic admiration and rivalry: Disentangling the bright and dark sides of narcissism&lt;/IDText&gt;&lt;DisplayText&gt;(Back et al., 2013)&lt;/DisplayText&gt;&lt;record&gt;&lt;keywords&gt;&lt;keyword&gt;RESEARCH&lt;/keyword&gt;&lt;keyword&gt;QUESTIONNAIRES&lt;/keyword&gt;&lt;keyword&gt;NARCISSISM&lt;/keyword&gt;&lt;keyword&gt;MEGALOMANIA&lt;/keyword&gt;&lt;keyword&gt;NARCISSISTIC personality disorder&lt;/keyword&gt;&lt;keyword&gt;PSYCHOLOGICAL aspects&lt;/keyword&gt;&lt;keyword&gt;BIG Five model&lt;/keyword&gt;&lt;keyword&gt;NARCISSISTS -- Psychology&lt;/keyword&gt;&lt;keyword&gt;PERSONALITY tests&lt;/keyword&gt;&lt;keyword&gt;interpersonal perceptions&lt;/keyword&gt;&lt;keyword&gt;narcissism&lt;/keyword&gt;&lt;keyword&gt;self-enhancement&lt;/keyword&gt;&lt;keyword&gt;self-regulation&lt;/keyword&gt;&lt;keyword&gt;social relationships&lt;/keyword&gt;&lt;/keywords&gt;&lt;urls&gt;&lt;related-urls&gt;&lt;url&gt;http://ezproxy.prescott.latech.edu:2048/login?url=http://search.ebscohost.com/login.aspx?direct=true&amp;amp;db=bth&amp;amp;AN=92774951&amp;amp;site=ehost-live&amp;amp;scope=site&lt;/url&gt;&lt;/related-urls&gt;&lt;/urls&gt;&lt;isbn&gt;00223514&lt;/isbn&gt;&lt;work-type&gt;Article&lt;/work-type&gt;&lt;titles&gt;&lt;title&gt;Narcissistic admiration and rivalry: Disentangling the bright and dark sides of narcissism&lt;/title&gt;&lt;secondary-title&gt;Journal of Personality &amp;amp; Social Psychology&lt;/secondary-title&gt;&lt;/titles&gt;&lt;pages&gt;1013-1037&lt;/pages&gt;&lt;number&gt;6&lt;/number&gt;&lt;contributors&gt;&lt;authors&gt;&lt;author&gt;Back, M. D.&lt;/author&gt;&lt;author&gt;Küfner, A. C. P.&lt;/author&gt;&lt;author&gt;Gerlach, T. M.&lt;/author&gt;&lt;author&gt;Denissen, J. J. A.&lt;/author&gt;&lt;author&gt;Dufner, M.&lt;/author&gt;&lt;author&gt;Rauthmann, J. F.&lt;/author&gt;&lt;/authors&gt;&lt;/contributors&gt;&lt;added-date format="utc"&gt;1404703885&lt;/added-date&gt;&lt;ref-type name="Journal Article"&gt;17&lt;/ref-type&gt;&lt;dates&gt;&lt;year&gt;2013&lt;/year&gt;&lt;/dates&gt;&lt;remote-database-provider&gt;EBSCOhost&lt;/remote-database-provider&gt;&lt;rec-number&gt;2290&lt;/rec-number&gt;&lt;last-updated-date format="utc"&gt;1431398754&lt;/last-updated-date&gt;&lt;accession-num&gt;92774951&lt;/accession-num&gt;&lt;electronic-resource-num&gt;10.1037/a0034431&lt;/electronic-resource-num&gt;&lt;volume&gt;105&lt;/volume&gt;&lt;remote-database-name&gt;bth&lt;/remote-database-name&gt;&lt;/record&gt;&lt;/Cite&gt;&lt;/EndNote&gt;</w:instrText>
      </w:r>
      <w:r w:rsidR="00DB5C00" w:rsidRPr="00DB5C00">
        <w:fldChar w:fldCharType="separate"/>
      </w:r>
      <w:r w:rsidR="00DB5C00" w:rsidRPr="00DB5C00">
        <w:rPr>
          <w:noProof/>
        </w:rPr>
        <w:t>(</w:t>
      </w:r>
      <w:r w:rsidR="00DB5C00" w:rsidRPr="00A310F5">
        <w:rPr>
          <w:noProof/>
        </w:rPr>
        <w:t>Back et al., 2013</w:t>
      </w:r>
      <w:r w:rsidR="00DB5C00" w:rsidRPr="00DB5C00">
        <w:rPr>
          <w:noProof/>
        </w:rPr>
        <w:t>)</w:t>
      </w:r>
      <w:r w:rsidR="00DB5C00" w:rsidRPr="00DB5C00">
        <w:fldChar w:fldCharType="end"/>
      </w:r>
      <w:r w:rsidR="00DB5C00" w:rsidRPr="00DB5C00">
        <w:t xml:space="preserve">. According to the model of personality virtues and vices, narcissism occupies a space the generally reflects extremely low levels of Agreeableness, or Antagonism (APA, 2013). Such tendencies would likely involve the use of impression management strategies (e.g., appearing like a team player, managing one’s appearance), charming others, and promising rewards </w:t>
      </w:r>
      <w:r w:rsidR="00DB5C00" w:rsidRPr="00DB5C00">
        <w:fldChar w:fldCharType="begin">
          <w:fldData xml:space="preserve">PEVuZE5vdGU+PENpdGU+PEF1dGhvcj5Kb25hc29uPC9BdXRob3I+PFllYXI+MjAxMjwvWWVhcj48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</w:fldData>
        </w:fldChar>
      </w:r>
      <w:r w:rsidR="00663A86">
        <w:instrText xml:space="preserve"> ADDIN EN.CITE </w:instrText>
      </w:r>
      <w:r w:rsidR="00663A86">
        <w:fldChar w:fldCharType="begin">
          <w:fldData xml:space="preserve">PEVuZE5vdGU+PENpdGU+PEF1dGhvcj5Kb25hc29uPC9BdXRob3I+PFllYXI+MjAxMjwvWWVhcj48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</w:fldData>
        </w:fldChar>
      </w:r>
      <w:r w:rsidR="00663A86">
        <w:instrText xml:space="preserve"> ADDIN EN.CITE.DATA </w:instrText>
      </w:r>
      <w:r w:rsidR="00663A86">
        <w:fldChar w:fldCharType="end"/>
      </w:r>
      <w:r w:rsidR="00DB5C00" w:rsidRPr="00DB5C00">
        <w:fldChar w:fldCharType="separate"/>
      </w:r>
      <w:r w:rsidR="00CB750F">
        <w:rPr>
          <w:noProof/>
        </w:rPr>
        <w:t>(Back et al., 2013; Jonason, Slomski, &amp; Partyka, 2012)</w:t>
      </w:r>
      <w:r w:rsidR="00DB5C00" w:rsidRPr="00DB5C00">
        <w:fldChar w:fldCharType="end"/>
      </w:r>
      <w:r w:rsidR="00DB5C00" w:rsidRPr="00DB5C00">
        <w:t xml:space="preserve">, which may be functional for negotiating status hierarchies at certain levels of Antagonism </w:t>
      </w:r>
      <w:r w:rsidR="00DB5C00" w:rsidRPr="00DB5C00">
        <w:fldChar w:fldCharType="begin"/>
      </w:r>
      <w:r w:rsidR="003B7DC2">
        <w:instrText xml:space="preserve"> ADDIN EN.CITE &lt;EndNote&gt;&lt;Cite&gt;&lt;Author&gt;Lund&lt;/Author&gt;&lt;Year&gt;2007&lt;/Year&gt;&lt;RecNum&gt;2135&lt;/RecNum&gt;&lt;DisplayText&gt;(Lund, Tamnes, Moestue, Buss, &amp;amp; Vollrath, 2007)&lt;/DisplayText&gt;&lt;record&gt;&lt;rec-number&gt;2135&lt;/rec-number&gt;&lt;foreign-keys&gt;&lt;key app="EN" db-id="25xd25dpgp0fr8e5wdypdxvm295dewzfdwee" timestamp="1412116224"&gt;2135&lt;/key&gt;&lt;/foreign-keys&gt;&lt;ref-type name="Journal Article"&gt;17&lt;/ref-type&gt;&lt;contributors&gt;&lt;authors&gt;&lt;author&gt;Lund, O. C. H.&lt;/author&gt;&lt;author&gt;Tamnes, C. K.&lt;/author&gt;&lt;author&gt;Moestue, C.&lt;/author&gt;&lt;author&gt;Buss, D. M.&lt;/author&gt;&lt;author&gt;Vollrath, M.&lt;/author&gt;&lt;/authors&gt;&lt;/contributors&gt;&lt;auth-address&gt;Vollrath, Margarete, mavo@fhi.no&lt;/auth-address&gt;&lt;titles&gt;&lt;title&gt;Tactics of hierarchy negotiation&lt;/title&gt;&lt;secondary-title&gt;Journal of Research in Personality&lt;/secondary-title&gt;&lt;/titles&gt;&lt;periodical&gt;&lt;full-title&gt;Journal of Research in Personality&lt;/full-title&gt;&lt;/periodical&gt;&lt;pages&gt;25-44&lt;/pages&gt;&lt;volume&gt;41&lt;/volume&gt;&lt;number&gt;1&lt;/number&gt;&lt;keywords&gt;&lt;keyword&gt;personality traits&lt;/keyword&gt;&lt;keyword&gt;hierarchy negotiation&lt;/keyword&gt;&lt;keyword&gt;values&lt;/keyword&gt;&lt;keyword&gt;salary&lt;/keyword&gt;&lt;keyword&gt;Dominance Hierarchy&lt;/keyword&gt;&lt;keyword&gt;Negotiation&lt;/keyword&gt;&lt;keyword&gt;Personality Traits&lt;/keyword&gt;&lt;keyword&gt;Salaries&lt;/keyword&gt;&lt;keyword&gt;Values&lt;/keyword&gt;&lt;/keywords&gt;&lt;dates&gt;&lt;year&gt;2007&lt;/year&gt;&lt;/dates&gt;&lt;pub-location&gt;Netherlands&lt;/pub-location&gt;&lt;publisher&gt;Elsevier Science&lt;/publisher&gt;&lt;isbn&gt;0092-6566&lt;/isbn&gt;&lt;accession-num&gt;2007-02371-003. First Author &amp;amp; Affiliation: Lund, Ole Christer H.&lt;/accession-num&gt;&lt;urls&gt;&lt;related-urls&gt;&lt;url&gt;http://ezproxy.prescott.latech.edu:2048/login?url=http://search.ebscohost.com/login.aspx?direct=true&amp;amp;db=psyh&amp;amp;AN=2007-02371-003&amp;amp;site=ehost-live&amp;amp;scope=site&lt;/url&gt;&lt;url&gt;mavo@fhi.no&lt;/url&gt;&lt;/related-urls&gt;&lt;/urls&gt;&lt;electronic-resource-num&gt;10.1016/j.jrp.2006.01.002&lt;/electronic-resource-num&gt;&lt;remote-database-name&gt;psyh&lt;/remote-database-name&gt;&lt;remote-database-provider&gt;EBSCOhost&lt;/remote-database-provider&gt;&lt;/record&gt;&lt;/Cite&gt;&lt;/EndNote&gt;</w:instrText>
      </w:r>
      <w:r w:rsidR="00DB5C00" w:rsidRPr="00DB5C00">
        <w:fldChar w:fldCharType="separate"/>
      </w:r>
      <w:r w:rsidR="00DB5C00" w:rsidRPr="00DB5C00">
        <w:rPr>
          <w:noProof/>
        </w:rPr>
        <w:t>(</w:t>
      </w:r>
      <w:r w:rsidR="00DB5C00" w:rsidRPr="00A310F5">
        <w:rPr>
          <w:noProof/>
        </w:rPr>
        <w:t>Lund, Tamnes, Moestue, Buss, &amp; Vollrath, 2007</w:t>
      </w:r>
      <w:r w:rsidR="00DB5C00" w:rsidRPr="00DB5C00">
        <w:rPr>
          <w:noProof/>
        </w:rPr>
        <w:t>)</w:t>
      </w:r>
      <w:r w:rsidR="00DB5C00" w:rsidRPr="00DB5C00">
        <w:fldChar w:fldCharType="end"/>
      </w:r>
      <w:r w:rsidR="00DB5C00" w:rsidRPr="00DB5C00">
        <w:t xml:space="preserve">. However, the vices of such levels would also likely involve selfish behaviors that place others in </w:t>
      </w:r>
      <w:r w:rsidR="00AB3938" w:rsidRPr="00DB5C00">
        <w:t>harm’s</w:t>
      </w:r>
      <w:r w:rsidR="00DB5C00" w:rsidRPr="00DB5C00">
        <w:t xml:space="preserve"> way in threatening situations. Thus, rather than viewing these strategies as separate bright and dark sides, the </w:t>
      </w:r>
      <w:r w:rsidR="00DB5C00">
        <w:t>virtues/vices heuristic calls attention to</w:t>
      </w:r>
      <w:r w:rsidR="00DB5C00" w:rsidRPr="00DB5C00">
        <w:t xml:space="preserve"> </w:t>
      </w:r>
      <w:r w:rsidR="00DB5C00">
        <w:t>the</w:t>
      </w:r>
      <w:r w:rsidR="00DB5C00" w:rsidRPr="00DB5C00">
        <w:t xml:space="preserve"> strategies</w:t>
      </w:r>
      <w:r w:rsidR="00DB5C00">
        <w:t xml:space="preserve"> that</w:t>
      </w:r>
      <w:r w:rsidR="00DB5C00" w:rsidRPr="00DB5C00">
        <w:t xml:space="preserve"> are inherent to being a narcissist and calls attention to the ways in which the virtues </w:t>
      </w:r>
      <w:r w:rsidR="00DB5C00">
        <w:t xml:space="preserve">of narcissism may be </w:t>
      </w:r>
      <w:r w:rsidR="000D5D68">
        <w:t>useful</w:t>
      </w:r>
      <w:r w:rsidR="00DB5C00" w:rsidRPr="00DB5C00">
        <w:t xml:space="preserve"> while </w:t>
      </w:r>
      <w:r w:rsidR="00DB5C00">
        <w:t xml:space="preserve">minimizing the </w:t>
      </w:r>
      <w:r w:rsidR="000D5D68">
        <w:t xml:space="preserve">cost of certain </w:t>
      </w:r>
      <w:r w:rsidR="00DB5C00">
        <w:t>vices</w:t>
      </w:r>
      <w:r w:rsidR="00DB5C00" w:rsidRPr="00DB5C00">
        <w:t xml:space="preserve">. One such </w:t>
      </w:r>
      <w:r w:rsidR="00DB5C00">
        <w:t>workplace arrangement</w:t>
      </w:r>
      <w:r w:rsidR="00DB5C00" w:rsidRPr="00DB5C00">
        <w:t xml:space="preserve"> may be short</w:t>
      </w:r>
      <w:r w:rsidR="008271A4">
        <w:noBreakHyphen/>
      </w:r>
      <w:r w:rsidR="00DB5C00" w:rsidRPr="00DB5C00">
        <w:t>term exchange relationships</w:t>
      </w:r>
      <w:r w:rsidR="00307FA8">
        <w:t xml:space="preserve"> (e.g., </w:t>
      </w:r>
      <w:r w:rsidR="00A829A1">
        <w:t xml:space="preserve">contracting </w:t>
      </w:r>
      <w:r w:rsidR="00307FA8">
        <w:t>consulting</w:t>
      </w:r>
      <w:r w:rsidR="00A829A1">
        <w:t xml:space="preserve"> relationships</w:t>
      </w:r>
      <w:r w:rsidR="007C33B9">
        <w:t xml:space="preserve">) </w:t>
      </w:r>
      <w:r w:rsidR="00DB5C00" w:rsidRPr="00DB5C00">
        <w:t>as such qualities might actually be beneficial, but would be detrimental for maintaining long</w:t>
      </w:r>
      <w:r w:rsidR="008271A4">
        <w:noBreakHyphen/>
      </w:r>
      <w:r w:rsidR="00DB5C00" w:rsidRPr="00DB5C00">
        <w:t xml:space="preserve">term </w:t>
      </w:r>
      <w:r w:rsidR="00DB5C00" w:rsidRPr="00DB5C00">
        <w:lastRenderedPageBreak/>
        <w:t xml:space="preserve">exchange relationships </w:t>
      </w:r>
      <w:r w:rsidR="00DB5C00" w:rsidRPr="00DB5C00">
        <w:fldChar w:fldCharType="begin">
          <w:fldData xml:space="preserve">PEVuZE5vdGU+PENpdGU+PEF1dGhvcj5CYWNrPC9BdXRob3I+PFllYXI+MjAxMzwvWWVhcj48SURU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</w:fldData>
        </w:fldChar>
      </w:r>
      <w:r w:rsidR="00663A86">
        <w:instrText xml:space="preserve"> ADDIN EN.CITE </w:instrText>
      </w:r>
      <w:r w:rsidR="00663A86">
        <w:fldChar w:fldCharType="begin">
          <w:fldData xml:space="preserve">PEVuZE5vdGU+PENpdGU+PEF1dGhvcj5CYWNrPC9BdXRob3I+PFllYXI+MjAxMzwvWWVhcj48SURU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</w:fldData>
        </w:fldChar>
      </w:r>
      <w:r w:rsidR="00663A86">
        <w:instrText xml:space="preserve"> ADDIN EN.CITE.DATA </w:instrText>
      </w:r>
      <w:r w:rsidR="00663A86">
        <w:fldChar w:fldCharType="end"/>
      </w:r>
      <w:r w:rsidR="00DB5C00" w:rsidRPr="00DB5C00">
        <w:fldChar w:fldCharType="separate"/>
      </w:r>
      <w:r w:rsidR="00CB750F">
        <w:rPr>
          <w:noProof/>
        </w:rPr>
        <w:t>(Back et al., 2013; W. K. Campbell, Bush, Brunell, &amp; Shelton, 2005)</w:t>
      </w:r>
      <w:r w:rsidR="00DB5C00" w:rsidRPr="00DB5C00">
        <w:fldChar w:fldCharType="end"/>
      </w:r>
      <w:r w:rsidR="00DB5C00" w:rsidRPr="00DB5C00">
        <w:t xml:space="preserve">. Indeed, </w:t>
      </w:r>
      <w:r w:rsidR="009F6F5E">
        <w:t xml:space="preserve">W. K. </w:t>
      </w:r>
      <w:r w:rsidR="00DB5C00" w:rsidRPr="00DB5C00">
        <w:t xml:space="preserve">Campbell, Bush, </w:t>
      </w:r>
      <w:proofErr w:type="spellStart"/>
      <w:r w:rsidR="00DB5C00" w:rsidRPr="00DB5C00">
        <w:t>Brunell</w:t>
      </w:r>
      <w:proofErr w:type="spellEnd"/>
      <w:r w:rsidR="00DB5C00" w:rsidRPr="00DB5C00">
        <w:t>, and Shelton (2005) found that in competitive resource acquisition situations, narcissists were more effective in acquiring resources than less narcissistic individuals, which was detrimental to others in long</w:t>
      </w:r>
      <w:r w:rsidR="008271A4">
        <w:noBreakHyphen/>
      </w:r>
      <w:r w:rsidR="00DB5C00" w:rsidRPr="00DB5C00">
        <w:t xml:space="preserve">term exchange relationships. Such skill in negotiation would also come with personal benefits and research suggests that narcissism is associated with increased extrinsic career success in the form of hierarchical and financial attainment </w:t>
      </w:r>
      <w:r w:rsidR="00DB5C00" w:rsidRPr="00DB5C00">
        <w:fldChar w:fldCharType="begin"/>
      </w:r>
      <w:r w:rsidR="003B7DC2">
        <w:instrText xml:space="preserve"> ADDIN EN.CITE &lt;EndNote&gt;&lt;Cite&gt;&lt;Author&gt;Wille&lt;/Author&gt;&lt;Year&gt;2013&lt;/Year&gt;&lt;RecNum&gt;2119&lt;/RecNum&gt;&lt;IDText&gt;Expanding and reconceptualizing aberrant personality at work: Validity of five</w:instrText>
      </w:r>
      <w:r w:rsidR="003B7DC2">
        <w:rPr>
          <w:rFonts w:ascii="Palatino Linotype" w:hAnsi="Palatino Linotype" w:cs="Palatino Linotype"/>
        </w:rPr>
        <w:instrText>‐</w:instrText>
      </w:r>
      <w:r w:rsidR="003B7DC2">
        <w:instrText>factor model aberrant personality tendencies to predict career outcomes&lt;/IDText&gt;&lt;DisplayText&gt;(Wille et al., 2013)&lt;/DisplayText&gt;&lt;record&gt;&lt;rec-number&gt;2119&lt;/rec-number&gt;&lt;foreign-keys&gt;&lt;key app="EN" db-id="25xd25dpgp0fr8e5wdypdxvm295dewzfdwee" timestamp="1412116104"&gt;2119&lt;/key&gt;&lt;/foreign-keys&gt;&lt;ref-type name="Journal Article"&gt;17&lt;/ref-type&gt;&lt;contributors&gt;&lt;authors&gt;&lt;author&gt;Wille, B.&lt;/author&gt;&lt;author&gt;De Fruyt, F.&lt;/author&gt;&lt;author&gt;De Clercq, B.&lt;/author&gt;&lt;/authors&gt;&lt;/contributors&gt;&lt;titles&gt;&lt;title&gt;Expanding and reconceptualizing aberrant personality at work: Validity of five</w:instrText>
      </w:r>
      <w:r w:rsidR="003B7DC2">
        <w:rPr>
          <w:rFonts w:ascii="Palatino Linotype" w:hAnsi="Palatino Linotype" w:cs="Palatino Linotype"/>
        </w:rPr>
        <w:instrText>‐</w:instrText>
      </w:r>
      <w:r w:rsidR="003B7DC2">
        <w:instrText>factor model aberrant personality tendencies to predict career outcomes&lt;/title&gt;&lt;secondary-title&gt;Personnel Psychology&lt;/secondary-title&gt;&lt;/titles&gt;&lt;periodical&gt;&lt;full-title&gt;Personnel Psychology&lt;/full-title&gt;&lt;/periodical&gt;&lt;dates&gt;&lt;year&gt;2013&lt;/year&gt;&lt;/dates&gt;&lt;isbn&gt;1744-6570&lt;/isbn&gt;&lt;urls&gt;&lt;/urls&gt;&lt;/record&gt;&lt;/Cite&gt;&lt;/EndNote&gt;</w:instrText>
      </w:r>
      <w:r w:rsidR="00DB5C00" w:rsidRPr="00DB5C00">
        <w:fldChar w:fldCharType="separate"/>
      </w:r>
      <w:r w:rsidR="00DB5C00" w:rsidRPr="00DB5C00">
        <w:rPr>
          <w:noProof/>
        </w:rPr>
        <w:t>(</w:t>
      </w:r>
      <w:r w:rsidR="00DB5C00" w:rsidRPr="00A310F5">
        <w:rPr>
          <w:noProof/>
        </w:rPr>
        <w:t>Wille et al., 2013</w:t>
      </w:r>
      <w:r w:rsidR="00DB5C00" w:rsidRPr="00DB5C00">
        <w:rPr>
          <w:noProof/>
        </w:rPr>
        <w:t>)</w:t>
      </w:r>
      <w:r w:rsidR="00DB5C00" w:rsidRPr="00DB5C00">
        <w:fldChar w:fldCharType="end"/>
      </w:r>
      <w:r w:rsidR="00DB5C00" w:rsidRPr="00DB5C00">
        <w:t>, though it remains unclear how such outcomes are achieved and if these strategies are virtues in action or instances of failure. Should narcissists, operate in a context in which their skills for effective negotiation are valued in short</w:t>
      </w:r>
      <w:r w:rsidR="008271A4">
        <w:noBreakHyphen/>
      </w:r>
      <w:r w:rsidR="00DB5C00" w:rsidRPr="00DB5C00">
        <w:t>term relationships, their virtues would be mutually benefiting both for the individual and the (temporarily) hosting community, while minimizing the costs of potentially self</w:t>
      </w:r>
      <w:r w:rsidR="008271A4">
        <w:noBreakHyphen/>
      </w:r>
      <w:r w:rsidR="00DB5C00" w:rsidRPr="00DB5C00">
        <w:t xml:space="preserve">servicing resource acquisition efforts that are detrimental in the long term. Such an opportunity would be missed using the bright and dark distinction. </w:t>
      </w:r>
    </w:p>
    <w:p w14:paraId="21223D84" w14:textId="1455CFDF" w:rsidR="000D5D68" w:rsidRDefault="00A26FE5">
      <w:r>
        <w:tab/>
      </w:r>
      <w:r w:rsidR="00DB5C00" w:rsidRPr="00DB5C00">
        <w:t>The second key benefit involves qualifying trait levels by their strategies and the context in which these strategies result in excellences or failures for navigating social problems as opposed to the social desirability of correlates</w:t>
      </w:r>
      <w:r w:rsidR="00DB5C00">
        <w:t>.</w:t>
      </w:r>
      <w:r w:rsidR="00DB5C00" w:rsidRPr="00DB5C00">
        <w:t xml:space="preserve"> </w:t>
      </w:r>
      <w:r w:rsidR="000D5D68">
        <w:t xml:space="preserve">To understand why a consideration for strategies is important, consider the following empirical example. Research suggests that Machiavellians receive more favorable task performance ratings from their supervisors when faced with resource constraints </w:t>
      </w:r>
      <w:r w:rsidR="000D5D68">
        <w:fldChar w:fldCharType="begin">
          <w:fldData xml:space="preserve">PEVuZE5vdGU+PENpdGU+PEF1dGhvcj5LdXl1bWN1PC9BdXRob3I+PFllYXI+MjAxNDwvWWVhcj48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==
</w:fldData>
        </w:fldChar>
      </w:r>
      <w:r w:rsidR="00D4415D">
        <w:instrText xml:space="preserve"> ADDIN EN.CITE </w:instrText>
      </w:r>
      <w:r w:rsidR="00D4415D">
        <w:fldChar w:fldCharType="begin">
          <w:fldData xml:space="preserve">PEVuZE5vdGU+PENpdGU+PEF1dGhvcj5LdXl1bWN1PC9BdXRob3I+PFllYXI+MjAxNDwvWWVhcj48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==
</w:fldData>
        </w:fldChar>
      </w:r>
      <w:r w:rsidR="00D4415D">
        <w:instrText xml:space="preserve"> ADDIN EN.CITE.DATA </w:instrText>
      </w:r>
      <w:r w:rsidR="00D4415D">
        <w:fldChar w:fldCharType="end"/>
      </w:r>
      <w:r w:rsidR="000D5D68">
        <w:fldChar w:fldCharType="separate"/>
      </w:r>
      <w:r w:rsidR="000D5D68">
        <w:rPr>
          <w:noProof/>
        </w:rPr>
        <w:t>(</w:t>
      </w:r>
      <w:r w:rsidR="000D5D68" w:rsidRPr="00A310F5">
        <w:rPr>
          <w:noProof/>
        </w:rPr>
        <w:t>Kuyumcu &amp; Dahling, 2014</w:t>
      </w:r>
      <w:r w:rsidR="000D5D68">
        <w:rPr>
          <w:noProof/>
        </w:rPr>
        <w:t>)</w:t>
      </w:r>
      <w:r w:rsidR="000D5D68">
        <w:fldChar w:fldCharType="end"/>
      </w:r>
      <w:r w:rsidR="000D5D68">
        <w:t xml:space="preserve">. According to Judge and </w:t>
      </w:r>
      <w:proofErr w:type="spellStart"/>
      <w:r w:rsidR="000D5D68">
        <w:t>LePine’s</w:t>
      </w:r>
      <w:proofErr w:type="spellEnd"/>
      <w:r w:rsidR="000D5D68">
        <w:t xml:space="preserve"> (2007) framework, this is a context in which a dark trait (Machiavellianism) relates to a bright outcome (higher task performance evaluations). However, according to the model of personality virtues and vices, </w:t>
      </w:r>
      <w:r w:rsidR="000D5D68">
        <w:lastRenderedPageBreak/>
        <w:t>Machiavellianism generally reflects extremely low levels of Agreeableness, suggesting that when experiencing the frustration of constraints on performance, Machiavellians will respond with higher levels of Antagonistic behaviors that help them to achieve higher performance evaluations (e.g., coworker</w:t>
      </w:r>
      <w:r w:rsidR="008271A4">
        <w:noBreakHyphen/>
      </w:r>
      <w:r w:rsidR="000D5D68">
        <w:t xml:space="preserve">directed social undermining). Empirical research directly supports this argument </w:t>
      </w:r>
      <w:r w:rsidR="000D5D68">
        <w:fldChar w:fldCharType="begin"/>
      </w:r>
      <w:r w:rsidR="000C23BA">
        <w:instrText xml:space="preserve"> ADDIN EN.CITE &lt;EndNote&gt;&lt;Cite&gt;&lt;Author&gt;Castille&lt;/Author&gt;&lt;Year&gt;2014&lt;/Year&gt;&lt;RecNum&gt;2117&lt;/RecNum&gt;&lt;DisplayText&gt;(Castille et al., 2014)&lt;/DisplayText&gt;&lt;record&gt;&lt;rec-number&gt;2117&lt;/rec-number&gt;&lt;foreign-keys&gt;&lt;key app="EN" db-id="25xd25dpgp0fr8e5wdypdxvm295dewzfdwee" timestamp="1412116088"&gt;2117&lt;/key&gt;&lt;/foreign-keys&gt;&lt;ref-type name="Conference Paper"&gt;47&lt;/ref-type&gt;&lt;contributors&gt;&lt;authors&gt;&lt;author&gt;Castille, C. M.&lt;/author&gt;&lt;author&gt;Kuyumcu, D.&lt;/author&gt;&lt;author&gt;Bennett, R. J.&lt;/author&gt;&lt;/authors&gt;&lt;/contributors&gt;&lt;titles&gt;&lt;title&gt;Prevailing to their peers’ detriment: A study in Machiavellian undermining&lt;/title&gt;&lt;secondary-title&gt;Society for Industrial &amp;amp; Organizational Psychology, Inc.&lt;/secondary-title&gt;&lt;/titles&gt;&lt;dates&gt;&lt;year&gt;2014&lt;/year&gt;&lt;/dates&gt;&lt;pub-location&gt;Honolulu, HI&lt;/pub-location&gt;&lt;urls&gt;&lt;/urls&gt;&lt;/record&gt;&lt;/Cite&gt;&lt;/EndNote&gt;</w:instrText>
      </w:r>
      <w:r w:rsidR="000D5D68">
        <w:fldChar w:fldCharType="separate"/>
      </w:r>
      <w:r w:rsidR="000C23BA">
        <w:rPr>
          <w:noProof/>
        </w:rPr>
        <w:t>(</w:t>
      </w:r>
      <w:r w:rsidR="000C23BA" w:rsidRPr="00A310F5">
        <w:rPr>
          <w:noProof/>
        </w:rPr>
        <w:t>Castille et al., 2014</w:t>
      </w:r>
      <w:r w:rsidR="000C23BA">
        <w:rPr>
          <w:noProof/>
        </w:rPr>
        <w:t>)</w:t>
      </w:r>
      <w:r w:rsidR="000D5D68">
        <w:fldChar w:fldCharType="end"/>
      </w:r>
      <w:r w:rsidR="000D5D68">
        <w:t>. Thus, for this example, the bright and dark distinction would merely describe the two correlates in terms of their social desirability and fail to recognize the vices of extremely low Agreeableness in the context of negotiating status hierarchies. Furthermore, practitioners recognizing that Machiavellians thrive in constrained contexts might apply this knowledge in their own organizations, which would likely result in adverse consequences for the hosting organization. By contrast, the use of the terms vice and virtue draws attention to the manner in which certain outcomes are achieved. Virtue is achieved when trait</w:t>
      </w:r>
      <w:r w:rsidR="008271A4">
        <w:noBreakHyphen/>
      </w:r>
      <w:r w:rsidR="000D5D68">
        <w:t>relevant strategies for navigating the social environment result in increased net benefits to the community at large, which can include the individual. In contrast, failure occurs when trait</w:t>
      </w:r>
      <w:r w:rsidR="008271A4">
        <w:noBreakHyphen/>
      </w:r>
      <w:r w:rsidR="000D5D68">
        <w:t xml:space="preserve">relevant strategies result in consequences that damage the community at large (again, including the individual). By adopting virtues and vices, researchers are encouraged to identify those strategies that result in failures as well as those that result in excellences. This is in stark contrast to the bright and dark distinction, which requires researchers to merely identify correlates of traits that are generally accepted as socially desirable or undesirable. By adopting the model of personality virtues and vices, organizational researchers may develop an empirically based theory of virtue ethics </w:t>
      </w:r>
      <w:r w:rsidR="000D5D68">
        <w:fldChar w:fldCharType="begin"/>
      </w:r>
      <w:r w:rsidR="00E462DA">
        <w:instrText xml:space="preserve"> ADDIN EN.CITE &lt;EndNote&gt;&lt;Cite&gt;&lt;Author&gt;Grant&lt;/Author&gt;&lt;Year&gt;2011&lt;/Year&gt;&lt;RecNum&gt;871&lt;/RecNum&gt;&lt;IDText&gt;Too much of a good thing: The challenge and opportunity of the inverted&lt;/IDText&gt;&lt;DisplayText&gt;(Grant &amp;amp; Schwartz, 2011)&lt;/DisplayText&gt;&lt;record&gt;&lt;rec-number&gt;871&lt;/rec-number&gt;&lt;foreign-keys&gt;&lt;key app="EN" db-id="25xd25dpgp0fr8e5wdypdxvm295dewzfdwee" timestamp="1412031833"&gt;871&lt;/key&gt;&lt;/foreign-keys&gt;&lt;ref-type name="Journal Article"&gt;17&lt;/ref-type&gt;&lt;contributors&gt;&lt;authors&gt;&lt;author&gt;Grant, A. M.&lt;/author&gt;&lt;author&gt;Schwartz, B.&lt;/author&gt;&lt;/authors&gt;&lt;/contributors&gt;&lt;auth-address&gt;The Wharton School, University of Pennsylvania, Philadelphia, grantad@wharton.upenn.edu&amp;#xD;Department of Psychology, Swarthmore College, Swarthmore, PA&lt;/auth-address&gt;&lt;titles&gt;&lt;title&gt;Too much of a good thing: The challenge and opportunity of the inverted&lt;/title&gt;&lt;secondary-title&gt;Perspectives on Psychological Science (Sage Publications Inc.)&lt;/secondary-title&gt;&lt;/titles&gt;&lt;periodical&gt;&lt;full-title&gt;Perspectives on Psychological Science (Sage Publications Inc.)&lt;/full-title&gt;&lt;/periodical&gt;&lt;pages&gt;61-76&lt;/pages&gt;&lt;volume&gt;6&lt;/volume&gt;&lt;number&gt;1&lt;/number&gt;&lt;keywords&gt;&lt;keyword&gt;Psychology, Social&lt;/keyword&gt;&lt;keyword&gt;Happiness&lt;/keyword&gt;&lt;keyword&gt;Success&lt;/keyword&gt;&lt;keyword&gt;Social Behavior&lt;/keyword&gt;&lt;keyword&gt;Psychological Well-Being&lt;/keyword&gt;&lt;/keywords&gt;&lt;dates&gt;&lt;year&gt;2011&lt;/year&gt;&lt;/dates&gt;&lt;isbn&gt;1745-6916&lt;/isbn&gt;&lt;accession-num&gt;2011305168. Language: English. Entry Date: 20111111. Revision Date: 20120810. Publication Type: journal article. Journal Subset: Biomedical&lt;/accession-num&gt;&lt;urls&gt;&lt;related-urls&gt;&lt;url&gt;http://ezproxy.prescott.latech.edu:2048/login?url=http://search.ebscohost.com/login.aspx?direct=true&amp;amp;db=rzh&amp;amp;AN=2011305168&amp;amp;site=ehost-live&amp;amp;scope=site&lt;/url&gt;&lt;/related-urls&gt;&lt;/urls&gt;&lt;electronic-resource-num&gt;10.1177/1745691610393523&lt;/electronic-resource-num&gt;&lt;remote-database-name&gt;rzh&lt;/remote-database-name&gt;&lt;remote-database-provider&gt;EBSCOhost&lt;/remote-database-provider&gt;&lt;/record&gt;&lt;/Cite&gt;&lt;/EndNote&gt;</w:instrText>
      </w:r>
      <w:r w:rsidR="000D5D68">
        <w:fldChar w:fldCharType="separate"/>
      </w:r>
      <w:r w:rsidR="00E462DA">
        <w:rPr>
          <w:noProof/>
        </w:rPr>
        <w:t>(Grant &amp; Schwartz, 2011)</w:t>
      </w:r>
      <w:r w:rsidR="000D5D68">
        <w:fldChar w:fldCharType="end"/>
      </w:r>
      <w:r w:rsidR="000D5D68">
        <w:t>.</w:t>
      </w:r>
    </w:p>
    <w:p w14:paraId="6DF31F62" w14:textId="5F2EEDE3" w:rsidR="000D5D68" w:rsidRPr="000D5D68" w:rsidRDefault="00A26FE5">
      <w:r>
        <w:lastRenderedPageBreak/>
        <w:tab/>
      </w:r>
      <w:r w:rsidR="000D5D68" w:rsidRPr="000D5D68">
        <w:t>It is important to note that the model of personality virtues and vices is also an attempt to conceptually integrate bright and dark I</w:t>
      </w:r>
      <w:r w:rsidR="008271A4">
        <w:noBreakHyphen/>
      </w:r>
      <w:r w:rsidR="000D5D68" w:rsidRPr="000D5D68">
        <w:t xml:space="preserve">O personality research with other disciplines. </w:t>
      </w:r>
      <w:proofErr w:type="spellStart"/>
      <w:r w:rsidR="000D5D68" w:rsidRPr="000D5D68">
        <w:t>Cosmides</w:t>
      </w:r>
      <w:proofErr w:type="spellEnd"/>
      <w:r w:rsidR="000D5D68" w:rsidRPr="000D5D68">
        <w:t xml:space="preserve">, </w:t>
      </w:r>
      <w:proofErr w:type="spellStart"/>
      <w:r w:rsidR="000D5D68" w:rsidRPr="000D5D68">
        <w:t>Tooby</w:t>
      </w:r>
      <w:proofErr w:type="spellEnd"/>
      <w:r w:rsidR="000D5D68" w:rsidRPr="000D5D68">
        <w:t xml:space="preserve">, and </w:t>
      </w:r>
      <w:proofErr w:type="spellStart"/>
      <w:r w:rsidR="000D5D68" w:rsidRPr="000D5D68">
        <w:t>Barkow</w:t>
      </w:r>
      <w:proofErr w:type="spellEnd"/>
      <w:r w:rsidR="000D5D68" w:rsidRPr="000D5D68">
        <w:t xml:space="preserve"> </w:t>
      </w:r>
      <w:r w:rsidR="000D5D68" w:rsidRPr="000D5D68">
        <w:fldChar w:fldCharType="begin"/>
      </w:r>
      <w:r w:rsidR="00D4415D">
        <w:instrText xml:space="preserve"> ADDIN EN.CITE &lt;EndNote&gt;&lt;Cite ExcludeAuth="1"&gt;&lt;Author&gt;Cosmides&lt;/Author&gt;&lt;Year&gt;1992&lt;/Year&gt;&lt;RecNum&gt;1041&lt;/RecNum&gt;&lt;IDText&gt;Introduction: Evolutionary psychology and conceptual integration&lt;/IDText&gt;&lt;DisplayText&gt;(1992)&lt;/DisplayText&gt;&lt;record&gt;&lt;rec-number&gt;1041&lt;/rec-number&gt;&lt;foreign-keys&gt;&lt;key app="EN" db-id="25xd25dpgp0fr8e5wdypdxvm295dewzfdwee" timestamp="1412034676"&gt;1041&lt;/key&gt;&lt;/foreign-keys&gt;&lt;ref-type name="Book Section"&gt;5&lt;/ref-type&gt;&lt;contributors&gt;&lt;authors&gt;&lt;author&gt;Cosmides, L.&lt;/author&gt;&lt;author&gt;Tooby, J.&lt;/author&gt;&lt;author&gt;Barkow, J. H.&lt;/author&gt;&lt;/authors&gt;&lt;secondary-authors&gt;&lt;author&gt;Barkow, J. H.&lt;/author&gt;&lt;author&gt;Cosmides, L.&lt;/author&gt;&lt;author&gt;Tooby, J.&lt;/author&gt;&lt;/secondary-authors&gt;&lt;/contributors&gt;&lt;titles&gt;&lt;title&gt;Introduction: Evolutionary psychology and conceptual integration&lt;/title&gt;&lt;secondary-title&gt;The adapted mind: Evolutionary psychology and the generation of culture&lt;/secondary-title&gt;&lt;/titles&gt;&lt;dates&gt;&lt;year&gt;1992&lt;/year&gt;&lt;/dates&gt;&lt;pub-location&gt;New York, NY&lt;/pub-location&gt;&lt;publisher&gt;Oxford University Press, Inc.&lt;/publisher&gt;&lt;urls&gt;&lt;/urls&gt;&lt;/record&gt;&lt;/Cite&gt;&lt;/EndNote&gt;</w:instrText>
      </w:r>
      <w:r w:rsidR="000D5D68" w:rsidRPr="000D5D68">
        <w:fldChar w:fldCharType="separate"/>
      </w:r>
      <w:r w:rsidR="000D5D68" w:rsidRPr="000D5D68">
        <w:rPr>
          <w:noProof/>
        </w:rPr>
        <w:t>(</w:t>
      </w:r>
      <w:r w:rsidR="000D5D68" w:rsidRPr="00A310F5">
        <w:rPr>
          <w:noProof/>
        </w:rPr>
        <w:t>1992</w:t>
      </w:r>
      <w:r w:rsidR="000D5D68" w:rsidRPr="000D5D68">
        <w:rPr>
          <w:noProof/>
        </w:rPr>
        <w:t>)</w:t>
      </w:r>
      <w:r w:rsidR="000D5D68" w:rsidRPr="000D5D68">
        <w:fldChar w:fldCharType="end"/>
      </w:r>
      <w:r w:rsidR="000D5D68" w:rsidRPr="000D5D68">
        <w:t xml:space="preserve"> argued that social scientists should conceptually integrate their research with the principles of evolutionary theory in order to abide by the scientific norm of mutual consistency. Evolutionary theory </w:t>
      </w:r>
      <w:r w:rsidR="000D5D68" w:rsidRPr="000D5D68">
        <w:fldChar w:fldCharType="begin"/>
      </w:r>
      <w:r w:rsidR="00D4415D">
        <w:instrText xml:space="preserve"> ADDIN EN.CITE &lt;EndNote&gt;&lt;Cite&gt;&lt;Author&gt;Darwin&lt;/Author&gt;&lt;Year&gt;1859&lt;/Year&gt;&lt;RecNum&gt;302&lt;/RecNum&gt;&lt;IDText&gt;On the origins of species by means of natural selection&lt;/IDText&gt;&lt;DisplayText&gt;(Darwin, 1859)&lt;/DisplayText&gt;&lt;record&gt;&lt;rec-number&gt;302&lt;/rec-number&gt;&lt;foreign-keys&gt;&lt;key app="EN" db-id="25xd25dpgp0fr8e5wdypdxvm295dewzfdwee" timestamp="1412018336"&gt;302&lt;/key&gt;&lt;/foreign-keys&gt;&lt;ref-type name="Journal Article"&gt;17&lt;/ref-type&gt;&lt;contributors&gt;&lt;authors&gt;&lt;author&gt;Darwin, C.&lt;/author&gt;&lt;/authors&gt;&lt;/contributors&gt;&lt;titles&gt;&lt;title&gt;On the origins of species by means of natural selection&lt;/title&gt;&lt;secondary-title&gt;London: Murray&lt;/secondary-title&gt;&lt;/titles&gt;&lt;periodical&gt;&lt;full-title&gt;London: Murray&lt;/full-title&gt;&lt;/periodical&gt;&lt;dates&gt;&lt;year&gt;1859&lt;/year&gt;&lt;/dates&gt;&lt;urls&gt;&lt;/urls&gt;&lt;/record&gt;&lt;/Cite&gt;&lt;/EndNote&gt;</w:instrText>
      </w:r>
      <w:r w:rsidR="000D5D68" w:rsidRPr="000D5D68">
        <w:fldChar w:fldCharType="separate"/>
      </w:r>
      <w:r w:rsidR="000D5D68" w:rsidRPr="000D5D68">
        <w:rPr>
          <w:noProof/>
        </w:rPr>
        <w:t>(</w:t>
      </w:r>
      <w:r w:rsidR="000D5D68" w:rsidRPr="00A310F5">
        <w:rPr>
          <w:noProof/>
        </w:rPr>
        <w:t>Darwin, 1859</w:t>
      </w:r>
      <w:r w:rsidR="000D5D68" w:rsidRPr="000D5D68">
        <w:rPr>
          <w:noProof/>
        </w:rPr>
        <w:t>)</w:t>
      </w:r>
      <w:r w:rsidR="000D5D68" w:rsidRPr="000D5D68">
        <w:fldChar w:fldCharType="end"/>
      </w:r>
      <w:r w:rsidR="000D5D68" w:rsidRPr="000D5D68">
        <w:t xml:space="preserve">, and more recently evolutionary psychologists </w:t>
      </w:r>
      <w:r w:rsidR="000D5D68" w:rsidRPr="000D5D68">
        <w:fldChar w:fldCharType="begin">
          <w:fldData xml:space="preserve">PEVuZE5vdGU+PENpdGU+PEF1dGhvcj5TaW1wc29uPC9BdXRob3I+PFllYXI+MjAxMTwvWWVhcj48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</w:fldData>
        </w:fldChar>
      </w:r>
      <w:r w:rsidR="00BB59A7">
        <w:instrText xml:space="preserve"> ADDIN EN.CITE </w:instrText>
      </w:r>
      <w:r w:rsidR="00BB59A7">
        <w:fldChar w:fldCharType="begin">
          <w:fldData xml:space="preserve">PEVuZE5vdGU+PENpdGU+PEF1dGhvcj5TaW1wc29uPC9BdXRob3I+PFllYXI+MjAxMTwvWWVhcj48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</w:fldData>
        </w:fldChar>
      </w:r>
      <w:r w:rsidR="00BB59A7">
        <w:instrText xml:space="preserve"> ADDIN EN.CITE.DATA </w:instrText>
      </w:r>
      <w:r w:rsidR="00BB59A7">
        <w:fldChar w:fldCharType="end"/>
      </w:r>
      <w:r w:rsidR="000D5D68" w:rsidRPr="000D5D68">
        <w:fldChar w:fldCharType="separate"/>
      </w:r>
      <w:r w:rsidR="00BB59A7">
        <w:rPr>
          <w:noProof/>
        </w:rPr>
        <w:t>(e.g., Buss, 2009a, 2009b; Buss &amp; Duntley, 2008; Confer et al., 2010; Lund et al., 2007; Simpson, Griskevicius, &amp; Kim, 2011)</w:t>
      </w:r>
      <w:r w:rsidR="000D5D68" w:rsidRPr="000D5D68">
        <w:fldChar w:fldCharType="end"/>
      </w:r>
      <w:r w:rsidR="000D5D68" w:rsidRPr="000D5D68">
        <w:t>, have provided many concepts that can enrich a discussion on the role of personality in organizations. Evolutionary psychologists have argued that personality traits reflect fitness trade</w:t>
      </w:r>
      <w:r w:rsidR="008271A4">
        <w:noBreakHyphen/>
      </w:r>
      <w:r w:rsidR="000D5D68" w:rsidRPr="000D5D68">
        <w:t xml:space="preserve">offs in which different locations on a trait dimension are associated with costs and benefits that are dependent upon environmental conditions </w:t>
      </w:r>
      <w:r w:rsidR="000D5D68" w:rsidRPr="000D5D68">
        <w:fldChar w:fldCharType="begin">
          <w:fldData xml:space="preserve">PEVuZE5vdGU+PENpdGU+PEF1dGhvcj5OZXR0bGU8L0F1dGhvcj48WWVhcj4yMDA2PC9ZZWFyPjxS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=
</w:fldData>
        </w:fldChar>
      </w:r>
      <w:r w:rsidR="00D32FA4">
        <w:instrText xml:space="preserve"> ADDIN EN.CITE </w:instrText>
      </w:r>
      <w:r w:rsidR="00D32FA4">
        <w:fldChar w:fldCharType="begin">
          <w:fldData xml:space="preserve">PEVuZE5vdGU+PENpdGU+PEF1dGhvcj5OZXR0bGU8L0F1dGhvcj48WWVhcj4yMDA2PC9ZZWFyPjxS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=
</w:fldData>
        </w:fldChar>
      </w:r>
      <w:r w:rsidR="00D32FA4">
        <w:instrText xml:space="preserve"> ADDIN EN.CITE.DATA </w:instrText>
      </w:r>
      <w:r w:rsidR="00D32FA4">
        <w:fldChar w:fldCharType="end"/>
      </w:r>
      <w:r w:rsidR="000D5D68" w:rsidRPr="000D5D68">
        <w:fldChar w:fldCharType="separate"/>
      </w:r>
      <w:r w:rsidR="00D32FA4">
        <w:rPr>
          <w:noProof/>
        </w:rPr>
        <w:t>(Buss, 2009b; Nettle, 2006)</w:t>
      </w:r>
      <w:r w:rsidR="000D5D68" w:rsidRPr="000D5D68">
        <w:fldChar w:fldCharType="end"/>
      </w:r>
      <w:r w:rsidR="000D5D68" w:rsidRPr="000D5D68">
        <w:t xml:space="preserve">, with the possible exception of fitness disadvantages at the extremes of a trait dimension </w:t>
      </w:r>
      <w:r w:rsidR="000D5D68" w:rsidRPr="000D5D68">
        <w:fldChar w:fldCharType="begin"/>
      </w:r>
      <w:r w:rsidR="00D4415D">
        <w:instrText xml:space="preserve"> ADDIN EN.CITE &lt;EndNote&gt;&lt;Cite&gt;&lt;Author&gt;MacDonald&lt;/Author&gt;&lt;Year&gt;1995&lt;/Year&gt;&lt;RecNum&gt;344&lt;/RecNum&gt;&lt;IDText&gt;Evolution, the five-factor model, and levels of personality&lt;/IDText&gt;&lt;DisplayText&gt;(MacDonald, 1995)&lt;/DisplayText&gt;&lt;record&gt;&lt;rec-number&gt;344&lt;/rec-number&gt;&lt;foreign-keys&gt;&lt;key app="EN" db-id="25xd25dpgp0fr8e5wdypdxvm295dewzfdwee" timestamp="1412019396"&gt;344&lt;/key&gt;&lt;/foreign-keys&gt;&lt;ref-type name="Journal Article"&gt;17&lt;/ref-type&gt;&lt;contributors&gt;&lt;authors&gt;&lt;author&gt;MacDonald, D.&lt;/author&gt;&lt;/authors&gt;&lt;/contributors&gt;&lt;titles&gt;&lt;title&gt;Evolution, the five-factor model, and levels of personality&lt;/title&gt;&lt;secondary-title&gt;Journal of Personality&lt;/secondary-title&gt;&lt;/titles&gt;&lt;periodical&gt;&lt;full-title&gt;Journal of Personality&lt;/full-title&gt;&lt;/periodical&gt;&lt;pages&gt;525-567&lt;/pages&gt;&lt;volume&gt;63&lt;/volume&gt;&lt;number&gt;3&lt;/number&gt;&lt;keywords&gt;&lt;keyword&gt;HUMAN ecology&lt;/keyword&gt;&lt;keyword&gt;PERSONALITY&lt;/keyword&gt;&lt;keyword&gt;GENDER differences (Psychology)&lt;/keyword&gt;&lt;/keywords&gt;&lt;dates&gt;&lt;year&gt;1995&lt;/year&gt;&lt;/dates&gt;&lt;publisher&gt;Wiley-Blackwell&lt;/publisher&gt;&lt;isbn&gt;00223506&lt;/isbn&gt;&lt;accession-num&gt;9510042308&lt;/accession-num&gt;&lt;work-type&gt;Article&lt;/work-type&gt;&lt;urls&gt;&lt;related-urls&gt;&lt;url&gt;http://ezproxy.prescott.latech.edu:2048/login?url=http://search.ebscohost.com/login.aspx?direct=true&amp;amp;db=a9h&amp;amp;AN=9510042308&amp;amp;site=ehost-live&amp;amp;scope=site&lt;/url&gt;&lt;/related-urls&gt;&lt;/urls&gt;&lt;electronic-resource-num&gt;10.1111/1467-6494.ep9510042308&lt;/electronic-resource-num&gt;&lt;remote-database-name&gt;a9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MacDonald, 1995</w:t>
      </w:r>
      <w:r w:rsidR="000D5D68" w:rsidRPr="000D5D68">
        <w:rPr>
          <w:noProof/>
        </w:rPr>
        <w:t>)</w:t>
      </w:r>
      <w:r w:rsidR="000D5D68" w:rsidRPr="000D5D68">
        <w:fldChar w:fldCharType="end"/>
      </w:r>
      <w:r w:rsidR="000D5D68" w:rsidRPr="000D5D68">
        <w:t>. MacDonald (1995) argued that the normal range of personality dimensions represents viable alternative strategies for maximizing fitness. He also proposed that average fitness (i.e., the fitness of a trait level across contexts) is approximately equal for normal range levels of a personality dimension and that different levels of a trait would be associated with different strategies for achieving fitness. In other words, no trait has an unalloyed advantage over others but may be associated with different behavioral repertoires for solving adaptive problems that are not cost</w:t>
      </w:r>
      <w:r w:rsidR="008271A4">
        <w:noBreakHyphen/>
      </w:r>
      <w:r w:rsidR="000D5D68" w:rsidRPr="000D5D68">
        <w:t xml:space="preserve">free. Researchers have long noted that the environment in which humans have evolved was highly social </w:t>
      </w:r>
      <w:r w:rsidR="000D5D68" w:rsidRPr="000D5D68">
        <w:fldChar w:fldCharType="begin">
          <w:fldData xml:space="preserve">PEVuZE5vdGU+PENpdGU+PEF1dGhvcj5Db3NtaWRlczwvQXV0aG9yPjxZZWFyPjE5OTI8L1llYXI+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</w:fldData>
        </w:fldChar>
      </w:r>
      <w:r w:rsidR="00D4415D">
        <w:instrText xml:space="preserve"> ADDIN EN.CITE </w:instrText>
      </w:r>
      <w:r w:rsidR="00D4415D">
        <w:fldChar w:fldCharType="begin">
          <w:fldData xml:space="preserve">PEVuZE5vdGU+PENpdGU+PEF1dGhvcj5Db3NtaWRlczwvQXV0aG9yPjxZZWFyPjE5OTI8L1llYXI+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</w:fldData>
        </w:fldChar>
      </w:r>
      <w:r w:rsidR="00D4415D">
        <w:instrText xml:space="preserve"> ADDIN EN.CITE.DATA </w:instrText>
      </w:r>
      <w:r w:rsidR="00D4415D">
        <w:fldChar w:fldCharType="end"/>
      </w:r>
      <w:r w:rsidR="000D5D68" w:rsidRPr="000D5D68">
        <w:fldChar w:fldCharType="separate"/>
      </w:r>
      <w:r w:rsidR="000D5D68" w:rsidRPr="000D5D68">
        <w:rPr>
          <w:noProof/>
        </w:rPr>
        <w:t xml:space="preserve">(e.g., </w:t>
      </w:r>
      <w:r w:rsidR="000D5D68" w:rsidRPr="00A310F5">
        <w:rPr>
          <w:noProof/>
        </w:rPr>
        <w:t>Caporael, 1997</w:t>
      </w:r>
      <w:r w:rsidR="000D5D68" w:rsidRPr="000D5D68">
        <w:rPr>
          <w:noProof/>
        </w:rPr>
        <w:t xml:space="preserve">; </w:t>
      </w:r>
      <w:r w:rsidR="000D5D68" w:rsidRPr="00A310F5">
        <w:rPr>
          <w:noProof/>
        </w:rPr>
        <w:t>Cosmides et al., 1992</w:t>
      </w:r>
      <w:r w:rsidR="000D5D68" w:rsidRPr="000D5D68">
        <w:rPr>
          <w:noProof/>
        </w:rPr>
        <w:t>)</w:t>
      </w:r>
      <w:r w:rsidR="000D5D68" w:rsidRPr="000D5D68">
        <w:fldChar w:fldCharType="end"/>
      </w:r>
      <w:r w:rsidR="000D5D68" w:rsidRPr="000D5D68">
        <w:t xml:space="preserve">, presenting many adaptive problems such as social competition over status and resources. It has been argued that personality traits may have evolved to solve such problems </w:t>
      </w:r>
      <w:r w:rsidR="000D5D68" w:rsidRPr="000D5D68">
        <w:fldChar w:fldCharType="begin"/>
      </w:r>
      <w:r w:rsidR="00897F1F">
        <w:instrText xml:space="preserve"> ADDIN EN.CITE &lt;EndNote&gt;&lt;Cite&gt;&lt;Author&gt;Buss&lt;/Author&gt;&lt;Year&gt;1991&lt;/Year&gt;&lt;RecNum&gt;362&lt;/RecNum&gt;&lt;IDText&gt;Evolutionary personality psychology&lt;/IDText&gt;&lt;DisplayText&gt;(Buss, 1991)&lt;/DisplayText&gt;&lt;record&gt;&lt;rec-number&gt;362&lt;/rec-number&gt;&lt;foreign-keys&gt;&lt;key app="EN" db-id="25xd25dpgp0fr8e5wdypdxvm295dewzfdwee" timestamp="1412019490"&gt;362&lt;/key&gt;&lt;/foreign-keys&gt;&lt;ref-type name="Journal Article"&gt;17&lt;/ref-type&gt;&lt;contributors&gt;&lt;authors&gt;&lt;author&gt;Buss, D. M.&lt;/author&gt;&lt;/authors&gt;&lt;/contributors&gt;&lt;titles&gt;&lt;title&gt;Evolutionary personality psychology&lt;/title&gt;&lt;secondary-title&gt;Annual Review of Psychology&lt;/secondary-title&gt;&lt;/titles&gt;&lt;periodical&gt;&lt;full-title&gt;Annual Review of Psychology&lt;/full-title&gt;&lt;/periodical&gt;&lt;pages&gt;459&lt;/pages&gt;&lt;volume&gt;42&lt;/volume&gt;&lt;number&gt;1&lt;/number&gt;&lt;keywords&gt;&lt;keyword&gt;PERSONALITY&lt;/keyword&gt;&lt;/keywords&gt;&lt;dates&gt;&lt;year&gt;1991&lt;/year&gt;&lt;/dates&gt;&lt;publisher&gt;Annual Reviews Inc.&lt;/publisher&gt;&lt;isbn&gt;00664308&lt;/isbn&gt;&lt;accession-num&gt;9103252833&lt;/accession-num&gt;&lt;work-type&gt;Article&lt;/work-type&gt;&lt;urls&gt;&lt;related-urls&gt;&lt;url&gt;http://ezproxy.prescott.latech.edu:2048/login?url=http://search.ebscohost.com/login.aspx?direct=true&amp;amp;db=bth&amp;amp;AN=9103252833&amp;amp;site=ehost-live&amp;amp;scope=site&lt;/url&gt;&lt;url&gt;https://www.evernote.com/shard/s240/res/56974de9-ca6f-47d2-a53c-3f81f850b1b3/1991%3B%20Buss%2C%20Evolutionary%20personality%20psychology.pdf&lt;/url&gt;&lt;/related-urls&gt;&lt;/urls&gt;&lt;remote-database-name&gt;bt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Buss, 1991</w:t>
      </w:r>
      <w:r w:rsidR="000D5D68" w:rsidRPr="000D5D68">
        <w:rPr>
          <w:noProof/>
        </w:rPr>
        <w:t>)</w:t>
      </w:r>
      <w:r w:rsidR="000D5D68" w:rsidRPr="000D5D68">
        <w:fldChar w:fldCharType="end"/>
      </w:r>
      <w:r w:rsidR="005D109F">
        <w:t xml:space="preserve">. Nettle </w:t>
      </w:r>
      <w:r w:rsidR="005D109F">
        <w:fldChar w:fldCharType="begin"/>
      </w:r>
      <w:r w:rsidR="005D109F">
        <w:instrText xml:space="preserve"> ADDIN EN.CITE &lt;EndNote&gt;&lt;Cite ExcludeAuth="1"&gt;&lt;Author&gt;Nettle&lt;/Author&gt;&lt;Year&gt;2006&lt;/Year&gt;&lt;IDText&gt;The evolution of personality variation in humans and other animals&lt;/IDText&gt;&lt;DisplayText&gt;(2006)&lt;/DisplayText&gt;&lt;record&gt;&lt;rec-number&gt;2061&lt;/rec-number&gt;&lt;foreign-keys&gt;&lt;key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5D109F">
        <w:fldChar w:fldCharType="separate"/>
      </w:r>
      <w:r w:rsidR="005D109F">
        <w:rPr>
          <w:noProof/>
        </w:rPr>
        <w:t>(2006)</w:t>
      </w:r>
      <w:r w:rsidR="005D109F">
        <w:fldChar w:fldCharType="end"/>
      </w:r>
      <w:r w:rsidR="000D5D68" w:rsidRPr="000D5D68">
        <w:t xml:space="preserve"> </w:t>
      </w:r>
      <w:r w:rsidR="000D5D68" w:rsidRPr="000D5D68">
        <w:lastRenderedPageBreak/>
        <w:t>logically extended MacDonald’s reasoning, arguing that if two traits are equal in terms of fitness, then adjustments in a trait level, which has some benefits, must also produce recognizable costs. He noted that without this trade</w:t>
      </w:r>
      <w:r w:rsidR="008271A4">
        <w:noBreakHyphen/>
      </w:r>
      <w:r w:rsidR="000D5D68" w:rsidRPr="000D5D68">
        <w:t xml:space="preserve">off, natural selection would only favor higher values of a given trait, leading to a universally held level and a competitive parity among members. Using the trait of Extraversion, Nettle </w:t>
      </w:r>
      <w:r w:rsidR="000D5D68" w:rsidRPr="000D5D68">
        <w:fldChar w:fldCharType="begin"/>
      </w:r>
      <w:r w:rsidR="006B2181">
        <w:instrText xml:space="preserve"> ADDIN EN.CITE &lt;EndNote&gt;&lt;Cite ExcludeAuth="1"&gt;&lt;Author&gt;Nettle&lt;/Author&gt;&lt;Year&gt;2005&lt;/Year&gt;&lt;IDText&gt;An evolutionary approach to the extraversion continuum&lt;/IDText&gt;&lt;DisplayText&gt;(2005)&lt;/DisplayText&gt;&lt;record&gt;&lt;keywords&gt;&lt;keyword&gt;heritability&lt;/keyword&gt;&lt;keyword&gt;individual differences&lt;/keyword&gt;&lt;keyword&gt;evolutionary psychology&lt;/keyword&gt;&lt;keyword&gt;personality&lt;/keyword&gt;&lt;keyword&gt;extraversion&lt;/keyword&gt;&lt;keyword&gt;mating success&lt;/keyword&gt;&lt;keyword&gt;physical risk&lt;/keyword&gt;&lt;keyword&gt;fitness costs&lt;/keyword&gt;&lt;keyword&gt;Extraversion&lt;/keyword&gt;&lt;keyword&gt;Heritability&lt;/keyword&gt;&lt;keyword&gt;Individual Differences&lt;/keyword&gt;&lt;keyword&gt;Risk Factors&lt;/keyword&gt;&lt;keyword&gt;Sexual Reproduction&lt;/keyword&gt;&lt;keyword&gt;Evolutionary Psychology&lt;/keyword&gt;&lt;keyword&gt;Personality&lt;/keyword&gt;&lt;/keywords&gt;&lt;urls&gt;&lt;related-urls&gt;&lt;url&gt;http://ezproxy.prescott.latech.edu:2048/login?url=http://search.ebscohost.com/login.aspx?direct=true&amp;amp;db=psyh&amp;amp;AN=2005-08710-006&amp;amp;site=ehost-live&amp;amp;scope=site&lt;/url&gt;&lt;url&gt;daniel.nettle@ncl.ac.uk&lt;/url&gt;&lt;/related-urls&gt;&lt;/urls&gt;&lt;isbn&gt;1090-5138&lt;/isbn&gt;&lt;titles&gt;&lt;title&gt;An evolutionary approach to the extraversion continuum&lt;/title&gt;&lt;secondary-title&gt;Evolution and Human Behavior&lt;/secondary-title&gt;&lt;/titles&gt;&lt;pages&gt;363-373&lt;/pages&gt;&lt;number&gt;4&lt;/number&gt;&lt;contributors&gt;&lt;authors&gt;&lt;author&gt;Nettle, D.&lt;/author&gt;&lt;/authors&gt;&lt;/contributors&gt;&lt;added-date format="utc"&gt;1404732232&lt;/added-date&gt;&lt;pub-location&gt;Netherlands&lt;/pub-location&gt;&lt;ref-type name="Journal Article"&gt;17&lt;/ref-type&gt;&lt;auth-address&gt;Nettle, Daniel, Department of Psychology, Brain and Behaviour, University of Newcastle, Henry Wellcome Building, Framlington Place, Newcastle, United Kingdom, NE2 4HH&lt;/auth-address&gt;&lt;dates&gt;&lt;year&gt;2005&lt;/year&gt;&lt;/dates&gt;&lt;remote-database-provider&gt;EBSCOhost&lt;/remote-database-provider&gt;&lt;rec-number&gt;2292&lt;/rec-number&gt;&lt;publisher&gt;Elsevier Science&lt;/publisher&gt;&lt;last-updated-date format="utc"&gt;1431462936&lt;/last-updated-date&gt;&lt;accession-num&gt;2005-08710-006&lt;/accession-num&gt;&lt;volume&gt;26&lt;/volume&gt;&lt;remote-database-name&gt;psyh&lt;/remote-database-name&gt;&lt;/record&gt;&lt;/Cite&gt;&lt;/EndNote&gt;</w:instrText>
      </w:r>
      <w:r w:rsidR="000D5D68" w:rsidRPr="000D5D68">
        <w:fldChar w:fldCharType="separate"/>
      </w:r>
      <w:r w:rsidR="006B2181">
        <w:rPr>
          <w:noProof/>
        </w:rPr>
        <w:t>(2005)</w:t>
      </w:r>
      <w:r w:rsidR="000D5D68" w:rsidRPr="000D5D68">
        <w:fldChar w:fldCharType="end"/>
      </w:r>
      <w:r w:rsidR="000D5D68" w:rsidRPr="000D5D68">
        <w:t xml:space="preserve"> found that Extraverts pursued a riskier life history strategy that resulted in higher numbers of sexual partners at the cost of somatic risk (e.g., increased incidents of hospitalization due to risk). He later expanded on the idea of trade</w:t>
      </w:r>
      <w:r w:rsidR="008271A4">
        <w:noBreakHyphen/>
      </w:r>
      <w:r w:rsidR="000D5D68" w:rsidRPr="000D5D68">
        <w:t xml:space="preserve">offs using other Big Five traits </w:t>
      </w:r>
      <w:r w:rsidR="000D5D68" w:rsidRPr="000D5D68">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0D5D68" w:rsidRPr="000D5D68">
        <w:fldChar w:fldCharType="separate"/>
      </w:r>
      <w:r w:rsidR="00D32FA4">
        <w:rPr>
          <w:noProof/>
        </w:rPr>
        <w:t>(Nettle, 2006)</w:t>
      </w:r>
      <w:r w:rsidR="000D5D68" w:rsidRPr="000D5D68">
        <w:fldChar w:fldCharType="end"/>
      </w:r>
      <w:r w:rsidR="000D5D68" w:rsidRPr="000D5D68">
        <w:t>. Thus, evolutionary psychology can provides some powerful conceptual tools for explaining individual differences in personality traits while also providing the novel insight that virtually all levels of a personality dimension (with the potential exception of extreme levels) have trade</w:t>
      </w:r>
      <w:r w:rsidR="008271A4">
        <w:noBreakHyphen/>
      </w:r>
      <w:r w:rsidR="000D5D68" w:rsidRPr="000D5D68">
        <w:t xml:space="preserve">offs. </w:t>
      </w:r>
    </w:p>
    <w:p w14:paraId="2307EE29" w14:textId="25BE87AC" w:rsidR="000D5D68" w:rsidRPr="000D5D68" w:rsidRDefault="00A26FE5">
      <w:r>
        <w:tab/>
      </w:r>
      <w:r w:rsidR="000D5D68" w:rsidRPr="000D5D68">
        <w:t>An important point to make in adopting an evolutionary perspective for explaining the role of personality in the workplace concerns the role of the environment. Darwin’s insight was that environments serve as the means for shaping functional information</w:t>
      </w:r>
      <w:r w:rsidR="008271A4">
        <w:noBreakHyphen/>
      </w:r>
      <w:r w:rsidR="000D5D68" w:rsidRPr="000D5D68">
        <w:t xml:space="preserve">processing modules that may be described in terms of personality traits </w:t>
      </w:r>
      <w:r w:rsidR="000D5D68" w:rsidRPr="000D5D68">
        <w:fldChar w:fldCharType="begin"/>
      </w:r>
      <w:r w:rsidR="00663A86">
        <w:instrText xml:space="preserve"> ADDIN EN.CITE &lt;EndNote&gt;&lt;Cite&gt;&lt;Author&gt;Revelle&lt;/Author&gt;&lt;Year&gt;2011&lt;/Year&gt;&lt;IDText&gt;Individual differences and differential psychology: A brief history and prospect&lt;/IDText&gt;&lt;DisplayText&gt;(Revelle et al., 2011)&lt;/DisplayText&gt;&lt;record&gt;&lt;keywords&gt;&lt;keyword&gt;individual differences&lt;/keyword&gt;&lt;keyword&gt;differential psychology&lt;/keyword&gt;&lt;keyword&gt;affect&lt;/keyword&gt;&lt;keyword&gt;behavior&lt;/keyword&gt;&lt;keyword&gt;cognition&lt;/keyword&gt;&lt;keyword&gt;motivation&lt;/keyword&gt;&lt;keyword&gt;Individual Differences&lt;/keyword&gt;&lt;keyword&gt;Behavior&lt;/keyword&gt;&lt;keyword&gt;Cognition&lt;/keyword&gt;&lt;keyword&gt;Emotions&lt;/keyword&gt;&lt;keyword&gt;Motivation&lt;/keyword&gt;&lt;keyword&gt;Knowledge (General)&lt;/keyword&gt;&lt;/keywords&gt;&lt;urls&gt;&lt;related-urls&gt;&lt;url&gt;http://ezproxy.prescott.latech.edu:2048/login?url=http://search.ebscohost.com/login.aspx?direct=true&amp;amp;db=psyh&amp;amp;AN=2011-23563-001&amp;amp;site=ehost-live&amp;amp;scope=site&lt;/url&gt;&lt;/related-urls&gt;&lt;/urls&gt;&lt;isbn&gt;978-1-4443-3438-8&amp;#xD;978-1-4443-4311-3&lt;/isbn&gt;&lt;titles&gt;&lt;title&gt;Individual differences and differential psychology: A brief history and prospect&lt;/title&gt;&lt;secondary-title&gt;The Wiley-Blackwell handbook of individual differences.&lt;/secondary-title&gt;&lt;tertiary-title&gt;The Wiley-Blackwell handbooks of personality and individual differences&lt;/tertiary-title&gt;&lt;/titles&gt;&lt;pages&gt;3-38&lt;/pages&gt;&lt;contributors&gt;&lt;authors&gt;&lt;author&gt;Revelle, W.&lt;/author&gt;&lt;author&gt;Wilt, J.&lt;/author&gt;&lt;author&gt;Condon, D. M.&lt;/author&gt;&lt;/authors&gt;&lt;/contributors&gt;&lt;added-date format="utc"&gt;1392231007&lt;/added-date&gt;&lt;ref-type name="Book Section"&gt;5&lt;/ref-type&gt;&lt;dates&gt;&lt;year&gt;2011&lt;/year&gt;&lt;/dates&gt;&lt;remote-database-provider&gt;EBSCOhost&lt;/remote-database-provider&gt;&lt;rec-number&gt;752&lt;/rec-number&gt;&lt;publisher&gt;Wiley-Blackwell&lt;/publisher&gt;&lt;last-updated-date format="utc"&gt;1431324578&lt;/last-updated-date&gt;&lt;contributors&gt;&lt;secondary-authors&gt;&lt;author&gt;Chamorro-Premuzic, T.&lt;/author&gt;&lt;author&gt;von Stumm, S.&lt;/author&gt;&lt;author&gt;Furnham, A.&lt;/author&gt;&lt;/secondary-authors&gt;&lt;/contributors&gt;&lt;remote-database-name&gt;psyh&lt;/remote-database-name&gt;&lt;/record&gt;&lt;/Cite&gt;&lt;/EndNote&gt;</w:instrText>
      </w:r>
      <w:r w:rsidR="000D5D68" w:rsidRPr="000D5D68">
        <w:fldChar w:fldCharType="separate"/>
      </w:r>
      <w:r w:rsidR="000D5D68" w:rsidRPr="000D5D68">
        <w:rPr>
          <w:noProof/>
        </w:rPr>
        <w:t>(</w:t>
      </w:r>
      <w:r w:rsidR="000D5D68" w:rsidRPr="00A310F5">
        <w:rPr>
          <w:noProof/>
        </w:rPr>
        <w:t>Revelle et al., 2011</w:t>
      </w:r>
      <w:r w:rsidR="000D5D68" w:rsidRPr="000D5D68">
        <w:rPr>
          <w:noProof/>
        </w:rPr>
        <w:t>)</w:t>
      </w:r>
      <w:r w:rsidR="000D5D68" w:rsidRPr="000D5D68">
        <w:fldChar w:fldCharType="end"/>
      </w:r>
      <w:r w:rsidR="000D5D68" w:rsidRPr="000D5D68">
        <w:t xml:space="preserve">. In regard to personality research in general, Buss (2009a) argued that environmental conditions should be defined as adaptive problems to solve a coherency problem that has long plagued personality research, which is the problem of personality invariance and behavioral variability </w:t>
      </w:r>
      <w:r w:rsidR="000D5D68" w:rsidRPr="000D5D68">
        <w:fldChar w:fldCharType="begin"/>
      </w:r>
      <w:r w:rsidR="00D4415D">
        <w:instrText xml:space="preserve"> ADDIN EN.CITE &lt;EndNote&gt;&lt;Cite&gt;&lt;Author&gt;Mischel&lt;/Author&gt;&lt;Year&gt;2004&lt;/Year&gt;&lt;RecNum&gt;2125&lt;/RecNum&gt;&lt;IDText&gt;Toward and integrative science of the person&lt;/IDText&gt;&lt;DisplayText&gt;(Mischel, 2004)&lt;/DisplayText&gt;&lt;record&gt;&lt;rec-number&gt;2125&lt;/rec-number&gt;&lt;foreign-keys&gt;&lt;key app="EN" db-id="25xd25dpgp0fr8e5wdypdxvm295dewzfdwee" timestamp="1412116140"&gt;2125&lt;/key&gt;&lt;/foreign-keys&gt;&lt;ref-type name="Journal Article"&gt;17&lt;/ref-type&gt;&lt;contributors&gt;&lt;authors&gt;&lt;author&gt;Mischel, W.&lt;/author&gt;&lt;/authors&gt;&lt;/contributors&gt;&lt;titles&gt;&lt;title&gt;Toward and integrative science of the person&lt;/title&gt;&lt;secondary-title&gt;Annual Review of Psychology&lt;/secondary-title&gt;&lt;/titles&gt;&lt;periodical&gt;&lt;full-title&gt;Annual Review of Psychology&lt;/full-title&gt;&lt;/periodical&gt;&lt;pages&gt;1-22&lt;/pages&gt;&lt;volume&gt;55&lt;/volume&gt;&lt;number&gt;1&lt;/number&gt;&lt;keywords&gt;&lt;keyword&gt;PERSONALITY&lt;/keyword&gt;&lt;keyword&gt;SOCIAL perception&lt;/keyword&gt;&lt;keyword&gt;PSYCHOLOGY&lt;/keyword&gt;&lt;keyword&gt;PERSONALITY development&lt;/keyword&gt;&lt;keyword&gt;CONSCIOUSNESS&lt;/keyword&gt;&lt;keyword&gt;personality&lt;/keyword&gt;&lt;keyword&gt;personality dynamics&lt;/keyword&gt;&lt;keyword&gt;personality paradox&lt;/keyword&gt;&lt;keyword&gt;personality processes&lt;/keyword&gt;&lt;keyword&gt;personality signatures&lt;/keyword&gt;&lt;keyword&gt;role of situation&lt;/keyword&gt;&lt;keyword&gt;social cognitive theory&lt;/keyword&gt;&lt;/keywords&gt;&lt;dates&gt;&lt;year&gt;2004&lt;/year&gt;&lt;/dates&gt;&lt;publisher&gt;Annual Reviews Inc.&lt;/publisher&gt;&lt;isbn&gt;00664308&lt;/isbn&gt;&lt;accession-num&gt;12005294&lt;/accession-num&gt;&lt;work-type&gt;Article&lt;/work-type&gt;&lt;urls&gt;&lt;related-urls&gt;&lt;url&gt;http://ezproxy.prescott.latech.edu:2048/login?url=http://search.ebscohost.com/login.aspx?direct=true&amp;amp;db=a9h&amp;amp;AN=12005294&amp;amp;site=ehost-live&amp;amp;scope=site&lt;/url&gt;&lt;/related-urls&gt;&lt;/urls&gt;&lt;electronic-resource-num&gt;10.1146/annurev.psych.55.042902.130709&lt;/electronic-resource-num&gt;&lt;remote-database-name&gt;a9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Mischel, 2004</w:t>
      </w:r>
      <w:r w:rsidR="000D5D68" w:rsidRPr="000D5D68">
        <w:rPr>
          <w:noProof/>
        </w:rPr>
        <w:t>)</w:t>
      </w:r>
      <w:r w:rsidR="000D5D68" w:rsidRPr="000D5D68">
        <w:fldChar w:fldCharType="end"/>
      </w:r>
      <w:r w:rsidR="000D5D68" w:rsidRPr="000D5D68">
        <w:t xml:space="preserve">. Buss (2009ab) describes several important adaptive problems that virtually all humans have faced across evolutionary history, such as negotiating status hierarchies, forming social alliances, extracting resources from other people, dealing with cheaters in social exchange, and </w:t>
      </w:r>
      <w:r w:rsidR="000D5D68" w:rsidRPr="000D5D68">
        <w:lastRenderedPageBreak/>
        <w:t xml:space="preserve">resolving conflict among one’s group or between one’s group and another group. These adaptive problems have long been plainly evident in organizational life </w:t>
      </w:r>
      <w:r w:rsidR="000D5D68" w:rsidRPr="000D5D68">
        <w:fldChar w:fldCharType="begin"/>
      </w:r>
      <w:r w:rsidR="003B7DC2">
        <w:instrText xml:space="preserve"> ADDIN EN.CITE &lt;EndNote&gt;&lt;Cite&gt;&lt;Author&gt;Blau&lt;/Author&gt;&lt;Year&gt;1964&lt;/Year&gt;&lt;RecNum&gt;2129&lt;/RecNum&gt;&lt;IDText&gt;The dynamics of bureaucracy&lt;/IDText&gt;&lt;DisplayText&gt;(Blau, 1964)&lt;/DisplayText&gt;&lt;record&gt;&lt;rec-number&gt;2129&lt;/rec-number&gt;&lt;foreign-keys&gt;&lt;key app="EN" db-id="25xd25dpgp0fr8e5wdypdxvm295dewzfdwee" timestamp="1412116180"&gt;2129&lt;/key&gt;&lt;/foreign-keys&gt;&lt;ref-type name="Book"&gt;6&lt;/ref-type&gt;&lt;contributors&gt;&lt;authors&gt;&lt;author&gt;Blau, P. M.&lt;/author&gt;&lt;/authors&gt;&lt;/contributors&gt;&lt;titles&gt;&lt;title&gt;The dynamics of bureaucracy&lt;/title&gt;&lt;/titles&gt;&lt;dates&gt;&lt;year&gt;1964&lt;/year&gt;&lt;/dates&gt;&lt;pub-location&gt;Chicago, IL&lt;/pub-location&gt;&lt;publisher&gt;University of Chicago Press&lt;/publisher&gt;&lt;urls&gt;&lt;/urls&gt;&lt;/record&gt;&lt;/Cite&gt;&lt;/EndNote&gt;</w:instrText>
      </w:r>
      <w:r w:rsidR="000D5D68" w:rsidRPr="000D5D68">
        <w:fldChar w:fldCharType="separate"/>
      </w:r>
      <w:r w:rsidR="000D5D68" w:rsidRPr="000D5D68">
        <w:rPr>
          <w:noProof/>
        </w:rPr>
        <w:t>(</w:t>
      </w:r>
      <w:r w:rsidR="000D5D68" w:rsidRPr="00A310F5">
        <w:rPr>
          <w:noProof/>
        </w:rPr>
        <w:t>Blau, 1964</w:t>
      </w:r>
      <w:r w:rsidR="000D5D68" w:rsidRPr="000D5D68">
        <w:rPr>
          <w:noProof/>
        </w:rPr>
        <w:t>)</w:t>
      </w:r>
      <w:r w:rsidR="000D5D68" w:rsidRPr="000D5D68">
        <w:fldChar w:fldCharType="end"/>
      </w:r>
      <w:r w:rsidR="000D5D68" w:rsidRPr="000D5D68">
        <w:t xml:space="preserve">. Thus, evolutionary psychology predicts that personality traits are relevant for organizational life. Buss </w:t>
      </w:r>
      <w:r w:rsidR="009F6F5E">
        <w:fldChar w:fldCharType="begin"/>
      </w:r>
      <w:r w:rsidR="00BB59A7">
        <w:instrText xml:space="preserve"> ADDIN EN.CITE &lt;EndNote&gt;&lt;Cite ExcludeAuth="1"&gt;&lt;Author&gt;Buss&lt;/Author&gt;&lt;Year&gt;2009&lt;/Year&gt;&lt;RecNum&gt;311&lt;/RecNum&gt;&lt;IDText&gt;How can evolutionary psychology successfully explain personality and individual differences?&lt;/IDText&gt;&lt;DisplayText&gt;(2009b)&lt;/DisplayText&gt;&lt;record&gt;&lt;rec-number&gt;311&lt;/rec-number&gt;&lt;foreign-keys&gt;&lt;key app="EN" db-id="25xd25dpgp0fr8e5wdypdxvm295dewzfdwee" timestamp="1412018585"&gt;311&lt;/key&gt;&lt;/foreign-keys&gt;&lt;ref-type name="Journal Article"&gt;17&lt;/ref-type&gt;&lt;contributors&gt;&lt;authors&gt;&lt;author&gt;Buss, D. M.&lt;/author&gt;&lt;/authors&gt;&lt;/contributors&gt;&lt;titles&gt;&lt;title&gt;How can evolutionary psychology successfully explain personality and individual differences?&lt;/title&gt;&lt;secondary-title&gt;Perspectives on Psychological Science&lt;/secondary-title&gt;&lt;/titles&gt;&lt;periodical&gt;&lt;full-title&gt;Perspectives on Psychological Science&lt;/full-title&gt;&lt;/periodical&gt;&lt;pages&gt;359-366&lt;/pages&gt;&lt;volume&gt;4&lt;/volume&gt;&lt;number&gt;4&lt;/number&gt;&lt;dates&gt;&lt;year&gt;2009&lt;/year&gt;&lt;/dates&gt;&lt;isbn&gt;1745-6916&lt;/isbn&gt;&lt;urls&gt;&lt;related-urls&gt;&lt;url&gt;https://www.evernote.com/shard/s240/res/303201f8-3fb4-42b2-a492-90e0281ee8ed/1995%3B%20Buss%2C%20Evolutionary%20psychology.pdf&lt;/url&gt;&lt;/related-urls&gt;&lt;/urls&gt;&lt;/record&gt;&lt;/Cite&gt;&lt;/EndNote&gt;</w:instrText>
      </w:r>
      <w:r w:rsidR="009F6F5E">
        <w:fldChar w:fldCharType="separate"/>
      </w:r>
      <w:r w:rsidR="00BB59A7">
        <w:rPr>
          <w:noProof/>
        </w:rPr>
        <w:t>(2009b)</w:t>
      </w:r>
      <w:r w:rsidR="009F6F5E">
        <w:fldChar w:fldCharType="end"/>
      </w:r>
      <w:r w:rsidR="009F6F5E">
        <w:t xml:space="preserve"> </w:t>
      </w:r>
      <w:r w:rsidR="000D5D68" w:rsidRPr="000D5D68">
        <w:t xml:space="preserve">argued that personality traits might reflect different strategies for navigating these problems. In regard to acquiring status for instance, he argued that Extraverts will tend to engage in social networking behaviors, those low in Agreeableness will use deception and manipulation, and those high in Conscientiousness will use sheer industriousness. These predictions have been supported empirically </w:t>
      </w:r>
      <w:r w:rsidR="000D5D68" w:rsidRPr="000D5D68">
        <w:fldChar w:fldCharType="begin"/>
      </w:r>
      <w:r w:rsidR="00663A86">
        <w:instrText xml:space="preserve"> ADDIN EN.CITE &lt;EndNote&gt;&lt;Cite&gt;&lt;Author&gt;Lund&lt;/Author&gt;&lt;Year&gt;2007&lt;/Year&gt;&lt;IDText&gt;Tactics of hierarchy negotiation&lt;/IDText&gt;&lt;DisplayText&gt;(Lund et al., 2007)&lt;/DisplayText&gt;&lt;record&gt;&lt;keywords&gt;&lt;keyword&gt;personality traits&lt;/keyword&gt;&lt;keyword&gt;hierarchy negotiation&lt;/keyword&gt;&lt;keyword&gt;values&lt;/keyword&gt;&lt;keyword&gt;salary&lt;/keyword&gt;&lt;keyword&gt;Dominance Hierarchy&lt;/keyword&gt;&lt;keyword&gt;Negotiation&lt;/keyword&gt;&lt;keyword&gt;Personality Traits&lt;/keyword&gt;&lt;keyword&gt;Salaries&lt;/keyword&gt;&lt;keyword&gt;Values&lt;/keyword&gt;&lt;/keywords&gt;&lt;urls&gt;&lt;related-urls&gt;&lt;url&gt;http://ezproxy.prescott.latech.edu:2048/login?url=http://search.ebscohost.com/login.aspx?direct=true&amp;amp;db=psyh&amp;amp;AN=2007-02371-003&amp;amp;site=ehost-live&amp;amp;scope=site&lt;/url&gt;&lt;url&gt;mavo@fhi.no&lt;/url&gt;&lt;/related-urls&gt;&lt;/urls&gt;&lt;isbn&gt;0092-6566&lt;/isbn&gt;&lt;titles&gt;&lt;title&gt;Tactics of hierarchy negotiation&lt;/title&gt;&lt;secondary-title&gt;Journal of Research in Personality&lt;/secondary-title&gt;&lt;/titles&gt;&lt;pages&gt;25-44&lt;/pages&gt;&lt;number&gt;1&lt;/number&gt;&lt;contributors&gt;&lt;authors&gt;&lt;author&gt;Lund, O. C. H.&lt;/author&gt;&lt;author&gt;Tamnes, C. K.&lt;/author&gt;&lt;author&gt;Moestue, C.&lt;/author&gt;&lt;author&gt;Buss, D. M.&lt;/author&gt;&lt;author&gt;Vollrath, M.&lt;/author&gt;&lt;/authors&gt;&lt;/contributors&gt;&lt;added-date format="utc"&gt;1398976937&lt;/added-date&gt;&lt;pub-location&gt;Netherlands&lt;/pub-location&gt;&lt;ref-type name="Journal Article"&gt;17&lt;/ref-type&gt;&lt;auth-address&gt;Vollrath, Margarete, mavo@fhi.no&lt;/auth-address&gt;&lt;dates&gt;&lt;year&gt;2007&lt;/year&gt;&lt;/dates&gt;&lt;remote-database-provider&gt;EBSCOhost&lt;/remote-database-provider&gt;&lt;rec-number&gt;2180&lt;/rec-number&gt;&lt;publisher&gt;Elsevier Science&lt;/publisher&gt;&lt;last-updated-date format="utc"&gt;1431324681&lt;/last-updated-date&gt;&lt;accession-num&gt;2007-02371-003. First Author &amp;amp; Affiliation: Lund, Ole Christer H.&lt;/accession-num&gt;&lt;electronic-resource-num&gt;10.1016/j.jrp.2006.01.002&lt;/electronic-resource-num&gt;&lt;volume&gt;41&lt;/volume&gt;&lt;remote-database-name&gt;psyh&lt;/remote-database-name&gt;&lt;/record&gt;&lt;/Cite&gt;&lt;/EndNote&gt;</w:instrText>
      </w:r>
      <w:r w:rsidR="000D5D68" w:rsidRPr="000D5D68">
        <w:fldChar w:fldCharType="separate"/>
      </w:r>
      <w:r w:rsidR="000D5D68" w:rsidRPr="000D5D68">
        <w:rPr>
          <w:noProof/>
        </w:rPr>
        <w:t>(</w:t>
      </w:r>
      <w:r w:rsidR="000D5D68" w:rsidRPr="00A310F5">
        <w:rPr>
          <w:noProof/>
        </w:rPr>
        <w:t>Lund et al., 2007</w:t>
      </w:r>
      <w:r w:rsidR="000D5D68" w:rsidRPr="000D5D68">
        <w:rPr>
          <w:noProof/>
        </w:rPr>
        <w:t>)</w:t>
      </w:r>
      <w:r w:rsidR="000D5D68" w:rsidRPr="000D5D68">
        <w:fldChar w:fldCharType="end"/>
      </w:r>
      <w:r w:rsidR="000D5D68" w:rsidRPr="000D5D68">
        <w:t>. In regard to extracting resources from othe</w:t>
      </w:r>
      <w:r w:rsidR="009F6F5E">
        <w:t xml:space="preserve">rs, another study by Buss </w:t>
      </w:r>
      <w:r w:rsidR="009F6F5E">
        <w:fldChar w:fldCharType="begin"/>
      </w:r>
      <w:r w:rsidR="00D4415D">
        <w:instrText xml:space="preserve"> ADDIN EN.CITE &lt;EndNote&gt;&lt;Cite ExcludeAuth="1"&gt;&lt;Author&gt;Buss&lt;/Author&gt;&lt;Year&gt;1992&lt;/Year&gt;&lt;RecNum&gt;2134&lt;/RecNum&gt;&lt;IDText&gt;Manipulation in close relationships: Five personality factors in interactional context&lt;/IDText&gt;&lt;DisplayText&gt;(1992)&lt;/DisplayText&gt;&lt;record&gt;&lt;rec-number&gt;2134&lt;/rec-number&gt;&lt;foreign-keys&gt;&lt;key app="EN" db-id="25xd25dpgp0fr8e5wdypdxvm295dewzfdwee" timestamp="1412116222"&gt;2134&lt;/key&gt;&lt;/foreign-keys&gt;&lt;ref-type name="Journal Article"&gt;17&lt;/ref-type&gt;&lt;contributors&gt;&lt;authors&gt;&lt;author&gt;Buss, D. M.&lt;/author&gt;&lt;/authors&gt;&lt;/contributors&gt;&lt;titles&gt;&lt;title&gt;Manipulation in close relationships: Five personality factors in interactional context&lt;/title&gt;&lt;secondary-title&gt;Journal of Personality&lt;/secondary-title&gt;&lt;/titles&gt;&lt;periodical&gt;&lt;full-title&gt;Journal of Personality&lt;/full-title&gt;&lt;/periodical&gt;&lt;pages&gt;477-499&lt;/pages&gt;&lt;volume&gt;60&lt;/volume&gt;&lt;number&gt;2&lt;/number&gt;&lt;keywords&gt;&lt;keyword&gt;PARENTS&lt;/keyword&gt;&lt;keyword&gt;INTERPERSONAL relations&lt;/keyword&gt;&lt;keyword&gt;PERSONALITY&lt;/keyword&gt;&lt;keyword&gt;FACTOR analysis&lt;/keyword&gt;&lt;keyword&gt;REASON&lt;/keyword&gt;&lt;keyword&gt;RESPONSIBILITY&lt;/keyword&gt;&lt;keyword&gt;PLEASURE&lt;/keyword&gt;&lt;keyword&gt;COMPARISON (Psychology)&lt;/keyword&gt;&lt;keyword&gt;SELF-evaluation&lt;/keyword&gt;&lt;keyword&gt;EMOTIONS (Psychology)&lt;/keyword&gt;&lt;keyword&gt;PERSONALITY &amp;amp; intelligence&lt;/keyword&gt;&lt;keyword&gt;INTELLECT&lt;/keyword&gt;&lt;/keywords&gt;&lt;dates&gt;&lt;year&gt;1992&lt;/year&gt;&lt;/dates&gt;&lt;publisher&gt;Wiley-Blackwell&lt;/publisher&gt;&lt;isbn&gt;00223506&lt;/isbn&gt;&lt;accession-num&gt;9208170754&lt;/accession-num&gt;&lt;work-type&gt;Article&lt;/work-type&gt;&lt;urls&gt;&lt;related-urls&gt;&lt;url&gt;http://ezproxy.prescott.latech.edu:2048/login?url=http://search.ebscohost.com/login.aspx?direct=true&amp;amp;db=a9h&amp;amp;AN=9208170754&amp;amp;site=ehost-live&amp;amp;scope=site&lt;/url&gt;&lt;/related-urls&gt;&lt;/urls&gt;&lt;remote-database-name&gt;a9h&lt;/remote-database-name&gt;&lt;remote-database-provider&gt;EBSCOhost&lt;/remote-database-provider&gt;&lt;/record&gt;&lt;/Cite&gt;&lt;/EndNote&gt;</w:instrText>
      </w:r>
      <w:r w:rsidR="009F6F5E">
        <w:fldChar w:fldCharType="separate"/>
      </w:r>
      <w:r w:rsidR="009F6F5E">
        <w:rPr>
          <w:noProof/>
        </w:rPr>
        <w:t>(</w:t>
      </w:r>
      <w:r w:rsidR="009F6F5E" w:rsidRPr="00A310F5">
        <w:rPr>
          <w:noProof/>
        </w:rPr>
        <w:t>1992</w:t>
      </w:r>
      <w:r w:rsidR="009F6F5E">
        <w:rPr>
          <w:noProof/>
        </w:rPr>
        <w:t>)</w:t>
      </w:r>
      <w:r w:rsidR="009F6F5E">
        <w:fldChar w:fldCharType="end"/>
      </w:r>
      <w:r w:rsidR="000D5D68" w:rsidRPr="000D5D68">
        <w:t xml:space="preserve"> linked different influence strategies to the Big Five. Individuals low in Agreeableness used coercive strategies; those low in Emotional Stability use sulking, pouting, and whining; and those low in Extraversion used their financial resources or self</w:t>
      </w:r>
      <w:r w:rsidR="008271A4">
        <w:noBreakHyphen/>
      </w:r>
      <w:r w:rsidR="000D5D68" w:rsidRPr="000D5D68">
        <w:t xml:space="preserve">deprecation </w:t>
      </w:r>
      <w:r w:rsidR="000D5D68" w:rsidRPr="000D5D68">
        <w:fldChar w:fldCharType="begin"/>
      </w:r>
      <w:r w:rsidR="00D4415D">
        <w:instrText xml:space="preserve"> ADDIN EN.CITE &lt;EndNote&gt;&lt;Cite&gt;&lt;Author&gt;Buss&lt;/Author&gt;&lt;Year&gt;1992&lt;/Year&gt;&lt;RecNum&gt;2134&lt;/RecNum&gt;&lt;IDText&gt;Manipulation in close relationships: Five personality factors in interactional context&lt;/IDText&gt;&lt;DisplayText&gt;(Buss, 1992)&lt;/DisplayText&gt;&lt;record&gt;&lt;rec-number&gt;2134&lt;/rec-number&gt;&lt;foreign-keys&gt;&lt;key app="EN" db-id="25xd25dpgp0fr8e5wdypdxvm295dewzfdwee" timestamp="1412116222"&gt;2134&lt;/key&gt;&lt;/foreign-keys&gt;&lt;ref-type name="Journal Article"&gt;17&lt;/ref-type&gt;&lt;contributors&gt;&lt;authors&gt;&lt;author&gt;Buss, D. M.&lt;/author&gt;&lt;/authors&gt;&lt;/contributors&gt;&lt;titles&gt;&lt;title&gt;Manipulation in close relationships: Five personality factors in interactional context&lt;/title&gt;&lt;secondary-title&gt;Journal of Personality&lt;/secondary-title&gt;&lt;/titles&gt;&lt;periodical&gt;&lt;full-title&gt;Journal of Personality&lt;/full-title&gt;&lt;/periodical&gt;&lt;pages&gt;477-499&lt;/pages&gt;&lt;volume&gt;60&lt;/volume&gt;&lt;number&gt;2&lt;/number&gt;&lt;keywords&gt;&lt;keyword&gt;PARENTS&lt;/keyword&gt;&lt;keyword&gt;INTERPERSONAL relations&lt;/keyword&gt;&lt;keyword&gt;PERSONALITY&lt;/keyword&gt;&lt;keyword&gt;FACTOR analysis&lt;/keyword&gt;&lt;keyword&gt;REASON&lt;/keyword&gt;&lt;keyword&gt;RESPONSIBILITY&lt;/keyword&gt;&lt;keyword&gt;PLEASURE&lt;/keyword&gt;&lt;keyword&gt;COMPARISON (Psychology)&lt;/keyword&gt;&lt;keyword&gt;SELF-evaluation&lt;/keyword&gt;&lt;keyword&gt;EMOTIONS (Psychology)&lt;/keyword&gt;&lt;keyword&gt;PERSONALITY &amp;amp; intelligence&lt;/keyword&gt;&lt;keyword&gt;INTELLECT&lt;/keyword&gt;&lt;/keywords&gt;&lt;dates&gt;&lt;year&gt;1992&lt;/year&gt;&lt;/dates&gt;&lt;publisher&gt;Wiley-Blackwell&lt;/publisher&gt;&lt;isbn&gt;00223506&lt;/isbn&gt;&lt;accession-num&gt;9208170754&lt;/accession-num&gt;&lt;work-type&gt;Article&lt;/work-type&gt;&lt;urls&gt;&lt;related-urls&gt;&lt;url&gt;http://ezproxy.prescott.latech.edu:2048/login?url=http://search.ebscohost.com/login.aspx?direct=true&amp;amp;db=a9h&amp;amp;AN=9208170754&amp;amp;site=ehost-live&amp;amp;scope=site&lt;/url&gt;&lt;/related-urls&gt;&lt;/urls&gt;&lt;remote-database-name&gt;a9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Buss, 1992</w:t>
      </w:r>
      <w:r w:rsidR="000D5D68" w:rsidRPr="000D5D68">
        <w:rPr>
          <w:noProof/>
        </w:rPr>
        <w:t>)</w:t>
      </w:r>
      <w:r w:rsidR="000D5D68" w:rsidRPr="000D5D68">
        <w:fldChar w:fldCharType="end"/>
      </w:r>
      <w:r w:rsidR="000D5D68" w:rsidRPr="000D5D68">
        <w:t xml:space="preserve">. Similarly, Peterson and Seligman </w:t>
      </w:r>
      <w:r w:rsidR="000D5D68" w:rsidRPr="000D5D68">
        <w:fldChar w:fldCharType="begin">
          <w:fldData xml:space="preserve">PEVuZE5vdGU+PENpdGUgRXhjbHVkZUF1dGg9IjEiPjxBdXRob3I+UGV0ZXJzb248L0F1dGhvcj48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==
</w:fldData>
        </w:fldChar>
      </w:r>
      <w:r w:rsidR="00A310F5">
        <w:instrText xml:space="preserve"> ADDIN EN.CITE </w:instrText>
      </w:r>
      <w:r w:rsidR="00A310F5">
        <w:fldChar w:fldCharType="begin">
          <w:fldData xml:space="preserve">PEVuZE5vdGU+PENpdGUgRXhjbHVkZUF1dGg9IjEiPjxBdXRob3I+UGV0ZXJzb248L0F1dGhvcj48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==
</w:fldData>
        </w:fldChar>
      </w:r>
      <w:r w:rsidR="00A310F5">
        <w:instrText xml:space="preserve"> ADDIN EN.CITE.DATA </w:instrText>
      </w:r>
      <w:r w:rsidR="00A310F5">
        <w:fldChar w:fldCharType="end"/>
      </w:r>
      <w:r w:rsidR="000D5D68" w:rsidRPr="000D5D68">
        <w:fldChar w:fldCharType="separate"/>
      </w:r>
      <w:r w:rsidR="000D5D68" w:rsidRPr="000D5D68">
        <w:rPr>
          <w:noProof/>
        </w:rPr>
        <w:t>(</w:t>
      </w:r>
      <w:r w:rsidR="000D5D68" w:rsidRPr="00A310F5">
        <w:rPr>
          <w:noProof/>
        </w:rPr>
        <w:t>2004</w:t>
      </w:r>
      <w:r w:rsidR="000D5D68" w:rsidRPr="000D5D68">
        <w:rPr>
          <w:noProof/>
        </w:rPr>
        <w:t>)</w:t>
      </w:r>
      <w:r w:rsidR="000D5D68" w:rsidRPr="000D5D68">
        <w:fldChar w:fldCharType="end"/>
      </w:r>
      <w:r w:rsidR="000D5D68" w:rsidRPr="000D5D68">
        <w:t xml:space="preserve"> argued that such motivational dispositions might have emerged, been selected, and sustained because they solve certain survival problems. The authors hypothesized that the absence of biologically predisposed mechanisms would not have allowed our ancestors to generate, recognize, and celebrate or punish such virtues and vices, leading social groups to quickly die out. They further argued that our ancestors’ ability to recognize such virtues allowed us to triumph over our vices that are costs associated with our dispositions. Thus, it appears that personality traits seem to have evolved in order to solve certain adaptive problems, namely hierarchy negotiation and resource extraction, which appear to emerge in social environments </w:t>
      </w:r>
      <w:r w:rsidR="000D5D68" w:rsidRPr="000D5D68">
        <w:fldChar w:fldCharType="begin"/>
      </w:r>
      <w:r w:rsidR="00663A86">
        <w:instrText xml:space="preserve"> ADDIN EN.CITE &lt;EndNote&gt;&lt;Cite&gt;&lt;Author&gt;Buss&lt;/Author&gt;&lt;Year&gt;2009&lt;/Year&gt;&lt;IDText&gt;An evolutionary formulation of person–situation interactions&lt;/IDText&gt;&lt;DisplayText&gt;(Buss, 2009a)&lt;/DisplayText&gt;&lt;record&gt;&lt;keywords&gt;&lt;keyword&gt;PERSONALITY &amp;amp; situation&lt;/keyword&gt;&lt;keyword&gt;PSYCHOPHYSIOLOGY&lt;/keyword&gt;&lt;keyword&gt;ADAPTABILITY (Psychology)&lt;/keyword&gt;&lt;keyword&gt;PERSONALITY disorders&lt;/keyword&gt;&lt;keyword&gt;PERSONALITY development&lt;/keyword&gt;&lt;keyword&gt;MANIPULATIVE behavior&lt;/keyword&gt;&lt;keyword&gt;INDIVIDUAL differences&lt;/keyword&gt;&lt;keyword&gt;EVOLUTIONARY psychology&lt;/keyword&gt;&lt;/keywords&gt;&lt;urls&gt;&lt;related-urls&gt;&lt;url&gt;http://ezproxy.prescott.latech.edu:2048/login?url=http://search.ebscohost.com/login.aspx?direct=true&amp;amp;db=a9h&amp;amp;AN=37820119&amp;amp;site=ehost-live&amp;amp;scope=site&lt;/url&gt;&lt;/related-urls&gt;&lt;/urls&gt;&lt;isbn&gt;00926566&lt;/isbn&gt;&lt;work-type&gt;Article&lt;/work-type&gt;&lt;titles&gt;&lt;title&gt;An evolutionary formulation of person–situation interactions&lt;/title&gt;&lt;secondary-title&gt;Journal of Research in Personality&lt;/secondary-title&gt;&lt;/titles&gt;&lt;pages&gt;241-242&lt;/pages&gt;&lt;number&gt;2&lt;/number&gt;&lt;contributors&gt;&lt;authors&gt;&lt;author&gt;Buss, D. M.&lt;/author&gt;&lt;/authors&gt;&lt;/contributors&gt;&lt;added-date format="utc"&gt;1399140076&lt;/added-date&gt;&lt;ref-type name="Journal Article"&gt;17&lt;/ref-type&gt;&lt;dates&gt;&lt;year&gt;2009&lt;/year&gt;&lt;/dates&gt;&lt;remote-database-provider&gt;EBSCOhost&lt;/remote-database-provider&gt;&lt;rec-number&gt;2189&lt;/rec-number&gt;&lt;last-updated-date format="utc"&gt;1431324649&lt;/last-updated-date&gt;&lt;accession-num&gt;37820119&lt;/accession-num&gt;&lt;electronic-resource-num&gt;10.1016/j.jrp.2008.12.019&lt;/electronic-resource-num&gt;&lt;volume&gt;43&lt;/volume&gt;&lt;remote-database-name&gt;a9h&lt;/remote-database-name&gt;&lt;/record&gt;&lt;/Cite&gt;&lt;/EndNote&gt;</w:instrText>
      </w:r>
      <w:r w:rsidR="000D5D68" w:rsidRPr="000D5D68">
        <w:fldChar w:fldCharType="separate"/>
      </w:r>
      <w:r w:rsidR="00BB59A7">
        <w:rPr>
          <w:noProof/>
        </w:rPr>
        <w:t>(Buss, 2009a)</w:t>
      </w:r>
      <w:r w:rsidR="000D5D68" w:rsidRPr="000D5D68">
        <w:fldChar w:fldCharType="end"/>
      </w:r>
      <w:r w:rsidR="000D5D68" w:rsidRPr="000D5D68">
        <w:t xml:space="preserve">, such as organizations. Further, it appears that traits will likely relate to different behavioral strategies for solving these problems and that these strategies have </w:t>
      </w:r>
      <w:r w:rsidR="000D5D68" w:rsidRPr="000D5D68">
        <w:lastRenderedPageBreak/>
        <w:t xml:space="preserve">both costs and benefits </w:t>
      </w:r>
      <w:r w:rsidR="000D5D68" w:rsidRPr="000D5D68">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0D5D68" w:rsidRPr="000D5D68">
        <w:fldChar w:fldCharType="separate"/>
      </w:r>
      <w:r w:rsidR="00D32FA4">
        <w:rPr>
          <w:noProof/>
        </w:rPr>
        <w:t>(Nettle, 2006)</w:t>
      </w:r>
      <w:r w:rsidR="000D5D68" w:rsidRPr="000D5D68">
        <w:fldChar w:fldCharType="end"/>
      </w:r>
      <w:r w:rsidR="000D5D68" w:rsidRPr="000D5D68">
        <w:t xml:space="preserve"> that are celebrated in terms of virtues and vices in certain contexts (Peterson &amp; Seligman, 2004) if they manifest in the right context, that is, if they solve a problem faced by a larger collective in a manner that raises the collective’s wellbeing.</w:t>
      </w:r>
    </w:p>
    <w:p w14:paraId="0248629B" w14:textId="19678F14" w:rsidR="000D5D68" w:rsidRPr="000D5D68" w:rsidRDefault="00A26FE5">
      <w:r>
        <w:tab/>
      </w:r>
      <w:r w:rsidR="000D5D68" w:rsidRPr="000D5D68">
        <w:t xml:space="preserve">By viewing personality traits as dispositions to solve adaptive social problems, the model of personality virtues and vices is consistent with a cognitive or information processing perspective on personality. This perspective essentially views personality traits as disposition to respond to certain environmental stimuli in a particular manner </w:t>
      </w:r>
      <w:r w:rsidR="000D5D68" w:rsidRPr="000D5D68">
        <w:fldChar w:fldCharType="begin"/>
      </w:r>
      <w:r w:rsidR="00663A86">
        <w:instrText xml:space="preserve"> ADDIN EN.CITE &lt;EndNote&gt;&lt;Cite&gt;&lt;Author&gt;Revelle&lt;/Author&gt;&lt;Year&gt;2011&lt;/Year&gt;&lt;IDText&gt;Individual differences and differential psychology: A brief history and prospect&lt;/IDText&gt;&lt;DisplayText&gt;(Revelle et al., 2011)&lt;/DisplayText&gt;&lt;record&gt;&lt;keywords&gt;&lt;keyword&gt;individual differences&lt;/keyword&gt;&lt;keyword&gt;differential psychology&lt;/keyword&gt;&lt;keyword&gt;affect&lt;/keyword&gt;&lt;keyword&gt;behavior&lt;/keyword&gt;&lt;keyword&gt;cognition&lt;/keyword&gt;&lt;keyword&gt;motivation&lt;/keyword&gt;&lt;keyword&gt;Individual Differences&lt;/keyword&gt;&lt;keyword&gt;Behavior&lt;/keyword&gt;&lt;keyword&gt;Cognition&lt;/keyword&gt;&lt;keyword&gt;Emotions&lt;/keyword&gt;&lt;keyword&gt;Motivation&lt;/keyword&gt;&lt;keyword&gt;Knowledge (General)&lt;/keyword&gt;&lt;/keywords&gt;&lt;urls&gt;&lt;related-urls&gt;&lt;url&gt;http://ezproxy.prescott.latech.edu:2048/login?url=http://search.ebscohost.com/login.aspx?direct=true&amp;amp;db=psyh&amp;amp;AN=2011-23563-001&amp;amp;site=ehost-live&amp;amp;scope=site&lt;/url&gt;&lt;/related-urls&gt;&lt;/urls&gt;&lt;isbn&gt;978-1-4443-3438-8&amp;#xD;978-1-4443-4311-3&lt;/isbn&gt;&lt;titles&gt;&lt;title&gt;Individual differences and differential psychology: A brief history and prospect&lt;/title&gt;&lt;secondary-title&gt;The Wiley-Blackwell handbook of individual differences.&lt;/secondary-title&gt;&lt;tertiary-title&gt;The Wiley-Blackwell handbooks of personality and individual differences&lt;/tertiary-title&gt;&lt;/titles&gt;&lt;pages&gt;3-38&lt;/pages&gt;&lt;contributors&gt;&lt;authors&gt;&lt;author&gt;Revelle, W.&lt;/author&gt;&lt;author&gt;Wilt, J.&lt;/author&gt;&lt;author&gt;Condon, D. M.&lt;/author&gt;&lt;/authors&gt;&lt;/contributors&gt;&lt;added-date format="utc"&gt;1392231007&lt;/added-date&gt;&lt;ref-type name="Book Section"&gt;5&lt;/ref-type&gt;&lt;dates&gt;&lt;year&gt;2011&lt;/year&gt;&lt;/dates&gt;&lt;remote-database-provider&gt;EBSCOhost&lt;/remote-database-provider&gt;&lt;rec-number&gt;752&lt;/rec-number&gt;&lt;publisher&gt;Wiley-Blackwell&lt;/publisher&gt;&lt;last-updated-date format="utc"&gt;1431324578&lt;/last-updated-date&gt;&lt;contributors&gt;&lt;secondary-authors&gt;&lt;author&gt;Chamorro-Premuzic, T.&lt;/author&gt;&lt;author&gt;von Stumm, S.&lt;/author&gt;&lt;author&gt;Furnham, A.&lt;/author&gt;&lt;/secondary-authors&gt;&lt;/contributors&gt;&lt;remote-database-name&gt;psyh&lt;/remote-database-name&gt;&lt;/record&gt;&lt;/Cite&gt;&lt;/EndNote&gt;</w:instrText>
      </w:r>
      <w:r w:rsidR="000D5D68" w:rsidRPr="000D5D68">
        <w:fldChar w:fldCharType="separate"/>
      </w:r>
      <w:r w:rsidR="000D5D68" w:rsidRPr="000D5D68">
        <w:rPr>
          <w:noProof/>
        </w:rPr>
        <w:t>(</w:t>
      </w:r>
      <w:r w:rsidR="000D5D68" w:rsidRPr="00A310F5">
        <w:rPr>
          <w:noProof/>
        </w:rPr>
        <w:t>Revelle et al., 2011</w:t>
      </w:r>
      <w:r w:rsidR="000D5D68" w:rsidRPr="000D5D68">
        <w:rPr>
          <w:noProof/>
        </w:rPr>
        <w:t>)</w:t>
      </w:r>
      <w:r w:rsidR="000D5D68" w:rsidRPr="000D5D68">
        <w:fldChar w:fldCharType="end"/>
      </w:r>
      <w:r w:rsidR="000D5D68" w:rsidRPr="000D5D68">
        <w:t xml:space="preserve">. Such </w:t>
      </w:r>
      <w:r w:rsidR="000D5D68" w:rsidRPr="000D5D68">
        <w:rPr>
          <w:i/>
        </w:rPr>
        <w:t>if</w:t>
      </w:r>
      <w:r w:rsidR="000D5D68" w:rsidRPr="000D5D68">
        <w:t>…</w:t>
      </w:r>
      <w:r w:rsidR="000D5D68" w:rsidRPr="000D5D68">
        <w:rPr>
          <w:i/>
        </w:rPr>
        <w:t>then</w:t>
      </w:r>
      <w:r w:rsidR="000D5D68" w:rsidRPr="000D5D68">
        <w:t xml:space="preserve"> behavioral patterns form the signature of an individual’s personality </w:t>
      </w:r>
      <w:r w:rsidR="000D5D68" w:rsidRPr="000D5D68">
        <w:fldChar w:fldCharType="begin"/>
      </w:r>
      <w:r w:rsidR="00663A86">
        <w:instrText xml:space="preserve"> ADDIN EN.CITE &lt;EndNote&gt;&lt;Cite&gt;&lt;Author&gt;Mischel&lt;/Author&gt;&lt;Year&gt;1995&lt;/Year&gt;&lt;IDText&gt;A cognitive-affective system theory of personality: Reconceptualizing situations, dispositions, dynamics, and invariance in personality structure&lt;/IDText&gt;&lt;DisplayText&gt;(Mischel &amp;amp; Shoda, 1995)&lt;/DisplayText&gt;&lt;record&gt;&lt;urls&gt;&lt;related-urls&gt;&lt;url&gt;http://psycnet.apa.org/journals/rev/102/2/246/&lt;/url&gt;&lt;/related-urls&gt;&lt;/urls&gt;&lt;isbn&gt;1939-1471&lt;/isbn&gt;&lt;titles&gt;&lt;title&gt;A cognitive-affective system theory of personality: Reconceptualizing situations, dispositions, dynamics, and invariance in personality structure&lt;/title&gt;&lt;secondary-title&gt;Psychological Review&lt;/secondary-title&gt;&lt;/titles&gt;&lt;pages&gt;246&lt;/pages&gt;&lt;number&gt;2&lt;/number&gt;&lt;contributors&gt;&lt;authors&gt;&lt;author&gt;Mischel, W.&lt;/author&gt;&lt;author&gt;Shoda, Y.&lt;/author&gt;&lt;/authors&gt;&lt;/contributors&gt;&lt;added-date format="utc"&gt;1381432096&lt;/added-date&gt;&lt;ref-type name="Journal Article"&gt;17&lt;/ref-type&gt;&lt;dates&gt;&lt;year&gt;1995&lt;/year&gt;&lt;/dates&gt;&lt;rec-number&gt;44&lt;/rec-number&gt;&lt;last-updated-date format="utc"&gt;1431324687&lt;/last-updated-date&gt;&lt;volume&gt;102&lt;/volume&gt;&lt;/record&gt;&lt;/Cite&gt;&lt;/EndNote&gt;</w:instrText>
      </w:r>
      <w:r w:rsidR="000D5D68" w:rsidRPr="000D5D68">
        <w:fldChar w:fldCharType="separate"/>
      </w:r>
      <w:r w:rsidR="000D5D68" w:rsidRPr="000D5D68">
        <w:rPr>
          <w:noProof/>
        </w:rPr>
        <w:t>(</w:t>
      </w:r>
      <w:r w:rsidR="000D5D68" w:rsidRPr="00A310F5">
        <w:rPr>
          <w:noProof/>
        </w:rPr>
        <w:t>Mischel &amp; Shoda, 1995</w:t>
      </w:r>
      <w:r w:rsidR="000D5D68" w:rsidRPr="000D5D68">
        <w:rPr>
          <w:noProof/>
        </w:rPr>
        <w:t>)</w:t>
      </w:r>
      <w:r w:rsidR="000D5D68" w:rsidRPr="000D5D68">
        <w:fldChar w:fldCharType="end"/>
      </w:r>
      <w:r w:rsidR="000D5D68" w:rsidRPr="000D5D68">
        <w:t>. This information</w:t>
      </w:r>
      <w:r w:rsidR="008271A4">
        <w:noBreakHyphen/>
      </w:r>
      <w:r w:rsidR="000D5D68" w:rsidRPr="000D5D68">
        <w:t xml:space="preserve">processing perspective views personality traits as motivational dispositions that influence the way in which an individual responds to environmental stimuli </w:t>
      </w:r>
      <w:r w:rsidR="000D5D68" w:rsidRPr="000D5D68">
        <w:fldChar w:fldCharType="begin"/>
      </w:r>
      <w:r w:rsidR="00E70E24">
        <w:instrText xml:space="preserve"> ADDIN EN.CITE &lt;EndNote&gt;&lt;Cite&gt;&lt;Author&gt;Denissen&lt;/Author&gt;&lt;Year&gt;2008&lt;/Year&gt;&lt;RecNum&gt;0&lt;/RecNum&gt;&lt;IDText&gt;Motivational individual reaction norms underlying the Five-Factor model of personality: First steps towards a theory-based conceptual framework&lt;/IDText&gt;&lt;DisplayText&gt;(Denissen &amp;amp; Penke, 2008)&lt;/DisplayText&gt;&lt;record&gt;&lt;keywords&gt;&lt;/keywords&gt;&lt;urls&gt;&lt;related-urls&gt;&lt;url&gt;http://ezproxy.prescott.latech.edu:2048/login?url=http://search.ebscohost.com/login.aspx?direct=true&amp;amp;db=a9h&amp;amp;AN=34446024&amp;amp;site=ehost-live&amp;amp;scope=site&lt;/url&gt;&lt;/related-urls&gt;&lt;/urls&gt;&lt;isbn&gt;00926566&lt;/isbn&gt;&lt;work-type&gt;Article&lt;/work-type&gt;&lt;titles&gt;&lt;title&gt;Motivational individual reaction norms underlying the Five-Factor model of personality: First steps towards a theory-based conceptual framework&lt;/title&gt;&lt;secondary-title&gt;Journal of Research in Personality&lt;/secondary-title&gt;&lt;/titles&gt;&lt;pages&gt;1285-1302&lt;/pages&gt;&lt;number&gt;5&lt;/number&gt;&lt;contributors&gt;&lt;authors&gt;&lt;author&gt;Denissen, Jaap J. A.&lt;/author&gt;&lt;author&gt;Penke, Lars&lt;/author&gt;&lt;/authors&gt;&lt;/contributors&gt;&lt;added-date format="utc"&gt;1404730460&lt;/added-date&gt;&lt;ref-type name="Journal Article"&gt;17&lt;/ref-type&gt;&lt;dates&gt;&lt;year&gt;2008&lt;/year&gt;&lt;/dates&gt;&lt;remote-database-provider&gt;EBSCOhost&lt;/remote-database-provider&gt;&lt;rec-number&gt;2291&lt;/rec-number&gt;&lt;last-updated-date format="utc"&gt;1404730460&lt;/last-updated-date&gt;&lt;accession-num&gt;34446024&lt;/accession-num&gt;&lt;electronic-resource-num&gt;10.1016/j.jrp.2008.04.002&lt;/electronic-resource-num&gt;&lt;volume&gt;42&lt;/volume&gt;&lt;remote-database-name&gt;a9h&lt;/remote-database-name&gt;&lt;/record&gt;&lt;/Cite&gt;&lt;/EndNote&gt;</w:instrText>
      </w:r>
      <w:r w:rsidR="000D5D68" w:rsidRPr="000D5D68">
        <w:fldChar w:fldCharType="separate"/>
      </w:r>
      <w:r w:rsidR="00E70E24">
        <w:rPr>
          <w:noProof/>
        </w:rPr>
        <w:t>(Denissen &amp; Penke, 2008)</w:t>
      </w:r>
      <w:r w:rsidR="000D5D68" w:rsidRPr="000D5D68">
        <w:fldChar w:fldCharType="end"/>
      </w:r>
      <w:r w:rsidR="000D5D68" w:rsidRPr="000D5D68">
        <w:t xml:space="preserve">.  </w:t>
      </w:r>
    </w:p>
    <w:p w14:paraId="2DFB8144" w14:textId="5DF16743" w:rsidR="000D5D68" w:rsidRPr="000D5D68" w:rsidRDefault="000D5D68" w:rsidP="00C26C14">
      <w:pPr>
        <w:ind w:firstLine="720"/>
      </w:pPr>
      <w:r w:rsidRPr="000D5D68">
        <w:t xml:space="preserve">Additionally, the model of personality virtues and vices is conceptually aligned with clinical psychology research on personality disorders, which suggests that disorders are more likely for individuals with extreme levels of normal personality traits </w:t>
      </w:r>
      <w:r w:rsidRPr="000D5D68">
        <w:fldChar w:fldCharType="begin">
          <w:fldData xml:space="preserve">PEVuZE5vdGU+PENpdGU+PEF1dGhvcj5TYW11ZWw8L0F1dGhvcj48WWVhcj4yMDExPC9ZZWFyPjxS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</w:fldData>
        </w:fldChar>
      </w:r>
      <w:r w:rsidR="005F683E">
        <w:instrText xml:space="preserve"> ADDIN EN.CITE </w:instrText>
      </w:r>
      <w:r w:rsidR="005F683E">
        <w:fldChar w:fldCharType="begin">
          <w:fldData xml:space="preserve">PEVuZE5vdGU+PENpdGU+PEF1dGhvcj5TYW11ZWw8L0F1dGhvcj48WWVhcj4yMDExPC9ZZWFyPjxS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</w:fldData>
        </w:fldChar>
      </w:r>
      <w:r w:rsidR="005F683E">
        <w:instrText xml:space="preserve"> ADDIN EN.CITE.DATA </w:instrText>
      </w:r>
      <w:r w:rsidR="005F683E">
        <w:fldChar w:fldCharType="end"/>
      </w:r>
      <w:r w:rsidRPr="000D5D68">
        <w:fldChar w:fldCharType="separate"/>
      </w:r>
      <w:r w:rsidR="005F683E">
        <w:rPr>
          <w:noProof/>
        </w:rPr>
        <w:t>(e.g., De Fruyt, Wille, et al., 2013; Samuel &amp; Gore, 2012; Samuel &amp; Widiger, 2011)</w:t>
      </w:r>
      <w:r w:rsidRPr="000D5D68">
        <w:fldChar w:fldCharType="end"/>
      </w:r>
      <w:r w:rsidRPr="000D5D68">
        <w:t xml:space="preserve">. For example, Samuel and colleagues </w:t>
      </w:r>
      <w:r w:rsidRPr="000D5D68">
        <w:fldChar w:fldCharType="begin">
          <w:fldData xml:space="preserve">PEVuZE5vdGU+PENpdGU+PEF1dGhvcj5TYW11ZWw8L0F1dGhvcj48WWVhcj4yMDExPC9ZZWFyPjxS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</w:fldData>
        </w:fldChar>
      </w:r>
      <w:r w:rsidR="005D109F">
        <w:instrText xml:space="preserve"> ADDIN EN.CITE </w:instrText>
      </w:r>
      <w:r w:rsidR="005D109F">
        <w:fldChar w:fldCharType="begin">
          <w:fldData xml:space="preserve">PEVuZE5vdGU+PENpdGU+PEF1dGhvcj5TYW11ZWw8L0F1dGhvcj48WWVhcj4yMDExPC9ZZWFyPjxS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</w:fldData>
        </w:fldChar>
      </w:r>
      <w:r w:rsidR="005D109F">
        <w:instrText xml:space="preserve"> ADDIN EN.CITE.DATA </w:instrText>
      </w:r>
      <w:r w:rsidR="005D109F">
        <w:fldChar w:fldCharType="end"/>
      </w:r>
      <w:r w:rsidRPr="000D5D68">
        <w:fldChar w:fldCharType="separate"/>
      </w:r>
      <w:r w:rsidR="005D109F">
        <w:rPr>
          <w:noProof/>
        </w:rPr>
        <w:t>(Samuel &amp; Gore, 2012; Samuel &amp; Widiger, 2011)</w:t>
      </w:r>
      <w:r w:rsidRPr="000D5D68">
        <w:fldChar w:fldCharType="end"/>
      </w:r>
      <w:r w:rsidRPr="000D5D68">
        <w:t xml:space="preserve"> demonstrated that Conscientiousness, a normal or typical personality trait, at extremely high levels could manifest as rigid perfectionism or obsessive</w:t>
      </w:r>
      <w:r w:rsidR="008271A4">
        <w:noBreakHyphen/>
      </w:r>
      <w:r w:rsidRPr="000D5D68">
        <w:t xml:space="preserve">compulsive personality disorder tendencies. Similarly, other researchers have demonstrated that normal or typical personality traits (i.e., Big Five) at extremely low levels could manifest as maladaptive personality traits (e.g., detachment, disinhibition, antagonism, psychoticism, and negative affectivity) </w:t>
      </w:r>
      <w:r w:rsidRPr="000D5D68">
        <w:fldChar w:fldCharType="begin">
          <w:fldData xml:space="preserve">PEVuZE5vdGU+PENpdGU+PEF1dGhvcj5XYXRzb248L0F1dGhvcj48WWVhcj4yMDEzPC9ZZWFyPjxS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</w:fldData>
        </w:fldChar>
      </w:r>
      <w:r w:rsidR="005F683E">
        <w:instrText xml:space="preserve"> ADDIN EN.CITE </w:instrText>
      </w:r>
      <w:r w:rsidR="005F683E">
        <w:fldChar w:fldCharType="begin">
          <w:fldData xml:space="preserve">PEVuZE5vdGU+PENpdGU+PEF1dGhvcj5XYXRzb248L0F1dGhvcj48WWVhcj4yMDEzPC9ZZWFyPjxS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</w:fldData>
        </w:fldChar>
      </w:r>
      <w:r w:rsidR="005F683E">
        <w:instrText xml:space="preserve"> ADDIN EN.CITE.DATA </w:instrText>
      </w:r>
      <w:r w:rsidR="005F683E">
        <w:fldChar w:fldCharType="end"/>
      </w:r>
      <w:r w:rsidRPr="000D5D68">
        <w:fldChar w:fldCharType="separate"/>
      </w:r>
      <w:r w:rsidR="005F683E">
        <w:rPr>
          <w:noProof/>
        </w:rPr>
        <w:t>(De Fruyt, De Clercq, et al., 2013)</w:t>
      </w:r>
      <w:r w:rsidRPr="000D5D68">
        <w:fldChar w:fldCharType="end"/>
      </w:r>
      <w:r w:rsidRPr="000D5D68">
        <w:t>. The recently updated DSM</w:t>
      </w:r>
      <w:r w:rsidR="008271A4">
        <w:noBreakHyphen/>
      </w:r>
      <w:r w:rsidRPr="000D5D68">
        <w:t xml:space="preserve">5 reflects this </w:t>
      </w:r>
      <w:r w:rsidRPr="000D5D68">
        <w:lastRenderedPageBreak/>
        <w:t xml:space="preserve">trend, proposing an alternative dimensional model to the classification of personality disorders that considers disorders as extreme levels of the FFM (APA, 2013). Many researchers have argued that the FFM is the common coherent framework for organizing personality research across disciplines </w:t>
      </w:r>
      <w:r w:rsidRPr="000D5D68">
        <w:fldChar w:fldCharType="begin">
          <w:fldData xml:space="preserve">PEVuZE5vdGU+PENpdGU+PEF1dGhvcj5EZSBGcnV5dDwvQXV0aG9yPjxZZWFyPjIwMTM8L1llYXI+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</w:fldData>
        </w:fldChar>
      </w:r>
      <w:r w:rsidR="005F683E">
        <w:instrText xml:space="preserve"> ADDIN EN.CITE </w:instrText>
      </w:r>
      <w:r w:rsidR="005F683E">
        <w:fldChar w:fldCharType="begin">
          <w:fldData xml:space="preserve">PEVuZE5vdGU+PENpdGU+PEF1dGhvcj5EZSBGcnV5dDwvQXV0aG9yPjxZZWFyPjIwMTM8L1llYXI+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</w:fldData>
        </w:fldChar>
      </w:r>
      <w:r w:rsidR="005F683E">
        <w:instrText xml:space="preserve"> ADDIN EN.CITE.DATA </w:instrText>
      </w:r>
      <w:r w:rsidR="005F683E">
        <w:fldChar w:fldCharType="end"/>
      </w:r>
      <w:r w:rsidRPr="000D5D68">
        <w:fldChar w:fldCharType="separate"/>
      </w:r>
      <w:r w:rsidR="005F683E">
        <w:rPr>
          <w:noProof/>
        </w:rPr>
        <w:t>(De Fruyt, De Clercq, et al., 2013; Guenole, 2014; Presnall, 2013; Thomas et al., 2013; Trull &amp; Widiger, 2013; Widiger &amp; Presnall, 2013)</w:t>
      </w:r>
      <w:r w:rsidRPr="000D5D68">
        <w:fldChar w:fldCharType="end"/>
      </w:r>
      <w:r w:rsidRPr="000D5D68">
        <w:t xml:space="preserve">. Indeed, pursuing an understanding of how different traits correspond to different skills, motives, values, interests, and meld together into a particular self may one day satisfy the aims of modern personality psychology </w:t>
      </w:r>
      <w:r w:rsidRPr="000D5D68">
        <w:fldChar w:fldCharType="begin">
          <w:fldData xml:space="preserve">PEVuZE5vdGU+PENpdGU+PEF1dGhvcj5QZXRlcnNvbjwvQXV0aG9yPjxZZWFyPjIwMDQ8L1llYXI+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</w:fldData>
        </w:fldChar>
      </w:r>
      <w:r w:rsidR="00A310F5">
        <w:instrText xml:space="preserve"> ADDIN EN.CITE </w:instrText>
      </w:r>
      <w:r w:rsidR="00A310F5">
        <w:fldChar w:fldCharType="begin">
          <w:fldData xml:space="preserve">PEVuZE5vdGU+PENpdGU+PEF1dGhvcj5QZXRlcnNvbjwvQXV0aG9yPjxZZWFyPjIwMDQ8L1llYXI+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</w:fldData>
        </w:fldChar>
      </w:r>
      <w:r w:rsidR="00A310F5">
        <w:instrText xml:space="preserve"> ADDIN EN.CITE.DATA </w:instrText>
      </w:r>
      <w:r w:rsidR="00A310F5">
        <w:fldChar w:fldCharType="end"/>
      </w:r>
      <w:r w:rsidRPr="000D5D68">
        <w:fldChar w:fldCharType="separate"/>
      </w:r>
      <w:r w:rsidRPr="000D5D68">
        <w:rPr>
          <w:noProof/>
        </w:rPr>
        <w:t>(</w:t>
      </w:r>
      <w:r w:rsidRPr="00A310F5">
        <w:rPr>
          <w:noProof/>
        </w:rPr>
        <w:t>e.g., Peterson &amp; Seligman, 2004</w:t>
      </w:r>
      <w:r w:rsidRPr="000D5D68">
        <w:rPr>
          <w:noProof/>
        </w:rPr>
        <w:t>)</w:t>
      </w:r>
      <w:r w:rsidRPr="000D5D68">
        <w:fldChar w:fldCharType="end"/>
      </w:r>
      <w:r w:rsidRPr="000D5D68">
        <w:t xml:space="preserve">. </w:t>
      </w:r>
    </w:p>
    <w:p w14:paraId="33CAFE0B" w14:textId="5451B78D" w:rsidR="00DB5C00" w:rsidRPr="00DB5C00" w:rsidRDefault="000D5D68" w:rsidP="0078683C">
      <w:pPr>
        <w:pStyle w:val="Heading1"/>
      </w:pPr>
      <w:bookmarkStart w:id="28" w:name="_Toc293083353"/>
      <w:r>
        <w:t>Purpose of this Chapter</w:t>
      </w:r>
      <w:bookmarkEnd w:id="28"/>
    </w:p>
    <w:p w14:paraId="6F91904E" w14:textId="2CE8685A" w:rsidR="000D5D68" w:rsidRDefault="00A26FE5">
      <w:bookmarkStart w:id="29" w:name="SW0003"/>
      <w:r>
        <w:tab/>
      </w:r>
      <w:r w:rsidR="000D5D68" w:rsidRPr="000D5D68">
        <w:t>The goal of this chapter is to describe the historical origins of relevant concepts that have informed the model of personality virtues and vices and the way in which it might be tested in organizational settings. The implications of this model for the workplace and the related historical trends for these implications will also be addressed. The following section contains a historical overview beginning with theory and inquiry developed by Greek and renaissance philosophers, early scientists and psychologists, and continues to I</w:t>
      </w:r>
      <w:r w:rsidR="008271A4">
        <w:noBreakHyphen/>
      </w:r>
      <w:r w:rsidR="000D5D68" w:rsidRPr="000D5D68">
        <w:t xml:space="preserve">O psychology personality research in the present. While this review is decidedly western, it is important to note that there are eastern or religious contributions to the study of personality and virtue </w:t>
      </w:r>
      <w:r w:rsidR="000D5D68" w:rsidRPr="000D5D68">
        <w:fldChar w:fldCharType="begin"/>
      </w:r>
      <w:r w:rsidR="003B7DC2">
        <w:instrText xml:space="preserve"> ADDIN EN.CITE &lt;EndNote&gt;&lt;Cite&gt;&lt;Author&gt;Yearley&lt;/Author&gt;&lt;Year&gt;1990&lt;/Year&gt;&lt;RecNum&gt;1045&lt;/RecNum&gt;&lt;IDText&gt;Mencius and Aquinas: Theories of virtue and conceptions of courage&lt;/IDText&gt;&lt;Prefix&gt;e.g.`, Mencius or Meng Tzu and Thomas Acquinas`; &lt;/Prefix&gt;&lt;DisplayText&gt;(e.g., Mencius or Meng Tzu and Thomas Acquinas; Yearley, 1990)&lt;/DisplayText&gt;&lt;record&gt;&lt;rec-number&gt;1045&lt;/rec-number&gt;&lt;foreign-keys&gt;&lt;key app="EN" db-id="25xd25dpgp0fr8e5wdypdxvm295dewzfdwee" timestamp="1412034712"&gt;1045&lt;/key&gt;&lt;/foreign-keys&gt;&lt;ref-type name="Book"&gt;6&lt;/ref-type&gt;&lt;contributors&gt;&lt;authors&gt;&lt;author&gt;Yearley, L. H.&lt;/author&gt;&lt;/authors&gt;&lt;/contributors&gt;&lt;titles&gt;&lt;title&gt;Mencius and Aquinas: Theories of virtue and conceptions of courage&lt;/title&gt;&lt;/titles&gt;&lt;dates&gt;&lt;year&gt;1990&lt;/year&gt;&lt;/dates&gt;&lt;pub-location&gt;Albany&lt;/pub-location&gt;&lt;publisher&gt;State University of New York Press&lt;/publisher&gt;&lt;urls&gt;&lt;/urls&gt;&lt;/record&gt;&lt;/Cite&gt;&lt;/EndNote&gt;</w:instrText>
      </w:r>
      <w:r w:rsidR="000D5D68" w:rsidRPr="000D5D68">
        <w:fldChar w:fldCharType="separate"/>
      </w:r>
      <w:r w:rsidR="000D5D68" w:rsidRPr="000D5D68">
        <w:rPr>
          <w:noProof/>
        </w:rPr>
        <w:t>(</w:t>
      </w:r>
      <w:r w:rsidR="000D5D68" w:rsidRPr="00A310F5">
        <w:rPr>
          <w:noProof/>
        </w:rPr>
        <w:t>e.g., Mencius or Meng Tzu and Thomas Acquinas; Yearley, 1990</w:t>
      </w:r>
      <w:r w:rsidR="000D5D68" w:rsidRPr="000D5D68">
        <w:rPr>
          <w:noProof/>
        </w:rPr>
        <w:t>)</w:t>
      </w:r>
      <w:r w:rsidR="000D5D68" w:rsidRPr="000D5D68">
        <w:fldChar w:fldCharType="end"/>
      </w:r>
      <w:r w:rsidR="000D5D68" w:rsidRPr="000D5D68">
        <w:t>. In other words, this review is not exhaustive. However, it is meant to cover enough material to inform the reader on concepts that inform the present investigation. A detailed treatment of the problem facing I</w:t>
      </w:r>
      <w:r w:rsidR="008271A4">
        <w:noBreakHyphen/>
      </w:r>
      <w:r w:rsidR="000D5D68" w:rsidRPr="000D5D68">
        <w:t xml:space="preserve">O psychology researchers is presented afterward. Following this is the purpose of this study and its goals as well as </w:t>
      </w:r>
      <w:r w:rsidR="000D5D68" w:rsidRPr="000D5D68">
        <w:lastRenderedPageBreak/>
        <w:t xml:space="preserve">sections describing how these goals will be satisfied, which will contain hypotheses to be tested. </w:t>
      </w:r>
    </w:p>
    <w:p w14:paraId="1E0FDD17" w14:textId="3B72F8F7" w:rsidR="000D5D68" w:rsidRDefault="000D5D68" w:rsidP="0078683C">
      <w:pPr>
        <w:pStyle w:val="Heading1"/>
      </w:pPr>
      <w:bookmarkStart w:id="30" w:name="_Toc293083354"/>
      <w:r>
        <w:t>A Historical Overview</w:t>
      </w:r>
      <w:bookmarkEnd w:id="30"/>
    </w:p>
    <w:p w14:paraId="7BC4D7C4" w14:textId="0D3B9C5A" w:rsidR="000D5D68" w:rsidRPr="000D5D68" w:rsidRDefault="00A26FE5">
      <w:r>
        <w:tab/>
      </w:r>
      <w:r w:rsidR="000D5D68" w:rsidRPr="000D5D68">
        <w:t xml:space="preserve">The goal of this section is to identify important influences on the concepts of personality, virtue, vices, and their implications for the workplace. Many historians of science </w:t>
      </w:r>
      <w:r w:rsidR="000D5D68" w:rsidRPr="000D5D68">
        <w:fldChar w:fldCharType="begin">
          <w:fldData xml:space="preserve">PEVuZE5vdGU+PENpdGU+PEF1dGhvcj5Hb29kd2luPC9BdXRob3I+PFllYXI+MjAwODwvWWVhcj48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</w:fldData>
        </w:fldChar>
      </w:r>
      <w:r w:rsidR="00D4415D">
        <w:instrText xml:space="preserve"> ADDIN EN.CITE </w:instrText>
      </w:r>
      <w:r w:rsidR="00D4415D">
        <w:fldChar w:fldCharType="begin">
          <w:fldData xml:space="preserve">PEVuZE5vdGU+PENpdGU+PEF1dGhvcj5Hb29kd2luPC9BdXRob3I+PFllYXI+MjAwODwvWWVhcj48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</w:fldData>
        </w:fldChar>
      </w:r>
      <w:r w:rsidR="00D4415D">
        <w:instrText xml:space="preserve"> ADDIN EN.CITE.DATA </w:instrText>
      </w:r>
      <w:r w:rsidR="00D4415D">
        <w:fldChar w:fldCharType="end"/>
      </w:r>
      <w:r w:rsidR="000D5D68" w:rsidRPr="000D5D68">
        <w:fldChar w:fldCharType="separate"/>
      </w:r>
      <w:r w:rsidR="000D5D68" w:rsidRPr="000D5D68">
        <w:rPr>
          <w:noProof/>
        </w:rPr>
        <w:t xml:space="preserve">(e.g., </w:t>
      </w:r>
      <w:r w:rsidR="000D5D68" w:rsidRPr="00A310F5">
        <w:rPr>
          <w:noProof/>
        </w:rPr>
        <w:t>Boring, 1929</w:t>
      </w:r>
      <w:r w:rsidR="000D5D68" w:rsidRPr="000D5D68">
        <w:rPr>
          <w:noProof/>
        </w:rPr>
        <w:t xml:space="preserve">; </w:t>
      </w:r>
      <w:r w:rsidR="000D5D68" w:rsidRPr="00A310F5">
        <w:rPr>
          <w:noProof/>
        </w:rPr>
        <w:t>Goodwin, 2008</w:t>
      </w:r>
      <w:r w:rsidR="000D5D68" w:rsidRPr="000D5D68">
        <w:rPr>
          <w:noProof/>
        </w:rPr>
        <w:t xml:space="preserve">; </w:t>
      </w:r>
      <w:r w:rsidR="000D5D68" w:rsidRPr="00A310F5">
        <w:rPr>
          <w:noProof/>
        </w:rPr>
        <w:t>Stocking, 1988</w:t>
      </w:r>
      <w:r w:rsidR="000D5D68" w:rsidRPr="000D5D68">
        <w:rPr>
          <w:noProof/>
        </w:rPr>
        <w:t>)</w:t>
      </w:r>
      <w:r w:rsidR="000D5D68" w:rsidRPr="000D5D68">
        <w:fldChar w:fldCharType="end"/>
      </w:r>
      <w:r w:rsidR="000D5D68" w:rsidRPr="000D5D68">
        <w:t xml:space="preserve"> have argued that historical reviews should attend to the context surrounding an idea’s emergence. Thus, an attempt was made where possible to describe the historical context surrounding the emergence of important ideas.</w:t>
      </w:r>
    </w:p>
    <w:p w14:paraId="0AA250D5" w14:textId="2A2D0FD1" w:rsidR="000D5D68" w:rsidRDefault="000D5D68" w:rsidP="0078683C">
      <w:pPr>
        <w:pStyle w:val="Heading2"/>
      </w:pPr>
      <w:bookmarkStart w:id="31" w:name="_Toc293083355"/>
      <w:r>
        <w:t>Theory from Classical Greek Philosophers and Practitioners</w:t>
      </w:r>
      <w:bookmarkEnd w:id="31"/>
    </w:p>
    <w:p w14:paraId="71662D60" w14:textId="701BFF3C" w:rsidR="000D5D68" w:rsidRDefault="00A26FE5">
      <w:r>
        <w:tab/>
      </w:r>
      <w:r w:rsidR="000D5D68" w:rsidRPr="000D5D68">
        <w:t xml:space="preserve">Peterson and Seligman </w:t>
      </w:r>
      <w:r w:rsidR="000D5D68" w:rsidRPr="000D5D68">
        <w:fldChar w:fldCharType="begin">
          <w:fldData xml:space="preserve">PEVuZE5vdGU+PENpdGUgRXhjbHVkZUF1dGg9IjEiPjxBdXRob3I+UGV0ZXJzb248L0F1dGhvcj48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</w:fldData>
        </w:fldChar>
      </w:r>
      <w:r w:rsidR="00A310F5">
        <w:instrText xml:space="preserve"> ADDIN EN.CITE </w:instrText>
      </w:r>
      <w:r w:rsidR="00A310F5">
        <w:fldChar w:fldCharType="begin">
          <w:fldData xml:space="preserve">PEVuZE5vdGU+PENpdGUgRXhjbHVkZUF1dGg9IjEiPjxBdXRob3I+UGV0ZXJzb248L0F1dGhvcj48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</w:fldData>
        </w:fldChar>
      </w:r>
      <w:r w:rsidR="00A310F5">
        <w:instrText xml:space="preserve"> ADDIN EN.CITE.DATA </w:instrText>
      </w:r>
      <w:r w:rsidR="00A310F5">
        <w:fldChar w:fldCharType="end"/>
      </w:r>
      <w:r w:rsidR="000D5D68" w:rsidRPr="000D5D68">
        <w:fldChar w:fldCharType="separate"/>
      </w:r>
      <w:r w:rsidR="000D5D68" w:rsidRPr="000D5D68">
        <w:rPr>
          <w:noProof/>
        </w:rPr>
        <w:t>(</w:t>
      </w:r>
      <w:r w:rsidR="000D5D68" w:rsidRPr="00A310F5">
        <w:rPr>
          <w:noProof/>
        </w:rPr>
        <w:t>2004, p. 45</w:t>
      </w:r>
      <w:r w:rsidR="000D5D68" w:rsidRPr="000D5D68">
        <w:rPr>
          <w:noProof/>
        </w:rPr>
        <w:t>)</w:t>
      </w:r>
      <w:r w:rsidR="000D5D68" w:rsidRPr="000D5D68">
        <w:fldChar w:fldCharType="end"/>
      </w:r>
      <w:r w:rsidR="000D5D68" w:rsidRPr="000D5D68">
        <w:t xml:space="preserve"> noted that the early Greek philosophers sought to answer the question, “What is the good of a person” (p. 45). They noted that the framing of this question led philosophers such as Socrates, Plato, and Aristotle to examine virtuous traits and their role in society. Still, other important Western philosophers and practitioners (e.g., Theophrastus, Hippocrates, and Galen) sought to address other questions that are important for the study of personality </w:t>
      </w:r>
      <w:r w:rsidR="000D5D68" w:rsidRPr="000D5D68">
        <w:fldChar w:fldCharType="begin"/>
      </w:r>
      <w:r w:rsidR="00663A86">
        <w:instrText xml:space="preserve"> ADDIN EN.CITE &lt;EndNote&gt;&lt;Cite&gt;&lt;Author&gt;Revelle&lt;/Author&gt;&lt;Year&gt;2011&lt;/Year&gt;&lt;IDText&gt;Individual differences and differential psychology: A brief history and prospect&lt;/IDText&gt;&lt;DisplayText&gt;(Revelle et al., 2011)&lt;/DisplayText&gt;&lt;record&gt;&lt;keywords&gt;&lt;keyword&gt;individual differences&lt;/keyword&gt;&lt;keyword&gt;differential psychology&lt;/keyword&gt;&lt;keyword&gt;affect&lt;/keyword&gt;&lt;keyword&gt;behavior&lt;/keyword&gt;&lt;keyword&gt;cognition&lt;/keyword&gt;&lt;keyword&gt;motivation&lt;/keyword&gt;&lt;keyword&gt;Individual Differences&lt;/keyword&gt;&lt;keyword&gt;Behavior&lt;/keyword&gt;&lt;keyword&gt;Cognition&lt;/keyword&gt;&lt;keyword&gt;Emotions&lt;/keyword&gt;&lt;keyword&gt;Motivation&lt;/keyword&gt;&lt;keyword&gt;Knowledge (General)&lt;/keyword&gt;&lt;/keywords&gt;&lt;urls&gt;&lt;related-urls&gt;&lt;url&gt;http://ezproxy.prescott.latech.edu:2048/login?url=http://search.ebscohost.com/login.aspx?direct=true&amp;amp;db=psyh&amp;amp;AN=2011-23563-001&amp;amp;site=ehost-live&amp;amp;scope=site&lt;/url&gt;&lt;/related-urls&gt;&lt;/urls&gt;&lt;isbn&gt;978-1-4443-3438-8&amp;#xD;978-1-4443-4311-3&lt;/isbn&gt;&lt;titles&gt;&lt;title&gt;Individual differences and differential psychology: A brief history and prospect&lt;/title&gt;&lt;secondary-title&gt;The Wiley-Blackwell handbook of individual differences.&lt;/secondary-title&gt;&lt;tertiary-title&gt;The Wiley-Blackwell handbooks of personality and individual differences&lt;/tertiary-title&gt;&lt;/titles&gt;&lt;pages&gt;3-38&lt;/pages&gt;&lt;contributors&gt;&lt;authors&gt;&lt;author&gt;Revelle, W.&lt;/author&gt;&lt;author&gt;Wilt, J.&lt;/author&gt;&lt;author&gt;Condon, D. M.&lt;/author&gt;&lt;/authors&gt;&lt;/contributors&gt;&lt;added-date format="utc"&gt;1392231007&lt;/added-date&gt;&lt;ref-type name="Book Section"&gt;5&lt;/ref-type&gt;&lt;dates&gt;&lt;year&gt;2011&lt;/year&gt;&lt;/dates&gt;&lt;remote-database-provider&gt;EBSCOhost&lt;/remote-database-provider&gt;&lt;rec-number&gt;752&lt;/rec-number&gt;&lt;publisher&gt;Wiley-Blackwell&lt;/publisher&gt;&lt;last-updated-date format="utc"&gt;1431324578&lt;/last-updated-date&gt;&lt;contributors&gt;&lt;secondary-authors&gt;&lt;author&gt;Chamorro-Premuzic, T.&lt;/author&gt;&lt;author&gt;von Stumm, S.&lt;/author&gt;&lt;author&gt;Furnham, A.&lt;/author&gt;&lt;/secondary-authors&gt;&lt;/contributors&gt;&lt;remote-database-name&gt;psyh&lt;/remote-database-name&gt;&lt;/record&gt;&lt;/Cite&gt;&lt;/EndNote&gt;</w:instrText>
      </w:r>
      <w:r w:rsidR="000D5D68" w:rsidRPr="000D5D68">
        <w:fldChar w:fldCharType="separate"/>
      </w:r>
      <w:r w:rsidR="000D5D68" w:rsidRPr="000D5D68">
        <w:rPr>
          <w:noProof/>
        </w:rPr>
        <w:t>(</w:t>
      </w:r>
      <w:r w:rsidR="000D5D68" w:rsidRPr="00A310F5">
        <w:rPr>
          <w:noProof/>
        </w:rPr>
        <w:t>Revelle et al., 2011</w:t>
      </w:r>
      <w:r w:rsidR="000D5D68" w:rsidRPr="000D5D68">
        <w:rPr>
          <w:noProof/>
        </w:rPr>
        <w:t>)</w:t>
      </w:r>
      <w:r w:rsidR="000D5D68" w:rsidRPr="000D5D68">
        <w:fldChar w:fldCharType="end"/>
      </w:r>
      <w:r w:rsidR="000D5D68" w:rsidRPr="000D5D68">
        <w:t>, each of which will be covered in subsequent paragraphs.</w:t>
      </w:r>
    </w:p>
    <w:p w14:paraId="22BC8D92" w14:textId="2A9724FA" w:rsidR="000D5D68" w:rsidRPr="000D5D68" w:rsidRDefault="00A26FE5">
      <w:r>
        <w:tab/>
      </w:r>
      <w:r w:rsidR="000D5D68" w:rsidRPr="000D5D68">
        <w:t>Early discussions on the vices and virtues associated with psychological dispositions can be traced back to Plato’s (ca. 429</w:t>
      </w:r>
      <w:r w:rsidR="008271A4">
        <w:noBreakHyphen/>
      </w:r>
      <w:r w:rsidR="000D5D68" w:rsidRPr="000D5D68">
        <w:t xml:space="preserve">347 B. C.) discussion of the utopian society in </w:t>
      </w:r>
      <w:r w:rsidR="000D5D68" w:rsidRPr="000D5D68">
        <w:rPr>
          <w:i/>
        </w:rPr>
        <w:t>The</w:t>
      </w:r>
      <w:r w:rsidR="000D5D68" w:rsidRPr="000D5D68">
        <w:t xml:space="preserve"> </w:t>
      </w:r>
      <w:r w:rsidR="000D5D68" w:rsidRPr="000D5D68">
        <w:rPr>
          <w:i/>
        </w:rPr>
        <w:t>Republic</w:t>
      </w:r>
      <w:r w:rsidR="000D5D68" w:rsidRPr="000D5D68">
        <w:t xml:space="preserve"> (trans. 1892). Plato (trans. 1892), citing Socrates, proposed four essential virtues: wisdom (Sophia), courage (andreia), self</w:t>
      </w:r>
      <w:r w:rsidR="008271A4">
        <w:noBreakHyphen/>
      </w:r>
      <w:r w:rsidR="000D5D68" w:rsidRPr="000D5D68">
        <w:t>restraint (sôphrosune), and justice (dikaisunê). He believed that these virtues were essential to cultivating a utopian society. According to Plato, the utopian society was class</w:t>
      </w:r>
      <w:r w:rsidR="008271A4">
        <w:noBreakHyphen/>
      </w:r>
      <w:r w:rsidR="000D5D68" w:rsidRPr="000D5D68">
        <w:t xml:space="preserve">based and divided along the </w:t>
      </w:r>
      <w:r w:rsidR="000D5D68" w:rsidRPr="000D5D68">
        <w:lastRenderedPageBreak/>
        <w:t>lines of social roles (worker, warrior, and king), which were occupied accordingly by individuals of a specific and innate constitution that was fit for performing the duties of that role. Plato argued that individuals dominated by desire or lacking in self</w:t>
      </w:r>
      <w:r w:rsidR="008271A4">
        <w:noBreakHyphen/>
      </w:r>
      <w:r w:rsidR="000D5D68" w:rsidRPr="000D5D68">
        <w:t>restraint would make for productive workers and slaves, while those dominated by courage would make for effective warriors, and those dominated by wisdom would make for wise philosopher</w:t>
      </w:r>
      <w:r w:rsidR="008271A4">
        <w:noBreakHyphen/>
      </w:r>
      <w:r w:rsidR="000D5D68" w:rsidRPr="000D5D68">
        <w:t>kings. In other words, the most ideal society was one in which individuals were matched to social roles according to their virtues. The implication seems to be that, if this were to not occur, then their vices would manifest to the detriment of individuals and society at large.</w:t>
      </w:r>
    </w:p>
    <w:p w14:paraId="368FDE73" w14:textId="03724591" w:rsidR="000D5D68" w:rsidRPr="000D5D68" w:rsidRDefault="00A26FE5">
      <w:bookmarkStart w:id="32" w:name="SW0006"/>
      <w:r>
        <w:tab/>
      </w:r>
      <w:r w:rsidR="000D5D68" w:rsidRPr="000D5D68">
        <w:t>Plato’s most well known student, Aristotle (ca. 384</w:t>
      </w:r>
      <w:r w:rsidR="008271A4">
        <w:noBreakHyphen/>
      </w:r>
      <w:r w:rsidR="000D5D68" w:rsidRPr="000D5D68">
        <w:t xml:space="preserve">322 B.C.), echoed Plato’s argument that virtuous behaviors are enacted in ideally constructed societies </w:t>
      </w:r>
      <w:r w:rsidR="000D5D68" w:rsidRPr="000D5D68">
        <w:fldChar w:fldCharType="begin">
          <w:fldData xml:space="preserve">PEVuZE5vdGU+PENpdGU+PEF1dGhvcj5QZXRlcnNvbjwvQXV0aG9yPjxZZWFyPjIwMDQ8L1llYXI+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</w:fldData>
        </w:fldChar>
      </w:r>
      <w:r w:rsidR="00A310F5">
        <w:instrText xml:space="preserve"> ADDIN EN.CITE </w:instrText>
      </w:r>
      <w:r w:rsidR="00A310F5">
        <w:fldChar w:fldCharType="begin">
          <w:fldData xml:space="preserve">PEVuZE5vdGU+PENpdGU+PEF1dGhvcj5QZXRlcnNvbjwvQXV0aG9yPjxZZWFyPjIwMDQ8L1llYXI+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</w:fldData>
        </w:fldChar>
      </w:r>
      <w:r w:rsidR="00A310F5">
        <w:instrText xml:space="preserve"> ADDIN EN.CITE.DATA </w:instrText>
      </w:r>
      <w:r w:rsidR="00A310F5">
        <w:fldChar w:fldCharType="end"/>
      </w:r>
      <w:r w:rsidR="000D5D68" w:rsidRPr="000D5D68">
        <w:fldChar w:fldCharType="separate"/>
      </w:r>
      <w:r w:rsidR="000D5D68" w:rsidRPr="000D5D68">
        <w:rPr>
          <w:noProof/>
        </w:rPr>
        <w:t>(</w:t>
      </w:r>
      <w:r w:rsidR="000D5D68" w:rsidRPr="00A310F5">
        <w:rPr>
          <w:noProof/>
        </w:rPr>
        <w:t>Peterson &amp; Seligman, 2004</w:t>
      </w:r>
      <w:r w:rsidR="000D5D68" w:rsidRPr="000D5D68">
        <w:rPr>
          <w:noProof/>
        </w:rPr>
        <w:t>)</w:t>
      </w:r>
      <w:r w:rsidR="000D5D68" w:rsidRPr="000D5D68">
        <w:fldChar w:fldCharType="end"/>
      </w:r>
      <w:r w:rsidR="000D5D68" w:rsidRPr="000D5D68">
        <w:t xml:space="preserve">. However, he apparently believed that Plato’s virtue theory was lacking. In his </w:t>
      </w:r>
      <w:r w:rsidR="000D5D68" w:rsidRPr="000D5D68">
        <w:rPr>
          <w:i/>
        </w:rPr>
        <w:t>Nicomachean Ethics</w:t>
      </w:r>
      <w:r w:rsidR="000D5D68" w:rsidRPr="000D5D68">
        <w:t xml:space="preserve">, Aristotle (trans. 1962) argues that certain virtues are innate while others were acquired through experience, which reflects a fundamental difference in philosophy that divides these two scholars. In other words, while Plato believed that all virtues were innate, which has been argued to follow directly from his theory of forms or ideas </w:t>
      </w:r>
      <w:r w:rsidR="000D5D68" w:rsidRPr="000D5D68">
        <w:fldChar w:fldCharType="begin"/>
      </w:r>
      <w:r w:rsidR="00897F1F">
        <w:instrText xml:space="preserve"> ADDIN EN.CITE &lt;EndNote&gt;&lt;Cite&gt;&lt;Author&gt;Hergenhahn&lt;/Author&gt;&lt;Year&gt;2009&lt;/Year&gt;&lt;RecNum&gt;536&lt;/RecNum&gt;&lt;IDText&gt;An introduction to the history of psychology&lt;/IDText&gt;&lt;DisplayText&gt;(Hergenhahn, 2009)&lt;/DisplayText&gt;&lt;record&gt;&lt;rec-number&gt;536&lt;/rec-number&gt;&lt;foreign-keys&gt;&lt;key app="EN" db-id="25xd25dpgp0fr8e5wdypdxvm295dewzfdwee" timestamp="1412025765"&gt;536&lt;/key&gt;&lt;/foreign-keys&gt;&lt;ref-type name="Book"&gt;6&lt;/ref-type&gt;&lt;contributors&gt;&lt;authors&gt;&lt;author&gt;Hergenhahn, B. R.&lt;/author&gt;&lt;/authors&gt;&lt;/contributors&gt;&lt;titles&gt;&lt;title&gt;An introduction to the history of psychology&lt;/title&gt;&lt;/titles&gt;&lt;dates&gt;&lt;year&gt;2009&lt;/year&gt;&lt;/dates&gt;&lt;pub-location&gt;Belmont, CA&lt;/pub-location&gt;&lt;publisher&gt;Cengage Learning&lt;/publisher&gt;&lt;isbn&gt;1133958095&lt;/isbn&gt;&lt;urls&gt;&lt;/urls&gt;&lt;/record&gt;&lt;/Cite&gt;&lt;/EndNote&gt;</w:instrText>
      </w:r>
      <w:r w:rsidR="000D5D68" w:rsidRPr="000D5D68">
        <w:fldChar w:fldCharType="separate"/>
      </w:r>
      <w:r w:rsidR="000D5D68" w:rsidRPr="000D5D68">
        <w:rPr>
          <w:noProof/>
        </w:rPr>
        <w:t>(</w:t>
      </w:r>
      <w:r w:rsidR="000D5D68" w:rsidRPr="00A310F5">
        <w:rPr>
          <w:noProof/>
        </w:rPr>
        <w:t>Hergenhahn, 2009</w:t>
      </w:r>
      <w:r w:rsidR="000D5D68" w:rsidRPr="000D5D68">
        <w:rPr>
          <w:noProof/>
        </w:rPr>
        <w:t>)</w:t>
      </w:r>
      <w:r w:rsidR="000D5D68" w:rsidRPr="000D5D68">
        <w:fldChar w:fldCharType="end"/>
      </w:r>
      <w:r w:rsidR="000D5D68" w:rsidRPr="000D5D68">
        <w:t xml:space="preserve">, Aristotle (trans. 1962) argues that virtues must be cultivated through the sheer force of will. Aristotle further argued that virtues came in intellectual and moral varieties, the former of which were acquired through education while the latter of which were determined by one’s habits, or how well one managed one’s inclination toward characteristic vices. </w:t>
      </w:r>
    </w:p>
    <w:p w14:paraId="4855B566" w14:textId="31A61526" w:rsidR="000D5D68" w:rsidRPr="000D5D68" w:rsidRDefault="00A26FE5">
      <w:r>
        <w:tab/>
      </w:r>
      <w:r w:rsidR="000D5D68" w:rsidRPr="000D5D68">
        <w:t xml:space="preserve">For the purpose of this study, the most important contribution Aristotle made to the study of personality and virtue theory is his proposition that happiness, success, or </w:t>
      </w:r>
      <w:r w:rsidR="000D5D68" w:rsidRPr="000D5D68">
        <w:lastRenderedPageBreak/>
        <w:t xml:space="preserve">individual excellence depends upon an individual’s ability to cultivate characteristics at their mean or median levels, or what has become known as the proposition of the Aristotelian mean </w:t>
      </w:r>
      <w:r w:rsidR="000D5D68" w:rsidRPr="000D5D68">
        <w:fldChar w:fldCharType="begin">
          <w:fldData xml:space="preserve">PEVuZE5vdGU+PENpdGU+PEF1dGhvcj5ZZWFybGV5PC9BdXRob3I+PFllYXI+MTk5MDwvWWVhcj48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</w:fldData>
        </w:fldChar>
      </w:r>
      <w:r w:rsidR="00E462DA">
        <w:instrText xml:space="preserve"> ADDIN EN.CITE </w:instrText>
      </w:r>
      <w:r w:rsidR="00E462DA">
        <w:fldChar w:fldCharType="begin">
          <w:fldData xml:space="preserve">PEVuZE5vdGU+PENpdGU+PEF1dGhvcj5ZZWFybGV5PC9BdXRob3I+PFllYXI+MTk5MDwvWWVhcj48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</w:fldData>
        </w:fldChar>
      </w:r>
      <w:r w:rsidR="00E462DA">
        <w:instrText xml:space="preserve"> ADDIN EN.CITE.DATA </w:instrText>
      </w:r>
      <w:r w:rsidR="00E462DA">
        <w:fldChar w:fldCharType="end"/>
      </w:r>
      <w:r w:rsidR="000D5D68" w:rsidRPr="000D5D68">
        <w:fldChar w:fldCharType="separate"/>
      </w:r>
      <w:r w:rsidR="00E462DA">
        <w:rPr>
          <w:noProof/>
        </w:rPr>
        <w:t>(Grant &amp; Schwartz, 2011; Yearley, 1990)</w:t>
      </w:r>
      <w:r w:rsidR="000D5D68" w:rsidRPr="000D5D68">
        <w:fldChar w:fldCharType="end"/>
      </w:r>
      <w:r w:rsidR="000D5D68" w:rsidRPr="000D5D68">
        <w:t>. To quote a translation of Aristotle:</w:t>
      </w:r>
    </w:p>
    <w:p w14:paraId="1B1CD8CF" w14:textId="7A1B5989" w:rsidR="000D5D68" w:rsidRPr="000D5D68" w:rsidRDefault="000D5D68" w:rsidP="0096101B">
      <w:pPr>
        <w:ind w:left="720" w:firstLine="0"/>
      </w:pPr>
      <w:bookmarkStart w:id="33" w:name="SW0007"/>
      <w:bookmarkEnd w:id="32"/>
      <w:r w:rsidRPr="000D5D68">
        <w:t>(</w:t>
      </w:r>
      <w:proofErr w:type="gramStart"/>
      <w:r w:rsidRPr="000D5D68">
        <w:t>I)t</w:t>
      </w:r>
      <w:proofErr w:type="gramEnd"/>
      <w:r w:rsidRPr="000D5D68">
        <w:t xml:space="preserve"> must be observed that the nature of moral qualities is such that they are destroyed by defect and by excess. </w:t>
      </w:r>
      <w:r w:rsidR="00E912A5">
        <w:t>I</w:t>
      </w:r>
      <w:r w:rsidRPr="000D5D68">
        <w:t xml:space="preserve"> see the same thing happen in the case of strength and of health, to illustrate, as </w:t>
      </w:r>
      <w:r w:rsidR="00E912A5">
        <w:t>I</w:t>
      </w:r>
      <w:r w:rsidRPr="000D5D68">
        <w:t xml:space="preserve"> must, the invisible by means of visible examples: excess as well as deficiency of physical exercise destroys our strength, and similarly, too much and too little food and drink destroys our health: the proportionate amount, however, produces, increases, and preserves it. The same applies to self</w:t>
      </w:r>
      <w:r w:rsidR="008271A4">
        <w:noBreakHyphen/>
      </w:r>
      <w:r w:rsidRPr="000D5D68">
        <w:t>control, courage, and the other virtues: the man who shuns and fears everything and never stands his ground becomes a coward, whereas a man who knows no fear at all and goes to meet every danger becomes reckless. Similarly, a man who revels in every pleasure and abstains from none becomes self</w:t>
      </w:r>
      <w:r w:rsidR="008271A4">
        <w:noBreakHyphen/>
      </w:r>
      <w:r w:rsidRPr="000D5D68">
        <w:t xml:space="preserve">indulgent, while he who avoids every pleasure like a boor becomes what might be called insensitive. Thus, </w:t>
      </w:r>
      <w:r w:rsidR="00E912A5">
        <w:t>I</w:t>
      </w:r>
      <w:r w:rsidRPr="000D5D68">
        <w:t xml:space="preserve"> see that self</w:t>
      </w:r>
      <w:r w:rsidR="008271A4">
        <w:noBreakHyphen/>
      </w:r>
      <w:r w:rsidRPr="000D5D68">
        <w:t>control and courage are destroyed by excess and by deficiency and are preserved by the mean (Aristotle, trans. 1962, p. 35</w:t>
      </w:r>
      <w:r w:rsidR="008271A4">
        <w:noBreakHyphen/>
      </w:r>
      <w:r w:rsidRPr="000D5D68">
        <w:t>46).</w:t>
      </w:r>
    </w:p>
    <w:p w14:paraId="3CB62D01" w14:textId="135FB1B9" w:rsidR="000D5D68" w:rsidRPr="000D5D68" w:rsidRDefault="000D5D68" w:rsidP="0096101B">
      <w:pPr>
        <w:ind w:firstLine="720"/>
      </w:pPr>
      <w:r w:rsidRPr="000D5D68">
        <w:t xml:space="preserve">The Aristotelian mean is the proposition that human virtues are cultivated at the mean or median levels of traits, between a vice of a characteristic deficiency and a vice of characteristic excess </w:t>
      </w:r>
      <w:r w:rsidRPr="000D5D68">
        <w:fldChar w:fldCharType="begin">
          <w:fldData xml:space="preserve">PEVuZE5vdGU+PENpdGU+PEF1dGhvcj5HcmFudDwvQXV0aG9yPjxZZWFyPjIwMTE8L1llYXI+PFJl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</w:fldData>
        </w:fldChar>
      </w:r>
      <w:r w:rsidR="00E462DA">
        <w:instrText xml:space="preserve"> ADDIN EN.CITE </w:instrText>
      </w:r>
      <w:r w:rsidR="00E462DA">
        <w:fldChar w:fldCharType="begin">
          <w:fldData xml:space="preserve">PEVuZE5vdGU+PENpdGU+PEF1dGhvcj5HcmFudDwvQXV0aG9yPjxZZWFyPjIwMTE8L1llYXI+PFJl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</w:fldData>
        </w:fldChar>
      </w:r>
      <w:r w:rsidR="00E462DA">
        <w:instrText xml:space="preserve"> ADDIN EN.CITE.DATA </w:instrText>
      </w:r>
      <w:r w:rsidR="00E462DA">
        <w:fldChar w:fldCharType="end"/>
      </w:r>
      <w:r w:rsidRPr="000D5D68">
        <w:fldChar w:fldCharType="separate"/>
      </w:r>
      <w:r w:rsidR="00E462DA">
        <w:rPr>
          <w:noProof/>
        </w:rPr>
        <w:t>(Grant &amp; Schwartz, 2011; Yearley, 1990)</w:t>
      </w:r>
      <w:r w:rsidRPr="000D5D68">
        <w:fldChar w:fldCharType="end"/>
      </w:r>
      <w:r w:rsidRPr="000D5D68">
        <w:t xml:space="preserve">. For instance, Aristotle (trans. 1962) argued that courage is a virtue that is cultivated when an individual’s disposition is simultaneously opposed to cowardice and recklessness. An individual who </w:t>
      </w:r>
      <w:r w:rsidRPr="000D5D68">
        <w:lastRenderedPageBreak/>
        <w:t xml:space="preserve">would seek out any danger indiscriminately would be considered reckless, while one who always avoids danger would be considered a coward. The courageous seek out and avoid danger appropriately. In terms of modern measurement theory </w:t>
      </w:r>
      <w:r w:rsidRPr="000D5D68">
        <w:fldChar w:fldCharType="begin"/>
      </w:r>
      <w:r w:rsidRPr="000D5D68">
        <w:instrText xml:space="preserve"> ADDIN EN.CITE &lt;EndNote&gt;&lt;Cite&gt;&lt;Author&gt;Crocker&lt;/Author&gt;&lt;Year&gt;1986&lt;/Year&gt;&lt;RecNum&gt;0&lt;/RecNum&gt;&lt;IDText&gt;Introduction to Classical and Modern Test Theory&lt;/IDText&gt;&lt;DisplayText&gt;(Crocker &amp;amp; Algina, 1986)&lt;/DisplayText&gt;&lt;record&gt;&lt;keywords&gt;&lt;/keywords&gt;&lt;urls&gt;&lt;related-urls&gt;&lt;url&gt;http://ezproxy.prescott.latech.edu:2048/login?url=http://search.ebscohost.com/login.aspx?direct=true&amp;amp;db=eric&amp;amp;AN=ED312281&amp;amp;site=ehost-live&amp;amp;scope=site&lt;/url&gt;&lt;/related-urls&gt;&lt;/urls&gt;&lt;isbn&gt;0-03-061634-4&lt;/isbn&gt;&lt;titles&gt;&lt;title&gt;Introduction to Classical and Modern Test Theory&lt;/title&gt;&lt;/titles&gt;&lt;contributors&gt;&lt;authors&gt;&lt;author&gt;Crocker, Linda&lt;/author&gt;&lt;author&gt;Algina, James&lt;/author&gt;&lt;/authors&gt;&lt;/contributors&gt;&lt;added-date format="utc"&gt;1396976077&lt;/added-date&gt;&lt;ref-type name="Book"&gt;6&lt;/ref-type&gt;&lt;dates&gt;&lt;year&gt;1986&lt;/year&gt;&lt;/dates&gt;&lt;remote-database-provider&gt;EBSCOhost&lt;/remote-database-provider&gt;&lt;rec-number&gt;1641&lt;/rec-number&gt;&lt;last-updated-date format="utc"&gt;1396976077&lt;/last-updated-date&gt;&lt;remote-database-name&gt;eric&lt;/remote-database-name&gt;&lt;/record&gt;&lt;/Cite&gt;&lt;/EndNote&gt;</w:instrText>
      </w:r>
      <w:r w:rsidRPr="000D5D68">
        <w:fldChar w:fldCharType="separate"/>
      </w:r>
      <w:r w:rsidRPr="000D5D68">
        <w:t>(</w:t>
      </w:r>
      <w:r w:rsidRPr="00A310F5">
        <w:t>Crocker &amp; Algina, 1986</w:t>
      </w:r>
      <w:r w:rsidRPr="000D5D68">
        <w:t>)</w:t>
      </w:r>
      <w:r w:rsidRPr="000D5D68">
        <w:fldChar w:fldCharType="end"/>
      </w:r>
      <w:r w:rsidRPr="000D5D68">
        <w:t>, an individual’s true trait score, or theta, is the point that appropriately summarizes an individual’s level of this dimension. Low points on this dimension would be referred to as cowardice (a vice of deficiency) and extremely high points would be referred to as recklessness (a vice of excess), while moderate points would be referred to as courageous. The importance of this point was detailed earlier in describing the model of personality virtues and vices.</w:t>
      </w:r>
    </w:p>
    <w:p w14:paraId="33E954DC" w14:textId="4954A7AD" w:rsidR="000D5D68" w:rsidRPr="000D5D68" w:rsidRDefault="00A055BF">
      <w:r>
        <w:tab/>
      </w:r>
      <w:r w:rsidR="000D5D68" w:rsidRPr="000D5D68">
        <w:t xml:space="preserve">At this point, it is important to note that the Aristotelian mean has special meaning for the aforementioned distinction between bright and dark personality traits. Aristotle was the first to note that psychological attributes may be virtuous at the mean or median levels and vices at extreme levels. In regard to personality, Aristotle’s notion suggests that traditionally bright or socially desirable traits tend to occupy mean or median levels of dimensions. His notion also suggests that dark or socially undesirable traits tend to occupy more extreme manifestations of these same dimensions. For instance, Agreeableness, a socially desirable trait, occupies the mean or median trait level whereby Dark Triad tendencies reflect a socially undesirable level of Agreeableness (i.e., Antagonism). Similarly, gullibility and/or submissiveness reflect socially undesirable levels of Agreeableness, but in the opposite direction on the Agreeableness dimension. Aristotle’s argument that virtue lies at the mean or median level of a psychological characteristic is one reason why the model proposed in this dissertation is referred to as </w:t>
      </w:r>
      <w:r w:rsidR="000D5D68" w:rsidRPr="000D5D68">
        <w:rPr>
          <w:i/>
        </w:rPr>
        <w:t>the</w:t>
      </w:r>
      <w:r w:rsidR="000D5D68" w:rsidRPr="000D5D68">
        <w:t xml:space="preserve"> </w:t>
      </w:r>
      <w:r w:rsidR="000D5D68" w:rsidRPr="000D5D68">
        <w:rPr>
          <w:i/>
        </w:rPr>
        <w:t>model of personality virtues and vices.</w:t>
      </w:r>
      <w:r w:rsidR="000D5D68" w:rsidRPr="000D5D68">
        <w:t xml:space="preserve"> The other reason, which was mentioned </w:t>
      </w:r>
      <w:r w:rsidR="000D5D68" w:rsidRPr="000D5D68">
        <w:lastRenderedPageBreak/>
        <w:t xml:space="preserve">previously in outlining the model, is that each level of a psychological characteristic is related to various virtues and vices. </w:t>
      </w:r>
    </w:p>
    <w:p w14:paraId="19693911" w14:textId="0646CB4B" w:rsidR="000D5D68" w:rsidRPr="000D5D68" w:rsidRDefault="00A055BF">
      <w:bookmarkStart w:id="34" w:name="SW0008"/>
      <w:bookmarkEnd w:id="33"/>
      <w:r>
        <w:tab/>
      </w:r>
      <w:r w:rsidR="000D5D68" w:rsidRPr="000D5D68">
        <w:t>A separate contribution to the study of personality comes from one of Aristotle’s students, Theophrastus (ca. 372</w:t>
      </w:r>
      <w:r w:rsidR="008271A4">
        <w:noBreakHyphen/>
      </w:r>
      <w:r w:rsidR="000D5D68" w:rsidRPr="000D5D68">
        <w:t>287 B.C.). Theophrastus (trans. 1870), a botanist and taxonomist, was interested in classifying individuals into types. Theophrastus (trans. 1870) developed an early taxonomy of “characters” which describes, organizes, and provides a causal explanation for apparent individual differences in personality characteristics.</w:t>
      </w:r>
      <w:bookmarkStart w:id="35" w:name="SW0009"/>
      <w:bookmarkEnd w:id="34"/>
      <w:r w:rsidR="000D5D68" w:rsidRPr="000D5D68">
        <w:t xml:space="preserve"> Theophrastus’s bewilderment led him to develop a typology of characters. More recently, </w:t>
      </w:r>
      <w:proofErr w:type="spellStart"/>
      <w:r w:rsidR="000D5D68" w:rsidRPr="000D5D68">
        <w:t>Revelle</w:t>
      </w:r>
      <w:proofErr w:type="spellEnd"/>
      <w:r w:rsidR="000D5D68" w:rsidRPr="000D5D68">
        <w:t xml:space="preserve"> et al. </w:t>
      </w:r>
      <w:r w:rsidR="000D5D68" w:rsidRPr="000D5D68">
        <w:fldChar w:fldCharType="begin"/>
      </w:r>
      <w:r w:rsidR="00663A86">
        <w:instrText xml:space="preserve"> ADDIN EN.CITE &lt;EndNote&gt;&lt;Cite&gt;&lt;Author&gt;Revelle&lt;/Author&gt;&lt;Year&gt;2011&lt;/Year&gt;&lt;IDText&gt;Individual differences and differential psychology: A brief history and prospect&lt;/IDText&gt;&lt;DisplayText&gt;(Revelle et al., 2011)&lt;/DisplayText&gt;&lt;record&gt;&lt;keywords&gt;&lt;keyword&gt;individual differences&lt;/keyword&gt;&lt;keyword&gt;differential psychology&lt;/keyword&gt;&lt;keyword&gt;affect&lt;/keyword&gt;&lt;keyword&gt;behavior&lt;/keyword&gt;&lt;keyword&gt;cognition&lt;/keyword&gt;&lt;keyword&gt;motivation&lt;/keyword&gt;&lt;keyword&gt;Individual Differences&lt;/keyword&gt;&lt;keyword&gt;Behavior&lt;/keyword&gt;&lt;keyword&gt;Cognition&lt;/keyword&gt;&lt;keyword&gt;Emotions&lt;/keyword&gt;&lt;keyword&gt;Motivation&lt;/keyword&gt;&lt;keyword&gt;Knowledge (General)&lt;/keyword&gt;&lt;/keywords&gt;&lt;urls&gt;&lt;related-urls&gt;&lt;url&gt;http://ezproxy.prescott.latech.edu:2048/login?url=http://search.ebscohost.com/login.aspx?direct=true&amp;amp;db=psyh&amp;amp;AN=2011-23563-001&amp;amp;site=ehost-live&amp;amp;scope=site&lt;/url&gt;&lt;/related-urls&gt;&lt;/urls&gt;&lt;isbn&gt;978-1-4443-3438-8&amp;#xD;978-1-4443-4311-3&lt;/isbn&gt;&lt;titles&gt;&lt;title&gt;Individual differences and differential psychology: A brief history and prospect&lt;/title&gt;&lt;secondary-title&gt;The Wiley-Blackwell handbook of individual differences.&lt;/secondary-title&gt;&lt;tertiary-title&gt;The Wiley-Blackwell handbooks of personality and individual differences&lt;/tertiary-title&gt;&lt;/titles&gt;&lt;pages&gt;3-38&lt;/pages&gt;&lt;contributors&gt;&lt;authors&gt;&lt;author&gt;Revelle, W.&lt;/author&gt;&lt;author&gt;Wilt, J.&lt;/author&gt;&lt;author&gt;Condon, D. M.&lt;/author&gt;&lt;/authors&gt;&lt;/contributors&gt;&lt;added-date format="utc"&gt;1392231007&lt;/added-date&gt;&lt;ref-type name="Book Section"&gt;5&lt;/ref-type&gt;&lt;dates&gt;&lt;year&gt;2011&lt;/year&gt;&lt;/dates&gt;&lt;remote-database-provider&gt;EBSCOhost&lt;/remote-database-provider&gt;&lt;rec-number&gt;752&lt;/rec-number&gt;&lt;publisher&gt;Wiley-Blackwell&lt;/publisher&gt;&lt;last-updated-date format="utc"&gt;1431324578&lt;/last-updated-date&gt;&lt;contributors&gt;&lt;secondary-authors&gt;&lt;author&gt;Chamorro-Premuzic, T.&lt;/author&gt;&lt;author&gt;von Stumm, S.&lt;/author&gt;&lt;author&gt;Furnham, A.&lt;/author&gt;&lt;/secondary-authors&gt;&lt;/contributors&gt;&lt;remote-database-name&gt;psyh&lt;/remote-database-name&gt;&lt;/record&gt;&lt;/Cite&gt;&lt;/EndNote&gt;</w:instrText>
      </w:r>
      <w:r w:rsidR="000D5D68" w:rsidRPr="000D5D68">
        <w:fldChar w:fldCharType="separate"/>
      </w:r>
      <w:r w:rsidR="00663A86">
        <w:rPr>
          <w:noProof/>
        </w:rPr>
        <w:t>(Revelle et al., 2011)</w:t>
      </w:r>
      <w:r w:rsidR="000D5D68" w:rsidRPr="000D5D68">
        <w:fldChar w:fldCharType="end"/>
      </w:r>
      <w:r w:rsidR="000D5D68" w:rsidRPr="000D5D68" w:rsidDel="00440B67">
        <w:t xml:space="preserve"> </w:t>
      </w:r>
      <w:r w:rsidR="000D5D68" w:rsidRPr="000D5D68">
        <w:t xml:space="preserve">demonstrated that the characters described in Theophrastus’s model align with the FFM. While Theophrastus’s taxonomy of “characters” has been criticized as lacking coherence (e.g., </w:t>
      </w:r>
      <w:proofErr w:type="spellStart"/>
      <w:r w:rsidR="000D5D68" w:rsidRPr="000D5D68">
        <w:t>Digman</w:t>
      </w:r>
      <w:proofErr w:type="spellEnd"/>
      <w:r w:rsidR="000D5D68" w:rsidRPr="000D5D68">
        <w:t xml:space="preserve">, 1990; John, 1990), </w:t>
      </w:r>
      <w:proofErr w:type="spellStart"/>
      <w:r w:rsidR="000D5D68" w:rsidRPr="000D5D68">
        <w:t>Revelle</w:t>
      </w:r>
      <w:proofErr w:type="spellEnd"/>
      <w:r w:rsidR="000D5D68" w:rsidRPr="000D5D68">
        <w:t xml:space="preserve"> et al.’s (2011) demonstration suggests that Theophrastus was a talented eductionist. </w:t>
      </w:r>
    </w:p>
    <w:p w14:paraId="74BEFD0A" w14:textId="66EB0B04" w:rsidR="000D5D68" w:rsidRPr="000D5D68" w:rsidRDefault="00A055BF">
      <w:bookmarkStart w:id="36" w:name="SW0010"/>
      <w:bookmarkEnd w:id="35"/>
      <w:r>
        <w:tab/>
      </w:r>
      <w:r w:rsidR="000D5D68" w:rsidRPr="000D5D68">
        <w:t>Another important causal theory of personality begins with the Greek physician Hippocrates (ca. 460</w:t>
      </w:r>
      <w:r w:rsidR="008271A4">
        <w:noBreakHyphen/>
      </w:r>
      <w:r w:rsidR="000D5D68" w:rsidRPr="000D5D68">
        <w:t xml:space="preserve">377 B. C.). His experience and proficiency in the practice of treating diseases led him to believe that natural forces such as an inherited susceptibility to disease, injury, or an imbalance of bodily fluids (e.g., blood, black bile, yellow bile, and mucus, or the four humors), cause mental and physical disease </w:t>
      </w:r>
      <w:r w:rsidR="000D5D68" w:rsidRPr="000D5D68">
        <w:fldChar w:fldCharType="begin"/>
      </w:r>
      <w:r w:rsidR="00897F1F">
        <w:instrText xml:space="preserve"> ADDIN EN.CITE &lt;EndNote&gt;&lt;Cite&gt;&lt;Author&gt;Chamorro-Premuzic&lt;/Author&gt;&lt;Year&gt;2005&lt;/Year&gt;&lt;RecNum&gt;831&lt;/RecNum&gt;&lt;IDText&gt;Personality and Intellectual Competence&lt;/IDText&gt;&lt;DisplayText&gt;(Chamorro-Premuzic &amp;amp; Furnham, 2005; Hergenhahn, 2009)&lt;/DisplayText&gt;&lt;record&gt;&lt;rec-number&gt;831&lt;/rec-number&gt;&lt;foreign-keys&gt;&lt;key app="EN" db-id="25xd25dpgp0fr8e5wdypdxvm295dewzfdwee" timestamp="1412030993"&gt;831&lt;/key&gt;&lt;/foreign-keys&gt;&lt;ref-type name="Book"&gt;6&lt;/ref-type&gt;&lt;contributors&gt;&lt;authors&gt;&lt;author&gt;Chamorro-Premuzic, T.&lt;/author&gt;&lt;author&gt;Furnham, A.&lt;/author&gt;&lt;/authors&gt;&lt;/contributors&gt;&lt;titles&gt;&lt;title&gt;Personality and intellectual competence&lt;/title&gt;&lt;/titles&gt;&lt;dates&gt;&lt;year&gt;2005&lt;/year&gt;&lt;/dates&gt;&lt;pub-location&gt;Mahwah, NJ&lt;/pub-location&gt;&lt;publisher&gt;Lawrence Erlbaum Associates, Inc.&lt;/publisher&gt;&lt;urls&gt;&lt;/urls&gt;&lt;/record&gt;&lt;/Cite&gt;&lt;Cite&gt;&lt;Author&gt;Hergenhahn&lt;/Author&gt;&lt;Year&gt;2009&lt;/Year&gt;&lt;RecNum&gt;536&lt;/RecNum&gt;&lt;IDText&gt;An introduction to the history of psychology&lt;/IDText&gt;&lt;record&gt;&lt;rec-number&gt;536&lt;/rec-number&gt;&lt;foreign-keys&gt;&lt;key app="EN" db-id="25xd25dpgp0fr8e5wdypdxvm295dewzfdwee" timestamp="1412025765"&gt;536&lt;/key&gt;&lt;/foreign-keys&gt;&lt;ref-type name="Book"&gt;6&lt;/ref-type&gt;&lt;contributors&gt;&lt;authors&gt;&lt;author&gt;Hergenhahn, B. R.&lt;/author&gt;&lt;/authors&gt;&lt;/contributors&gt;&lt;titles&gt;&lt;title&gt;An introduction to the history of psychology&lt;/title&gt;&lt;/titles&gt;&lt;dates&gt;&lt;year&gt;2009&lt;/year&gt;&lt;/dates&gt;&lt;pub-location&gt;Belmont, CA&lt;/pub-location&gt;&lt;publisher&gt;Cengage Learning&lt;/publisher&gt;&lt;isbn&gt;1133958095&lt;/isbn&gt;&lt;urls&gt;&lt;/urls&gt;&lt;/record&gt;&lt;/Cite&gt;&lt;/EndNote&gt;</w:instrText>
      </w:r>
      <w:r w:rsidR="000D5D68" w:rsidRPr="000D5D68">
        <w:fldChar w:fldCharType="separate"/>
      </w:r>
      <w:r w:rsidR="000D5D68" w:rsidRPr="000D5D68">
        <w:rPr>
          <w:noProof/>
        </w:rPr>
        <w:t>(</w:t>
      </w:r>
      <w:r w:rsidR="000D5D68" w:rsidRPr="00A310F5">
        <w:rPr>
          <w:noProof/>
        </w:rPr>
        <w:t>Chamorro</w:t>
      </w:r>
      <w:r w:rsidR="008271A4">
        <w:rPr>
          <w:noProof/>
        </w:rPr>
        <w:noBreakHyphen/>
      </w:r>
      <w:r w:rsidR="000D5D68" w:rsidRPr="00A310F5">
        <w:rPr>
          <w:noProof/>
        </w:rPr>
        <w:t>Premuzic &amp; Furnham, 2005</w:t>
      </w:r>
      <w:r w:rsidR="000D5D68" w:rsidRPr="000D5D68">
        <w:rPr>
          <w:noProof/>
        </w:rPr>
        <w:t xml:space="preserve">; </w:t>
      </w:r>
      <w:r w:rsidR="000D5D68" w:rsidRPr="00A310F5">
        <w:rPr>
          <w:noProof/>
        </w:rPr>
        <w:t>Hergenhahn, 2009</w:t>
      </w:r>
      <w:r w:rsidR="000D5D68" w:rsidRPr="000D5D68">
        <w:rPr>
          <w:noProof/>
        </w:rPr>
        <w:t>)</w:t>
      </w:r>
      <w:r w:rsidR="000D5D68" w:rsidRPr="000D5D68">
        <w:fldChar w:fldCharType="end"/>
      </w:r>
      <w:r w:rsidR="000D5D68" w:rsidRPr="000D5D68">
        <w:t xml:space="preserve">. </w:t>
      </w:r>
      <w:proofErr w:type="spellStart"/>
      <w:r w:rsidR="000D5D68" w:rsidRPr="000D5D68">
        <w:t>Revelle</w:t>
      </w:r>
      <w:proofErr w:type="spellEnd"/>
      <w:r w:rsidR="000D5D68" w:rsidRPr="000D5D68">
        <w:t xml:space="preserve"> et al. (2011) noted the Hippocratic known as Galen (ca. A.D. 130</w:t>
      </w:r>
      <w:r w:rsidR="008271A4">
        <w:noBreakHyphen/>
      </w:r>
      <w:r w:rsidR="000D5D68" w:rsidRPr="000D5D68">
        <w:t>200) refined humor theory in an attempt to unify the separate Hippocratic and Platonic</w:t>
      </w:r>
      <w:r w:rsidR="008271A4">
        <w:noBreakHyphen/>
      </w:r>
      <w:r w:rsidR="000D5D68" w:rsidRPr="000D5D68">
        <w:t xml:space="preserve">Aristotelian literatures. Galen associated the humors with four temperaments, proposing a causal basis for personality types and devised treatments for ensuring ideal levels of personality functioning (e.g., bloodletting, emetics, dietary </w:t>
      </w:r>
      <w:r w:rsidR="000D5D68" w:rsidRPr="000D5D68">
        <w:lastRenderedPageBreak/>
        <w:t xml:space="preserve">changes, purging, and diuretics; </w:t>
      </w:r>
      <w:r w:rsidR="000D5D68" w:rsidRPr="000D5D68">
        <w:fldChar w:fldCharType="begin"/>
      </w:r>
      <w:r w:rsidR="00897F1F">
        <w:instrText xml:space="preserve"> ADDIN EN.CITE &lt;EndNote&gt;&lt;Cite&gt;&lt;Author&gt;Hergenhahn&lt;/Author&gt;&lt;Year&gt;2009&lt;/Year&gt;&lt;RecNum&gt;536&lt;/RecNum&gt;&lt;IDText&gt;An introduction to the history of psychology&lt;/IDText&gt;&lt;DisplayText&gt;(Hergenhahn, 2009)&lt;/DisplayText&gt;&lt;record&gt;&lt;rec-number&gt;536&lt;/rec-number&gt;&lt;foreign-keys&gt;&lt;key app="EN" db-id="25xd25dpgp0fr8e5wdypdxvm295dewzfdwee" timestamp="1412025765"&gt;536&lt;/key&gt;&lt;/foreign-keys&gt;&lt;ref-type name="Book"&gt;6&lt;/ref-type&gt;&lt;contributors&gt;&lt;authors&gt;&lt;author&gt;Hergenhahn, B. R.&lt;/author&gt;&lt;/authors&gt;&lt;/contributors&gt;&lt;titles&gt;&lt;title&gt;An introduction to the history of psychology&lt;/title&gt;&lt;/titles&gt;&lt;dates&gt;&lt;year&gt;2009&lt;/year&gt;&lt;/dates&gt;&lt;pub-location&gt;Belmont, CA&lt;/pub-location&gt;&lt;publisher&gt;Cengage Learning&lt;/publisher&gt;&lt;isbn&gt;1133958095&lt;/isbn&gt;&lt;urls&gt;&lt;/urls&gt;&lt;/record&gt;&lt;/Cite&gt;&lt;/EndNote&gt;</w:instrText>
      </w:r>
      <w:r w:rsidR="000D5D68" w:rsidRPr="000D5D68">
        <w:fldChar w:fldCharType="separate"/>
      </w:r>
      <w:r w:rsidR="000D5D68" w:rsidRPr="000D5D68">
        <w:rPr>
          <w:noProof/>
        </w:rPr>
        <w:t>(</w:t>
      </w:r>
      <w:r w:rsidR="000D5D68" w:rsidRPr="00A310F5">
        <w:rPr>
          <w:noProof/>
        </w:rPr>
        <w:t>Hergenhahn, 2009</w:t>
      </w:r>
      <w:r w:rsidR="000D5D68" w:rsidRPr="000D5D68">
        <w:rPr>
          <w:noProof/>
        </w:rPr>
        <w:t>)</w:t>
      </w:r>
      <w:r w:rsidR="000D5D68" w:rsidRPr="000D5D68">
        <w:fldChar w:fldCharType="end"/>
      </w:r>
      <w:r w:rsidR="000D5D68" w:rsidRPr="000D5D68">
        <w:t xml:space="preserve">. </w:t>
      </w:r>
      <w:proofErr w:type="spellStart"/>
      <w:r w:rsidR="000D5D68" w:rsidRPr="000D5D68">
        <w:t>Revelle</w:t>
      </w:r>
      <w:proofErr w:type="spellEnd"/>
      <w:r w:rsidR="000D5D68" w:rsidRPr="000D5D68">
        <w:t xml:space="preserve"> et al. (2011) noted that this updated humor theory made several predictions, which will now be summarized. The sanguine personality type, an enthusiastic, positive, cheerful, satisfied, and psychologically healthy disposition, was a function of the strength of the blood supply and the strength of the liver. The melancholic personality type, a chronically sad or depressed, reflective, and pessimistic disposition, was believed to be a function of black bile produced by a failing gallbladder. The choleric personality type, an aggressive, tense, volatile, and hot</w:t>
      </w:r>
      <w:r w:rsidR="008271A4">
        <w:noBreakHyphen/>
      </w:r>
      <w:r w:rsidR="000D5D68" w:rsidRPr="000D5D68">
        <w:t>tempered disposition, was believed to be a function of yellow bile released from the spleen during digestion. The phlegmatic personality type, a rational, calm, and unemotional disposition, was believed to be a function of the amount of water present in the brain or lungs. Interestingly, this updated model maintained a bifurcation between socially desirable (sanguine and phlegmatic) and socially undesirable (melancholic and choleric) personality types, which the modern distinction between bright and dark traits. Additionally, the Hippocratic</w:t>
      </w:r>
      <w:r w:rsidR="008271A4">
        <w:noBreakHyphen/>
      </w:r>
      <w:r w:rsidR="000D5D68" w:rsidRPr="000D5D68">
        <w:t xml:space="preserve">Galenic model influenced Immanuel Kant, Wilhelm Wundt, Hans, Eysenck, and Jan </w:t>
      </w:r>
      <w:proofErr w:type="spellStart"/>
      <w:r w:rsidR="000D5D68" w:rsidRPr="000D5D68">
        <w:t>Strelau</w:t>
      </w:r>
      <w:proofErr w:type="spellEnd"/>
      <w:r w:rsidR="000D5D68" w:rsidRPr="000D5D68">
        <w:t xml:space="preserve">, who are a small collection of philosophers and scientists who would revisit this model later in history </w:t>
      </w:r>
      <w:r w:rsidR="000D5D68" w:rsidRPr="000D5D68">
        <w:fldChar w:fldCharType="begin">
          <w:fldData xml:space="preserve">PEVuZE5vdGU+PENpdGU+PEF1dGhvcj5IZXJnZW5oYWhuPC9BdXRob3I+PFllYXI+MjAwOTwvWWVh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==
</w:fldData>
        </w:fldChar>
      </w:r>
      <w:r w:rsidR="00663A86">
        <w:instrText xml:space="preserve"> ADDIN EN.CITE </w:instrText>
      </w:r>
      <w:r w:rsidR="00663A86">
        <w:fldChar w:fldCharType="begin">
          <w:fldData xml:space="preserve">PEVuZE5vdGU+PENpdGU+PEF1dGhvcj5IZXJnZW5oYWhuPC9BdXRob3I+PFllYXI+MjAwOTwvWWVh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==
</w:fldData>
        </w:fldChar>
      </w:r>
      <w:r w:rsidR="00663A86">
        <w:instrText xml:space="preserve"> ADDIN EN.CITE.DATA </w:instrText>
      </w:r>
      <w:r w:rsidR="00663A86">
        <w:fldChar w:fldCharType="end"/>
      </w:r>
      <w:r w:rsidR="000D5D68" w:rsidRPr="000D5D68">
        <w:fldChar w:fldCharType="separate"/>
      </w:r>
      <w:r w:rsidR="000D5D68" w:rsidRPr="000D5D68">
        <w:rPr>
          <w:noProof/>
        </w:rPr>
        <w:t>(</w:t>
      </w:r>
      <w:r w:rsidR="000D5D68" w:rsidRPr="00A310F5">
        <w:rPr>
          <w:noProof/>
        </w:rPr>
        <w:t>Hergenhahn, 2009</w:t>
      </w:r>
      <w:r w:rsidR="000D5D68" w:rsidRPr="000D5D68">
        <w:rPr>
          <w:noProof/>
        </w:rPr>
        <w:t xml:space="preserve">; </w:t>
      </w:r>
      <w:r w:rsidR="000D5D68" w:rsidRPr="00A310F5">
        <w:rPr>
          <w:noProof/>
        </w:rPr>
        <w:t>Revelle et al., 2011</w:t>
      </w:r>
      <w:r w:rsidR="000D5D68" w:rsidRPr="000D5D68">
        <w:rPr>
          <w:noProof/>
        </w:rPr>
        <w:t>)</w:t>
      </w:r>
      <w:r w:rsidR="000D5D68" w:rsidRPr="000D5D68">
        <w:fldChar w:fldCharType="end"/>
      </w:r>
      <w:r w:rsidR="000D5D68" w:rsidRPr="000D5D68">
        <w:t xml:space="preserve">. </w:t>
      </w:r>
    </w:p>
    <w:bookmarkEnd w:id="36"/>
    <w:p w14:paraId="5DFE6DDB" w14:textId="7A0AA9A7" w:rsidR="000D5D68" w:rsidRPr="000D5D68" w:rsidRDefault="00A055BF">
      <w:r>
        <w:tab/>
      </w:r>
      <w:r w:rsidR="000D5D68" w:rsidRPr="000D5D68">
        <w:t xml:space="preserve">This review of relevant Greek literature describes many important roots for research in personality and specifically the model of personality virtues and vices. Plato (trans. 1892) demonstrates an insight into the virtues and vices associated with internal dispositions and how such attributes might be leveraged for the benefit society. This suggests that even individuals with socially undesirable tendencies may serve a purpose, which is an argument that has been made in recent times </w:t>
      </w:r>
      <w:r w:rsidR="000D5D68" w:rsidRPr="000D5D68">
        <w:fldChar w:fldCharType="begin">
          <w:fldData xml:space="preserve">PEVuZE5vdGU+PENpdGU+PEF1dGhvcj5Kb25hc29uPC9BdXRob3I+PFllYXI+MjAxNDwvWWVhcj48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</w:fldData>
        </w:fldChar>
      </w:r>
      <w:r w:rsidR="00663A86">
        <w:instrText xml:space="preserve"> ADDIN EN.CITE </w:instrText>
      </w:r>
      <w:r w:rsidR="00663A86">
        <w:fldChar w:fldCharType="begin">
          <w:fldData xml:space="preserve">PEVuZE5vdGU+PENpdGU+PEF1dGhvcj5Kb25hc29uPC9BdXRob3I+PFllYXI+MjAxNDwvWWVhcj48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</w:fldData>
        </w:fldChar>
      </w:r>
      <w:r w:rsidR="00663A86">
        <w:instrText xml:space="preserve"> ADDIN EN.CITE.DATA </w:instrText>
      </w:r>
      <w:r w:rsidR="00663A86">
        <w:fldChar w:fldCharType="end"/>
      </w:r>
      <w:r w:rsidR="000D5D68" w:rsidRPr="000D5D68">
        <w:fldChar w:fldCharType="separate"/>
      </w:r>
      <w:r w:rsidR="000D5D68" w:rsidRPr="000D5D68">
        <w:rPr>
          <w:noProof/>
        </w:rPr>
        <w:t>(</w:t>
      </w:r>
      <w:r w:rsidR="000D5D68" w:rsidRPr="00A310F5">
        <w:rPr>
          <w:noProof/>
        </w:rPr>
        <w:t>Jonason, Wee, &amp; Li, 2014</w:t>
      </w:r>
      <w:r w:rsidR="000D5D68" w:rsidRPr="000D5D68">
        <w:rPr>
          <w:noProof/>
        </w:rPr>
        <w:t>)</w:t>
      </w:r>
      <w:r w:rsidR="000D5D68" w:rsidRPr="000D5D68">
        <w:fldChar w:fldCharType="end"/>
      </w:r>
      <w:r w:rsidR="000D5D68" w:rsidRPr="000D5D68">
        <w:t xml:space="preserve">. </w:t>
      </w:r>
      <w:r w:rsidR="000D5D68" w:rsidRPr="000D5D68">
        <w:lastRenderedPageBreak/>
        <w:t xml:space="preserve">Aristotle’s (trans. 1962) contribution to virtue theory noted that virtuous dispositions typically lie at mean or median levels between vices of deficiency and vices of excess. The model of personality virtues and vices draws on this insight by positing socially desirable traits as occupying a range of trait values in between two socially undesirable trait ranges. Approaching personality through the use of causal theory, Theophrastus’s (trans. 1892) taxonomy of character traits and the theory of humors often attributed to Hippocrates and Galen provided other early causal trait theories for explaining observable tendencies </w:t>
      </w:r>
      <w:r w:rsidR="000D5D68" w:rsidRPr="000D5D68">
        <w:fldChar w:fldCharType="begin"/>
      </w:r>
      <w:r w:rsidR="00D4415D">
        <w:instrText xml:space="preserve"> ADDIN EN.CITE &lt;EndNote&gt;&lt;Cite&gt;&lt;Author&gt;Hergenhahn&lt;/Author&gt;&lt;Year&gt;2009&lt;/Year&gt;&lt;RecNum&gt;536&lt;/RecNum&gt;&lt;IDText&gt;An introduction to the history of psychology&lt;/IDText&gt;&lt;Prefix&gt;e.g.`, &lt;/Prefix&gt;&lt;DisplayText&gt;(e.g., Chamorro-Premuzic &amp;amp; Furnham, 2005; Hergenhahn, 2009)&lt;/DisplayText&gt;&lt;record&gt;&lt;rec-number&gt;536&lt;/rec-number&gt;&lt;foreign-keys&gt;&lt;key app="EN" db-id="25xd25dpgp0fr8e5wdypdxvm295dewzfdwee" timestamp="1412025765"&gt;536&lt;/key&gt;&lt;/foreign-keys&gt;&lt;ref-type name="Book"&gt;6&lt;/ref-type&gt;&lt;contributors&gt;&lt;authors&gt;&lt;author&gt;Hergenhahn, B. R.&lt;/author&gt;&lt;/authors&gt;&lt;/contributors&gt;&lt;titles&gt;&lt;title&gt;An introduction to the history of psychology&lt;/title&gt;&lt;/titles&gt;&lt;dates&gt;&lt;year&gt;2009&lt;/year&gt;&lt;/dates&gt;&lt;pub-location&gt;Belmont, CA&lt;/pub-location&gt;&lt;publisher&gt;Cengage Learning&lt;/publisher&gt;&lt;isbn&gt;1133958095&lt;/isbn&gt;&lt;urls&gt;&lt;/urls&gt;&lt;/record&gt;&lt;/Cite&gt;&lt;Cite&gt;&lt;Author&gt;Chamorro-Premuzic&lt;/Author&gt;&lt;Year&gt;2005&lt;/Year&gt;&lt;RecNum&gt;831&lt;/RecNum&gt;&lt;IDText&gt;Personality and intellectual competence&lt;/IDText&gt;&lt;record&gt;&lt;rec-number&gt;831&lt;/rec-number&gt;&lt;foreign-keys&gt;&lt;key app="EN" db-id="25xd25dpgp0fr8e5wdypdxvm295dewzfdwee" timestamp="1412030993"&gt;831&lt;/key&gt;&lt;/foreign-keys&gt;&lt;ref-type name="Book"&gt;6&lt;/ref-type&gt;&lt;contributors&gt;&lt;authors&gt;&lt;author&gt;Chamorro-Premuzic, T.&lt;/author&gt;&lt;author&gt;Furnham, A.&lt;/author&gt;&lt;/authors&gt;&lt;/contributors&gt;&lt;titles&gt;&lt;title&gt;Personality and intellectual competence&lt;/title&gt;&lt;/titles&gt;&lt;dates&gt;&lt;year&gt;2005&lt;/year&gt;&lt;/dates&gt;&lt;pub-location&gt;Mahwah, NJ&lt;/pub-location&gt;&lt;publisher&gt;Lawrence Erlbaum Associates, Inc.&lt;/publisher&gt;&lt;urls&gt;&lt;/urls&gt;&lt;/record&gt;&lt;/Cite&gt;&lt;/EndNote&gt;</w:instrText>
      </w:r>
      <w:r w:rsidR="000D5D68" w:rsidRPr="000D5D68">
        <w:fldChar w:fldCharType="separate"/>
      </w:r>
      <w:r w:rsidR="000D5D68" w:rsidRPr="000D5D68">
        <w:rPr>
          <w:noProof/>
        </w:rPr>
        <w:t xml:space="preserve">(e.g., </w:t>
      </w:r>
      <w:r w:rsidR="000D5D68" w:rsidRPr="00A310F5">
        <w:rPr>
          <w:noProof/>
        </w:rPr>
        <w:t>Chamorro</w:t>
      </w:r>
      <w:r w:rsidR="008271A4">
        <w:rPr>
          <w:noProof/>
        </w:rPr>
        <w:noBreakHyphen/>
      </w:r>
      <w:r w:rsidR="000D5D68" w:rsidRPr="00A310F5">
        <w:rPr>
          <w:noProof/>
        </w:rPr>
        <w:t>Premuzic &amp; Furnham, 2005</w:t>
      </w:r>
      <w:r w:rsidR="000D5D68" w:rsidRPr="000D5D68">
        <w:rPr>
          <w:noProof/>
        </w:rPr>
        <w:t xml:space="preserve">; </w:t>
      </w:r>
      <w:r w:rsidR="000D5D68" w:rsidRPr="00A310F5">
        <w:rPr>
          <w:noProof/>
        </w:rPr>
        <w:t>Hergenhahn, 2009</w:t>
      </w:r>
      <w:r w:rsidR="000D5D68" w:rsidRPr="000D5D68">
        <w:rPr>
          <w:noProof/>
        </w:rPr>
        <w:t>)</w:t>
      </w:r>
      <w:r w:rsidR="000D5D68" w:rsidRPr="000D5D68">
        <w:fldChar w:fldCharType="end"/>
      </w:r>
      <w:r w:rsidR="000D5D68" w:rsidRPr="000D5D68">
        <w:t>. The Hippocratic</w:t>
      </w:r>
      <w:r w:rsidR="008271A4">
        <w:noBreakHyphen/>
      </w:r>
      <w:r w:rsidR="000D5D68" w:rsidRPr="000D5D68">
        <w:t>Galenic model of humors was a popular and widely received model of personality, though it is often coupled with predictions that are unsupported by empirical data (Buckner &amp; Buckner, 2014). These separate contributions have in many respects informed personality research, and thus conceptually relate to the model of personality virtues and vices.</w:t>
      </w:r>
    </w:p>
    <w:p w14:paraId="2F73F09B" w14:textId="11A43E05" w:rsidR="000D5D68" w:rsidRDefault="00A055BF" w:rsidP="0078683C">
      <w:pPr>
        <w:pStyle w:val="Heading2"/>
      </w:pPr>
      <w:bookmarkStart w:id="37" w:name="_Toc293083356"/>
      <w:r>
        <w:t xml:space="preserve">Theory from the </w:t>
      </w:r>
      <w:r w:rsidR="000D5D68">
        <w:t>Renaissance and Enlightenment</w:t>
      </w:r>
      <w:bookmarkEnd w:id="37"/>
    </w:p>
    <w:p w14:paraId="7648FBF9" w14:textId="3BC2194A" w:rsidR="000D5D68" w:rsidRPr="000D5D68" w:rsidRDefault="00A055BF">
      <w:r>
        <w:tab/>
      </w:r>
      <w:r w:rsidR="000D5D68" w:rsidRPr="000D5D68">
        <w:t>The insights provided by the Greeks emerged again during the Renaissance (~1400</w:t>
      </w:r>
      <w:r w:rsidR="008271A4">
        <w:noBreakHyphen/>
      </w:r>
      <w:r w:rsidR="000D5D68" w:rsidRPr="000D5D68">
        <w:t>1650 A.D.) and the Enlightenment (~1650</w:t>
      </w:r>
      <w:r w:rsidR="008271A4">
        <w:noBreakHyphen/>
      </w:r>
      <w:r w:rsidR="000D5D68" w:rsidRPr="000D5D68">
        <w:t>1799 A.D.) periods, which provided the opportunity for questions regarding personality (e.g., Is there a single, integrated self which is unique to each individual?) to receive further scrutiny. Many ideas articulated by the Greeks would reemerge. These ideas include the Hippocratic</w:t>
      </w:r>
      <w:r w:rsidR="008271A4">
        <w:noBreakHyphen/>
      </w:r>
      <w:r w:rsidR="000D5D68" w:rsidRPr="000D5D68">
        <w:t>Galenic model of humors, the notion of innate individual differences, and the qualities of describing healthy and ill mental functioning. However, the Roman Catholic Church, which suppressed any work of science and philosophy that was inconsistent with</w:t>
      </w:r>
      <w:r w:rsidR="000D5D68" w:rsidRPr="000D5D68">
        <w:rPr>
          <w:i/>
        </w:rPr>
        <w:t xml:space="preserve"> </w:t>
      </w:r>
      <w:r w:rsidR="000D5D68" w:rsidRPr="000D5D68">
        <w:t xml:space="preserve">church dogma, likely shaped and selected certain ideas while suppressing others </w:t>
      </w:r>
      <w:r w:rsidR="000D5D68" w:rsidRPr="000D5D68">
        <w:fldChar w:fldCharType="begin"/>
      </w:r>
      <w:r w:rsidR="000D5D68" w:rsidRPr="000D5D68">
        <w:instrText xml:space="preserve"> ADDIN EN.CITE &lt;EndNote&gt;&lt;Cite&gt;&lt;Author&gt;Goodwin&lt;/Author&gt;&lt;Year&gt;2008&lt;/Year&gt;&lt;RecNum&gt;740&lt;/RecNum&gt;&lt;IDText&gt;A history of modern psychology (3rd ed.)&lt;/IDText&gt;&lt;DisplayText&gt;(Goodwin, 2008)&lt;/DisplayText&gt;&lt;record&gt;&lt;rec-number&gt;740&lt;/rec-number&gt;&lt;foreign-keys&gt;&lt;key app="EN" db-id="tep0t9dvi95ddde2svmpwps3f9s5azftp0zf" timestamp="0"&gt;740&lt;/key&gt;&lt;/foreign-keys&gt;&lt;ref-type name="Book"&gt;6&lt;/ref-type&gt;&lt;contributors&gt;&lt;authors&gt;&lt;author&gt;Goodwin, C. James&lt;/author&gt;&lt;/authors&gt;&lt;/contributors&gt;&lt;titles&gt;&lt;title&gt;A history of modern psychology (3rd ed.)&lt;/title&gt;&lt;secondary-title&gt;A history of modern psychology (3rd ed.).&lt;/secondary-title&gt;&lt;/titles&gt;&lt;keywords&gt;&lt;keyword&gt;history of modern psychology&lt;/keyword&gt;&lt;keyword&gt;History of Psychology&lt;/keyword&gt;&lt;/keywords&gt;&lt;dates&gt;&lt;year&gt;2008&lt;/year&gt;&lt;/dates&gt;&lt;pub-location&gt;Hoboken, NJ US&lt;/pub-location&gt;&lt;publisher&gt;John Wiley &amp;amp; Sons Inc&lt;/publisher&gt;&lt;isbn&gt;978-0-470-12912-8&lt;/isbn&gt;&lt;urls&gt;&lt;related-urls&gt;&lt;url&gt;http://ezproxy.prescott.latech.edu:2048/login?url=http://search.ebscohost.com/login.aspx?direct=true&amp;amp;db=psyh&amp;amp;AN=2008-14615-000&amp;amp;site=ehost-live&amp;amp;scope=site&lt;/url&gt;&lt;/related-urls&gt;&lt;/urls&gt;&lt;remote-database-name&gt;psyh&lt;/remote-database-name&gt;&lt;remote-database-provider&gt;EBSCOhost&lt;/remote-database-provider&gt;&lt;/record&gt;&lt;/Cite&gt;&lt;/EndNote&gt;</w:instrText>
      </w:r>
      <w:r w:rsidR="000D5D68" w:rsidRPr="000D5D68">
        <w:fldChar w:fldCharType="separate"/>
      </w:r>
      <w:r w:rsidR="000D5D68" w:rsidRPr="000D5D68">
        <w:t>(</w:t>
      </w:r>
      <w:r w:rsidR="000D5D68" w:rsidRPr="00A310F5">
        <w:t>Goodwin, 2008</w:t>
      </w:r>
      <w:r w:rsidR="000D5D68" w:rsidRPr="000D5D68">
        <w:t>)</w:t>
      </w:r>
      <w:r w:rsidR="000D5D68" w:rsidRPr="000D5D68">
        <w:fldChar w:fldCharType="end"/>
      </w:r>
      <w:r w:rsidR="000D5D68" w:rsidRPr="000D5D68">
        <w:t xml:space="preserve">. Such </w:t>
      </w:r>
      <w:r w:rsidR="000D5D68" w:rsidRPr="000D5D68">
        <w:lastRenderedPageBreak/>
        <w:t xml:space="preserve">works were placed in </w:t>
      </w:r>
      <w:r w:rsidR="000D5D68" w:rsidRPr="000D5D68">
        <w:rPr>
          <w:i/>
        </w:rPr>
        <w:t>Index of Prohibited Books</w:t>
      </w:r>
      <w:r w:rsidR="000D5D68" w:rsidRPr="000D5D68">
        <w:t xml:space="preserve">, which was used by the Church to censor works </w:t>
      </w:r>
      <w:r w:rsidR="000D5D68" w:rsidRPr="000D5D68">
        <w:fldChar w:fldCharType="begin"/>
      </w:r>
      <w:r w:rsidR="000D5D68" w:rsidRPr="000D5D68">
        <w:instrText xml:space="preserve"> ADDIN EN.CITE &lt;EndNote&gt;&lt;Cite&gt;&lt;Author&gt;Goodwin&lt;/Author&gt;&lt;Year&gt;2008&lt;/Year&gt;&lt;RecNum&gt;740&lt;/RecNum&gt;&lt;IDText&gt;A history of modern psychology (3rd ed.)&lt;/IDText&gt;&lt;DisplayText&gt;(Goodwin, 2008)&lt;/DisplayText&gt;&lt;record&gt;&lt;rec-number&gt;740&lt;/rec-number&gt;&lt;foreign-keys&gt;&lt;key app="EN" db-id="tep0t9dvi95ddde2svmpwps3f9s5azftp0zf" timestamp="0"&gt;740&lt;/key&gt;&lt;/foreign-keys&gt;&lt;ref-type name="Book"&gt;6&lt;/ref-type&gt;&lt;contributors&gt;&lt;authors&gt;&lt;author&gt;Goodwin, C. James&lt;/author&gt;&lt;/authors&gt;&lt;/contributors&gt;&lt;titles&gt;&lt;title&gt;A history of modern psychology (3rd ed.)&lt;/title&gt;&lt;secondary-title&gt;A history of modern psychology (3rd ed.).&lt;/secondary-title&gt;&lt;/titles&gt;&lt;keywords&gt;&lt;keyword&gt;history of modern psychology&lt;/keyword&gt;&lt;keyword&gt;History of Psychology&lt;/keyword&gt;&lt;/keywords&gt;&lt;dates&gt;&lt;year&gt;2008&lt;/year&gt;&lt;/dates&gt;&lt;pub-location&gt;Hoboken, NJ US&lt;/pub-location&gt;&lt;publisher&gt;John Wiley &amp;amp; Sons Inc&lt;/publisher&gt;&lt;isbn&gt;978-0-470-12912-8&lt;/isbn&gt;&lt;urls&gt;&lt;related-urls&gt;&lt;url&gt;http://ezproxy.prescott.latech.edu:2048/login?url=http://search.ebscohost.com/login.aspx?direct=true&amp;amp;db=psyh&amp;amp;AN=2008-14615-000&amp;amp;site=ehost-live&amp;amp;scope=site&lt;/url&gt;&lt;/related-urls&gt;&lt;/urls&gt;&lt;remote-database-name&gt;psyh&lt;/remote-database-name&gt;&lt;remote-database-provider&gt;EBSCOhost&lt;/remote-database-provider&gt;&lt;/record&gt;&lt;/Cite&gt;&lt;/EndNote&gt;</w:instrText>
      </w:r>
      <w:r w:rsidR="000D5D68" w:rsidRPr="000D5D68">
        <w:fldChar w:fldCharType="separate"/>
      </w:r>
      <w:r w:rsidR="000D5D68" w:rsidRPr="000D5D68">
        <w:t>(</w:t>
      </w:r>
      <w:r w:rsidR="000D5D68" w:rsidRPr="00A310F5">
        <w:t>Goodwin, 2008</w:t>
      </w:r>
      <w:r w:rsidR="000D5D68" w:rsidRPr="000D5D68">
        <w:t>)</w:t>
      </w:r>
      <w:r w:rsidR="000D5D68" w:rsidRPr="000D5D68">
        <w:fldChar w:fldCharType="end"/>
      </w:r>
      <w:r w:rsidR="000D5D68" w:rsidRPr="000D5D68">
        <w:t xml:space="preserve">. The Church initially rejected many Greek ideas that were contrary to church teachings, such as Aristotle’s discounting of a personal God, immortal soul, or creation </w:t>
      </w:r>
      <w:r w:rsidR="000D5D68" w:rsidRPr="000D5D68">
        <w:fldChar w:fldCharType="begin"/>
      </w:r>
      <w:r w:rsidR="003B7DC2">
        <w:instrText xml:space="preserve"> ADDIN EN.CITE &lt;EndNote&gt;&lt;Cite&gt;&lt;Author&gt;Perry&lt;/Author&gt;&lt;Year&gt;2011&lt;/Year&gt;&lt;RecNum&gt;2143&lt;/RecNum&gt;&lt;IDText&gt;Western Civilization: Ideas, Politics, and Society: from 1600: Ideas, Politics, and Society: From the 1600s&lt;/IDText&gt;&lt;DisplayText&gt;(Perry, Chase, Jacob, Jacob, &amp;amp; Von Laue, 2011)&lt;/DisplayText&gt;&lt;record&gt;&lt;rec-number&gt;2143&lt;/rec-number&gt;&lt;foreign-keys&gt;&lt;key app="EN" db-id="25xd25dpgp0fr8e5wdypdxvm295dewzfdwee" timestamp="1412116292"&gt;2143&lt;/key&gt;&lt;/foreign-keys&gt;&lt;ref-type name="Book"&gt;6&lt;/ref-type&gt;&lt;contributors&gt;&lt;authors&gt;&lt;author&gt;Perry, M..&lt;/author&gt;&lt;author&gt;Chase, M.&lt;/author&gt;&lt;author&gt;Jacob, J. R&lt;/author&gt;&lt;author&gt;Jacob, M. C.&lt;/author&gt;&lt;author&gt;Von Laue, T. H.&lt;/author&gt;&lt;/authors&gt;&lt;/contributors&gt;&lt;titles&gt;&lt;title&gt;Western Civilization: Ideas, Politics, and Society: from 1600: Ideas, Politics, and Society: From the 1600s&lt;/title&gt;&lt;/titles&gt;&lt;volume&gt;2&lt;/volume&gt;&lt;dates&gt;&lt;year&gt;2011&lt;/year&gt;&lt;/dates&gt;&lt;publisher&gt;Cengage Learning&lt;/publisher&gt;&lt;isbn&gt;1111831718&lt;/isbn&gt;&lt;urls&gt;&lt;/urls&gt;&lt;/record&gt;&lt;/Cite&gt;&lt;/EndNote&gt;</w:instrText>
      </w:r>
      <w:r w:rsidR="000D5D68" w:rsidRPr="000D5D68">
        <w:fldChar w:fldCharType="separate"/>
      </w:r>
      <w:r w:rsidR="000D5D68" w:rsidRPr="000D5D68">
        <w:rPr>
          <w:noProof/>
        </w:rPr>
        <w:t>(</w:t>
      </w:r>
      <w:r w:rsidR="000D5D68" w:rsidRPr="00A310F5">
        <w:rPr>
          <w:noProof/>
        </w:rPr>
        <w:t>Perry, Chase, Jacob, Jacob, &amp; Von Laue, 2011</w:t>
      </w:r>
      <w:r w:rsidR="000D5D68" w:rsidRPr="000D5D68">
        <w:rPr>
          <w:noProof/>
        </w:rPr>
        <w:t>)</w:t>
      </w:r>
      <w:r w:rsidR="000D5D68" w:rsidRPr="000D5D68">
        <w:fldChar w:fldCharType="end"/>
      </w:r>
      <w:r w:rsidR="000D5D68" w:rsidRPr="000D5D68">
        <w:t xml:space="preserve">. However, the Church’s stance changed once Thomas Aquinas reconciled the Aristotelian and Christian perspectives in his </w:t>
      </w:r>
      <w:r w:rsidR="000D5D68" w:rsidRPr="000D5D68">
        <w:rPr>
          <w:i/>
        </w:rPr>
        <w:t xml:space="preserve">Summa Theologica </w:t>
      </w:r>
      <w:r w:rsidR="000D5D68" w:rsidRPr="000D5D68">
        <w:fldChar w:fldCharType="begin"/>
      </w:r>
      <w:r w:rsidR="003B7DC2">
        <w:instrText xml:space="preserve"> ADDIN EN.CITE &lt;EndNote&gt;&lt;Cite&gt;&lt;Author&gt;Perry&lt;/Author&gt;&lt;Year&gt;2011&lt;/Year&gt;&lt;RecNum&gt;2143&lt;/RecNum&gt;&lt;IDText&gt;Western Civilization: Ideas, Politics, and Society: from 1600: Ideas, Politics, and Society: From the 1600s&lt;/IDText&gt;&lt;DisplayText&gt;(Perry et al., 2011)&lt;/DisplayText&gt;&lt;record&gt;&lt;rec-number&gt;2143&lt;/rec-number&gt;&lt;foreign-keys&gt;&lt;key app="EN" db-id="25xd25dpgp0fr8e5wdypdxvm295dewzfdwee" timestamp="1412116292"&gt;2143&lt;/key&gt;&lt;/foreign-keys&gt;&lt;ref-type name="Book"&gt;6&lt;/ref-type&gt;&lt;contributors&gt;&lt;authors&gt;&lt;author&gt;Perry, M..&lt;/author&gt;&lt;author&gt;Chase, M.&lt;/author&gt;&lt;author&gt;Jacob, J. R&lt;/author&gt;&lt;author&gt;Jacob, M. C.&lt;/author&gt;&lt;author&gt;Von Laue, T. H.&lt;/author&gt;&lt;/authors&gt;&lt;/contributors&gt;&lt;titles&gt;&lt;title&gt;Western Civilization: Ideas, Politics, and Society: from 1600: Ideas, Politics, and Society: From the 1600s&lt;/title&gt;&lt;/titles&gt;&lt;volume&gt;2&lt;/volume&gt;&lt;dates&gt;&lt;year&gt;2011&lt;/year&gt;&lt;/dates&gt;&lt;publisher&gt;Cengage Learning&lt;/publisher&gt;&lt;isbn&gt;1111831718&lt;/isbn&gt;&lt;urls&gt;&lt;/urls&gt;&lt;/record&gt;&lt;/Cite&gt;&lt;/EndNote&gt;</w:instrText>
      </w:r>
      <w:r w:rsidR="000D5D68" w:rsidRPr="000D5D68">
        <w:fldChar w:fldCharType="separate"/>
      </w:r>
      <w:r w:rsidR="000D5D68" w:rsidRPr="000D5D68">
        <w:rPr>
          <w:noProof/>
        </w:rPr>
        <w:t>(</w:t>
      </w:r>
      <w:r w:rsidR="000D5D68" w:rsidRPr="00A310F5">
        <w:rPr>
          <w:noProof/>
        </w:rPr>
        <w:t>Perry et al., 2011</w:t>
      </w:r>
      <w:r w:rsidR="000D5D68" w:rsidRPr="000D5D68">
        <w:rPr>
          <w:noProof/>
        </w:rPr>
        <w:t>)</w:t>
      </w:r>
      <w:r w:rsidR="000D5D68" w:rsidRPr="000D5D68">
        <w:fldChar w:fldCharType="end"/>
      </w:r>
      <w:r w:rsidR="000D5D68" w:rsidRPr="000D5D68">
        <w:t>. Following this reconciliation, the Church adopted Aristotle’s philosophy but continued to suppress works. Seen in this way, the Church was a force that likely suppressed and shaped important ideas that emerged or reemerged in the ensuing philosophical and pre</w:t>
      </w:r>
      <w:r w:rsidR="008271A4">
        <w:noBreakHyphen/>
      </w:r>
      <w:r w:rsidR="000D5D68" w:rsidRPr="000D5D68">
        <w:t>scientific dialogues on the nature of the self and individual differences.</w:t>
      </w:r>
    </w:p>
    <w:p w14:paraId="68F770D2" w14:textId="5F133EDA" w:rsidR="000D5D68" w:rsidRPr="000D5D68" w:rsidRDefault="00A055BF">
      <w:bookmarkStart w:id="38" w:name="SW0013"/>
      <w:r>
        <w:tab/>
      </w:r>
      <w:r w:rsidR="000D5D68" w:rsidRPr="000D5D68">
        <w:t xml:space="preserve">Though a true beginning for the discussion on the vices and virtues associated with personality traits that occurred during this time period is incredibly difficult to identify, </w:t>
      </w:r>
      <w:r w:rsidR="00E912A5">
        <w:t>I</w:t>
      </w:r>
      <w:r w:rsidR="000D5D68" w:rsidRPr="000D5D68">
        <w:t xml:space="preserve"> might still point to one important sign post: the debate on the nature of the soul. This debate, which produced a philosophy known as Cartesian dualism, might be said to begin with political philosopher Thomas Hobbes’s (A.D. 1588</w:t>
      </w:r>
      <w:r w:rsidR="008271A4">
        <w:noBreakHyphen/>
      </w:r>
      <w:r w:rsidR="000D5D68" w:rsidRPr="000D5D68">
        <w:t xml:space="preserve">1679) publication of </w:t>
      </w:r>
      <w:r w:rsidR="000D5D68" w:rsidRPr="000D5D68">
        <w:rPr>
          <w:i/>
        </w:rPr>
        <w:t>Leviathan</w:t>
      </w:r>
      <w:r w:rsidR="000D5D68" w:rsidRPr="000D5D68">
        <w:t xml:space="preserve">. In </w:t>
      </w:r>
      <w:r w:rsidR="000D5D68" w:rsidRPr="000D5D68">
        <w:rPr>
          <w:i/>
        </w:rPr>
        <w:t>Leviathan</w:t>
      </w:r>
      <w:r w:rsidR="000D5D68" w:rsidRPr="000D5D68">
        <w:t xml:space="preserve">, Hobbes (trans. 1998) proposed social contract theory, which posits that individuals in a society enter into a mutual contract relinquishing their right to governments who in turn maintain order by imposing these contracts. Hobbes (trans. 1998) argued that human nature was inherently mechanistic and he believed that moral faculties, including virtues, were imposed upon individuals by larger governing institutions. In other words, he asserted that an individual’s behavior, including virtuous behavior, could be considered a function of the society in which one was raised and predictable in advance if an observer understands this context. His arguments provoked </w:t>
      </w:r>
      <w:r w:rsidR="000D5D68" w:rsidRPr="000D5D68">
        <w:lastRenderedPageBreak/>
        <w:t>René Descartes (A.D. 1596</w:t>
      </w:r>
      <w:r w:rsidR="008271A4">
        <w:noBreakHyphen/>
      </w:r>
      <w:r w:rsidR="000D5D68" w:rsidRPr="000D5D68">
        <w:t xml:space="preserve">1650) to propose an alternative theory of human nature that placed the soul at the seat of virtue </w:t>
      </w:r>
      <w:r w:rsidR="000D5D68" w:rsidRPr="000D5D68">
        <w:fldChar w:fldCharType="begin"/>
      </w:r>
      <w:r w:rsidR="00897F1F">
        <w:instrText xml:space="preserve"> ADDIN EN.CITE &lt;EndNote&gt;&lt;Cite&gt;&lt;Author&gt;Pinker&lt;/Author&gt;&lt;Year&gt;2002&lt;/Year&gt;&lt;RecNum&gt;154&lt;/RecNum&gt;&lt;IDText&gt;The blank slate: The modern denial of human nature&lt;/IDText&gt;&lt;DisplayText&gt;(Pinker, 2002)&lt;/DisplayText&gt;&lt;record&gt;&lt;rec-number&gt;154&lt;/rec-number&gt;&lt;foreign-keys&gt;&lt;key app="EN" db-id="25xd25dpgp0fr8e5wdypdxvm295dewzfdwee" timestamp="1412017091"&gt;154&lt;/key&gt;&lt;/foreign-keys&gt;&lt;ref-type name="Book"&gt;6&lt;/ref-type&gt;&lt;contributors&gt;&lt;authors&gt;&lt;author&gt;Pinker, Steven&lt;/author&gt;&lt;/authors&gt;&lt;/contributors&gt;&lt;titles&gt;&lt;title&gt;The blank slate: The modern denial of human nature&lt;/title&gt;&lt;secondary-title&gt;The blank slate: The modern denial of human nature.&lt;/secondary-title&gt;&lt;/titles&gt;&lt;keywords&gt;&lt;keyword&gt;human nature&lt;/keyword&gt;&lt;keyword&gt;Blank Slate&lt;/keyword&gt;&lt;keyword&gt;Noble Savage&lt;/keyword&gt;&lt;keyword&gt;Ghost in the Machine&lt;/keyword&gt;&lt;keyword&gt;culture&lt;/keyword&gt;&lt;keyword&gt;morals&lt;/keyword&gt;&lt;keyword&gt;emotions&lt;/keyword&gt;&lt;keyword&gt;politics&lt;/keyword&gt;&lt;keyword&gt;fear&lt;/keyword&gt;&lt;keyword&gt;Culture (Anthropological)&lt;/keyword&gt;&lt;keyword&gt;Fear&lt;/keyword&gt;&lt;keyword&gt;Human Nature&lt;/keyword&gt;&lt;keyword&gt;Morality&lt;/keyword&gt;&lt;keyword&gt;Politics&lt;/keyword&gt;&lt;keyword&gt;Behavior&lt;/keyword&gt;&lt;keyword&gt;Emotions&lt;/keyword&gt;&lt;/keywords&gt;&lt;dates&gt;&lt;year&gt;2002&lt;/year&gt;&lt;/dates&gt;&lt;pub-location&gt;New York, NY US&lt;/pub-location&gt;&lt;publisher&gt;Viking&lt;/publisher&gt;&lt;isbn&gt;0-670-03151-8&lt;/isbn&gt;&lt;urls&gt;&lt;related-urls&gt;&lt;url&gt;http://ezproxy.prescott.latech.edu:2048/login?url=http://search.ebscohost.com/login.aspx?direct=true&amp;amp;db=psyh&amp;amp;AN=2002-18647-000&amp;amp;site=ehost-live&amp;amp;scope=site&lt;/url&gt;&lt;/related-urls&gt;&lt;/urls&gt;&lt;remote-database-name&gt;psy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Pinker, 2002</w:t>
      </w:r>
      <w:r w:rsidR="000D5D68" w:rsidRPr="000D5D68">
        <w:rPr>
          <w:noProof/>
        </w:rPr>
        <w:t>)</w:t>
      </w:r>
      <w:r w:rsidR="000D5D68" w:rsidRPr="000D5D68">
        <w:fldChar w:fldCharType="end"/>
      </w:r>
      <w:r w:rsidR="000D5D68" w:rsidRPr="000D5D68">
        <w:t xml:space="preserve">. According to Descartes, without choice or with the assumptions of determinism, individuals cannot act in moral or virtuous ways </w:t>
      </w:r>
      <w:r w:rsidR="000D5D68" w:rsidRPr="000D5D68">
        <w:fldChar w:fldCharType="begin"/>
      </w:r>
      <w:r w:rsidR="00897F1F">
        <w:instrText xml:space="preserve"> ADDIN EN.CITE &lt;EndNote&gt;&lt;Cite&gt;&lt;Author&gt;Descartes&lt;/Author&gt;&lt;Year&gt;1649&lt;/Year&gt;&lt;RecNum&gt;543&lt;/RecNum&gt;&lt;IDText&gt;Les passions de l&amp;apos;âme&lt;/IDText&gt;&lt;DisplayText&gt;(Descartes, 1649)&lt;/DisplayText&gt;&lt;record&gt;&lt;rec-number&gt;543&lt;/rec-number&gt;&lt;foreign-keys&gt;&lt;key app="EN" db-id="25xd25dpgp0fr8e5wdypdxvm295dewzfdwee" timestamp="1412025835"&gt;543&lt;/key&gt;&lt;/foreign-keys&gt;&lt;ref-type name="Book"&gt;6&lt;/ref-type&gt;&lt;contributors&gt;&lt;authors&gt;&lt;author&gt;Descartes, R.&lt;/author&gt;&lt;/authors&gt;&lt;/contributors&gt;&lt;titles&gt;&lt;title&gt;Les passions de l&amp;apos;âme&lt;/title&gt;&lt;/titles&gt;&lt;dates&gt;&lt;year&gt;1649&lt;/year&gt;&lt;/dates&gt;&lt;urls&gt;&lt;/urls&gt;&lt;/record&gt;&lt;/Cite&gt;&lt;/EndNote&gt;</w:instrText>
      </w:r>
      <w:r w:rsidR="000D5D68" w:rsidRPr="000D5D68">
        <w:fldChar w:fldCharType="separate"/>
      </w:r>
      <w:r w:rsidR="000D5D68" w:rsidRPr="000D5D68">
        <w:rPr>
          <w:noProof/>
        </w:rPr>
        <w:t>(</w:t>
      </w:r>
      <w:r w:rsidR="000D5D68" w:rsidRPr="00A310F5">
        <w:rPr>
          <w:noProof/>
        </w:rPr>
        <w:t>Descartes, 1649</w:t>
      </w:r>
      <w:r w:rsidR="000D5D68" w:rsidRPr="000D5D68">
        <w:rPr>
          <w:noProof/>
        </w:rPr>
        <w:t>)</w:t>
      </w:r>
      <w:r w:rsidR="000D5D68" w:rsidRPr="000D5D68">
        <w:fldChar w:fldCharType="end"/>
      </w:r>
      <w:r w:rsidR="000D5D68" w:rsidRPr="000D5D68">
        <w:t>. Descartes, a man who was both sympathetic to scientific reasoning and a devout Roman Catholic, denied Hobbes’s claim but not without struggling to do so. Descartes was motivated to deny Hobbes’s claim by his identity as a Roman Catholic (Ryle, 1949). Ryle notes:</w:t>
      </w:r>
    </w:p>
    <w:p w14:paraId="77B021BF" w14:textId="1BD1534F" w:rsidR="000D5D68" w:rsidRPr="000D5D68" w:rsidRDefault="000D5D68" w:rsidP="0096101B">
      <w:pPr>
        <w:ind w:left="720" w:firstLine="0"/>
      </w:pPr>
      <w:bookmarkStart w:id="39" w:name="SW0014"/>
      <w:bookmarkEnd w:id="38"/>
      <w:r w:rsidRPr="000D5D68">
        <w:t xml:space="preserve">When Galileo showed that his methods of scientific discovery were competent to provide a mechanical theory, which should cover every occupant of space, Descartes found in himself two conflicting motives. As a man of scientific genius he could not but endorse the claims of mechanics, yet as a religious and moral man he could not accept, as Hobbes accepted, the discouraging rider to those claims, namely that human nature differs only in degree of complexity from clockwork </w:t>
      </w:r>
      <w:r w:rsidRPr="000D5D68">
        <w:fldChar w:fldCharType="begin"/>
      </w:r>
      <w:r w:rsidR="00897F1F">
        <w:instrText xml:space="preserve"> ADDIN EN.CITE &lt;EndNote&gt;&lt;Cite&gt;&lt;Author&gt;Ryle&lt;/Author&gt;&lt;Year&gt;1949&lt;/Year&gt;&lt;RecNum&gt;544&lt;/RecNum&gt;&lt;IDText&gt;The concept of mind&lt;/IDText&gt;&lt;Pages&gt;20&lt;/Pages&gt;&lt;DisplayText&gt;(Ryle, 1949, p. 20)&lt;/DisplayText&gt;&lt;record&gt;&lt;rec-number&gt;544&lt;/rec-number&gt;&lt;foreign-keys&gt;&lt;key app="EN" db-id="25xd25dpgp0fr8e5wdypdxvm295dewzfdwee" timestamp="1412025837"&gt;544&lt;/key&gt;&lt;/foreign-keys&gt;&lt;ref-type name="Book"&gt;6&lt;/ref-type&gt;&lt;contributors&gt;&lt;authors&gt;&lt;author&gt;Ryle, Gilbert&lt;/author&gt;&lt;/authors&gt;&lt;/contributors&gt;&lt;titles&gt;&lt;title&gt;The concept of mind&lt;/title&gt;&lt;secondary-title&gt;The concept of mind.&lt;/secondary-title&gt;&lt;/titles&gt;&lt;keywords&gt;&lt;keyword&gt;MIND, CONCEPT OF&lt;/keyword&gt;&lt;keyword&gt;THEORY &amp;amp; SYSTEMS&lt;/keyword&gt;&lt;keyword&gt;No terms assigned&lt;/keyword&gt;&lt;/keywords&gt;&lt;dates&gt;&lt;year&gt;1949&lt;/year&gt;&lt;/dates&gt;&lt;pub-location&gt;Oxford England&lt;/pub-location&gt;&lt;publisher&gt;Barnes &amp;amp; Noble&lt;/publisher&gt;&lt;urls&gt;&lt;related-urls&gt;&lt;url&gt;http://ezproxy.prescott.latech.edu:2048/login?url=http://search.ebscohost.com/login.aspx?direct=true&amp;amp;db=psyh&amp;amp;AN=1951-00031-000&amp;amp;site=ehost-live&amp;amp;scope=site&lt;/url&gt;&lt;/related-urls&gt;&lt;/urls&gt;&lt;remote-database-name&gt;psyh&lt;/remote-database-name&gt;&lt;remote-database-provider&gt;EBSCOhost&lt;/remote-database-provider&gt;&lt;/record&gt;&lt;/Cite&gt;&lt;/EndNote&gt;</w:instrText>
      </w:r>
      <w:r w:rsidRPr="000D5D68">
        <w:fldChar w:fldCharType="separate"/>
      </w:r>
      <w:r w:rsidRPr="000D5D68">
        <w:rPr>
          <w:noProof/>
        </w:rPr>
        <w:t>(</w:t>
      </w:r>
      <w:r w:rsidRPr="00A310F5">
        <w:rPr>
          <w:noProof/>
        </w:rPr>
        <w:t>Ryle, 1949, p. 20</w:t>
      </w:r>
      <w:r w:rsidRPr="000D5D68">
        <w:rPr>
          <w:noProof/>
        </w:rPr>
        <w:t>)</w:t>
      </w:r>
      <w:r w:rsidRPr="000D5D68">
        <w:fldChar w:fldCharType="end"/>
      </w:r>
      <w:r w:rsidRPr="000D5D68">
        <w:t>.</w:t>
      </w:r>
    </w:p>
    <w:p w14:paraId="3B0B8716" w14:textId="005F1CA6" w:rsidR="000D5D68" w:rsidRPr="000D5D68" w:rsidRDefault="00664520">
      <w:bookmarkStart w:id="40" w:name="SW0015"/>
      <w:bookmarkEnd w:id="39"/>
      <w:r>
        <w:tab/>
      </w:r>
      <w:r w:rsidR="000D5D68" w:rsidRPr="000D5D68">
        <w:t xml:space="preserve">Descartes </w:t>
      </w:r>
      <w:r w:rsidR="002C17C4" w:rsidRPr="000D5D68">
        <w:t>counter argued</w:t>
      </w:r>
      <w:r w:rsidR="000D5D68" w:rsidRPr="000D5D68">
        <w:t xml:space="preserve"> in </w:t>
      </w:r>
      <w:proofErr w:type="spellStart"/>
      <w:r w:rsidR="000D5D68" w:rsidRPr="000D5D68">
        <w:rPr>
          <w:i/>
          <w:iCs/>
        </w:rPr>
        <w:t>Traite</w:t>
      </w:r>
      <w:proofErr w:type="spellEnd"/>
      <w:r w:rsidR="000D5D68" w:rsidRPr="000D5D68">
        <w:rPr>
          <w:i/>
          <w:iCs/>
        </w:rPr>
        <w:t xml:space="preserve"> de </w:t>
      </w:r>
      <w:proofErr w:type="spellStart"/>
      <w:r w:rsidR="000D5D68" w:rsidRPr="000D5D68">
        <w:rPr>
          <w:i/>
          <w:iCs/>
        </w:rPr>
        <w:t>l'homme</w:t>
      </w:r>
      <w:proofErr w:type="spellEnd"/>
      <w:r w:rsidR="000D5D68" w:rsidRPr="000D5D68">
        <w:t xml:space="preserve"> </w:t>
      </w:r>
      <w:r w:rsidR="000D5D68" w:rsidRPr="000D5D68">
        <w:fldChar w:fldCharType="begin"/>
      </w:r>
      <w:r w:rsidR="00897F1F">
        <w:instrText xml:space="preserve"> ADDIN EN.CITE &lt;EndNote&gt;&lt;Cite ExcludeAuth="1"&gt;&lt;Author&gt;Descartes&lt;/Author&gt;&lt;Year&gt;1649&lt;/Year&gt;&lt;RecNum&gt;543&lt;/RecNum&gt;&lt;IDText&gt;Les passions de l&amp;apos;âme&lt;/IDText&gt;&lt;Prefix&gt;published posthumously in Les passions de l&amp;apos;âme`; &lt;/Prefix&gt;&lt;DisplayText&gt;(published posthumously in Les passions de l&amp;apos;âme; 1649)&lt;/DisplayText&gt;&lt;record&gt;&lt;rec-number&gt;543&lt;/rec-number&gt;&lt;foreign-keys&gt;&lt;key app="EN" db-id="25xd25dpgp0fr8e5wdypdxvm295dewzfdwee" timestamp="1412025835"&gt;543&lt;/key&gt;&lt;/foreign-keys&gt;&lt;ref-type name="Book"&gt;6&lt;/ref-type&gt;&lt;contributors&gt;&lt;authors&gt;&lt;author&gt;Descartes, R.&lt;/author&gt;&lt;/authors&gt;&lt;/contributors&gt;&lt;titles&gt;&lt;title&gt;Les passions de l&amp;apos;âme&lt;/title&gt;&lt;/titles&gt;&lt;dates&gt;&lt;year&gt;1649&lt;/year&gt;&lt;/dates&gt;&lt;urls&gt;&lt;/urls&gt;&lt;/record&gt;&lt;/Cite&gt;&lt;/EndNote&gt;</w:instrText>
      </w:r>
      <w:r w:rsidR="000D5D68" w:rsidRPr="000D5D68">
        <w:fldChar w:fldCharType="separate"/>
      </w:r>
      <w:r w:rsidR="000D5D68" w:rsidRPr="000D5D68">
        <w:rPr>
          <w:noProof/>
        </w:rPr>
        <w:t>(</w:t>
      </w:r>
      <w:r w:rsidR="000D5D68" w:rsidRPr="00A310F5">
        <w:rPr>
          <w:noProof/>
        </w:rPr>
        <w:t>published posthumously in Les passions de l'âme; 1649</w:t>
      </w:r>
      <w:r w:rsidR="000D5D68" w:rsidRPr="000D5D68">
        <w:rPr>
          <w:noProof/>
        </w:rPr>
        <w:t>)</w:t>
      </w:r>
      <w:r w:rsidR="000D5D68" w:rsidRPr="000D5D68">
        <w:fldChar w:fldCharType="end"/>
      </w:r>
      <w:r w:rsidR="000D5D68" w:rsidRPr="000D5D68">
        <w:t xml:space="preserve"> that the mind or soul (an immaterial substance) and the body (a material substance) both exist and mutually influence one another via the pineal gland, which he termed the “seat of the soul.” While it was novel in that it linked behavior to the brain, it proposed a doctrine regarding the existence of a disembodied immaterial soul that nevertheless had a materialistic effect on human behavior. This proposition became known as the mind</w:t>
      </w:r>
      <w:r w:rsidR="008271A4">
        <w:noBreakHyphen/>
      </w:r>
      <w:r w:rsidR="000D5D68" w:rsidRPr="000D5D68">
        <w:t xml:space="preserve">body problem </w:t>
      </w:r>
      <w:r w:rsidR="000D5D68" w:rsidRPr="000D5D68">
        <w:fldChar w:fldCharType="begin"/>
      </w:r>
      <w:r w:rsidR="00897F1F">
        <w:instrText xml:space="preserve"> ADDIN EN.CITE &lt;EndNote&gt;&lt;Cite&gt;&lt;Author&gt;Goodwin&lt;/Author&gt;&lt;Year&gt;2008&lt;/Year&gt;&lt;RecNum&gt;740&lt;/RecNum&gt;&lt;IDText&gt;A history of modern psychology (3rd ed.)&lt;/IDText&gt;&lt;DisplayText&gt;(Goodwin, 2008; Hergenhahn, 2009)&lt;/DisplayText&gt;&lt;record&gt;&lt;rec-number&gt;740&lt;/rec-number&gt;&lt;foreign-keys&gt;&lt;key app="EN" db-id="tep0t9dvi95ddde2svmpwps3f9s5azftp0zf" timestamp="0"&gt;740&lt;/key&gt;&lt;/foreign-keys&gt;&lt;ref-type name="Book"&gt;6&lt;/ref-type&gt;&lt;contributors&gt;&lt;authors&gt;&lt;author&gt;Goodwin, C. James&lt;/author&gt;&lt;/authors&gt;&lt;/contributors&gt;&lt;titles&gt;&lt;title&gt;A history of modern psychology (3rd ed.)&lt;/title&gt;&lt;secondary-title&gt;A history of modern psychology (3rd ed.).&lt;/secondary-title&gt;&lt;/titles&gt;&lt;keywords&gt;&lt;keyword&gt;history of modern psychology&lt;/keyword&gt;&lt;keyword&gt;History of Psychology&lt;/keyword&gt;&lt;/keywords&gt;&lt;dates&gt;&lt;year&gt;2008&lt;/year&gt;&lt;/dates&gt;&lt;pub-location&gt;Hoboken, NJ US&lt;/pub-location&gt;&lt;publisher&gt;John Wiley &amp;amp; Sons Inc&lt;/publisher&gt;&lt;isbn&gt;978-0-470-12912-8&lt;/isbn&gt;&lt;urls&gt;&lt;related-urls&gt;&lt;url&gt;http://ezproxy.prescott.latech.edu:2048/login?url=http://search.ebscohost.com/login.aspx?direct=true&amp;amp;db=psyh&amp;amp;AN=2008-14615-000&amp;amp;site=ehost-live&amp;amp;scope=site&lt;/url&gt;&lt;/related-urls&gt;&lt;/urls&gt;&lt;remote-database-name&gt;psyh&lt;/remote-database-name&gt;&lt;remote-database-provider&gt;EBSCOhost&lt;/remote-database-provider&gt;&lt;/record&gt;&lt;/Cite&gt;&lt;Cite&gt;&lt;Author&gt;Hergenhahn&lt;/Author&gt;&lt;Year&gt;2009&lt;/Year&gt;&lt;RecNum&gt;536&lt;/RecNum&gt;&lt;IDText&gt;An introduction to the history of psychology&lt;/IDText&gt;&lt;record&gt;&lt;rec-number&gt;536&lt;/rec-number&gt;&lt;foreign-keys&gt;&lt;key app="EN" db-id="25xd25dpgp0fr8e5wdypdxvm295dewzfdwee" timestamp="1412025765"&gt;536&lt;/key&gt;&lt;/foreign-keys&gt;&lt;ref-type name="Book"&gt;6&lt;/ref-type&gt;&lt;contributors&gt;&lt;authors&gt;&lt;author&gt;Hergenhahn, B. R.&lt;/author&gt;&lt;/authors&gt;&lt;/contributors&gt;&lt;titles&gt;&lt;title&gt;An introduction to the history of psychology&lt;/title&gt;&lt;/titles&gt;&lt;dates&gt;&lt;year&gt;2009&lt;/year&gt;&lt;/dates&gt;&lt;pub-location&gt;Belmont, CA&lt;/pub-location&gt;&lt;publisher&gt;Cengage Learning&lt;/publisher&gt;&lt;isbn&gt;1133958095&lt;/isbn&gt;&lt;urls&gt;&lt;/urls&gt;&lt;/record&gt;&lt;/Cite&gt;&lt;/EndNote&gt;</w:instrText>
      </w:r>
      <w:r w:rsidR="000D5D68" w:rsidRPr="000D5D68">
        <w:fldChar w:fldCharType="separate"/>
      </w:r>
      <w:r w:rsidR="000D5D68" w:rsidRPr="000D5D68">
        <w:rPr>
          <w:noProof/>
        </w:rPr>
        <w:t>(</w:t>
      </w:r>
      <w:r w:rsidR="000D5D68" w:rsidRPr="00A310F5">
        <w:rPr>
          <w:noProof/>
        </w:rPr>
        <w:t>Goodwin, 2008</w:t>
      </w:r>
      <w:r w:rsidR="000D5D68" w:rsidRPr="000D5D68">
        <w:rPr>
          <w:noProof/>
        </w:rPr>
        <w:t xml:space="preserve">; </w:t>
      </w:r>
      <w:r w:rsidR="000D5D68" w:rsidRPr="00A310F5">
        <w:rPr>
          <w:noProof/>
        </w:rPr>
        <w:t>Hergenhahn, 2009</w:t>
      </w:r>
      <w:r w:rsidR="000D5D68" w:rsidRPr="000D5D68">
        <w:rPr>
          <w:noProof/>
        </w:rPr>
        <w:t>)</w:t>
      </w:r>
      <w:r w:rsidR="000D5D68" w:rsidRPr="000D5D68">
        <w:fldChar w:fldCharType="end"/>
      </w:r>
      <w:r w:rsidR="000D5D68" w:rsidRPr="000D5D68">
        <w:t xml:space="preserve">. Importantly, Descartes’ thesis restricted the mind to conscious experience and ignored the possibility of nonconscious thoughts, motives, emotions, behaviors, and cognitions. For </w:t>
      </w:r>
      <w:r w:rsidR="000D5D68" w:rsidRPr="000D5D68">
        <w:lastRenderedPageBreak/>
        <w:t xml:space="preserve">approximately three centuries, Descartes’ thesis, which became legitimized as a problem by a subsequent debate, reduced the need for a dialogue on a scientific psychology that investigated psychological causes to behavior </w:t>
      </w:r>
      <w:r w:rsidR="000D5D68" w:rsidRPr="000D5D68">
        <w:fldChar w:fldCharType="begin"/>
      </w:r>
      <w:r w:rsidR="00897F1F">
        <w:instrText xml:space="preserve"> ADDIN EN.CITE &lt;EndNote&gt;&lt;Cite&gt;&lt;Author&gt;Wilson&lt;/Author&gt;&lt;Year&gt;2002&lt;/Year&gt;&lt;RecNum&gt;849&lt;/RecNum&gt;&lt;IDText&gt;Strangers to ourselves: Discovering the adaptive unconscious&lt;/IDText&gt;&lt;DisplayText&gt;(Wilson, 2002)&lt;/DisplayText&gt;&lt;record&gt;&lt;rec-number&gt;849&lt;/rec-number&gt;&lt;foreign-keys&gt;&lt;key app="EN" db-id="25xd25dpgp0fr8e5wdypdxvm295dewzfdwee" timestamp="1412031371"&gt;849&lt;/key&gt;&lt;/foreign-keys&gt;&lt;ref-type name="Book"&gt;6&lt;/ref-type&gt;&lt;contributors&gt;&lt;authors&gt;&lt;author&gt;Wilson, T.&lt;/author&gt;&lt;/authors&gt;&lt;/contributors&gt;&lt;titles&gt;&lt;title&gt;Strangers to ourselves: Discovering the adaptive unconscious&lt;/title&gt;&lt;/titles&gt;&lt;dates&gt;&lt;year&gt;2002&lt;/year&gt;&lt;/dates&gt;&lt;pub-location&gt;Cambridge, MA&lt;/pub-location&gt;&lt;publisher&gt;Harvard University Press&lt;/publisher&gt;&lt;urls&gt;&lt;/urls&gt;&lt;/record&gt;&lt;/Cite&gt;&lt;/EndNote&gt;</w:instrText>
      </w:r>
      <w:r w:rsidR="000D5D68" w:rsidRPr="000D5D68">
        <w:fldChar w:fldCharType="separate"/>
      </w:r>
      <w:r w:rsidR="000D5D68" w:rsidRPr="000D5D68">
        <w:rPr>
          <w:noProof/>
        </w:rPr>
        <w:t>(</w:t>
      </w:r>
      <w:r w:rsidR="000D5D68" w:rsidRPr="00A310F5">
        <w:rPr>
          <w:noProof/>
        </w:rPr>
        <w:t>Wilson, 2002</w:t>
      </w:r>
      <w:r w:rsidR="000D5D68" w:rsidRPr="000D5D68">
        <w:rPr>
          <w:noProof/>
        </w:rPr>
        <w:t>)</w:t>
      </w:r>
      <w:r w:rsidR="000D5D68" w:rsidRPr="000D5D68">
        <w:fldChar w:fldCharType="end"/>
      </w:r>
      <w:r w:rsidR="000D5D68" w:rsidRPr="000D5D68">
        <w:t>.</w:t>
      </w:r>
    </w:p>
    <w:p w14:paraId="444A23A5" w14:textId="00CA8B02" w:rsidR="000D5D68" w:rsidRPr="000D5D68" w:rsidRDefault="00664520">
      <w:bookmarkStart w:id="41" w:name="SW0016"/>
      <w:bookmarkEnd w:id="40"/>
      <w:r>
        <w:tab/>
      </w:r>
      <w:r w:rsidR="000D5D68" w:rsidRPr="000D5D68">
        <w:t xml:space="preserve">While at first blush it might seem that Descartes’ response to Hobbes had a damning effect on the development of a scientific psychology, and indeed this has been argued previously </w:t>
      </w:r>
      <w:r w:rsidR="000D5D68" w:rsidRPr="000D5D68">
        <w:fldChar w:fldCharType="begin"/>
      </w:r>
      <w:r w:rsidR="00897F1F">
        <w:instrText xml:space="preserve"> ADDIN EN.CITE &lt;EndNote&gt;&lt;Cite&gt;&lt;Author&gt;Wilson&lt;/Author&gt;&lt;Year&gt;2002&lt;/Year&gt;&lt;RecNum&gt;849&lt;/RecNum&gt;&lt;IDText&gt;Strangers to ourselves: Discovering the adaptive unconscious&lt;/IDText&gt;&lt;Prefix&gt;e.g.`, &lt;/Prefix&gt;&lt;DisplayText&gt;(e.g., Koestler, 1978; Wilson, 2002)&lt;/DisplayText&gt;&lt;record&gt;&lt;rec-number&gt;849&lt;/rec-number&gt;&lt;foreign-keys&gt;&lt;key app="EN" db-id="25xd25dpgp0fr8e5wdypdxvm295dewzfdwee" timestamp="1412031371"&gt;849&lt;/key&gt;&lt;/foreign-keys&gt;&lt;ref-type name="Book"&gt;6&lt;/ref-type&gt;&lt;contributors&gt;&lt;authors&gt;&lt;author&gt;Wilson, T.&lt;/author&gt;&lt;/authors&gt;&lt;/contributors&gt;&lt;titles&gt;&lt;title&gt;Strangers to ourselves: Discovering the adaptive unconscious&lt;/title&gt;&lt;/titles&gt;&lt;dates&gt;&lt;year&gt;2002&lt;/year&gt;&lt;/dates&gt;&lt;pub-location&gt;Cambridge, MA&lt;/pub-location&gt;&lt;publisher&gt;Harvard University Press&lt;/publisher&gt;&lt;urls&gt;&lt;/urls&gt;&lt;/record&gt;&lt;/Cite&gt;&lt;Cite&gt;&lt;Author&gt;Koestler&lt;/Author&gt;&lt;Year&gt;1978&lt;/Year&gt;&lt;RecNum&gt;863&lt;/RecNum&gt;&lt;IDText&gt;Introduction&lt;/IDText&gt;&lt;record&gt;&lt;rec-number&gt;863&lt;/rec-number&gt;&lt;foreign-keys&gt;&lt;key app="EN" db-id="25xd25dpgp0fr8e5wdypdxvm295dewzfdwee" timestamp="1412031665"&gt;863&lt;/key&gt;&lt;/foreign-keys&gt;&lt;ref-type name="Book Section"&gt;5&lt;/ref-type&gt;&lt;contributors&gt;&lt;authors&gt;&lt;author&gt;Koestler, A.&lt;/author&gt;&lt;/authors&gt;&lt;secondary-authors&gt;&lt;author&gt;Whyte, L. L.&lt;/author&gt;&lt;/secondary-authors&gt;&lt;/contributors&gt;&lt;titles&gt;&lt;title&gt;Introduction&lt;/title&gt;&lt;secondary-title&gt;The unconscious before Freud&lt;/secondary-title&gt;&lt;/titles&gt;&lt;num-vols&gt;i-v&lt;/num-vols&gt;&lt;dates&gt;&lt;year&gt;1978&lt;/year&gt;&lt;/dates&gt;&lt;pub-location&gt;New York&lt;/pub-location&gt;&lt;publisher&gt;St. Martin&amp;apos;s&lt;/publisher&gt;&lt;urls&gt;&lt;/urls&gt;&lt;/record&gt;&lt;/Cite&gt;&lt;/EndNote&gt;</w:instrText>
      </w:r>
      <w:r w:rsidR="000D5D68" w:rsidRPr="000D5D68">
        <w:fldChar w:fldCharType="separate"/>
      </w:r>
      <w:r w:rsidR="000D5D68" w:rsidRPr="000D5D68">
        <w:rPr>
          <w:noProof/>
        </w:rPr>
        <w:t xml:space="preserve">(e.g., </w:t>
      </w:r>
      <w:r w:rsidR="000D5D68" w:rsidRPr="00A310F5">
        <w:rPr>
          <w:noProof/>
        </w:rPr>
        <w:t>Koestler, 1978</w:t>
      </w:r>
      <w:r w:rsidR="000D5D68" w:rsidRPr="000D5D68">
        <w:rPr>
          <w:noProof/>
        </w:rPr>
        <w:t xml:space="preserve">; </w:t>
      </w:r>
      <w:r w:rsidR="000D5D68" w:rsidRPr="00A310F5">
        <w:rPr>
          <w:noProof/>
        </w:rPr>
        <w:t>Wilson, 2002</w:t>
      </w:r>
      <w:r w:rsidR="000D5D68" w:rsidRPr="000D5D68">
        <w:rPr>
          <w:noProof/>
        </w:rPr>
        <w:t>)</w:t>
      </w:r>
      <w:r w:rsidR="000D5D68" w:rsidRPr="000D5D68">
        <w:fldChar w:fldCharType="end"/>
      </w:r>
      <w:r w:rsidR="000D5D68" w:rsidRPr="000D5D68">
        <w:t>, the ensuing debate on consciously controlled behavior does have implications for the present discussion on the virtues and vices of personality traits. Cartesian Dualism was hotly debated among many scholars during this time period, primarily because there was an uncertainty regarding the relationship between the role of the environment and one’s characteristic moral or virtuous behavior. Descartes’ dualism suggests that individuals must independently cultivate virtue by behaving virtuously. This is not inconsistent with Plato’s thesis that virtues are indeed cultivated in an ideally constructed society, but does deny the role of innate dispositions for enacting virtue. Indeed, the role of innate faculties, virtuous or otherwise, would be the source of debate for many philosophers during the Renaissance and Enlightenment Periods. For instance, the empiricist John Locke (A.D. 1632</w:t>
      </w:r>
      <w:r w:rsidR="008271A4">
        <w:noBreakHyphen/>
      </w:r>
      <w:r w:rsidR="000D5D68" w:rsidRPr="000D5D68">
        <w:t xml:space="preserve">1704) argued against Cartesian Dualism by borrowing on Aristotle’s concept of tabula rasa and drawing attention to the role of experience in shaping behavior. By likening the mind to a blank piece of white paper, Locke </w:t>
      </w:r>
      <w:r w:rsidR="000D5D68" w:rsidRPr="000D5D68">
        <w:fldChar w:fldCharType="begin"/>
      </w:r>
      <w:r w:rsidR="00D4415D">
        <w:instrText xml:space="preserve"> ADDIN EN.CITE &lt;EndNote&gt;&lt;Cite&gt;&lt;Author&gt;Locke&lt;/Author&gt;&lt;Year&gt;1689&lt;/Year&gt;&lt;RecNum&gt;545&lt;/RecNum&gt;&lt;IDText&gt;An essay concerning human understanding&lt;/IDText&gt;&lt;DisplayText&gt;(Locke, 1689)&lt;/DisplayText&gt;&lt;record&gt;&lt;rec-number&gt;545&lt;/rec-number&gt;&lt;foreign-keys&gt;&lt;key app="EN" db-id="25xd25dpgp0fr8e5wdypdxvm295dewzfdwee" timestamp="1412025858"&gt;545&lt;/key&gt;&lt;/foreign-keys&gt;&lt;ref-type name="Book"&gt;6&lt;/ref-type&gt;&lt;contributors&gt;&lt;authors&gt;&lt;author&gt;Locke, J.&lt;/author&gt;&lt;/authors&gt;&lt;/contributors&gt;&lt;titles&gt;&lt;title&gt;An essay concerning human understanding&lt;/title&gt;&lt;/titles&gt;&lt;dates&gt;&lt;year&gt;1689&lt;/year&gt;&lt;/dates&gt;&lt;urls&gt;&lt;/urls&gt;&lt;/record&gt;&lt;/Cite&gt;&lt;/EndNote&gt;</w:instrText>
      </w:r>
      <w:r w:rsidR="000D5D68" w:rsidRPr="000D5D68">
        <w:fldChar w:fldCharType="separate"/>
      </w:r>
      <w:r w:rsidR="00A2569A">
        <w:rPr>
          <w:noProof/>
        </w:rPr>
        <w:t>(</w:t>
      </w:r>
      <w:r w:rsidR="00A2569A" w:rsidRPr="00A310F5">
        <w:rPr>
          <w:noProof/>
        </w:rPr>
        <w:t>Locke, 1689</w:t>
      </w:r>
      <w:r w:rsidR="00A2569A">
        <w:rPr>
          <w:noProof/>
        </w:rPr>
        <w:t>)</w:t>
      </w:r>
      <w:r w:rsidR="000D5D68" w:rsidRPr="000D5D68">
        <w:fldChar w:fldCharType="end"/>
      </w:r>
      <w:r w:rsidR="000D5D68" w:rsidRPr="000D5D68">
        <w:t xml:space="preserve"> sought to set up a psychological theory that rejected any dogmatic claims such as Descartes’s notion of an immaterial yet influential soul. Locke’s theory claimed that individuals gained their characteristics from the environment, which implies that individual differences in virtues or vice are purely a function of environmental characteristics: place an individual in an environment designed </w:t>
      </w:r>
      <w:r w:rsidR="000D5D68" w:rsidRPr="000D5D68">
        <w:lastRenderedPageBreak/>
        <w:t>to cultivate virtue and individuals would naturally develop a virtuous behavioral repertoire. Like Descartes’ theory of the person, Locke’s theory denied the role of innate psychological attributes. As such, Locke’s claim would also not go unchallenged. Gottfried Wilhelm Leibniz (A.D. 1646</w:t>
      </w:r>
      <w:r w:rsidR="008271A4">
        <w:noBreakHyphen/>
      </w:r>
      <w:r w:rsidR="000D5D68" w:rsidRPr="000D5D68">
        <w:t xml:space="preserve">1716) criticized Locke’s theory for failing to address how individuals acquired behavioral repertoires, virtuous or otherwise, from the environment </w:t>
      </w:r>
      <w:r w:rsidR="000D5D68" w:rsidRPr="000D5D68">
        <w:fldChar w:fldCharType="begin"/>
      </w:r>
      <w:r w:rsidR="00D4415D">
        <w:instrText xml:space="preserve"> ADDIN EN.CITE &lt;EndNote&gt;&lt;Cite&gt;&lt;Author&gt;Leibniz&lt;/Author&gt;&lt;Year&gt;1765&lt;/Year&gt;&lt;RecNum&gt;547&lt;/RecNum&gt;&lt;IDText&gt;New essays on human understanding&lt;/IDText&gt;&lt;DisplayText&gt;(Leibniz, 1765)&lt;/DisplayText&gt;&lt;record&gt;&lt;rec-number&gt;547&lt;/rec-number&gt;&lt;foreign-keys&gt;&lt;key app="EN" db-id="25xd25dpgp0fr8e5wdypdxvm295dewzfdwee" timestamp="1412025900"&gt;547&lt;/key&gt;&lt;/foreign-keys&gt;&lt;ref-type name="Journal Article"&gt;17&lt;/ref-type&gt;&lt;contributors&gt;&lt;authors&gt;&lt;author&gt;Leibniz, G. W. &lt;/author&gt;&lt;/authors&gt;&lt;/contributors&gt;&lt;titles&gt;&lt;title&gt;New essays on human understanding&lt;/title&gt;&lt;/titles&gt;&lt;dates&gt;&lt;year&gt;1765&lt;/year&gt;&lt;/dates&gt;&lt;urls&gt;&lt;/urls&gt;&lt;/record&gt;&lt;/Cite&gt;&lt;/EndNote&gt;</w:instrText>
      </w:r>
      <w:r w:rsidR="000D5D68" w:rsidRPr="000D5D68">
        <w:fldChar w:fldCharType="separate"/>
      </w:r>
      <w:r w:rsidR="000D5D68" w:rsidRPr="000D5D68">
        <w:rPr>
          <w:noProof/>
        </w:rPr>
        <w:t>(</w:t>
      </w:r>
      <w:r w:rsidR="000D5D68" w:rsidRPr="00A310F5">
        <w:rPr>
          <w:noProof/>
        </w:rPr>
        <w:t>Leibniz, 1765</w:t>
      </w:r>
      <w:r w:rsidR="000D5D68" w:rsidRPr="000D5D68">
        <w:rPr>
          <w:noProof/>
        </w:rPr>
        <w:t>)</w:t>
      </w:r>
      <w:r w:rsidR="000D5D68" w:rsidRPr="000D5D68">
        <w:fldChar w:fldCharType="end"/>
      </w:r>
      <w:r w:rsidR="000D5D68" w:rsidRPr="000D5D68">
        <w:t>. Seeking to remedy the flaw in Locke’s theory, John Stuart Mill</w:t>
      </w:r>
      <w:r w:rsidR="000D5D68" w:rsidRPr="000D5D68">
        <w:rPr>
          <w:i/>
        </w:rPr>
        <w:t xml:space="preserve"> </w:t>
      </w:r>
      <w:r w:rsidR="000D5D68" w:rsidRPr="000D5D68">
        <w:t>(A.D. 1806</w:t>
      </w:r>
      <w:r w:rsidR="008271A4">
        <w:noBreakHyphen/>
      </w:r>
      <w:r w:rsidR="000D5D68" w:rsidRPr="000D5D68">
        <w:t xml:space="preserve">1873) proposed associationism, which claimed that individuals contain association engines, which allow them to gain ideas from their environment. Through amassing associations, characteristic behavioral tendencies could develop </w:t>
      </w:r>
      <w:r w:rsidR="000D5D68" w:rsidRPr="000D5D68">
        <w:fldChar w:fldCharType="begin"/>
      </w:r>
      <w:r w:rsidR="000D5D68" w:rsidRPr="000D5D68">
        <w:instrText xml:space="preserve"> ADDIN EN.CITE &lt;EndNote&gt;&lt;Cite&gt;&lt;Author&gt;Goodwin&lt;/Author&gt;&lt;Year&gt;2008&lt;/Year&gt;&lt;RecNum&gt;0&lt;/RecNum&gt;&lt;IDText&gt;A history of modern psychology (3rd ed.)&lt;/IDText&gt;&lt;DisplayText&gt;(Goodwin, 2008)&lt;/DisplayText&gt;&lt;record&gt;&lt;keywords&gt;&lt;/keywords&gt;&lt;urls&gt;&lt;related-urls&gt;&lt;url&gt;http://ezproxy.prescott.latech.edu:2048/login?url=http://search.ebscohost.com/login.aspx?direct=true&amp;amp;db=psyh&amp;amp;AN=2008-14615-000&amp;amp;site=ehost-live&amp;amp;scope=site&lt;/url&gt;&lt;/related-urls&gt;&lt;/urls&gt;&lt;isbn&gt;978-0-470-12912-8&lt;/isbn&gt;&lt;titles&gt;&lt;title&gt;A history of modern psychology (3rd ed.)&lt;/title&gt;&lt;secondary-title&gt;A history of modern psychology (3rd ed.).&lt;/secondary-title&gt;&lt;/titles&gt;&lt;contributors&gt;&lt;authors&gt;&lt;author&gt;Goodwin, C. James&lt;/author&gt;&lt;/authors&gt;&lt;/contributors&gt;&lt;added-date format="utc"&gt;1396977356&lt;/added-date&gt;&lt;pub-location&gt;Hoboken, NJ US&lt;/pub-location&gt;&lt;ref-type name="Book"&gt;6&lt;/ref-type&gt;&lt;dates&gt;&lt;year&gt;2008&lt;/year&gt;&lt;/dates&gt;&lt;remote-database-provider&gt;EBSCOhost&lt;/remote-database-provider&gt;&lt;rec-number&gt;1793&lt;/rec-number&gt;&lt;publisher&gt;John Wiley &amp;amp; Sons Inc&lt;/publisher&gt;&lt;last-updated-date format="utc"&gt;1396977356&lt;/last-updated-date&gt;&lt;remote-database-name&gt;psyh&lt;/remote-database-name&gt;&lt;/record&gt;&lt;/Cite&gt;&lt;/EndNote&gt;</w:instrText>
      </w:r>
      <w:r w:rsidR="000D5D68" w:rsidRPr="000D5D68">
        <w:fldChar w:fldCharType="separate"/>
      </w:r>
      <w:r w:rsidR="000D5D68" w:rsidRPr="000D5D68">
        <w:t>(</w:t>
      </w:r>
      <w:r w:rsidR="000D5D68" w:rsidRPr="00A310F5">
        <w:t>Goodwin, 2008</w:t>
      </w:r>
      <w:r w:rsidR="000D5D68" w:rsidRPr="000D5D68">
        <w:t>)</w:t>
      </w:r>
      <w:r w:rsidR="000D5D68" w:rsidRPr="000D5D68">
        <w:fldChar w:fldCharType="end"/>
      </w:r>
      <w:r w:rsidR="000D5D68" w:rsidRPr="000D5D68">
        <w:t xml:space="preserve">. Unfortunately, this theory also failed to account for innate dispositions </w:t>
      </w:r>
      <w:r w:rsidR="000D5D68" w:rsidRPr="000D5D68">
        <w:fldChar w:fldCharType="begin"/>
      </w:r>
      <w:r w:rsidR="00897F1F">
        <w:instrText xml:space="preserve"> ADDIN EN.CITE &lt;EndNote&gt;&lt;Cite&gt;&lt;Author&gt;Hergenhahn&lt;/Author&gt;&lt;Year&gt;2009&lt;/Year&gt;&lt;RecNum&gt;536&lt;/RecNum&gt;&lt;IDText&gt;An introduction to the history of psychology&lt;/IDText&gt;&lt;DisplayText&gt;(Hergenhahn, 2009)&lt;/DisplayText&gt;&lt;record&gt;&lt;rec-number&gt;536&lt;/rec-number&gt;&lt;foreign-keys&gt;&lt;key app="EN" db-id="25xd25dpgp0fr8e5wdypdxvm295dewzfdwee" timestamp="1412025765"&gt;536&lt;/key&gt;&lt;/foreign-keys&gt;&lt;ref-type name="Book"&gt;6&lt;/ref-type&gt;&lt;contributors&gt;&lt;authors&gt;&lt;author&gt;Hergenhahn, B. R.&lt;/author&gt;&lt;/authors&gt;&lt;/contributors&gt;&lt;titles&gt;&lt;title&gt;An introduction to the history of psychology&lt;/title&gt;&lt;/titles&gt;&lt;dates&gt;&lt;year&gt;2009&lt;/year&gt;&lt;/dates&gt;&lt;pub-location&gt;Belmont, CA&lt;/pub-location&gt;&lt;publisher&gt;Cengage Learning&lt;/publisher&gt;&lt;isbn&gt;1133958095&lt;/isbn&gt;&lt;urls&gt;&lt;/urls&gt;&lt;/record&gt;&lt;/Cite&gt;&lt;/EndNote&gt;</w:instrText>
      </w:r>
      <w:r w:rsidR="000D5D68" w:rsidRPr="000D5D68">
        <w:fldChar w:fldCharType="separate"/>
      </w:r>
      <w:r w:rsidR="000D5D68" w:rsidRPr="000D5D68">
        <w:rPr>
          <w:noProof/>
        </w:rPr>
        <w:t>(</w:t>
      </w:r>
      <w:r w:rsidR="000D5D68" w:rsidRPr="00A310F5">
        <w:rPr>
          <w:noProof/>
        </w:rPr>
        <w:t>Hergenhahn, 2009</w:t>
      </w:r>
      <w:r w:rsidR="000D5D68" w:rsidRPr="000D5D68">
        <w:rPr>
          <w:noProof/>
        </w:rPr>
        <w:t>)</w:t>
      </w:r>
      <w:r w:rsidR="000D5D68" w:rsidRPr="000D5D68">
        <w:fldChar w:fldCharType="end"/>
      </w:r>
      <w:r w:rsidR="000D5D68" w:rsidRPr="000D5D68">
        <w:t>. In short, this period of debate consistently assumed that the virtues and vices associated with an individual were purely a product of their environment. Interestingly, this debate reflects one that took center stage later in the history of psychology known as the person</w:t>
      </w:r>
      <w:r w:rsidR="008271A4">
        <w:noBreakHyphen/>
      </w:r>
      <w:r w:rsidR="000D5D68" w:rsidRPr="000D5D68">
        <w:t xml:space="preserve">situation debate. In this debate, the extent to which social behaviors were a function of environmental or innate attributes was considered a legitimate problem worth solving </w:t>
      </w:r>
      <w:r w:rsidR="000D5D68" w:rsidRPr="000D5D68">
        <w:fldChar w:fldCharType="begin"/>
      </w:r>
      <w:r w:rsidR="00663A86">
        <w:instrText xml:space="preserve"> ADDIN EN.CITE &lt;EndNote&gt;&lt;Cite&gt;&lt;Author&gt;Mischel&lt;/Author&gt;&lt;Year&gt;1968&lt;/Year&gt;&lt;IDText&gt;Personality and assessment&lt;/IDText&gt;&lt;DisplayText&gt;(Mischel, 1968)&lt;/DisplayText&gt;&lt;record&gt;&lt;keywords&gt;&lt;keyword&gt;No terms assigned&lt;/keyword&gt;&lt;/keywords&gt;&lt;urls&gt;&lt;related-urls&gt;&lt;url&gt;http://ezproxy.prescott.latech.edu:2048/login?url=http://search.ebscohost.com/login.aspx?direct=true&amp;amp;db=psyh&amp;amp;AN=2003-00025-000&amp;amp;site=ehost-live&amp;amp;scope=site&lt;/url&gt;&lt;/related-urls&gt;&lt;/urls&gt;&lt;titles&gt;&lt;title&gt;Personality and assessment&lt;/title&gt;&lt;/titles&gt;&lt;contributors&gt;&lt;authors&gt;&lt;author&gt;Mischel, W.&lt;/author&gt;&lt;/authors&gt;&lt;/contributors&gt;&lt;added-date format="utc"&gt;1387343822&lt;/added-date&gt;&lt;pub-location&gt;Hoboken, NJ US&lt;/pub-location&gt;&lt;ref-type name="Book"&gt;6&lt;/ref-type&gt;&lt;dates&gt;&lt;year&gt;1968&lt;/year&gt;&lt;/dates&gt;&lt;remote-database-provider&gt;EBSCOhost&lt;/remote-database-provider&gt;&lt;rec-number&gt;344&lt;/rec-number&gt;&lt;publisher&gt;John Wiley &amp;amp; Sons Inc&lt;/publisher&gt;&lt;last-updated-date format="utc"&gt;1431348127&lt;/last-updated-date&gt;&lt;remote-database-name&gt;psyh&lt;/remote-database-name&gt;&lt;/record&gt;&lt;/Cite&gt;&lt;/EndNote&gt;</w:instrText>
      </w:r>
      <w:r w:rsidR="000D5D68" w:rsidRPr="000D5D68">
        <w:fldChar w:fldCharType="separate"/>
      </w:r>
      <w:r w:rsidR="000D5D68" w:rsidRPr="000D5D68">
        <w:rPr>
          <w:noProof/>
        </w:rPr>
        <w:t>(</w:t>
      </w:r>
      <w:r w:rsidR="000D5D68" w:rsidRPr="00A310F5">
        <w:rPr>
          <w:noProof/>
        </w:rPr>
        <w:t>Mischel, 1968</w:t>
      </w:r>
      <w:r w:rsidR="000D5D68" w:rsidRPr="000D5D68">
        <w:rPr>
          <w:noProof/>
        </w:rPr>
        <w:t>)</w:t>
      </w:r>
      <w:r w:rsidR="000D5D68" w:rsidRPr="000D5D68">
        <w:fldChar w:fldCharType="end"/>
      </w:r>
      <w:r w:rsidR="000D5D68" w:rsidRPr="000D5D68">
        <w:t xml:space="preserve">. Most academics today do not consider this to be a legitimate problem and have moved on to other problems, such as the problem of personality invariance and behavioral instability </w:t>
      </w:r>
      <w:r w:rsidR="000D5D68" w:rsidRPr="000D5D68">
        <w:fldChar w:fldCharType="begin"/>
      </w:r>
      <w:r w:rsidR="00D4415D">
        <w:instrText xml:space="preserve"> ADDIN EN.CITE &lt;EndNote&gt;&lt;Cite&gt;&lt;Author&gt;Mischel&lt;/Author&gt;&lt;Year&gt;2004&lt;/Year&gt;&lt;RecNum&gt;2125&lt;/RecNum&gt;&lt;IDText&gt;Toward and integrative science of the person&lt;/IDText&gt;&lt;DisplayText&gt;(Mischel, 2004)&lt;/DisplayText&gt;&lt;record&gt;&lt;rec-number&gt;2125&lt;/rec-number&gt;&lt;foreign-keys&gt;&lt;key app="EN" db-id="25xd25dpgp0fr8e5wdypdxvm295dewzfdwee" timestamp="1412116140"&gt;2125&lt;/key&gt;&lt;/foreign-keys&gt;&lt;ref-type name="Journal Article"&gt;17&lt;/ref-type&gt;&lt;contributors&gt;&lt;authors&gt;&lt;author&gt;Mischel, W.&lt;/author&gt;&lt;/authors&gt;&lt;/contributors&gt;&lt;titles&gt;&lt;title&gt;Toward and integrative science of the person&lt;/title&gt;&lt;secondary-title&gt;Annual Review of Psychology&lt;/secondary-title&gt;&lt;/titles&gt;&lt;periodical&gt;&lt;full-title&gt;Annual Review of Psychology&lt;/full-title&gt;&lt;/periodical&gt;&lt;pages&gt;1-22&lt;/pages&gt;&lt;volume&gt;55&lt;/volume&gt;&lt;number&gt;1&lt;/number&gt;&lt;keywords&gt;&lt;keyword&gt;PERSONALITY&lt;/keyword&gt;&lt;keyword&gt;SOCIAL perception&lt;/keyword&gt;&lt;keyword&gt;PSYCHOLOGY&lt;/keyword&gt;&lt;keyword&gt;PERSONALITY development&lt;/keyword&gt;&lt;keyword&gt;CONSCIOUSNESS&lt;/keyword&gt;&lt;keyword&gt;personality&lt;/keyword&gt;&lt;keyword&gt;personality dynamics&lt;/keyword&gt;&lt;keyword&gt;personality paradox&lt;/keyword&gt;&lt;keyword&gt;personality processes&lt;/keyword&gt;&lt;keyword&gt;personality signatures&lt;/keyword&gt;&lt;keyword&gt;role of situation&lt;/keyword&gt;&lt;keyword&gt;social cognitive theory&lt;/keyword&gt;&lt;/keywords&gt;&lt;dates&gt;&lt;year&gt;2004&lt;/year&gt;&lt;/dates&gt;&lt;publisher&gt;Annual Reviews Inc.&lt;/publisher&gt;&lt;isbn&gt;00664308&lt;/isbn&gt;&lt;accession-num&gt;12005294&lt;/accession-num&gt;&lt;work-type&gt;Article&lt;/work-type&gt;&lt;urls&gt;&lt;related-urls&gt;&lt;url&gt;http://ezproxy.prescott.latech.edu:2048/login?url=http://search.ebscohost.com/login.aspx?direct=true&amp;amp;db=a9h&amp;amp;AN=12005294&amp;amp;site=ehost-live&amp;amp;scope=site&lt;/url&gt;&lt;/related-urls&gt;&lt;/urls&gt;&lt;electronic-resource-num&gt;10.1146/annurev.psych.55.042902.130709&lt;/electronic-resource-num&gt;&lt;remote-database-name&gt;a9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Mischel, 2004</w:t>
      </w:r>
      <w:r w:rsidR="000D5D68" w:rsidRPr="000D5D68">
        <w:rPr>
          <w:noProof/>
        </w:rPr>
        <w:t>)</w:t>
      </w:r>
      <w:r w:rsidR="000D5D68" w:rsidRPr="000D5D68">
        <w:fldChar w:fldCharType="end"/>
      </w:r>
      <w:r w:rsidR="000D5D68" w:rsidRPr="000D5D68">
        <w:t xml:space="preserve">. </w:t>
      </w:r>
    </w:p>
    <w:p w14:paraId="6B4643CF" w14:textId="394E613F" w:rsidR="000D5D68" w:rsidRPr="000D5D68" w:rsidRDefault="00664520">
      <w:bookmarkStart w:id="42" w:name="SW0017"/>
      <w:bookmarkEnd w:id="41"/>
      <w:r>
        <w:tab/>
      </w:r>
      <w:r w:rsidR="000D5D68" w:rsidRPr="000D5D68">
        <w:t xml:space="preserve">The debate on human nature appears to have drawn little on Greek virtue theories and personality taxonomies, which may be a function of Church censorship </w:t>
      </w:r>
      <w:r w:rsidR="000D5D68" w:rsidRPr="000D5D68">
        <w:fldChar w:fldCharType="begin"/>
      </w:r>
      <w:r w:rsidR="003B7DC2">
        <w:instrText xml:space="preserve"> ADDIN EN.CITE &lt;EndNote&gt;&lt;Cite&gt;&lt;Author&gt;Perry&lt;/Author&gt;&lt;Year&gt;2011&lt;/Year&gt;&lt;RecNum&gt;2143&lt;/RecNum&gt;&lt;IDText&gt;Western Civilization: Ideas, Politics, and Society: from 1600: Ideas, Politics, and Society: From the 1600s&lt;/IDText&gt;&lt;DisplayText&gt;(Perry et al., 2011)&lt;/DisplayText&gt;&lt;record&gt;&lt;rec-number&gt;2143&lt;/rec-number&gt;&lt;foreign-keys&gt;&lt;key app="EN" db-id="25xd25dpgp0fr8e5wdypdxvm295dewzfdwee" timestamp="1412116292"&gt;2143&lt;/key&gt;&lt;/foreign-keys&gt;&lt;ref-type name="Book"&gt;6&lt;/ref-type&gt;&lt;contributors&gt;&lt;authors&gt;&lt;author&gt;Perry, M..&lt;/author&gt;&lt;author&gt;Chase, M.&lt;/author&gt;&lt;author&gt;Jacob, J. R&lt;/author&gt;&lt;author&gt;Jacob, M. C.&lt;/author&gt;&lt;author&gt;Von Laue, T. H.&lt;/author&gt;&lt;/authors&gt;&lt;/contributors&gt;&lt;titles&gt;&lt;title&gt;Western Civilization: Ideas, Politics, and Society: from 1600: Ideas, Politics, and Society: From the 1600s&lt;/title&gt;&lt;/titles&gt;&lt;volume&gt;2&lt;/volume&gt;&lt;dates&gt;&lt;year&gt;2011&lt;/year&gt;&lt;/dates&gt;&lt;publisher&gt;Cengage Learning&lt;/publisher&gt;&lt;isbn&gt;1111831718&lt;/isbn&gt;&lt;urls&gt;&lt;/urls&gt;&lt;/record&gt;&lt;/Cite&gt;&lt;/EndNote&gt;</w:instrText>
      </w:r>
      <w:r w:rsidR="000D5D68" w:rsidRPr="000D5D68">
        <w:fldChar w:fldCharType="separate"/>
      </w:r>
      <w:r w:rsidR="000D5D68" w:rsidRPr="000D5D68">
        <w:rPr>
          <w:noProof/>
        </w:rPr>
        <w:t>(</w:t>
      </w:r>
      <w:r w:rsidR="000D5D68" w:rsidRPr="00A310F5">
        <w:rPr>
          <w:noProof/>
        </w:rPr>
        <w:t>Perry et al., 2011</w:t>
      </w:r>
      <w:r w:rsidR="000D5D68" w:rsidRPr="000D5D68">
        <w:rPr>
          <w:noProof/>
        </w:rPr>
        <w:t>)</w:t>
      </w:r>
      <w:r w:rsidR="000D5D68" w:rsidRPr="000D5D68">
        <w:fldChar w:fldCharType="end"/>
      </w:r>
      <w:r w:rsidR="000D5D68" w:rsidRPr="000D5D68">
        <w:t>. Nevertheless, philosophers appear to have been influenced by the Greek literature. For instance, moral philosopher Immanuel Kant (A.D. 1724</w:t>
      </w:r>
      <w:r w:rsidR="008271A4">
        <w:noBreakHyphen/>
      </w:r>
      <w:r w:rsidR="000D5D68" w:rsidRPr="000D5D68">
        <w:t xml:space="preserve">1804) in his </w:t>
      </w:r>
      <w:r w:rsidR="000D5D68" w:rsidRPr="000D5D68">
        <w:rPr>
          <w:i/>
        </w:rPr>
        <w:t xml:space="preserve">Anthropology from a Pragmatic Point of View </w:t>
      </w:r>
      <w:r w:rsidR="000D5D68" w:rsidRPr="000D5D68">
        <w:t>(1796/2006) drew on the Hippocratic</w:t>
      </w:r>
      <w:r w:rsidR="008271A4">
        <w:noBreakHyphen/>
      </w:r>
      <w:r w:rsidR="000D5D68" w:rsidRPr="000D5D68">
        <w:t xml:space="preserve">Galenic humor </w:t>
      </w:r>
      <w:r w:rsidR="000D5D68" w:rsidRPr="000D5D68">
        <w:lastRenderedPageBreak/>
        <w:t xml:space="preserve">model of blood and temperaments in outlining a model of individual differences. It is important to note that Kant did not reference the Greek literature, but simply observed that many individuals during this time period believed in the assumptions guiding the model, suggesting that the public in some form or fashion was consuming the Greek literature. Importantly, he also outlined a virtue or moral theory that had one goal of describing how moral predispositions were cultivated: </w:t>
      </w:r>
    </w:p>
    <w:p w14:paraId="01A4585C" w14:textId="0EF57BBE" w:rsidR="000D5D68" w:rsidRPr="000D5D68" w:rsidRDefault="000D5D68" w:rsidP="00D36AB0">
      <w:pPr>
        <w:ind w:left="720" w:firstLine="0"/>
      </w:pPr>
      <w:r w:rsidRPr="000D5D68">
        <w:t xml:space="preserve">The question here is: whether the human being is </w:t>
      </w:r>
      <w:r w:rsidRPr="000D5D68">
        <w:rPr>
          <w:i/>
        </w:rPr>
        <w:t>good</w:t>
      </w:r>
      <w:r w:rsidRPr="000D5D68">
        <w:t xml:space="preserve"> by nature, or </w:t>
      </w:r>
      <w:r w:rsidRPr="000D5D68">
        <w:rPr>
          <w:i/>
        </w:rPr>
        <w:t>evil</w:t>
      </w:r>
      <w:r w:rsidRPr="000D5D68">
        <w:t xml:space="preserve"> by nature, or whether he is by nature equally susceptible to one or the other, depending on whether this or that formative hand falls on him…The human being is destined by his reason to live in a society with human beings and in it to cultivate himself, to</w:t>
      </w:r>
      <w:r w:rsidRPr="000D5D68">
        <w:rPr>
          <w:i/>
        </w:rPr>
        <w:t xml:space="preserve"> civilize</w:t>
      </w:r>
      <w:r w:rsidRPr="000D5D68">
        <w:t xml:space="preserve"> himself, and to </w:t>
      </w:r>
      <w:r w:rsidRPr="000D5D68">
        <w:rPr>
          <w:i/>
        </w:rPr>
        <w:t>moralize</w:t>
      </w:r>
      <w:r w:rsidRPr="000D5D68">
        <w:t xml:space="preserve"> himself by means of the arts and science. Ho matter how great his animal tendency may be to give himself over passively to the impulses of comfort and good living, which he calls happiness, he is still destined to make himself worthy of humanity by </w:t>
      </w:r>
      <w:r w:rsidRPr="000D5D68">
        <w:rPr>
          <w:i/>
        </w:rPr>
        <w:t>actively</w:t>
      </w:r>
      <w:r w:rsidRPr="000D5D68">
        <w:t xml:space="preserve"> struggling with the obstacles that cling to him because of the crudity of his nature. The human being must therefore be </w:t>
      </w:r>
      <w:r w:rsidRPr="000D5D68">
        <w:rPr>
          <w:i/>
        </w:rPr>
        <w:t xml:space="preserve">educated </w:t>
      </w:r>
      <w:r w:rsidRPr="000D5D68">
        <w:t>to be good (Kant, 1996/2006, pp. 228</w:t>
      </w:r>
      <w:r w:rsidR="008271A4">
        <w:noBreakHyphen/>
      </w:r>
      <w:r w:rsidRPr="000D5D68">
        <w:t xml:space="preserve">230). </w:t>
      </w:r>
    </w:p>
    <w:p w14:paraId="18DE7427" w14:textId="77777777" w:rsidR="000D5D68" w:rsidRPr="000D5D68" w:rsidRDefault="000D5D68" w:rsidP="00D36AB0">
      <w:pPr>
        <w:ind w:firstLine="720"/>
      </w:pPr>
      <w:r w:rsidRPr="000D5D68">
        <w:t xml:space="preserve">Interestingly, Kant did not outline a link between the model of temperaments and virtuous behavior. From the perspective of the model of personality virtues and vices, the fact that no apparent attempt was made by Kant or other philosophers to link these physiological and psychological characteristics to innate virtues and vices reflects a missed opportunity during this time period. </w:t>
      </w:r>
    </w:p>
    <w:p w14:paraId="291AAE86" w14:textId="53944168" w:rsidR="000D5D68" w:rsidRPr="000D5D68" w:rsidRDefault="00664520">
      <w:bookmarkStart w:id="43" w:name="SW0019"/>
      <w:bookmarkEnd w:id="42"/>
      <w:r>
        <w:lastRenderedPageBreak/>
        <w:tab/>
      </w:r>
      <w:r w:rsidR="000D5D68" w:rsidRPr="000D5D68">
        <w:t>To summarize this historical period and its relationship to personality virtues and vices, inquiry during this period was directed primarily, for the present purposes, toward the causes of consciously controlled behaviors, virtuous or otherwise. Old Greek notions on virtue (e.g., utopia) and individual differences (e.g., the Hippocratic</w:t>
      </w:r>
      <w:r w:rsidR="008271A4">
        <w:noBreakHyphen/>
      </w:r>
      <w:r w:rsidR="000D5D68" w:rsidRPr="000D5D68">
        <w:t xml:space="preserve">Galenic model), which were initially suppressed or censored by the Church </w:t>
      </w:r>
      <w:r w:rsidR="000D5D68" w:rsidRPr="000D5D68">
        <w:fldChar w:fldCharType="begin"/>
      </w:r>
      <w:r w:rsidR="003B7DC2">
        <w:instrText xml:space="preserve"> ADDIN EN.CITE &lt;EndNote&gt;&lt;Cite&gt;&lt;Author&gt;Perry&lt;/Author&gt;&lt;Year&gt;2011&lt;/Year&gt;&lt;RecNum&gt;2143&lt;/RecNum&gt;&lt;IDText&gt;Western Civilization: Ideas, Politics, and Society: from 1600: Ideas, Politics, and Society: From the 1600s&lt;/IDText&gt;&lt;DisplayText&gt;(Perry et al., 2011)&lt;/DisplayText&gt;&lt;record&gt;&lt;rec-number&gt;2143&lt;/rec-number&gt;&lt;foreign-keys&gt;&lt;key app="EN" db-id="25xd25dpgp0fr8e5wdypdxvm295dewzfdwee" timestamp="1412116292"&gt;2143&lt;/key&gt;&lt;/foreign-keys&gt;&lt;ref-type name="Book"&gt;6&lt;/ref-type&gt;&lt;contributors&gt;&lt;authors&gt;&lt;author&gt;Perry, M..&lt;/author&gt;&lt;author&gt;Chase, M.&lt;/author&gt;&lt;author&gt;Jacob, J. R&lt;/author&gt;&lt;author&gt;Jacob, M. C.&lt;/author&gt;&lt;author&gt;Von Laue, T. H.&lt;/author&gt;&lt;/authors&gt;&lt;/contributors&gt;&lt;titles&gt;&lt;title&gt;Western Civilization: Ideas, Politics, and Society: from 1600: Ideas, Politics, and Society: From the 1600s&lt;/title&gt;&lt;/titles&gt;&lt;volume&gt;2&lt;/volume&gt;&lt;dates&gt;&lt;year&gt;2011&lt;/year&gt;&lt;/dates&gt;&lt;publisher&gt;Cengage Learning&lt;/publisher&gt;&lt;isbn&gt;1111831718&lt;/isbn&gt;&lt;urls&gt;&lt;/urls&gt;&lt;/record&gt;&lt;/Cite&gt;&lt;/EndNote&gt;</w:instrText>
      </w:r>
      <w:r w:rsidR="000D5D68" w:rsidRPr="000D5D68">
        <w:fldChar w:fldCharType="separate"/>
      </w:r>
      <w:r w:rsidR="000D5D68" w:rsidRPr="000D5D68">
        <w:rPr>
          <w:noProof/>
        </w:rPr>
        <w:t>(</w:t>
      </w:r>
      <w:r w:rsidR="000D5D68" w:rsidRPr="00A310F5">
        <w:rPr>
          <w:noProof/>
        </w:rPr>
        <w:t>Perry et al., 2011</w:t>
      </w:r>
      <w:r w:rsidR="000D5D68" w:rsidRPr="000D5D68">
        <w:rPr>
          <w:noProof/>
        </w:rPr>
        <w:t>)</w:t>
      </w:r>
      <w:r w:rsidR="000D5D68" w:rsidRPr="000D5D68">
        <w:fldChar w:fldCharType="end"/>
      </w:r>
      <w:r w:rsidR="000D5D68" w:rsidRPr="000D5D68">
        <w:t xml:space="preserve">, eventually reemerged. Hobbes’ argument for a mechanistic human nature provoked Descartes to develop what became known as Cartesian Dualism </w:t>
      </w:r>
      <w:r w:rsidR="000D5D68" w:rsidRPr="000D5D68">
        <w:fldChar w:fldCharType="begin"/>
      </w:r>
      <w:r w:rsidR="00897F1F">
        <w:instrText xml:space="preserve"> ADDIN EN.CITE &lt;EndNote&gt;&lt;Cite&gt;&lt;Author&gt;Ryle&lt;/Author&gt;&lt;Year&gt;1949&lt;/Year&gt;&lt;RecNum&gt;544&lt;/RecNum&gt;&lt;IDText&gt;The concept of mind&lt;/IDText&gt;&lt;DisplayText&gt;(Ryle, 1949)&lt;/DisplayText&gt;&lt;record&gt;&lt;rec-number&gt;544&lt;/rec-number&gt;&lt;foreign-keys&gt;&lt;key app="EN" db-id="25xd25dpgp0fr8e5wdypdxvm295dewzfdwee" timestamp="1412025837"&gt;544&lt;/key&gt;&lt;/foreign-keys&gt;&lt;ref-type name="Book"&gt;6&lt;/ref-type&gt;&lt;contributors&gt;&lt;authors&gt;&lt;author&gt;Ryle, Gilbert&lt;/author&gt;&lt;/authors&gt;&lt;/contributors&gt;&lt;titles&gt;&lt;title&gt;The concept of mind&lt;/title&gt;&lt;secondary-title&gt;The concept of mind.&lt;/secondary-title&gt;&lt;/titles&gt;&lt;keywords&gt;&lt;keyword&gt;MIND, CONCEPT OF&lt;/keyword&gt;&lt;keyword&gt;THEORY &amp;amp; SYSTEMS&lt;/keyword&gt;&lt;keyword&gt;No terms assigned&lt;/keyword&gt;&lt;/keywords&gt;&lt;dates&gt;&lt;year&gt;1949&lt;/year&gt;&lt;/dates&gt;&lt;pub-location&gt;Oxford England&lt;/pub-location&gt;&lt;publisher&gt;Barnes &amp;amp; Noble&lt;/publisher&gt;&lt;urls&gt;&lt;related-urls&gt;&lt;url&gt;http://ezproxy.prescott.latech.edu:2048/login?url=http://search.ebscohost.com/login.aspx?direct=true&amp;amp;db=psyh&amp;amp;AN=1951-00031-000&amp;amp;site=ehost-live&amp;amp;scope=site&lt;/url&gt;&lt;/related-urls&gt;&lt;/urls&gt;&lt;remote-database-name&gt;psy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Ryle, 1949</w:t>
      </w:r>
      <w:r w:rsidR="000D5D68" w:rsidRPr="000D5D68">
        <w:rPr>
          <w:noProof/>
        </w:rPr>
        <w:t>)</w:t>
      </w:r>
      <w:r w:rsidR="000D5D68" w:rsidRPr="000D5D68">
        <w:fldChar w:fldCharType="end"/>
      </w:r>
      <w:r w:rsidR="000D5D68" w:rsidRPr="000D5D68">
        <w:t xml:space="preserve">, seemingly subduing psychological inquiry by denying the need for studying psychological phenomena </w:t>
      </w:r>
      <w:r w:rsidR="000D5D68" w:rsidRPr="000D5D68">
        <w:fldChar w:fldCharType="begin"/>
      </w:r>
      <w:r w:rsidR="00897F1F">
        <w:instrText xml:space="preserve"> ADDIN EN.CITE &lt;EndNote&gt;&lt;Cite&gt;&lt;Author&gt;Koestler&lt;/Author&gt;&lt;Year&gt;1978&lt;/Year&gt;&lt;RecNum&gt;863&lt;/RecNum&gt;&lt;IDText&gt;Introduction&lt;/IDText&gt;&lt;DisplayText&gt;(Koestler, 1978)&lt;/DisplayText&gt;&lt;record&gt;&lt;rec-number&gt;863&lt;/rec-number&gt;&lt;foreign-keys&gt;&lt;key app="EN" db-id="25xd25dpgp0fr8e5wdypdxvm295dewzfdwee" timestamp="1412031665"&gt;863&lt;/key&gt;&lt;/foreign-keys&gt;&lt;ref-type name="Book Section"&gt;5&lt;/ref-type&gt;&lt;contributors&gt;&lt;authors&gt;&lt;author&gt;Koestler, A.&lt;/author&gt;&lt;/authors&gt;&lt;secondary-authors&gt;&lt;author&gt;Whyte, L. L.&lt;/author&gt;&lt;/secondary-authors&gt;&lt;/contributors&gt;&lt;titles&gt;&lt;title&gt;Introduction&lt;/title&gt;&lt;secondary-title&gt;The unconscious before Freud&lt;/secondary-title&gt;&lt;/titles&gt;&lt;num-vols&gt;i-v&lt;/num-vols&gt;&lt;dates&gt;&lt;year&gt;1978&lt;/year&gt;&lt;/dates&gt;&lt;pub-location&gt;New York&lt;/pub-location&gt;&lt;publisher&gt;St. Martin&amp;apos;s&lt;/publisher&gt;&lt;urls&gt;&lt;/urls&gt;&lt;/record&gt;&lt;/Cite&gt;&lt;/EndNote&gt;</w:instrText>
      </w:r>
      <w:r w:rsidR="000D5D68" w:rsidRPr="000D5D68">
        <w:fldChar w:fldCharType="separate"/>
      </w:r>
      <w:r w:rsidR="000D5D68" w:rsidRPr="000D5D68">
        <w:rPr>
          <w:noProof/>
        </w:rPr>
        <w:t>(</w:t>
      </w:r>
      <w:r w:rsidR="000D5D68" w:rsidRPr="00A310F5">
        <w:rPr>
          <w:noProof/>
        </w:rPr>
        <w:t>Koestler, 1978</w:t>
      </w:r>
      <w:r w:rsidR="000D5D68" w:rsidRPr="000D5D68">
        <w:rPr>
          <w:noProof/>
        </w:rPr>
        <w:t>)</w:t>
      </w:r>
      <w:r w:rsidR="000D5D68" w:rsidRPr="000D5D68">
        <w:fldChar w:fldCharType="end"/>
      </w:r>
      <w:r w:rsidR="000D5D68" w:rsidRPr="000D5D68">
        <w:t xml:space="preserve">. </w:t>
      </w:r>
      <w:bookmarkStart w:id="44" w:name="SW0020"/>
      <w:bookmarkEnd w:id="43"/>
      <w:r w:rsidR="000D5D68" w:rsidRPr="000D5D68">
        <w:t>Perhaps unsurprisingly, those scholars interested in studying psychological phenomena have heavily stigmatized Descartes’ mind</w:t>
      </w:r>
      <w:r w:rsidR="008271A4">
        <w:noBreakHyphen/>
      </w:r>
      <w:r w:rsidR="000D5D68" w:rsidRPr="000D5D68">
        <w:t xml:space="preserve">body problem in modern times as “the dogma of the Ghost in the Machine” </w:t>
      </w:r>
      <w:r w:rsidR="000D5D68" w:rsidRPr="000D5D68">
        <w:fldChar w:fldCharType="begin"/>
      </w:r>
      <w:r w:rsidR="00897F1F">
        <w:instrText xml:space="preserve"> ADDIN EN.CITE &lt;EndNote&gt;&lt;Cite&gt;&lt;Author&gt;Ryle&lt;/Author&gt;&lt;Year&gt;1949&lt;/Year&gt;&lt;RecNum&gt;544&lt;/RecNum&gt;&lt;IDText&gt;The concept of mind&lt;/IDText&gt;&lt;Pages&gt;5&lt;/Pages&gt;&lt;DisplayText&gt;(Ryle, 1949, p. 5)&lt;/DisplayText&gt;&lt;record&gt;&lt;rec-number&gt;544&lt;/rec-number&gt;&lt;foreign-keys&gt;&lt;key app="EN" db-id="25xd25dpgp0fr8e5wdypdxvm295dewzfdwee" timestamp="1412025837"&gt;544&lt;/key&gt;&lt;/foreign-keys&gt;&lt;ref-type name="Book"&gt;6&lt;/ref-type&gt;&lt;contributors&gt;&lt;authors&gt;&lt;author&gt;Ryle, Gilbert&lt;/author&gt;&lt;/authors&gt;&lt;/contributors&gt;&lt;titles&gt;&lt;title&gt;The concept of mind&lt;/title&gt;&lt;secondary-title&gt;The concept of mind.&lt;/secondary-title&gt;&lt;/titles&gt;&lt;keywords&gt;&lt;keyword&gt;MIND, CONCEPT OF&lt;/keyword&gt;&lt;keyword&gt;THEORY &amp;amp; SYSTEMS&lt;/keyword&gt;&lt;keyword&gt;No terms assigned&lt;/keyword&gt;&lt;/keywords&gt;&lt;dates&gt;&lt;year&gt;1949&lt;/year&gt;&lt;/dates&gt;&lt;pub-location&gt;Oxford England&lt;/pub-location&gt;&lt;publisher&gt;Barnes &amp;amp; Noble&lt;/publisher&gt;&lt;urls&gt;&lt;related-urls&gt;&lt;url&gt;http://ezproxy.prescott.latech.edu:2048/login?url=http://search.ebscohost.com/login.aspx?direct=true&amp;amp;db=psyh&amp;amp;AN=1951-00031-000&amp;amp;site=ehost-live&amp;amp;scope=site&lt;/url&gt;&lt;/related-urls&gt;&lt;/urls&gt;&lt;remote-database-name&gt;psy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Ryle, 1949, p. 5</w:t>
      </w:r>
      <w:r w:rsidR="000D5D68" w:rsidRPr="000D5D68">
        <w:rPr>
          <w:noProof/>
        </w:rPr>
        <w:t>)</w:t>
      </w:r>
      <w:r w:rsidR="000D5D68" w:rsidRPr="000D5D68">
        <w:fldChar w:fldCharType="end"/>
      </w:r>
      <w:r w:rsidR="000D5D68" w:rsidRPr="000D5D68">
        <w:t xml:space="preserve">, “Descartes’s error” </w:t>
      </w:r>
      <w:r w:rsidR="000D5D68" w:rsidRPr="000D5D68">
        <w:fldChar w:fldCharType="begin"/>
      </w:r>
      <w:r w:rsidR="00897F1F">
        <w:instrText xml:space="preserve"> ADDIN EN.CITE &lt;EndNote&gt;&lt;Cite&gt;&lt;Author&gt;Damasio&lt;/Author&gt;&lt;Year&gt;1994&lt;/Year&gt;&lt;RecNum&gt;862&lt;/RecNum&gt;&lt;IDText&gt;Descartes&amp;apos;s error: Emotion, reason, and the human brain&lt;/IDText&gt;&lt;Pages&gt;248&lt;/Pages&gt;&lt;DisplayText&gt;(Damasio, 1994, p. 248)&lt;/DisplayText&gt;&lt;record&gt;&lt;rec-number&gt;862&lt;/rec-number&gt;&lt;foreign-keys&gt;&lt;key app="EN" db-id="25xd25dpgp0fr8e5wdypdxvm295dewzfdwee" timestamp="1412031644"&gt;862&lt;/key&gt;&lt;/foreign-keys&gt;&lt;ref-type name="Book"&gt;6&lt;/ref-type&gt;&lt;contributors&gt;&lt;authors&gt;&lt;author&gt;Damasio, A.&lt;/author&gt;&lt;/authors&gt;&lt;/contributors&gt;&lt;titles&gt;&lt;title&gt;Descartes&amp;apos;s error: Emotion, reason, and the human brain&lt;/title&gt;&lt;/titles&gt;&lt;dates&gt;&lt;year&gt;1994&lt;/year&gt;&lt;/dates&gt;&lt;pub-location&gt;New York&lt;/pub-location&gt;&lt;publisher&gt;Grosset/Putnam&lt;/publisher&gt;&lt;urls&gt;&lt;/urls&gt;&lt;/record&gt;&lt;/Cite&gt;&lt;/EndNote&gt;</w:instrText>
      </w:r>
      <w:r w:rsidR="000D5D68" w:rsidRPr="000D5D68">
        <w:fldChar w:fldCharType="separate"/>
      </w:r>
      <w:r w:rsidR="000D5D68" w:rsidRPr="000D5D68">
        <w:rPr>
          <w:noProof/>
        </w:rPr>
        <w:t>(</w:t>
      </w:r>
      <w:r w:rsidR="000D5D68" w:rsidRPr="00A310F5">
        <w:rPr>
          <w:noProof/>
        </w:rPr>
        <w:t>Damasio, 1994, p. 248</w:t>
      </w:r>
      <w:r w:rsidR="000D5D68" w:rsidRPr="000D5D68">
        <w:rPr>
          <w:noProof/>
        </w:rPr>
        <w:t>)</w:t>
      </w:r>
      <w:r w:rsidR="000D5D68" w:rsidRPr="000D5D68">
        <w:fldChar w:fldCharType="end"/>
      </w:r>
      <w:r w:rsidR="000D5D68" w:rsidRPr="000D5D68">
        <w:t xml:space="preserve">, the “Cartesian catastrophe” </w:t>
      </w:r>
      <w:r w:rsidR="000D5D68" w:rsidRPr="000D5D68">
        <w:fldChar w:fldCharType="begin"/>
      </w:r>
      <w:r w:rsidR="00897F1F">
        <w:instrText xml:space="preserve"> ADDIN EN.CITE &lt;EndNote&gt;&lt;Cite&gt;&lt;Author&gt;Koestler&lt;/Author&gt;&lt;Year&gt;1978&lt;/Year&gt;&lt;RecNum&gt;863&lt;/RecNum&gt;&lt;IDText&gt;Introduction&lt;/IDText&gt;&lt;Pages&gt;iii&lt;/Pages&gt;&lt;DisplayText&gt;(Koestler, 1978, p. iii)&lt;/DisplayText&gt;&lt;record&gt;&lt;rec-number&gt;863&lt;/rec-number&gt;&lt;foreign-keys&gt;&lt;key app="EN" db-id="25xd25dpgp0fr8e5wdypdxvm295dewzfdwee" timestamp="1412031665"&gt;863&lt;/key&gt;&lt;/foreign-keys&gt;&lt;ref-type name="Book Section"&gt;5&lt;/ref-type&gt;&lt;contributors&gt;&lt;authors&gt;&lt;author&gt;Koestler, A.&lt;/author&gt;&lt;/authors&gt;&lt;secondary-authors&gt;&lt;author&gt;Whyte, L. L.&lt;/author&gt;&lt;/secondary-authors&gt;&lt;/contributors&gt;&lt;titles&gt;&lt;title&gt;Introduction&lt;/title&gt;&lt;secondary-title&gt;The unconscious before Freud&lt;/secondary-title&gt;&lt;/titles&gt;&lt;num-vols&gt;i-v&lt;/num-vols&gt;&lt;dates&gt;&lt;year&gt;1978&lt;/year&gt;&lt;/dates&gt;&lt;pub-location&gt;New York&lt;/pub-location&gt;&lt;publisher&gt;St. Martin&amp;apos;s&lt;/publisher&gt;&lt;urls&gt;&lt;/urls&gt;&lt;/record&gt;&lt;/Cite&gt;&lt;/EndNote&gt;</w:instrText>
      </w:r>
      <w:r w:rsidR="000D5D68" w:rsidRPr="000D5D68">
        <w:fldChar w:fldCharType="separate"/>
      </w:r>
      <w:r w:rsidR="000D5D68" w:rsidRPr="000D5D68">
        <w:rPr>
          <w:noProof/>
        </w:rPr>
        <w:t>(</w:t>
      </w:r>
      <w:r w:rsidR="000D5D68" w:rsidRPr="00A310F5">
        <w:rPr>
          <w:noProof/>
        </w:rPr>
        <w:t>Koestler, 1978, p. iii</w:t>
      </w:r>
      <w:r w:rsidR="000D5D68" w:rsidRPr="000D5D68">
        <w:rPr>
          <w:noProof/>
        </w:rPr>
        <w:t>)</w:t>
      </w:r>
      <w:r w:rsidR="000D5D68" w:rsidRPr="000D5D68">
        <w:fldChar w:fldCharType="end"/>
      </w:r>
      <w:r w:rsidR="000D5D68" w:rsidRPr="000D5D68">
        <w:t xml:space="preserve">, “one of the most fundamental blunders made by the mind” </w:t>
      </w:r>
      <w:r w:rsidR="000D5D68" w:rsidRPr="000D5D68">
        <w:fldChar w:fldCharType="begin"/>
      </w:r>
      <w:r w:rsidR="00897F1F">
        <w:instrText xml:space="preserve"> ADDIN EN.CITE &lt;EndNote&gt;&lt;Cite&gt;&lt;Author&gt;Whyte&lt;/Author&gt;&lt;Year&gt;1978&lt;/Year&gt;&lt;RecNum&gt;864&lt;/RecNum&gt;&lt;IDText&gt;The unconscious before Freud&lt;/IDText&gt;&lt;Pages&gt;26&lt;/Pages&gt;&lt;DisplayText&gt;(Whyte, 1978, p. 26)&lt;/DisplayText&gt;&lt;record&gt;&lt;rec-number&gt;864&lt;/rec-number&gt;&lt;foreign-keys&gt;&lt;key app="EN" db-id="25xd25dpgp0fr8e5wdypdxvm295dewzfdwee" timestamp="1412031686"&gt;864&lt;/key&gt;&lt;/foreign-keys&gt;&lt;ref-type name="Book"&gt;6&lt;/ref-type&gt;&lt;contributors&gt;&lt;authors&gt;&lt;author&gt;Whyte, L. L.&lt;/author&gt;&lt;/authors&gt;&lt;/contributors&gt;&lt;titles&gt;&lt;title&gt;The unconscious before Freud&lt;/title&gt;&lt;/titles&gt;&lt;dates&gt;&lt;year&gt;1978&lt;/year&gt;&lt;/dates&gt;&lt;pub-location&gt;New York&lt;/pub-location&gt;&lt;publisher&gt;St. Martin&amp;apos;s&lt;/publisher&gt;&lt;urls&gt;&lt;/urls&gt;&lt;/record&gt;&lt;/Cite&gt;&lt;/EndNote&gt;</w:instrText>
      </w:r>
      <w:r w:rsidR="000D5D68" w:rsidRPr="000D5D68">
        <w:fldChar w:fldCharType="separate"/>
      </w:r>
      <w:r w:rsidR="000D5D68" w:rsidRPr="000D5D68">
        <w:rPr>
          <w:noProof/>
        </w:rPr>
        <w:t>(</w:t>
      </w:r>
      <w:r w:rsidR="000D5D68" w:rsidRPr="00A310F5">
        <w:rPr>
          <w:noProof/>
        </w:rPr>
        <w:t>Whyte, 1978, p. 26</w:t>
      </w:r>
      <w:r w:rsidR="000D5D68" w:rsidRPr="000D5D68">
        <w:rPr>
          <w:noProof/>
        </w:rPr>
        <w:t>)</w:t>
      </w:r>
      <w:r w:rsidR="000D5D68" w:rsidRPr="000D5D68">
        <w:fldChar w:fldCharType="end"/>
      </w:r>
      <w:bookmarkEnd w:id="44"/>
      <w:r w:rsidR="000D5D68" w:rsidRPr="000D5D68">
        <w:t xml:space="preserve">, and a mistake that led to an impoverishment of psychological inquiry that took nearly three centuries to correct </w:t>
      </w:r>
      <w:r w:rsidR="000D5D68" w:rsidRPr="000D5D68">
        <w:fldChar w:fldCharType="begin"/>
      </w:r>
      <w:r w:rsidR="00897F1F">
        <w:instrText xml:space="preserve"> ADDIN EN.CITE &lt;EndNote&gt;&lt;Cite&gt;&lt;Author&gt;Koestler&lt;/Author&gt;&lt;Year&gt;1978&lt;/Year&gt;&lt;RecNum&gt;863&lt;/RecNum&gt;&lt;IDText&gt;Introduction&lt;/IDText&gt;&lt;Pages&gt;iii&lt;/Pages&gt;&lt;DisplayText&gt;(Koestler, 1978, p. iii)&lt;/DisplayText&gt;&lt;record&gt;&lt;rec-number&gt;863&lt;/rec-number&gt;&lt;foreign-keys&gt;&lt;key app="EN" db-id="25xd25dpgp0fr8e5wdypdxvm295dewzfdwee" timestamp="1412031665"&gt;863&lt;/key&gt;&lt;/foreign-keys&gt;&lt;ref-type name="Book Section"&gt;5&lt;/ref-type&gt;&lt;contributors&gt;&lt;authors&gt;&lt;author&gt;Koestler, A.&lt;/author&gt;&lt;/authors&gt;&lt;secondary-authors&gt;&lt;author&gt;Whyte, L. L.&lt;/author&gt;&lt;/secondary-authors&gt;&lt;/contributors&gt;&lt;titles&gt;&lt;title&gt;Introduction&lt;/title&gt;&lt;secondary-title&gt;The unconscious before Freud&lt;/secondary-title&gt;&lt;/titles&gt;&lt;num-vols&gt;i-v&lt;/num-vols&gt;&lt;dates&gt;&lt;year&gt;1978&lt;/year&gt;&lt;/dates&gt;&lt;pub-location&gt;New York&lt;/pub-location&gt;&lt;publisher&gt;St. Martin&amp;apos;s&lt;/publisher&gt;&lt;urls&gt;&lt;/urls&gt;&lt;/record&gt;&lt;/Cite&gt;&lt;/EndNote&gt;</w:instrText>
      </w:r>
      <w:r w:rsidR="000D5D68" w:rsidRPr="000D5D68">
        <w:fldChar w:fldCharType="separate"/>
      </w:r>
      <w:r w:rsidR="000D5D68" w:rsidRPr="000D5D68">
        <w:rPr>
          <w:noProof/>
        </w:rPr>
        <w:t>(</w:t>
      </w:r>
      <w:r w:rsidR="000D5D68" w:rsidRPr="00A310F5">
        <w:rPr>
          <w:noProof/>
        </w:rPr>
        <w:t>Koestler, 1978, p. iii</w:t>
      </w:r>
      <w:r w:rsidR="000D5D68" w:rsidRPr="000D5D68">
        <w:rPr>
          <w:noProof/>
        </w:rPr>
        <w:t>)</w:t>
      </w:r>
      <w:r w:rsidR="000D5D68" w:rsidRPr="000D5D68">
        <w:fldChar w:fldCharType="end"/>
      </w:r>
      <w:r w:rsidR="000D5D68" w:rsidRPr="000D5D68">
        <w:t xml:space="preserve">. Of course, in any area of inquiry, gaps in knowledge and holes in inquiry are likely to emerge when an idea dominates its scholars </w:t>
      </w:r>
      <w:r w:rsidR="000D5D68" w:rsidRPr="000D5D68">
        <w:fldChar w:fldCharType="begin"/>
      </w:r>
      <w:r w:rsidR="00D4415D">
        <w:instrText xml:space="preserve"> ADDIN EN.CITE &lt;EndNote&gt;&lt;Cite&gt;&lt;Author&gt;Rozin&lt;/Author&gt;&lt;Year&gt;2007&lt;/Year&gt;&lt;RecNum&gt;742&lt;/RecNum&gt;&lt;IDText&gt;Exploring the landscape of modern academic psychology: Finding and filling the holes&lt;/IDText&gt;&lt;DisplayText&gt;(Rozin, 2007)&lt;/DisplayText&gt;&lt;record&gt;&lt;rec-number&gt;742&lt;/rec-number&gt;&lt;foreign-keys&gt;&lt;key app="EN" db-id="25xd25dpgp0fr8e5wdypdxvm295dewzfdwee" timestamp="1412029246"&gt;742&lt;/key&gt;&lt;/foreign-keys&gt;&lt;ref-type name="Journal Article"&gt;17&lt;/ref-type&gt;&lt;contributors&gt;&lt;authors&gt;&lt;author&gt;Rozin, P.&lt;/author&gt;&lt;/authors&gt;&lt;/contributors&gt;&lt;titles&gt;&lt;title&gt;Exploring the landscape of modern academic psychology: Finding and filling the holes&lt;/title&gt;&lt;secondary-title&gt;American Psychologist&lt;/secondary-title&gt;&lt;/titles&gt;&lt;periodical&gt;&lt;full-title&gt;American Psychologist&lt;/full-title&gt;&lt;/periodical&gt;&lt;pages&gt;754-766&lt;/pages&gt;&lt;volume&gt;62&lt;/volume&gt;&lt;number&gt;8&lt;/number&gt;&lt;keywords&gt;&lt;keyword&gt;Psychologists&lt;/keyword&gt;&lt;keyword&gt;Psychology&lt;/keyword&gt;&lt;keyword&gt;Psychological Studies&lt;/keyword&gt;&lt;keyword&gt;Behavioral Science Research&lt;/keyword&gt;&lt;keyword&gt;Research Methodology&lt;/keyword&gt;&lt;/keywords&gt;&lt;dates&gt;&lt;year&gt;2007&lt;/year&gt;&lt;pub-dates&gt;&lt;date&gt;11/01/&lt;/date&gt;&lt;/pub-dates&gt;&lt;/dates&gt;&lt;publisher&gt;American Psychologist&lt;/publisher&gt;&lt;isbn&gt;0003-066X&lt;/isbn&gt;&lt;accession-num&gt;EJ779878&lt;/accession-num&gt;&lt;urls&gt;&lt;related-urls&gt;&lt;url&gt;http://ezproxy.prescott.latech.edu:2048/login?url=http://search.ebscohost.com/login.aspx?direct=true&amp;amp;db=eric&amp;amp;AN=EJ779878&amp;amp;site=ehost-live&amp;amp;scope=site&lt;/url&gt;&lt;url&gt;http://content.apa.org/journals/amp/62/8/754&lt;/url&gt;&lt;/related-urls&gt;&lt;/urls&gt;&lt;remote-database-name&gt;eric&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Rozin, 2007</w:t>
      </w:r>
      <w:r w:rsidR="000D5D68" w:rsidRPr="000D5D68">
        <w:rPr>
          <w:noProof/>
        </w:rPr>
        <w:t>)</w:t>
      </w:r>
      <w:r w:rsidR="000D5D68" w:rsidRPr="000D5D68">
        <w:fldChar w:fldCharType="end"/>
      </w:r>
      <w:r w:rsidR="000D5D68" w:rsidRPr="000D5D68">
        <w:t xml:space="preserve">. </w:t>
      </w:r>
    </w:p>
    <w:p w14:paraId="1EB67A93" w14:textId="22C7DCFB" w:rsidR="000D5D68" w:rsidRDefault="000D5D68" w:rsidP="0078683C">
      <w:pPr>
        <w:pStyle w:val="Heading2"/>
      </w:pPr>
      <w:bookmarkStart w:id="45" w:name="_Toc293083357"/>
      <w:r>
        <w:t>Empirical Research During the 19</w:t>
      </w:r>
      <w:r w:rsidRPr="000D5D68">
        <w:rPr>
          <w:vertAlign w:val="superscript"/>
        </w:rPr>
        <w:t>th</w:t>
      </w:r>
      <w:r>
        <w:t xml:space="preserve"> and 20</w:t>
      </w:r>
      <w:r w:rsidRPr="000D5D68">
        <w:rPr>
          <w:vertAlign w:val="superscript"/>
        </w:rPr>
        <w:t>th</w:t>
      </w:r>
      <w:r>
        <w:t xml:space="preserve"> Centuries</w:t>
      </w:r>
      <w:bookmarkEnd w:id="45"/>
    </w:p>
    <w:p w14:paraId="2702F4B9" w14:textId="720AA0E6" w:rsidR="000D5D68" w:rsidRPr="000D5D68" w:rsidRDefault="00664520">
      <w:r>
        <w:tab/>
      </w:r>
      <w:r w:rsidR="000D5D68" w:rsidRPr="000D5D68">
        <w:t>The mind–body debate lacked empirical rigor, and with the establishment of the first psychology labs by Wilhelm Wundt (A.D. 1832</w:t>
      </w:r>
      <w:r w:rsidR="008271A4">
        <w:noBreakHyphen/>
      </w:r>
      <w:r w:rsidR="000D5D68" w:rsidRPr="000D5D68">
        <w:t>1920) and William James (A.D. 1842</w:t>
      </w:r>
      <w:r w:rsidR="008271A4">
        <w:noBreakHyphen/>
      </w:r>
      <w:r w:rsidR="000D5D68" w:rsidRPr="000D5D68">
        <w:t>1910), philosophy would give way to psychology (</w:t>
      </w:r>
      <w:proofErr w:type="spellStart"/>
      <w:r w:rsidR="000D5D68" w:rsidRPr="000D5D68">
        <w:t>Landy</w:t>
      </w:r>
      <w:proofErr w:type="spellEnd"/>
      <w:r w:rsidR="000D5D68" w:rsidRPr="000D5D68">
        <w:t xml:space="preserve">, 1997). However, these researchers were largely guided by the motive to establish psychology as another science </w:t>
      </w:r>
      <w:r w:rsidR="000D5D68" w:rsidRPr="000D5D68">
        <w:fldChar w:fldCharType="begin"/>
      </w:r>
      <w:r w:rsidR="00897F1F">
        <w:instrText xml:space="preserve"> ADDIN EN.CITE &lt;EndNote&gt;&lt;Cite&gt;&lt;Author&gt;Hergenhahn&lt;/Author&gt;&lt;Year&gt;2009&lt;/Year&gt;&lt;RecNum&gt;536&lt;/RecNum&gt;&lt;IDText&gt;An introduction to the history of psychology&lt;/IDText&gt;&lt;DisplayText&gt;(Hergenhahn, 2009)&lt;/DisplayText&gt;&lt;record&gt;&lt;rec-number&gt;536&lt;/rec-number&gt;&lt;foreign-keys&gt;&lt;key app="EN" db-id="25xd25dpgp0fr8e5wdypdxvm295dewzfdwee" timestamp="1412025765"&gt;536&lt;/key&gt;&lt;/foreign-keys&gt;&lt;ref-type name="Book"&gt;6&lt;/ref-type&gt;&lt;contributors&gt;&lt;authors&gt;&lt;author&gt;Hergenhahn, B. R.&lt;/author&gt;&lt;/authors&gt;&lt;/contributors&gt;&lt;titles&gt;&lt;title&gt;An introduction to the history of psychology&lt;/title&gt;&lt;/titles&gt;&lt;dates&gt;&lt;year&gt;2009&lt;/year&gt;&lt;/dates&gt;&lt;pub-location&gt;Belmont, CA&lt;/pub-location&gt;&lt;publisher&gt;Cengage Learning&lt;/publisher&gt;&lt;isbn&gt;1133958095&lt;/isbn&gt;&lt;urls&gt;&lt;/urls&gt;&lt;/record&gt;&lt;/Cite&gt;&lt;/EndNote&gt;</w:instrText>
      </w:r>
      <w:r w:rsidR="000D5D68" w:rsidRPr="000D5D68">
        <w:fldChar w:fldCharType="separate"/>
      </w:r>
      <w:r w:rsidR="000D5D68" w:rsidRPr="000D5D68">
        <w:rPr>
          <w:noProof/>
        </w:rPr>
        <w:t>(</w:t>
      </w:r>
      <w:r w:rsidR="000D5D68" w:rsidRPr="00A310F5">
        <w:rPr>
          <w:noProof/>
        </w:rPr>
        <w:t>Hergenhahn, 2009</w:t>
      </w:r>
      <w:r w:rsidR="000D5D68" w:rsidRPr="000D5D68">
        <w:rPr>
          <w:noProof/>
        </w:rPr>
        <w:t>)</w:t>
      </w:r>
      <w:r w:rsidR="000D5D68" w:rsidRPr="000D5D68">
        <w:fldChar w:fldCharType="end"/>
      </w:r>
      <w:r w:rsidR="000D5D68" w:rsidRPr="000D5D68">
        <w:t>, which involved mimicking the value</w:t>
      </w:r>
      <w:r w:rsidR="008271A4">
        <w:noBreakHyphen/>
      </w:r>
      <w:r w:rsidR="000D5D68" w:rsidRPr="000D5D68">
        <w:t xml:space="preserve">free aspect of the natural </w:t>
      </w:r>
      <w:r w:rsidR="000D5D68" w:rsidRPr="000D5D68">
        <w:lastRenderedPageBreak/>
        <w:t>sciences (</w:t>
      </w:r>
      <w:proofErr w:type="spellStart"/>
      <w:r w:rsidR="000D5D68" w:rsidRPr="000D5D68">
        <w:t>Landy</w:t>
      </w:r>
      <w:proofErr w:type="spellEnd"/>
      <w:r w:rsidR="000D5D68" w:rsidRPr="000D5D68">
        <w:t>, 1997). Thus, these early psychologists, their contemporaries, and associated students, largely avoided linking characteristic dispositions with virtues and vices. This is not to say that the contributions of other empiricists was lacking in value</w:t>
      </w:r>
      <w:r w:rsidR="008271A4">
        <w:noBreakHyphen/>
      </w:r>
      <w:r w:rsidR="000D5D68" w:rsidRPr="000D5D68">
        <w:t>free judgment.</w:t>
      </w:r>
    </w:p>
    <w:p w14:paraId="3773365F" w14:textId="1CCB7957" w:rsidR="000D5D68" w:rsidRPr="000D5D68" w:rsidRDefault="00664520">
      <w:bookmarkStart w:id="46" w:name="SW0018"/>
      <w:r>
        <w:tab/>
      </w:r>
      <w:r w:rsidR="000D5D68" w:rsidRPr="000D5D68">
        <w:t xml:space="preserve">The first introduction of the word </w:t>
      </w:r>
      <w:r w:rsidR="000D5D68" w:rsidRPr="000D5D68">
        <w:rPr>
          <w:i/>
        </w:rPr>
        <w:t>personality</w:t>
      </w:r>
      <w:r w:rsidR="000D5D68" w:rsidRPr="000D5D68">
        <w:t xml:space="preserve"> into the lexicon of language occurred during this time period. French philosopher Victor Cousin (A.D. 1792</w:t>
      </w:r>
      <w:r w:rsidR="008271A4">
        <w:noBreakHyphen/>
      </w:r>
      <w:r w:rsidR="000D5D68" w:rsidRPr="000D5D68">
        <w:t xml:space="preserve">1867) coined the term </w:t>
      </w:r>
      <w:r w:rsidR="000D5D68" w:rsidRPr="000D5D68">
        <w:rPr>
          <w:i/>
        </w:rPr>
        <w:t>personnalité</w:t>
      </w:r>
      <w:r w:rsidR="000D5D68" w:rsidRPr="000D5D68">
        <w:t xml:space="preserve"> to describe an awareness of the self and promoted introspection as a means to understand one’s personnalité (Smith, 1997). Importantly, this definition provides the impetus for modern personality testing in organizational settings because such tests rely upon introspection as a means for understanding how one </w:t>
      </w:r>
      <w:proofErr w:type="gramStart"/>
      <w:r w:rsidR="000D5D68" w:rsidRPr="000D5D68">
        <w:t>projects</w:t>
      </w:r>
      <w:proofErr w:type="gramEnd"/>
      <w:r w:rsidR="000D5D68" w:rsidRPr="000D5D68">
        <w:t xml:space="preserve"> his or her self into the workplace (</w:t>
      </w:r>
      <w:proofErr w:type="spellStart"/>
      <w:r w:rsidR="000D5D68" w:rsidRPr="000D5D68">
        <w:t>Zickar</w:t>
      </w:r>
      <w:proofErr w:type="spellEnd"/>
      <w:r w:rsidR="000D5D68" w:rsidRPr="000D5D68">
        <w:t xml:space="preserve"> &amp; </w:t>
      </w:r>
      <w:proofErr w:type="spellStart"/>
      <w:r w:rsidR="000D5D68" w:rsidRPr="000D5D68">
        <w:t>Kostek</w:t>
      </w:r>
      <w:proofErr w:type="spellEnd"/>
      <w:r w:rsidR="000D5D68" w:rsidRPr="000D5D68">
        <w:t xml:space="preserve">, 2013). However, one might argue that what is apparently omitted is unconscious tendencies or attributes of the self that may be difficult to know through introspection, but nevertheless guide emotion, behavior, cognition, and motivation </w:t>
      </w:r>
      <w:r w:rsidR="000D5D68" w:rsidRPr="000D5D68">
        <w:fldChar w:fldCharType="begin"/>
      </w:r>
      <w:r w:rsidR="00897F1F">
        <w:instrText xml:space="preserve"> ADDIN EN.CITE &lt;EndNote&gt;&lt;Cite&gt;&lt;Author&gt;Wilson&lt;/Author&gt;&lt;Year&gt;2002&lt;/Year&gt;&lt;RecNum&gt;849&lt;/RecNum&gt;&lt;IDText&gt;Strangers to ourselves: Discovering the adaptive unconscious&lt;/IDText&gt;&lt;DisplayText&gt;(Wilson, 2002)&lt;/DisplayText&gt;&lt;record&gt;&lt;rec-number&gt;849&lt;/rec-number&gt;&lt;foreign-keys&gt;&lt;key app="EN" db-id="25xd25dpgp0fr8e5wdypdxvm295dewzfdwee" timestamp="1412031371"&gt;849&lt;/key&gt;&lt;/foreign-keys&gt;&lt;ref-type name="Book"&gt;6&lt;/ref-type&gt;&lt;contributors&gt;&lt;authors&gt;&lt;author&gt;Wilson, T.&lt;/author&gt;&lt;/authors&gt;&lt;/contributors&gt;&lt;titles&gt;&lt;title&gt;Strangers to ourselves: Discovering the adaptive unconscious&lt;/title&gt;&lt;/titles&gt;&lt;dates&gt;&lt;year&gt;2002&lt;/year&gt;&lt;/dates&gt;&lt;pub-location&gt;Cambridge, MA&lt;/pub-location&gt;&lt;publisher&gt;Harvard University Press&lt;/publisher&gt;&lt;urls&gt;&lt;/urls&gt;&lt;/record&gt;&lt;/Cite&gt;&lt;/EndNote&gt;</w:instrText>
      </w:r>
      <w:r w:rsidR="000D5D68" w:rsidRPr="000D5D68">
        <w:fldChar w:fldCharType="separate"/>
      </w:r>
      <w:r w:rsidR="000D5D68" w:rsidRPr="000D5D68">
        <w:rPr>
          <w:noProof/>
        </w:rPr>
        <w:t>(</w:t>
      </w:r>
      <w:r w:rsidR="000D5D68" w:rsidRPr="00A310F5">
        <w:rPr>
          <w:noProof/>
        </w:rPr>
        <w:t>Wilson, 2002</w:t>
      </w:r>
      <w:r w:rsidR="000D5D68" w:rsidRPr="000D5D68">
        <w:rPr>
          <w:noProof/>
        </w:rPr>
        <w:t>)</w:t>
      </w:r>
      <w:r w:rsidR="000D5D68" w:rsidRPr="000D5D68">
        <w:fldChar w:fldCharType="end"/>
      </w:r>
      <w:r w:rsidR="000D5D68" w:rsidRPr="000D5D68">
        <w:t xml:space="preserve">. Importantly, such phenomena has recently captured the attention of scholars in organizational settings </w:t>
      </w:r>
      <w:r w:rsidR="000D5D68" w:rsidRPr="000D5D68">
        <w:fldChar w:fldCharType="begin"/>
      </w:r>
      <w:r w:rsidR="00663A86">
        <w:instrText xml:space="preserve"> ADDIN EN.CITE &lt;EndNote&gt;&lt;Cite&gt;&lt;Author&gt;James&lt;/Author&gt;&lt;Year&gt;2012&lt;/Year&gt;&lt;IDText&gt;Assessing the implicit personality through conditional reasoning&lt;/IDText&gt;&lt;DisplayText&gt;(James &amp;amp; LeBreton, 2012)&lt;/DisplayText&gt;&lt;record&gt;&lt;keywords&gt;&lt;keyword&gt;indirect measurement&lt;/keyword&gt;&lt;keyword&gt;implicit personality&lt;/keyword&gt;&lt;keyword&gt;assessment&lt;/keyword&gt;&lt;keyword&gt;personality measures&lt;/keyword&gt;&lt;keyword&gt;conditional reasoning&lt;/keyword&gt;&lt;keyword&gt;Personality Measures&lt;/keyword&gt;&lt;keyword&gt;Personality&lt;/keyword&gt;&lt;keyword&gt;Reasoning&lt;/keyword&gt;&lt;/keywords&gt;&lt;urls&gt;&lt;related-urls&gt;&lt;url&gt;http://ezproxy.prescott.latech.edu:2048/login?url=http://search.ebscohost.com/login.aspx?direct=true&amp;amp;db=psyh&amp;amp;AN=2011-09276-000&amp;amp;site=ehost-live&amp;amp;scope=site&lt;/url&gt;&lt;/related-urls&gt;&lt;/urls&gt;&lt;isbn&gt;1-4338-1057-3&amp;#xD;978-1-4338-1057-2&amp;#xD;1-4338-1058-1&amp;#xD;978-1-4338-1058-9&lt;/isbn&gt;&lt;titles&gt;&lt;title&gt;Assessing the implicit personality through conditional reasoning&lt;/title&gt;&lt;secondary-title&gt;Assessing the implicit personality through conditional reasoning.&lt;/secondary-title&gt;&lt;/titles&gt;&lt;contributors&gt;&lt;authors&gt;&lt;author&gt;James, L. R.&lt;/author&gt;&lt;author&gt;LeBreton, J. M.&lt;/author&gt;&lt;/authors&gt;&lt;/contributors&gt;&lt;added-date format="utc"&gt;1382725403&lt;/added-date&gt;&lt;pub-location&gt;Washington, DC US&lt;/pub-location&gt;&lt;ref-type name="Book"&gt;6&lt;/ref-type&gt;&lt;dates&gt;&lt;year&gt;2012&lt;/year&gt;&lt;/dates&gt;&lt;remote-database-provider&gt;EBSCOhost&lt;/remote-database-provider&gt;&lt;rec-number&gt;211&lt;/rec-number&gt;&lt;publisher&gt;American Psychological Association&lt;/publisher&gt;&lt;last-updated-date format="utc"&gt;1431348102&lt;/last-updated-date&gt;&lt;electronic-resource-num&gt;10.1037/13095-000&lt;/electronic-resource-num&gt;&lt;remote-database-name&gt;psyh&lt;/remote-database-name&gt;&lt;/record&gt;&lt;/Cite&gt;&lt;/EndNote&gt;</w:instrText>
      </w:r>
      <w:r w:rsidR="000D5D68" w:rsidRPr="000D5D68">
        <w:fldChar w:fldCharType="separate"/>
      </w:r>
      <w:r w:rsidR="000D5D68" w:rsidRPr="000D5D68">
        <w:rPr>
          <w:noProof/>
        </w:rPr>
        <w:t>(</w:t>
      </w:r>
      <w:r w:rsidR="000D5D68" w:rsidRPr="00A310F5">
        <w:rPr>
          <w:noProof/>
        </w:rPr>
        <w:t>James &amp; LeBreton, 2012</w:t>
      </w:r>
      <w:r w:rsidR="000D5D68" w:rsidRPr="000D5D68">
        <w:rPr>
          <w:noProof/>
        </w:rPr>
        <w:t>)</w:t>
      </w:r>
      <w:r w:rsidR="000D5D68" w:rsidRPr="000D5D68">
        <w:fldChar w:fldCharType="end"/>
      </w:r>
      <w:r w:rsidR="000D5D68" w:rsidRPr="000D5D68">
        <w:t>.</w:t>
      </w:r>
      <w:bookmarkEnd w:id="46"/>
    </w:p>
    <w:p w14:paraId="59F9BA32" w14:textId="60CDDE74" w:rsidR="000D5D68" w:rsidRPr="000D5D68" w:rsidRDefault="000D5D68" w:rsidP="00D36AB0">
      <w:pPr>
        <w:ind w:firstLine="720"/>
      </w:pPr>
      <w:r w:rsidRPr="000D5D68">
        <w:t>As hinted at earlier, the first empirical attempts to link personality, virtue, and vices did not come from psychology. French anatomist, Franz Gall (A.D. 1758</w:t>
      </w:r>
      <w:r w:rsidR="008271A4">
        <w:noBreakHyphen/>
      </w:r>
      <w:r w:rsidRPr="000D5D68">
        <w:t xml:space="preserve">1828), popularized the phrenology movement, which attempted to link virtues and vices to characteristics of one’s skull </w:t>
      </w:r>
      <w:r w:rsidRPr="000D5D68">
        <w:fldChar w:fldCharType="begin"/>
      </w:r>
      <w:r w:rsidR="00897F1F">
        <w:instrText xml:space="preserve"> ADDIN EN.CITE &lt;EndNote&gt;&lt;Cite&gt;&lt;Author&gt;Hergenhahn&lt;/Author&gt;&lt;Year&gt;2009&lt;/Year&gt;&lt;RecNum&gt;536&lt;/RecNum&gt;&lt;IDText&gt;An introduction to the history of psychology&lt;/IDText&gt;&lt;DisplayText&gt;(Hergenhahn, 2009)&lt;/DisplayText&gt;&lt;record&gt;&lt;rec-number&gt;536&lt;/rec-number&gt;&lt;foreign-keys&gt;&lt;key app="EN" db-id="25xd25dpgp0fr8e5wdypdxvm295dewzfdwee" timestamp="1412025765"&gt;536&lt;/key&gt;&lt;/foreign-keys&gt;&lt;ref-type name="Book"&gt;6&lt;/ref-type&gt;&lt;contributors&gt;&lt;authors&gt;&lt;author&gt;Hergenhahn, B. R.&lt;/author&gt;&lt;/authors&gt;&lt;/contributors&gt;&lt;titles&gt;&lt;title&gt;An introduction to the history of psychology&lt;/title&gt;&lt;/titles&gt;&lt;dates&gt;&lt;year&gt;2009&lt;/year&gt;&lt;/dates&gt;&lt;pub-location&gt;Belmont, CA&lt;/pub-location&gt;&lt;publisher&gt;Cengage Learning&lt;/publisher&gt;&lt;isbn&gt;1133958095&lt;/isbn&gt;&lt;urls&gt;&lt;/urls&gt;&lt;/record&gt;&lt;/Cite&gt;&lt;/EndNote&gt;</w:instrText>
      </w:r>
      <w:r w:rsidRPr="000D5D68">
        <w:fldChar w:fldCharType="separate"/>
      </w:r>
      <w:r w:rsidRPr="000D5D68">
        <w:rPr>
          <w:noProof/>
        </w:rPr>
        <w:t>(</w:t>
      </w:r>
      <w:r w:rsidRPr="00A310F5">
        <w:rPr>
          <w:noProof/>
        </w:rPr>
        <w:t>Hergenhahn, 2009</w:t>
      </w:r>
      <w:r w:rsidRPr="000D5D68">
        <w:rPr>
          <w:noProof/>
        </w:rPr>
        <w:t>)</w:t>
      </w:r>
      <w:r w:rsidRPr="000D5D68">
        <w:fldChar w:fldCharType="end"/>
      </w:r>
      <w:r w:rsidRPr="000D5D68">
        <w:t xml:space="preserve">. </w:t>
      </w:r>
      <w:proofErr w:type="spellStart"/>
      <w:r w:rsidRPr="000D5D68">
        <w:t>Heregenhahn</w:t>
      </w:r>
      <w:proofErr w:type="spellEnd"/>
      <w:r w:rsidRPr="000D5D68">
        <w:t xml:space="preserve"> (2009) notes that Gall believed the shape and size of cranial features correlated with both personal virtues and vices (or more modern day personality traits), which could be used to predict future behaviors. Importantly, Gall’s work was, like Aristotle’s virtue theory and Galen’s modification to humor theory, an early model linking both virtues (e.g., </w:t>
      </w:r>
      <w:r w:rsidRPr="000D5D68">
        <w:lastRenderedPageBreak/>
        <w:t xml:space="preserve">Conscientiousness) and vices (e.g., destructiveness) to biological causes and observable signs. </w:t>
      </w:r>
      <w:bookmarkStart w:id="47" w:name="SW0022"/>
      <w:r w:rsidRPr="000D5D68">
        <w:t xml:space="preserve">In this sense, Gall was among the first to posit localization of function for psychological faculties </w:t>
      </w:r>
      <w:r w:rsidRPr="000D5D68">
        <w:fldChar w:fldCharType="begin"/>
      </w:r>
      <w:r w:rsidR="00897F1F">
        <w:instrText xml:space="preserve"> ADDIN EN.CITE &lt;EndNote&gt;&lt;Cite&gt;&lt;Author&gt;Hergenhahn&lt;/Author&gt;&lt;Year&gt;2009&lt;/Year&gt;&lt;RecNum&gt;536&lt;/RecNum&gt;&lt;IDText&gt;An introduction to the history of psychology&lt;/IDText&gt;&lt;DisplayText&gt;(Hergenhahn, 2009)&lt;/DisplayText&gt;&lt;record&gt;&lt;rec-number&gt;536&lt;/rec-number&gt;&lt;foreign-keys&gt;&lt;key app="EN" db-id="25xd25dpgp0fr8e5wdypdxvm295dewzfdwee" timestamp="1412025765"&gt;536&lt;/key&gt;&lt;/foreign-keys&gt;&lt;ref-type name="Book"&gt;6&lt;/ref-type&gt;&lt;contributors&gt;&lt;authors&gt;&lt;author&gt;Hergenhahn, B. R.&lt;/author&gt;&lt;/authors&gt;&lt;/contributors&gt;&lt;titles&gt;&lt;title&gt;An introduction to the history of psychology&lt;/title&gt;&lt;/titles&gt;&lt;dates&gt;&lt;year&gt;2009&lt;/year&gt;&lt;/dates&gt;&lt;pub-location&gt;Belmont, CA&lt;/pub-location&gt;&lt;publisher&gt;Cengage Learning&lt;/publisher&gt;&lt;isbn&gt;1133958095&lt;/isbn&gt;&lt;urls&gt;&lt;/urls&gt;&lt;/record&gt;&lt;/Cite&gt;&lt;/EndNote&gt;</w:instrText>
      </w:r>
      <w:r w:rsidRPr="000D5D68">
        <w:fldChar w:fldCharType="separate"/>
      </w:r>
      <w:r w:rsidRPr="000D5D68">
        <w:rPr>
          <w:noProof/>
        </w:rPr>
        <w:t>(</w:t>
      </w:r>
      <w:r w:rsidRPr="00A310F5">
        <w:rPr>
          <w:noProof/>
        </w:rPr>
        <w:t>Hergenhahn, 2009</w:t>
      </w:r>
      <w:r w:rsidRPr="000D5D68">
        <w:rPr>
          <w:noProof/>
        </w:rPr>
        <w:t>)</w:t>
      </w:r>
      <w:r w:rsidRPr="000D5D68">
        <w:fldChar w:fldCharType="end"/>
      </w:r>
      <w:r w:rsidRPr="000D5D68">
        <w:t xml:space="preserve">. However, </w:t>
      </w:r>
      <w:proofErr w:type="spellStart"/>
      <w:r w:rsidRPr="000D5D68">
        <w:t>Hergenhahn</w:t>
      </w:r>
      <w:proofErr w:type="spellEnd"/>
      <w:r w:rsidRPr="000D5D68">
        <w:t xml:space="preserve"> notes that by the mid</w:t>
      </w:r>
      <w:r w:rsidR="008271A4">
        <w:noBreakHyphen/>
      </w:r>
      <w:r w:rsidRPr="000D5D68">
        <w:t>1800s, phrenology fell out of favor with scientists (e.g., John Stuart Mill) primarily due to replication difficulties.</w:t>
      </w:r>
    </w:p>
    <w:p w14:paraId="5C68E847" w14:textId="16110279" w:rsidR="000D5D68" w:rsidRPr="000D5D68" w:rsidRDefault="000D5D68" w:rsidP="00D36AB0">
      <w:pPr>
        <w:ind w:firstLine="720"/>
      </w:pPr>
      <w:bookmarkStart w:id="48" w:name="SW0023"/>
      <w:bookmarkEnd w:id="47"/>
      <w:r w:rsidRPr="000D5D68">
        <w:t xml:space="preserve">Separately from the works of Gall, Sir Francis Galton was interested in “the </w:t>
      </w:r>
      <w:proofErr w:type="gramStart"/>
      <w:r w:rsidRPr="000D5D68">
        <w:t>character which</w:t>
      </w:r>
      <w:proofErr w:type="gramEnd"/>
      <w:r w:rsidRPr="000D5D68">
        <w:t xml:space="preserve"> shapes our conduct,” which he viewed as “a definite and durable ‘something’” that may be heritable and ought to be measured (Galton, 1884, p. 181). </w:t>
      </w:r>
      <w:bookmarkStart w:id="49" w:name="SW0024"/>
      <w:bookmarkEnd w:id="48"/>
      <w:r w:rsidRPr="000D5D68">
        <w:t xml:space="preserve">In other words, Galton would likely agree that virtues and vices are innate to a degree, as proposed earlier by Plato. Importantly, Gall might be considered both the progenitor of the trait approach to personality psychology </w:t>
      </w:r>
      <w:r w:rsidRPr="000D5D68">
        <w:fldChar w:fldCharType="begin"/>
      </w:r>
      <w:r w:rsidR="00D4415D">
        <w:instrText xml:space="preserve"> ADDIN EN.CITE &lt;EndNote&gt;&lt;Cite&gt;&lt;Author&gt;Goldberg&lt;/Author&gt;&lt;Year&gt;1990&lt;/Year&gt;&lt;RecNum&gt;715&lt;/RecNum&gt;&lt;IDText&gt;An alternative &amp;quot;Description of Personality&amp;quot;: The Big-Five factor structure&lt;/IDText&gt;&lt;DisplayText&gt;(Goldberg, 1990)&lt;/DisplayText&gt;&lt;record&gt;&lt;rec-number&gt;715&lt;/rec-number&gt;&lt;foreign-keys&gt;&lt;key app="EN" db-id="25xd25dpgp0fr8e5wdypdxvm295dewzfdwee" timestamp="1412028731"&gt;715&lt;/key&gt;&lt;/foreign-keys&gt;&lt;ref-type name="Journal Article"&gt;17&lt;/ref-type&gt;&lt;contributors&gt;&lt;authors&gt;&lt;author&gt;Goldberg, L. R.&lt;/author&gt;&lt;/authors&gt;&lt;/contributors&gt;&lt;titles&gt;&lt;title&gt;An alternative &amp;quot;Description of Personality&amp;quot;: The Big-Five factor structure&lt;/title&gt;&lt;secondary-title&gt;Journal of Personality &amp;amp; Social Psychology&lt;/secondary-title&gt;&lt;/titles&gt;&lt;periodical&gt;&lt;full-title&gt;Journal of Personality &amp;amp; Social Psychology&lt;/full-title&gt;&lt;/periodical&gt;&lt;pages&gt;1216-1229&lt;/pages&gt;&lt;volume&gt;59&lt;/volume&gt;&lt;number&gt;6&lt;/number&gt;&lt;keywords&gt;&lt;keyword&gt;CULTURE&lt;/keyword&gt;&lt;keyword&gt;PERSONALITY&lt;/keyword&gt;&lt;keyword&gt;TAXONOMY&lt;/keyword&gt;&lt;keyword&gt;TERMS &amp;amp; phrases&lt;/keyword&gt;&lt;keyword&gt;EXTRAVERSION&lt;/keyword&gt;&lt;keyword&gt;CATTELL, Raymond B. (Raymond Bernard), 1905-1998&lt;/keyword&gt;&lt;/keywords&gt;&lt;dates&gt;&lt;year&gt;1990&lt;/year&gt;&lt;/dates&gt;&lt;isbn&gt;00223514&lt;/isbn&gt;&lt;accession-num&gt;9103040900&lt;/accession-num&gt;&lt;work-type&gt;Article&lt;/work-type&gt;&lt;urls&gt;&lt;related-urls&gt;&lt;url&gt;http://ezproxy.prescott.latech.edu:2048/login?url=http://search.ebscohost.com/login.aspx?direct=true&amp;amp;db=bth&amp;amp;AN=9103040900&amp;amp;site=ehost-live&amp;amp;scope=site&lt;/url&gt;&lt;/related-urls&gt;&lt;/urls&gt;&lt;remote-database-name&gt;bth&lt;/remote-database-name&gt;&lt;remote-database-provider&gt;EBSCOhost&lt;/remote-database-provider&gt;&lt;/record&gt;&lt;/Cite&gt;&lt;/EndNote&gt;</w:instrText>
      </w:r>
      <w:r w:rsidRPr="000D5D68">
        <w:fldChar w:fldCharType="separate"/>
      </w:r>
      <w:r w:rsidRPr="000D5D68">
        <w:rPr>
          <w:noProof/>
        </w:rPr>
        <w:t>(</w:t>
      </w:r>
      <w:r w:rsidRPr="00A310F5">
        <w:rPr>
          <w:noProof/>
        </w:rPr>
        <w:t>Goldberg, 1990</w:t>
      </w:r>
      <w:r w:rsidRPr="000D5D68">
        <w:rPr>
          <w:noProof/>
        </w:rPr>
        <w:t>)</w:t>
      </w:r>
      <w:r w:rsidRPr="000D5D68">
        <w:fldChar w:fldCharType="end"/>
      </w:r>
      <w:r w:rsidRPr="000D5D68">
        <w:t xml:space="preserve"> and the father of differential psychology (Allport, 1937), Perhaps most important to the study of personality, Galton proposed the lexical hypothesis (Galton, 1884), later popularized by Goldberg (1990), which asserts two claims. First, characteristics that are important to individuals are likely to be talked about. Second, markers for important character traits are likely to be encoded in language. Modern research by evolutionary psychologists suggests that the lexical hypothesis is likely because others’ tendencies represent important features of the social environment (Buss, 1989b) and create adaptive problems that must be solved (Buss, 2009a). Indeed, had our ancestors not been able to generate, recognize, celebrate virtues, and punish vices, social groups would have likely quickly died out </w:t>
      </w:r>
      <w:r w:rsidRPr="000D5D68">
        <w:fldChar w:fldCharType="begin">
          <w:fldData xml:space="preserve">PEVuZE5vdGU+PENpdGU+PEF1dGhvcj5QZXRlcnNvbjwvQXV0aG9yPjxZZWFyPjIwMDQ8L1llYXI+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</w:fldData>
        </w:fldChar>
      </w:r>
      <w:r w:rsidR="00A310F5">
        <w:instrText xml:space="preserve"> ADDIN EN.CITE </w:instrText>
      </w:r>
      <w:r w:rsidR="00A310F5">
        <w:fldChar w:fldCharType="begin">
          <w:fldData xml:space="preserve">PEVuZE5vdGU+PENpdGU+PEF1dGhvcj5QZXRlcnNvbjwvQXV0aG9yPjxZZWFyPjIwMDQ8L1llYXI+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</w:fldData>
        </w:fldChar>
      </w:r>
      <w:r w:rsidR="00A310F5">
        <w:instrText xml:space="preserve"> ADDIN EN.CITE.DATA </w:instrText>
      </w:r>
      <w:r w:rsidR="00A310F5">
        <w:fldChar w:fldCharType="end"/>
      </w:r>
      <w:r w:rsidRPr="000D5D68">
        <w:fldChar w:fldCharType="separate"/>
      </w:r>
      <w:r w:rsidRPr="000D5D68">
        <w:rPr>
          <w:noProof/>
        </w:rPr>
        <w:t>(</w:t>
      </w:r>
      <w:r w:rsidRPr="00A310F5">
        <w:rPr>
          <w:noProof/>
        </w:rPr>
        <w:t>Peterson &amp; Seligman, 2004</w:t>
      </w:r>
      <w:r w:rsidRPr="000D5D68">
        <w:rPr>
          <w:noProof/>
        </w:rPr>
        <w:t>)</w:t>
      </w:r>
      <w:r w:rsidRPr="000D5D68">
        <w:fldChar w:fldCharType="end"/>
      </w:r>
      <w:r w:rsidRPr="000D5D68">
        <w:t xml:space="preserve">. Perhaps unsurprisingly, Galton expressed an interest in previous personality typologies. </w:t>
      </w:r>
      <w:bookmarkStart w:id="50" w:name="SW0025"/>
      <w:bookmarkEnd w:id="49"/>
      <w:r w:rsidRPr="000D5D68">
        <w:t xml:space="preserve">In his study on the heritability of personality, Galton </w:t>
      </w:r>
      <w:r w:rsidRPr="000D5D68">
        <w:fldChar w:fldCharType="begin"/>
      </w:r>
      <w:r w:rsidR="00897F1F">
        <w:instrText xml:space="preserve"> ADDIN EN.CITE &lt;EndNote&gt;&lt;Cite&gt;&lt;Author&gt;Galton&lt;/Author&gt;&lt;Year&gt;1874&lt;/Year&gt;&lt;RecNum&gt;776&lt;/RecNum&gt;&lt;IDText&gt;English men of science: Their nature and nurture&lt;/IDText&gt;&lt;DisplayText&gt;(Galton, 1874)&lt;/DisplayText&gt;&lt;record&gt;&lt;rec-number&gt;776&lt;/rec-number&gt;&lt;foreign-keys&gt;&lt;key app="EN" db-id="25xd25dpgp0fr8e5wdypdxvm295dewzfdwee" timestamp="1412029870"&gt;776&lt;/key&gt;&lt;/foreign-keys&gt;&lt;ref-type name="Book"&gt;6&lt;/ref-type&gt;&lt;contributors&gt;&lt;authors&gt;&lt;author&gt;Galton, F.&lt;/author&gt;&lt;/authors&gt;&lt;/contributors&gt;&lt;titles&gt;&lt;title&gt;English men of science: Their nature and nurture&lt;/title&gt;&lt;/titles&gt;&lt;dates&gt;&lt;year&gt;1874&lt;/year&gt;&lt;/dates&gt;&lt;pub-location&gt;London&lt;/pub-location&gt;&lt;publisher&gt;Elek&lt;/publisher&gt;&lt;urls&gt;&lt;/urls&gt;&lt;/record&gt;&lt;/Cite&gt;&lt;/EndNote&gt;</w:instrText>
      </w:r>
      <w:r w:rsidRPr="000D5D68">
        <w:fldChar w:fldCharType="separate"/>
      </w:r>
      <w:r w:rsidRPr="000D5D68">
        <w:rPr>
          <w:noProof/>
        </w:rPr>
        <w:t>(</w:t>
      </w:r>
      <w:r w:rsidRPr="00A310F5">
        <w:rPr>
          <w:noProof/>
        </w:rPr>
        <w:t>Galton, 1874</w:t>
      </w:r>
      <w:r w:rsidRPr="000D5D68">
        <w:rPr>
          <w:noProof/>
        </w:rPr>
        <w:t>)</w:t>
      </w:r>
      <w:r w:rsidRPr="000D5D68">
        <w:fldChar w:fldCharType="end"/>
      </w:r>
      <w:r w:rsidRPr="000D5D68">
        <w:t xml:space="preserve"> asked participants to rate themselves on the Hippocratic</w:t>
      </w:r>
      <w:r w:rsidR="008271A4">
        <w:noBreakHyphen/>
      </w:r>
      <w:r w:rsidRPr="000D5D68">
        <w:t xml:space="preserve">Galenic </w:t>
      </w:r>
      <w:r w:rsidRPr="000D5D68">
        <w:lastRenderedPageBreak/>
        <w:t xml:space="preserve">typology of temperaments. Forrest </w:t>
      </w:r>
      <w:r w:rsidRPr="000D5D68">
        <w:fldChar w:fldCharType="begin"/>
      </w:r>
      <w:r w:rsidR="00897F1F">
        <w:instrText xml:space="preserve"> ADDIN EN.CITE &lt;EndNote&gt;&lt;Cite ExcludeAuth="1"&gt;&lt;Author&gt;Forrest&lt;/Author&gt;&lt;Year&gt;1974&lt;/Year&gt;&lt;RecNum&gt;775&lt;/RecNum&gt;&lt;IDText&gt;Fancis Galton: The life and work of a Victorian genius&lt;/IDText&gt;&lt;DisplayText&gt;(1974)&lt;/DisplayText&gt;&lt;record&gt;&lt;rec-number&gt;775&lt;/rec-number&gt;&lt;foreign-keys&gt;&lt;key app="EN" db-id="25xd25dpgp0fr8e5wdypdxvm295dewzfdwee" timestamp="1412029849"&gt;775&lt;/key&gt;&lt;/foreign-keys&gt;&lt;ref-type name="Book"&gt;6&lt;/ref-type&gt;&lt;contributors&gt;&lt;authors&gt;&lt;author&gt;Forrest, D.&lt;/author&gt;&lt;/authors&gt;&lt;/contributors&gt;&lt;titles&gt;&lt;title&gt;Fancis Galton: The life and work of a Victorian genius&lt;/title&gt;&lt;/titles&gt;&lt;dates&gt;&lt;year&gt;1974&lt;/year&gt;&lt;/dates&gt;&lt;pub-location&gt;London&lt;/pub-location&gt;&lt;publisher&gt;Elek&lt;/publisher&gt;&lt;urls&gt;&lt;/urls&gt;&lt;/record&gt;&lt;/Cite&gt;&lt;/EndNote&gt;</w:instrText>
      </w:r>
      <w:r w:rsidRPr="000D5D68">
        <w:fldChar w:fldCharType="separate"/>
      </w:r>
      <w:r w:rsidRPr="000D5D68">
        <w:rPr>
          <w:noProof/>
        </w:rPr>
        <w:t>(</w:t>
      </w:r>
      <w:r w:rsidRPr="00A310F5">
        <w:rPr>
          <w:noProof/>
        </w:rPr>
        <w:t>1974</w:t>
      </w:r>
      <w:r w:rsidRPr="000D5D68">
        <w:rPr>
          <w:noProof/>
        </w:rPr>
        <w:t>)</w:t>
      </w:r>
      <w:r w:rsidRPr="000D5D68">
        <w:fldChar w:fldCharType="end"/>
      </w:r>
      <w:r w:rsidRPr="000D5D68">
        <w:t xml:space="preserve"> notes that Galton also proposed the first objective measures of personality but never developed the instruments himself. James </w:t>
      </w:r>
      <w:proofErr w:type="spellStart"/>
      <w:r w:rsidRPr="000D5D68">
        <w:t>McKeen</w:t>
      </w:r>
      <w:proofErr w:type="spellEnd"/>
      <w:r w:rsidRPr="000D5D68">
        <w:t xml:space="preserve"> Cattell, a student of Galton’s, would do such work (</w:t>
      </w:r>
      <w:proofErr w:type="spellStart"/>
      <w:r w:rsidRPr="000D5D68">
        <w:t>Landy</w:t>
      </w:r>
      <w:proofErr w:type="spellEnd"/>
      <w:r w:rsidRPr="000D5D68">
        <w:t>, 1997). Not surprisingly, Galton was inspired by Charles Darwin’s theory of evolution by natural selection, which in more modern times has been considered to be an important theory for I</w:t>
      </w:r>
      <w:r w:rsidR="008271A4">
        <w:noBreakHyphen/>
      </w:r>
      <w:r w:rsidRPr="000D5D68">
        <w:t xml:space="preserve">O psychologists to consider in their research (Ilies, </w:t>
      </w:r>
      <w:proofErr w:type="spellStart"/>
      <w:r w:rsidRPr="000D5D68">
        <w:t>Arvey</w:t>
      </w:r>
      <w:proofErr w:type="spellEnd"/>
      <w:r w:rsidRPr="000D5D68">
        <w:t xml:space="preserve">, &amp; Bouchard, 2006). In </w:t>
      </w:r>
      <w:r w:rsidRPr="000D5D68">
        <w:rPr>
          <w:i/>
        </w:rPr>
        <w:t>On the Origin of Species by Means of Natural Selection</w:t>
      </w:r>
      <w:r w:rsidRPr="000D5D68">
        <w:t xml:space="preserve">, Darwin </w:t>
      </w:r>
      <w:r w:rsidRPr="000D5D68">
        <w:fldChar w:fldCharType="begin"/>
      </w:r>
      <w:r w:rsidR="00D4415D">
        <w:instrText xml:space="preserve"> ADDIN EN.CITE &lt;EndNote&gt;&lt;Cite ExcludeAuth="1"&gt;&lt;Author&gt;Darwin&lt;/Author&gt;&lt;Year&gt;1859&lt;/Year&gt;&lt;RecNum&gt;302&lt;/RecNum&gt;&lt;IDText&gt;On the origins of species by means of natural selection&lt;/IDText&gt;&lt;DisplayText&gt;(1859)&lt;/DisplayText&gt;&lt;record&gt;&lt;rec-number&gt;302&lt;/rec-number&gt;&lt;foreign-keys&gt;&lt;key app="EN" db-id="25xd25dpgp0fr8e5wdypdxvm295dewzfdwee" timestamp="1412018336"&gt;302&lt;/key&gt;&lt;/foreign-keys&gt;&lt;ref-type name="Journal Article"&gt;17&lt;/ref-type&gt;&lt;contributors&gt;&lt;authors&gt;&lt;author&gt;Darwin, C.&lt;/author&gt;&lt;/authors&gt;&lt;/contributors&gt;&lt;titles&gt;&lt;title&gt;On the origins of species by means of natural selection&lt;/title&gt;&lt;secondary-title&gt;London: Murray&lt;/secondary-title&gt;&lt;/titles&gt;&lt;periodical&gt;&lt;full-title&gt;London: Murray&lt;/full-title&gt;&lt;/periodical&gt;&lt;dates&gt;&lt;year&gt;1859&lt;/year&gt;&lt;/dates&gt;&lt;urls&gt;&lt;/urls&gt;&lt;/record&gt;&lt;/Cite&gt;&lt;/EndNote&gt;</w:instrText>
      </w:r>
      <w:r w:rsidRPr="000D5D68">
        <w:fldChar w:fldCharType="separate"/>
      </w:r>
      <w:r w:rsidRPr="000D5D68">
        <w:rPr>
          <w:noProof/>
        </w:rPr>
        <w:t>(</w:t>
      </w:r>
      <w:r w:rsidRPr="00A310F5">
        <w:rPr>
          <w:noProof/>
        </w:rPr>
        <w:t>1859</w:t>
      </w:r>
      <w:r w:rsidRPr="000D5D68">
        <w:rPr>
          <w:noProof/>
        </w:rPr>
        <w:t>)</w:t>
      </w:r>
      <w:r w:rsidRPr="000D5D68">
        <w:fldChar w:fldCharType="end"/>
      </w:r>
      <w:r w:rsidRPr="000D5D68">
        <w:t xml:space="preserve"> proposed the mechanism of natural selection to explain gradual change (i.e., speciation) over long periods of time as the outcome of three common and observable phenomena: (1) variation within members of a species, (2) heritability (i.e., characteristics passed onto offspring), and (3) differential reproductive success (i.e., organisms differ in the extent to which they reproduce). Evolutionary psychologists have provided rationales linking personality traits to each of these propositions (Buss, 2009ab; Confer et al. 2010; </w:t>
      </w:r>
      <w:proofErr w:type="spellStart"/>
      <w:r w:rsidRPr="000D5D68">
        <w:t>Figueredo</w:t>
      </w:r>
      <w:proofErr w:type="spellEnd"/>
      <w:r w:rsidRPr="000D5D68">
        <w:t xml:space="preserve"> et al. 2005; Simpson et al. 2011). </w:t>
      </w:r>
      <w:bookmarkStart w:id="51" w:name="SW0026"/>
      <w:bookmarkEnd w:id="50"/>
      <w:r w:rsidRPr="000D5D68">
        <w:t>However, Darwin avoided doing this, noting:</w:t>
      </w:r>
    </w:p>
    <w:p w14:paraId="3FA3DD03" w14:textId="7D2888D5" w:rsidR="000D5D68" w:rsidRPr="000D5D68" w:rsidRDefault="000D5D68" w:rsidP="00D36AB0">
      <w:pPr>
        <w:ind w:left="720" w:firstLine="0"/>
      </w:pPr>
      <w:r w:rsidRPr="000D5D68">
        <w:t xml:space="preserve">In the distant future I see open fields for far more important researches. Psychology will be based on a new foundation, that of the necessary acquirement of each mental power and capacity by gradation. Light will be thrown on the origin of man and his history. </w:t>
      </w:r>
      <w:r w:rsidRPr="000D5D68">
        <w:fldChar w:fldCharType="begin"/>
      </w:r>
      <w:r w:rsidR="00D4415D">
        <w:instrText xml:space="preserve"> ADDIN EN.CITE &lt;EndNote&gt;&lt;Cite&gt;&lt;Author&gt;Darwin&lt;/Author&gt;&lt;Year&gt;1859&lt;/Year&gt;&lt;RecNum&gt;302&lt;/RecNum&gt;&lt;IDText&gt;On the origins of species by means of natural selection&lt;/IDText&gt;&lt;Pages&gt;488&lt;/Pages&gt;&lt;DisplayText&gt;(Darwin, 1859, p. 488)&lt;/DisplayText&gt;&lt;record&gt;&lt;rec-number&gt;302&lt;/rec-number&gt;&lt;foreign-keys&gt;&lt;key app="EN" db-id="25xd25dpgp0fr8e5wdypdxvm295dewzfdwee" timestamp="1412018336"&gt;302&lt;/key&gt;&lt;/foreign-keys&gt;&lt;ref-type name="Journal Article"&gt;17&lt;/ref-type&gt;&lt;contributors&gt;&lt;authors&gt;&lt;author&gt;Darwin, C.&lt;/author&gt;&lt;/authors&gt;&lt;/contributors&gt;&lt;titles&gt;&lt;title&gt;On the origins of species by means of natural selection&lt;/title&gt;&lt;secondary-title&gt;London: Murray&lt;/secondary-title&gt;&lt;/titles&gt;&lt;periodical&gt;&lt;full-title&gt;London: Murray&lt;/full-title&gt;&lt;/periodical&gt;&lt;dates&gt;&lt;year&gt;1859&lt;/year&gt;&lt;/dates&gt;&lt;urls&gt;&lt;/urls&gt;&lt;/record&gt;&lt;/Cite&gt;&lt;/EndNote&gt;</w:instrText>
      </w:r>
      <w:r w:rsidRPr="000D5D68">
        <w:fldChar w:fldCharType="separate"/>
      </w:r>
      <w:r w:rsidRPr="000D5D68">
        <w:rPr>
          <w:noProof/>
        </w:rPr>
        <w:t>(</w:t>
      </w:r>
      <w:r w:rsidRPr="00A310F5">
        <w:rPr>
          <w:noProof/>
        </w:rPr>
        <w:t>Darwin, 1859, p. 488</w:t>
      </w:r>
      <w:r w:rsidRPr="000D5D68">
        <w:rPr>
          <w:noProof/>
        </w:rPr>
        <w:t>)</w:t>
      </w:r>
      <w:r w:rsidRPr="000D5D68">
        <w:fldChar w:fldCharType="end"/>
      </w:r>
    </w:p>
    <w:p w14:paraId="0C62812D" w14:textId="2598A6F6" w:rsidR="000D5D68" w:rsidRPr="000D5D68" w:rsidRDefault="000D5D68" w:rsidP="00D36AB0">
      <w:pPr>
        <w:ind w:firstLine="720"/>
      </w:pPr>
      <w:r w:rsidRPr="000D5D68">
        <w:t xml:space="preserve">By contrast, Galton directly applied evolutionary theory to the study of individual differences using twin studies </w:t>
      </w:r>
      <w:r w:rsidRPr="000D5D68">
        <w:fldChar w:fldCharType="begin"/>
      </w:r>
      <w:r w:rsidR="00897F1F">
        <w:instrText xml:space="preserve"> ADDIN EN.CITE &lt;EndNote&gt;&lt;Cite&gt;&lt;Author&gt;Galton&lt;/Author&gt;&lt;Year&gt;1874&lt;/Year&gt;&lt;RecNum&gt;776&lt;/RecNum&gt;&lt;IDText&gt;English men of science: Their nature and nurture&lt;/IDText&gt;&lt;DisplayText&gt;(Galton, 1874)&lt;/DisplayText&gt;&lt;record&gt;&lt;rec-number&gt;776&lt;/rec-number&gt;&lt;foreign-keys&gt;&lt;key app="EN" db-id="25xd25dpgp0fr8e5wdypdxvm295dewzfdwee" timestamp="1412029870"&gt;776&lt;/key&gt;&lt;/foreign-keys&gt;&lt;ref-type name="Book"&gt;6&lt;/ref-type&gt;&lt;contributors&gt;&lt;authors&gt;&lt;author&gt;Galton, F.&lt;/author&gt;&lt;/authors&gt;&lt;/contributors&gt;&lt;titles&gt;&lt;title&gt;English men of science: Their nature and nurture&lt;/title&gt;&lt;/titles&gt;&lt;dates&gt;&lt;year&gt;1874&lt;/year&gt;&lt;/dates&gt;&lt;pub-location&gt;London&lt;/pub-location&gt;&lt;publisher&gt;Elek&lt;/publisher&gt;&lt;urls&gt;&lt;/urls&gt;&lt;/record&gt;&lt;/Cite&gt;&lt;/EndNote&gt;</w:instrText>
      </w:r>
      <w:r w:rsidRPr="000D5D68">
        <w:fldChar w:fldCharType="separate"/>
      </w:r>
      <w:r w:rsidRPr="000D5D68">
        <w:rPr>
          <w:noProof/>
        </w:rPr>
        <w:t>(</w:t>
      </w:r>
      <w:r w:rsidRPr="00A310F5">
        <w:rPr>
          <w:noProof/>
        </w:rPr>
        <w:t>Galton, 1874</w:t>
      </w:r>
      <w:r w:rsidRPr="000D5D68">
        <w:rPr>
          <w:noProof/>
        </w:rPr>
        <w:t>)</w:t>
      </w:r>
      <w:r w:rsidRPr="000D5D68">
        <w:fldChar w:fldCharType="end"/>
      </w:r>
      <w:bookmarkStart w:id="52" w:name="SW0027"/>
      <w:bookmarkEnd w:id="51"/>
      <w:r w:rsidRPr="000D5D68">
        <w:t xml:space="preserve"> and conducting some of the earliest empirical studies in occupational choice </w:t>
      </w:r>
      <w:r w:rsidRPr="000D5D68">
        <w:fldChar w:fldCharType="begin"/>
      </w:r>
      <w:r w:rsidR="00897F1F">
        <w:instrText xml:space="preserve"> ADDIN EN.CITE &lt;EndNote&gt;&lt;Cite&gt;&lt;Author&gt;Galton&lt;/Author&gt;&lt;Year&gt;1865&lt;/Year&gt;&lt;RecNum&gt;649&lt;/RecNum&gt;&lt;IDText&gt;Hereditary talent and character&lt;/IDText&gt;&lt;DisplayText&gt;(Galton, 1865, 1869)&lt;/DisplayText&gt;&lt;record&gt;&lt;rec-number&gt;649&lt;/rec-number&gt;&lt;foreign-keys&gt;&lt;key app="EN" db-id="25xd25dpgp0fr8e5wdypdxvm295dewzfdwee" timestamp="1412027478"&gt;649&lt;/key&gt;&lt;/foreign-keys&gt;&lt;ref-type name="Journal Article"&gt;17&lt;/ref-type&gt;&lt;contributors&gt;&lt;authors&gt;&lt;author&gt;Galton, F.&lt;/author&gt;&lt;/authors&gt;&lt;/contributors&gt;&lt;titles&gt;&lt;title&gt;Hereditary talent and character&lt;/title&gt;&lt;secondary-title&gt;Macmillan&amp;apos;s Magazine&lt;/secondary-title&gt;&lt;/titles&gt;&lt;periodical&gt;&lt;full-title&gt;Macmillan&amp;apos;s Magazine&lt;/full-title&gt;&lt;/periodical&gt;&lt;pages&gt;157-166, 318-327.&lt;/pages&gt;&lt;volume&gt;12&lt;/volume&gt;&lt;dates&gt;&lt;year&gt;1865&lt;/year&gt;&lt;/dates&gt;&lt;urls&gt;&lt;/urls&gt;&lt;/record&gt;&lt;/Cite&gt;&lt;Cite&gt;&lt;Author&gt;Galton&lt;/Author&gt;&lt;Year&gt;1869&lt;/Year&gt;&lt;RecNum&gt;650&lt;/RecNum&gt;&lt;IDText&gt;Hereditary genius: An inquiry into its laws and consequences&lt;/IDText&gt;&lt;record&gt;&lt;rec-number&gt;650&lt;/rec-number&gt;&lt;foreign-keys&gt;&lt;key app="EN" db-id="25xd25dpgp0fr8e5wdypdxvm295dewzfdwee" timestamp="1412027499"&gt;650&lt;/key&gt;&lt;/foreign-keys&gt;&lt;ref-type name="Book"&gt;6&lt;/ref-type&gt;&lt;contributors&gt;&lt;authors&gt;&lt;author&gt;Galton, F.&lt;/author&gt;&lt;/authors&gt;&lt;/contributors&gt;&lt;titles&gt;&lt;title&gt;Hereditary genius: An inquiry into its laws and consequences&lt;/title&gt;&lt;secondary-title&gt;Hereditary genius: An inquiry into its laws and consequences.&lt;/secondary-title&gt;&lt;/titles&gt;&lt;keywords&gt;&lt;keyword&gt;hereditary genius&lt;/keyword&gt;&lt;keyword&gt;Genetics&lt;/keyword&gt;&lt;keyword&gt;Gifted&lt;/keyword&gt;&lt;/keywords&gt;&lt;dates&gt;&lt;year&gt;1869&lt;/year&gt;&lt;/dates&gt;&lt;pub-location&gt;London Great Britain&lt;/pub-location&gt;&lt;publisher&gt;Macmillan and Co&lt;/publisher&gt;&lt;urls&gt;&lt;related-urls&gt;&lt;url&gt;http://ezproxy.prescott.latech.edu:2048/login?url=http://search.ebscohost.com/login.aspx?direct=true&amp;amp;db=psyh&amp;amp;AN=2010-14712-000&amp;amp;site=ehost-live&amp;amp;scope=site&lt;/url&gt;&lt;/related-urls&gt;&lt;/urls&gt;&lt;electronic-resource-num&gt;10.1037/13474-000&lt;/electronic-resource-num&gt;&lt;remote-database-name&gt;psyh&lt;/remote-database-name&gt;&lt;remote-database-provider&gt;EBSCOhost&lt;/remote-database-provider&gt;&lt;/record&gt;&lt;/Cite&gt;&lt;/EndNote&gt;</w:instrText>
      </w:r>
      <w:r w:rsidRPr="000D5D68">
        <w:fldChar w:fldCharType="separate"/>
      </w:r>
      <w:r w:rsidRPr="000D5D68">
        <w:rPr>
          <w:noProof/>
        </w:rPr>
        <w:t>(</w:t>
      </w:r>
      <w:r w:rsidRPr="00A310F5">
        <w:rPr>
          <w:noProof/>
        </w:rPr>
        <w:t>Galton, 1865</w:t>
      </w:r>
      <w:r w:rsidRPr="000D5D68">
        <w:rPr>
          <w:noProof/>
        </w:rPr>
        <w:t xml:space="preserve">, </w:t>
      </w:r>
      <w:r w:rsidRPr="00A310F5">
        <w:rPr>
          <w:noProof/>
        </w:rPr>
        <w:t>1869</w:t>
      </w:r>
      <w:r w:rsidRPr="000D5D68">
        <w:rPr>
          <w:noProof/>
        </w:rPr>
        <w:t>)</w:t>
      </w:r>
      <w:r w:rsidRPr="000D5D68">
        <w:fldChar w:fldCharType="end"/>
      </w:r>
      <w:r w:rsidRPr="000D5D68">
        <w:t xml:space="preserve">. Galton noticed that personality traits vary substantially across individuals and that this variation appeared in family lineages </w:t>
      </w:r>
      <w:r w:rsidRPr="000D5D68">
        <w:fldChar w:fldCharType="begin">
          <w:fldData xml:space="preserve">PEVuZE5vdGU+PENpdGU+PEF1dGhvcj5HYWx0b248L0F1dGhvcj48WWVhcj4xODY1PC9ZZWFyPjxS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=
</w:fldData>
        </w:fldChar>
      </w:r>
      <w:r w:rsidR="00897F1F">
        <w:instrText xml:space="preserve"> ADDIN EN.CITE </w:instrText>
      </w:r>
      <w:r w:rsidR="00897F1F">
        <w:fldChar w:fldCharType="begin">
          <w:fldData xml:space="preserve">PEVuZE5vdGU+PENpdGU+PEF1dGhvcj5HYWx0b248L0F1dGhvcj48WWVhcj4xODY1PC9ZZWFyPjxS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=
</w:fldData>
        </w:fldChar>
      </w:r>
      <w:r w:rsidR="00897F1F">
        <w:instrText xml:space="preserve"> ADDIN EN.CITE.DATA </w:instrText>
      </w:r>
      <w:r w:rsidR="00897F1F">
        <w:fldChar w:fldCharType="end"/>
      </w:r>
      <w:r w:rsidRPr="000D5D68">
        <w:fldChar w:fldCharType="separate"/>
      </w:r>
      <w:r w:rsidRPr="000D5D68">
        <w:rPr>
          <w:noProof/>
        </w:rPr>
        <w:t>(</w:t>
      </w:r>
      <w:r w:rsidRPr="00A310F5">
        <w:rPr>
          <w:noProof/>
        </w:rPr>
        <w:t>Galton, 1865</w:t>
      </w:r>
      <w:r w:rsidRPr="000D5D68">
        <w:rPr>
          <w:noProof/>
        </w:rPr>
        <w:t xml:space="preserve">, </w:t>
      </w:r>
      <w:r w:rsidRPr="00A310F5">
        <w:rPr>
          <w:noProof/>
        </w:rPr>
        <w:t>1869</w:t>
      </w:r>
      <w:r w:rsidRPr="000D5D68">
        <w:rPr>
          <w:noProof/>
        </w:rPr>
        <w:t xml:space="preserve">, </w:t>
      </w:r>
      <w:r w:rsidRPr="00A310F5">
        <w:rPr>
          <w:noProof/>
        </w:rPr>
        <w:t>1884</w:t>
      </w:r>
      <w:r w:rsidRPr="000D5D68">
        <w:rPr>
          <w:noProof/>
        </w:rPr>
        <w:t>)</w:t>
      </w:r>
      <w:r w:rsidRPr="000D5D68">
        <w:fldChar w:fldCharType="end"/>
      </w:r>
      <w:r w:rsidRPr="000D5D68">
        <w:t>. His work spawned the nature</w:t>
      </w:r>
      <w:r w:rsidR="008271A4">
        <w:noBreakHyphen/>
      </w:r>
      <w:r w:rsidRPr="000D5D68">
        <w:t xml:space="preserve">nurture debate </w:t>
      </w:r>
      <w:r w:rsidRPr="000D5D68">
        <w:lastRenderedPageBreak/>
        <w:t xml:space="preserve">in psychology and started the eugenics movement (Goodwin, 2008; </w:t>
      </w:r>
      <w:proofErr w:type="spellStart"/>
      <w:r w:rsidRPr="000D5D68">
        <w:t>Hergenhahn</w:t>
      </w:r>
      <w:proofErr w:type="spellEnd"/>
      <w:r w:rsidRPr="000D5D68">
        <w:t>, 2009), which later influenced the history of personality research in the 20</w:t>
      </w:r>
      <w:r w:rsidRPr="000D5D68">
        <w:rPr>
          <w:vertAlign w:val="superscript"/>
        </w:rPr>
        <w:t>th</w:t>
      </w:r>
      <w:r w:rsidRPr="000D5D68">
        <w:t xml:space="preserve"> century (Hogan, 2007). </w:t>
      </w:r>
    </w:p>
    <w:p w14:paraId="0AD4E881" w14:textId="6DB0FFB1" w:rsidR="001A79F9" w:rsidRDefault="00664520">
      <w:r>
        <w:tab/>
      </w:r>
      <w:r w:rsidR="000D5D68" w:rsidRPr="000D5D68">
        <w:t>Galton’s interest in the heritability of character indicates that prior to the adoption of a scientific psychology, personality as a concept was less relied upon as a vehicle for communicating important individual differences. Given our current preoccupation with personality as opposed to character, this further suggests that a transition occurred. Indeed, historians have described the transition from 19</w:t>
      </w:r>
      <w:r w:rsidR="000D5D68" w:rsidRPr="000D5D68">
        <w:rPr>
          <w:vertAlign w:val="superscript"/>
        </w:rPr>
        <w:t>th</w:t>
      </w:r>
      <w:r w:rsidR="000D5D68" w:rsidRPr="000D5D68">
        <w:t xml:space="preserve"> to the 20</w:t>
      </w:r>
      <w:r w:rsidR="000D5D68" w:rsidRPr="000D5D68">
        <w:rPr>
          <w:vertAlign w:val="superscript"/>
        </w:rPr>
        <w:t>th</w:t>
      </w:r>
      <w:r w:rsidR="000D5D68" w:rsidRPr="000D5D68">
        <w:t xml:space="preserve"> century in the United States specifically as one moving from a “Culture of Character” </w:t>
      </w:r>
      <w:r w:rsidR="000D5D68" w:rsidRPr="000D5D68">
        <w:fldChar w:fldCharType="begin"/>
      </w:r>
      <w:r w:rsidR="000D5D68" w:rsidRPr="000D5D68">
        <w:instrText xml:space="preserve"> ADDIN EN.CITE &lt;EndNote&gt;&lt;Cite&gt;&lt;Author&gt;Susman&lt;/Author&gt;&lt;Year&gt;1973&lt;/Year&gt;&lt;RecNum&gt;2243&lt;/RecNum&gt;&lt;Pages&gt;302&lt;/Pages&gt;&lt;DisplayText&gt;(Susman, 1973, p. 302)&lt;/DisplayText&gt;&lt;record&gt;&lt;rec-number&gt;2243&lt;/rec-number&gt;&lt;foreign-keys&gt;&lt;key app="EN" db-id="tep0t9dvi95ddde2svmpwps3f9s5azftp0zf" timestamp="1399813522"&gt;2243&lt;/key&gt;&lt;/foreign-keys&gt;&lt;ref-type name="Book"&gt;6&lt;/ref-type&gt;&lt;contributors&gt;&lt;authors&gt;&lt;author&gt;Susman, W. I.&lt;/author&gt;&lt;/authors&gt;&lt;/contributors&gt;&lt;titles&gt;&lt;title&gt;Culture as history: The transformation of the American society in the 20th century&lt;/title&gt;&lt;/titles&gt;&lt;dates&gt;&lt;year&gt;1973&lt;/year&gt;&lt;/dates&gt;&lt;pub-location&gt;New York&lt;/pub-location&gt;&lt;publisher&gt;Pantheon Books&lt;/publisher&gt;&lt;urls&gt;&lt;/urls&gt;&lt;/record&gt;&lt;/Cite&gt;&lt;/EndNote&gt;</w:instrText>
      </w:r>
      <w:r w:rsidR="000D5D68" w:rsidRPr="000D5D68">
        <w:fldChar w:fldCharType="separate"/>
      </w:r>
      <w:r w:rsidR="000D5D68" w:rsidRPr="000D5D68">
        <w:t>(</w:t>
      </w:r>
      <w:r w:rsidR="000D5D68" w:rsidRPr="00A310F5">
        <w:t>Susman, 1973, p. 302</w:t>
      </w:r>
      <w:r w:rsidR="000D5D68" w:rsidRPr="000D5D68">
        <w:t>)</w:t>
      </w:r>
      <w:r w:rsidR="000D5D68" w:rsidRPr="000D5D68">
        <w:fldChar w:fldCharType="end"/>
      </w:r>
      <w:r w:rsidR="000D5D68" w:rsidRPr="000D5D68">
        <w:t xml:space="preserve"> to a “Culture of Personality” </w:t>
      </w:r>
      <w:r w:rsidR="000D5D68" w:rsidRPr="000D5D68">
        <w:fldChar w:fldCharType="begin"/>
      </w:r>
      <w:r w:rsidR="000D5D68" w:rsidRPr="000D5D68">
        <w:instrText xml:space="preserve"> ADDIN EN.CITE &lt;EndNote&gt;&lt;Cite&gt;&lt;Author&gt;Nicholson&lt;/Author&gt;&lt;Year&gt;1998&lt;/Year&gt;&lt;RecNum&gt;2244&lt;/RecNum&gt;&lt;Pages&gt;60&lt;/Pages&gt;&lt;DisplayText&gt;(Nicholson, 1998, p. 60)&lt;/DisplayText&gt;&lt;record&gt;&lt;rec-number&gt;2244&lt;/rec-number&gt;&lt;foreign-keys&gt;&lt;key app="EN" db-id="tep0t9dvi95ddde2svmpwps3f9s5azftp0zf" timestamp="1399900151"&gt;2244&lt;/key&gt;&lt;/foreign-keys&gt;&lt;ref-type name="Journal Article"&gt;17&lt;/ref-type&gt;&lt;contributors&gt;&lt;authors&gt;&lt;author&gt;Nicholson, I. A.&lt;/author&gt;&lt;/authors&gt;&lt;/contributors&gt;&lt;auth-address&gt;Department of Psychology, University of Prince Edward Island, Canada.&lt;/auth-address&gt;&lt;titles&gt;&lt;title&gt;Gordon Allport, character, and the &amp;quot;culture of personality,&amp;quot; 1897-1937&lt;/title&gt;&lt;secondary-title&gt;History Of Psychology&lt;/secondary-title&gt;&lt;/titles&gt;&lt;periodical&gt;&lt;full-title&gt;History Of Psychology&lt;/full-title&gt;&lt;/periodical&gt;&lt;pages&gt;52-68&lt;/pages&gt;&lt;volume&gt;1&lt;/volume&gt;&lt;number&gt;1&lt;/number&gt;&lt;keywords&gt;&lt;keyword&gt;Personality*&lt;/keyword&gt;&lt;keyword&gt;Psychology/*history&lt;/keyword&gt;&lt;keyword&gt;History, 19th Century&lt;/keyword&gt;&lt;keyword&gt;History, 20th Century&lt;/keyword&gt;&lt;keyword&gt;United States&lt;/keyword&gt;&lt;keyword&gt;Allport G&lt;/keyword&gt;&lt;/keywords&gt;&lt;dates&gt;&lt;year&gt;1998&lt;/year&gt;&lt;/dates&gt;&lt;pub-location&gt;UNITED STATES&lt;/pub-location&gt;&lt;publisher&gt;Educational Publishing Foundation&lt;/publisher&gt;&lt;isbn&gt;1093-4510&lt;/isbn&gt;&lt;accession-num&gt;11620320&lt;/accession-num&gt;&lt;urls&gt;&lt;related-urls&gt;&lt;url&gt;http://ezproxy.prescott.latech.edu:2048/login?url=http://search.ebscohost.com/login.aspx?direct=true&amp;amp;db=cmedm&amp;amp;AN=11620320&amp;amp;site=ehost-live&amp;amp;scope=site&lt;/url&gt;&lt;/related-urls&gt;&lt;/urls&gt;&lt;remote-database-name&gt;cmedm&lt;/remote-database-name&gt;&lt;remote-database-provider&gt;EBSCOhost&lt;/remote-database-provider&gt;&lt;/record&gt;&lt;/Cite&gt;&lt;/EndNote&gt;</w:instrText>
      </w:r>
      <w:r w:rsidR="000D5D68" w:rsidRPr="000D5D68">
        <w:fldChar w:fldCharType="separate"/>
      </w:r>
      <w:r w:rsidR="000D5D68" w:rsidRPr="000D5D68">
        <w:t>(</w:t>
      </w:r>
      <w:r w:rsidR="000D5D68" w:rsidRPr="00A310F5">
        <w:t>Nicholson, 1998, p. 60</w:t>
      </w:r>
      <w:r w:rsidR="000D5D68" w:rsidRPr="000D5D68">
        <w:t>)</w:t>
      </w:r>
      <w:r w:rsidR="000D5D68" w:rsidRPr="000D5D68">
        <w:fldChar w:fldCharType="end"/>
      </w:r>
      <w:r w:rsidR="000D5D68" w:rsidRPr="000D5D68">
        <w:t>. Nicholson (1998) notes that several features of the personality concept appear to have prompted this shift. The two quintessential features described by Nicholson include the moral ambiguity of personality descriptions and the broadness of abstract trait terms. Gordon Allport (1921, 1937), who was a leading figure in the movement to establish personality psychology as a respected science, consistently policed a division between personality and character noting that the former was the subject of a scientific psychology while the later was the subject of social ethics and philosophy. This gave the concept a distinctly value</w:t>
      </w:r>
      <w:r w:rsidR="008271A4">
        <w:noBreakHyphen/>
      </w:r>
      <w:r w:rsidR="000D5D68" w:rsidRPr="000D5D68">
        <w:t xml:space="preserve">free feature. Allport’s striving was influenced by the widespread scientism that gripped the social sciences during the 1920s </w:t>
      </w:r>
      <w:r w:rsidR="000D5D68" w:rsidRPr="000D5D68">
        <w:fldChar w:fldCharType="begin"/>
      </w:r>
      <w:r w:rsidR="000D5D68" w:rsidRPr="000D5D68">
        <w:instrText xml:space="preserve"> ADDIN EN.CITE &lt;EndNote&gt;&lt;Cite&gt;&lt;Author&gt;Ross&lt;/Author&gt;&lt;Year&gt;1991&lt;/Year&gt;&lt;RecNum&gt;2247&lt;/RecNum&gt;&lt;IDText&gt;The origins of American social science&lt;/IDText&gt;&lt;DisplayText&gt;(Ross, 1991)&lt;/DisplayText&gt;&lt;record&gt;&lt;rec-number&gt;2247&lt;/rec-number&gt;&lt;foreign-keys&gt;&lt;key app="EN" db-id="tep0t9dvi95ddde2svmpwps3f9s5azftp0zf" timestamp="1401212486"&gt;2247&lt;/key&gt;&lt;/foreign-keys&gt;&lt;ref-type name="Book"&gt;6&lt;/ref-type&gt;&lt;contributors&gt;&lt;authors&gt;&lt;author&gt;Ross, D.&lt;/author&gt;&lt;/authors&gt;&lt;/contributors&gt;&lt;titles&gt;&lt;title&gt;The origins of American social science&lt;/title&gt;&lt;/titles&gt;&lt;dates&gt;&lt;year&gt;1991&lt;/year&gt;&lt;/dates&gt;&lt;pub-location&gt;Cambridge&lt;/pub-location&gt;&lt;publisher&gt;Cambridge University Press&lt;/publisher&gt;&lt;urls&gt;&lt;/urls&gt;&lt;/record&gt;&lt;/Cite&gt;&lt;/EndNote&gt;</w:instrText>
      </w:r>
      <w:r w:rsidR="000D5D68" w:rsidRPr="000D5D68">
        <w:fldChar w:fldCharType="separate"/>
      </w:r>
      <w:r w:rsidR="000D5D68" w:rsidRPr="000D5D68">
        <w:t>(</w:t>
      </w:r>
      <w:r w:rsidR="000D5D68" w:rsidRPr="00A310F5">
        <w:t>Ross, 1991</w:t>
      </w:r>
      <w:r w:rsidR="000D5D68" w:rsidRPr="000D5D68">
        <w:t>)</w:t>
      </w:r>
      <w:r w:rsidR="000D5D68" w:rsidRPr="000D5D68">
        <w:fldChar w:fldCharType="end"/>
      </w:r>
      <w:r w:rsidR="000D5D68" w:rsidRPr="000D5D68">
        <w:t>, a central tenet of which was value</w:t>
      </w:r>
      <w:r w:rsidR="008271A4">
        <w:noBreakHyphen/>
      </w:r>
      <w:r w:rsidR="000D5D68" w:rsidRPr="000D5D68">
        <w:t xml:space="preserve">neutrality </w:t>
      </w:r>
      <w:r w:rsidR="000D5D68" w:rsidRPr="000D5D68">
        <w:fldChar w:fldCharType="begin"/>
      </w:r>
      <w:r w:rsidR="000D5D68" w:rsidRPr="000D5D68">
        <w:instrText xml:space="preserve"> ADDIN EN.CITE &lt;EndNote&gt;&lt;Cite&gt;&lt;Author&gt;Nicholson&lt;/Author&gt;&lt;Year&gt;1998&lt;/Year&gt;&lt;RecNum&gt;2244&lt;/RecNum&gt;&lt;IDText&gt;Gordon Allport, character, and the &amp;quot;culture of personality,&amp;quot; 1897-1937&lt;/IDText&gt;&lt;DisplayText&gt;(Nicholson, 1998)&lt;/DisplayText&gt;&lt;record&gt;&lt;rec-number&gt;2244&lt;/rec-number&gt;&lt;foreign-keys&gt;&lt;key app="EN" db-id="tep0t9dvi95ddde2svmpwps3f9s5azftp0zf" timestamp="1399900151"&gt;2244&lt;/key&gt;&lt;/foreign-keys&gt;&lt;ref-type name="Journal Article"&gt;17&lt;/ref-type&gt;&lt;contributors&gt;&lt;authors&gt;&lt;author&gt;Nicholson, I. A.&lt;/author&gt;&lt;/authors&gt;&lt;/contributors&gt;&lt;auth-address&gt;Department of Psychology, University of Prince Edward Island, Canada.&lt;/auth-address&gt;&lt;titles&gt;&lt;title&gt;Gordon Allport, character, and the &amp;quot;culture of personality,&amp;quot; 1897-1937&lt;/title&gt;&lt;secondary-title&gt;History Of Psychology&lt;/secondary-title&gt;&lt;/titles&gt;&lt;periodical&gt;&lt;full-title&gt;History Of Psychology&lt;/full-title&gt;&lt;/periodical&gt;&lt;pages&gt;52-68&lt;/pages&gt;&lt;volume&gt;1&lt;/volume&gt;&lt;number&gt;1&lt;/number&gt;&lt;keywords&gt;&lt;keyword&gt;Personality*&lt;/keyword&gt;&lt;keyword&gt;Psychology/*history&lt;/keyword&gt;&lt;keyword&gt;History, 19th Century&lt;/keyword&gt;&lt;keyword&gt;History, 20th Century&lt;/keyword&gt;&lt;keyword&gt;United States&lt;/keyword&gt;&lt;keyword&gt;Allport G&lt;/keyword&gt;&lt;/keywords&gt;&lt;dates&gt;&lt;year&gt;1998&lt;/year&gt;&lt;/dates&gt;&lt;pub-location&gt;UNITED STATES&lt;/pub-location&gt;&lt;publisher&gt;Educational Publishing Foundation&lt;/publisher&gt;&lt;isbn&gt;1093-4510&lt;/isbn&gt;&lt;accession-num&gt;11620320&lt;/accession-num&gt;&lt;urls&gt;&lt;related-urls&gt;&lt;url&gt;http://ezproxy.prescott.latech.edu:2048/login?url=http://search.ebscohost.com/login.aspx?direct=true&amp;amp;db=cmedm&amp;amp;AN=11620320&amp;amp;site=ehost-live&amp;amp;scope=site&lt;/url&gt;&lt;/related-urls&gt;&lt;/urls&gt;&lt;remote-database-name&gt;cmedm&lt;/remote-database-name&gt;&lt;remote-database-provider&gt;EBSCOhost&lt;/remote-database-provider&gt;&lt;/record&gt;&lt;/Cite&gt;&lt;/EndNote&gt;</w:instrText>
      </w:r>
      <w:r w:rsidR="000D5D68" w:rsidRPr="000D5D68">
        <w:fldChar w:fldCharType="separate"/>
      </w:r>
      <w:r w:rsidR="000D5D68" w:rsidRPr="000D5D68">
        <w:t>(</w:t>
      </w:r>
      <w:r w:rsidR="000D5D68" w:rsidRPr="00A310F5">
        <w:t>Nicholson, 1998</w:t>
      </w:r>
      <w:r w:rsidR="000D5D68" w:rsidRPr="000D5D68">
        <w:t>)</w:t>
      </w:r>
      <w:r w:rsidR="000D5D68" w:rsidRPr="000D5D68">
        <w:fldChar w:fldCharType="end"/>
      </w:r>
      <w:r w:rsidR="000D5D68" w:rsidRPr="000D5D68">
        <w:t xml:space="preserve">. Additionally, as personality psychology was in its infancy, the concept was quite ambiguous in meaning and applied idiosyncratically, which reflects its broadness and possibly relates to its scientific appeal. Nicholson (1998) notes that different parties preferred the personality concept for different reasons. Scientifically minded scholars </w:t>
      </w:r>
      <w:r w:rsidR="000D5D68" w:rsidRPr="000D5D68">
        <w:lastRenderedPageBreak/>
        <w:t xml:space="preserve">used the term to describe an objective self viewed apart from a moral context. In ethics and art, the term referred to those aspects that made an object distinctly human. Religious theorists, the term was used to describe motivations towards religious engagement with the social world. Thus, in Allport’s eyes, personality was a superior vehicle compared to the concept of character for pursuing a science of uniqueness that linked the self to moral action </w:t>
      </w:r>
      <w:r w:rsidR="000D5D68" w:rsidRPr="000D5D68">
        <w:fldChar w:fldCharType="begin"/>
      </w:r>
      <w:r w:rsidR="000D5D68" w:rsidRPr="000D5D68">
        <w:instrText xml:space="preserve"> ADDIN EN.CITE &lt;EndNote&gt;&lt;Cite&gt;&lt;Author&gt;Nicholson&lt;/Author&gt;&lt;Year&gt;1998&lt;/Year&gt;&lt;RecNum&gt;2244&lt;/RecNum&gt;&lt;IDText&gt;Gordon Allport, character, and the &amp;quot;culture of personality,&amp;quot; 1897-1937&lt;/IDText&gt;&lt;DisplayText&gt;(Nicholson, 1998)&lt;/DisplayText&gt;&lt;record&gt;&lt;rec-number&gt;2244&lt;/rec-number&gt;&lt;foreign-keys&gt;&lt;key app="EN" db-id="tep0t9dvi95ddde2svmpwps3f9s5azftp0zf" timestamp="1399900151"&gt;2244&lt;/key&gt;&lt;/foreign-keys&gt;&lt;ref-type name="Journal Article"&gt;17&lt;/ref-type&gt;&lt;contributors&gt;&lt;authors&gt;&lt;author&gt;Nicholson, I. A.&lt;/author&gt;&lt;/authors&gt;&lt;/contributors&gt;&lt;auth-address&gt;Department of Psychology, University of Prince Edward Island, Canada.&lt;/auth-address&gt;&lt;titles&gt;&lt;title&gt;Gordon Allport, character, and the &amp;quot;culture of personality,&amp;quot; 1897-1937&lt;/title&gt;&lt;secondary-title&gt;History Of Psychology&lt;/secondary-title&gt;&lt;/titles&gt;&lt;periodical&gt;&lt;full-title&gt;History Of Psychology&lt;/full-title&gt;&lt;/periodical&gt;&lt;pages&gt;52-68&lt;/pages&gt;&lt;volume&gt;1&lt;/volume&gt;&lt;number&gt;1&lt;/number&gt;&lt;keywords&gt;&lt;keyword&gt;Personality*&lt;/keyword&gt;&lt;keyword&gt;Psychology/*history&lt;/keyword&gt;&lt;keyword&gt;History, 19th Century&lt;/keyword&gt;&lt;keyword&gt;History, 20th Century&lt;/keyword&gt;&lt;keyword&gt;United States&lt;/keyword&gt;&lt;keyword&gt;Allport G&lt;/keyword&gt;&lt;/keywords&gt;&lt;dates&gt;&lt;year&gt;1998&lt;/year&gt;&lt;/dates&gt;&lt;pub-location&gt;UNITED STATES&lt;/pub-location&gt;&lt;publisher&gt;Educational Publishing Foundation&lt;/publisher&gt;&lt;isbn&gt;1093-4510&lt;/isbn&gt;&lt;accession-num&gt;11620320&lt;/accession-num&gt;&lt;urls&gt;&lt;related-urls&gt;&lt;url&gt;http://ezproxy.prescott.latech.edu:2048/login?url=http://search.ebscohost.com/login.aspx?direct=true&amp;amp;db=cmedm&amp;amp;AN=11620320&amp;amp;site=ehost-live&amp;amp;scope=site&lt;/url&gt;&lt;/related-urls&gt;&lt;/urls&gt;&lt;remote-database-name&gt;cmedm&lt;/remote-database-name&gt;&lt;remote-database-provider&gt;EBSCOhost&lt;/remote-database-provider&gt;&lt;/record&gt;&lt;/Cite&gt;&lt;/EndNote&gt;</w:instrText>
      </w:r>
      <w:r w:rsidR="000D5D68" w:rsidRPr="000D5D68">
        <w:fldChar w:fldCharType="separate"/>
      </w:r>
      <w:r w:rsidR="000D5D68" w:rsidRPr="000D5D68">
        <w:t>(</w:t>
      </w:r>
      <w:r w:rsidR="000D5D68" w:rsidRPr="00A310F5">
        <w:t>Nicholson, 1998</w:t>
      </w:r>
      <w:r w:rsidR="000D5D68" w:rsidRPr="000D5D68">
        <w:t>)</w:t>
      </w:r>
      <w:r w:rsidR="000D5D68" w:rsidRPr="000D5D68">
        <w:fldChar w:fldCharType="end"/>
      </w:r>
      <w:r w:rsidR="000D5D68" w:rsidRPr="000D5D68">
        <w:t xml:space="preserve">. However, perhaps unintentionally, Allport’s work established a tenet of the new culture of personality: the objective self was dissociated from the social and cultural contexts in which it operated </w:t>
      </w:r>
      <w:r w:rsidR="000D5D68" w:rsidRPr="000D5D68">
        <w:fldChar w:fldCharType="begin"/>
      </w:r>
      <w:r w:rsidR="000D5D68" w:rsidRPr="000D5D68">
        <w:instrText xml:space="preserve"> ADDIN EN.CITE &lt;EndNote&gt;&lt;Cite&gt;&lt;Author&gt;Nicholson&lt;/Author&gt;&lt;Year&gt;1998&lt;/Year&gt;&lt;RecNum&gt;2244&lt;/RecNum&gt;&lt;IDText&gt;Gordon Allport, character, and the &amp;quot;culture of personality,&amp;quot; 1897-1937&lt;/IDText&gt;&lt;DisplayText&gt;(Nicholson, 1998)&lt;/DisplayText&gt;&lt;record&gt;&lt;rec-number&gt;2244&lt;/rec-number&gt;&lt;foreign-keys&gt;&lt;key app="EN" db-id="tep0t9dvi95ddde2svmpwps3f9s5azftp0zf" timestamp="1399900151"&gt;2244&lt;/key&gt;&lt;/foreign-keys&gt;&lt;ref-type name="Journal Article"&gt;17&lt;/ref-type&gt;&lt;contributors&gt;&lt;authors&gt;&lt;author&gt;Nicholson, I. A.&lt;/author&gt;&lt;/authors&gt;&lt;/contributors&gt;&lt;auth-address&gt;Department of Psychology, University of Prince Edward Island, Canada.&lt;/auth-address&gt;&lt;titles&gt;&lt;title&gt;Gordon Allport, character, and the &amp;quot;culture of personality,&amp;quot; 1897-1937&lt;/title&gt;&lt;secondary-title&gt;History Of Psychology&lt;/secondary-title&gt;&lt;/titles&gt;&lt;periodical&gt;&lt;full-title&gt;History Of Psychology&lt;/full-title&gt;&lt;/periodical&gt;&lt;pages&gt;52-68&lt;/pages&gt;&lt;volume&gt;1&lt;/volume&gt;&lt;number&gt;1&lt;/number&gt;&lt;keywords&gt;&lt;keyword&gt;Personality*&lt;/keyword&gt;&lt;keyword&gt;Psychology/*history&lt;/keyword&gt;&lt;keyword&gt;History, 19th Century&lt;/keyword&gt;&lt;keyword&gt;History, 20th Century&lt;/keyword&gt;&lt;keyword&gt;United States&lt;/keyword&gt;&lt;keyword&gt;Allport G&lt;/keyword&gt;&lt;/keywords&gt;&lt;dates&gt;&lt;year&gt;1998&lt;/year&gt;&lt;/dates&gt;&lt;pub-location&gt;UNITED STATES&lt;/pub-location&gt;&lt;publisher&gt;Educational Publishing Foundation&lt;/publisher&gt;&lt;isbn&gt;1093-4510&lt;/isbn&gt;&lt;accession-num&gt;11620320&lt;/accession-num&gt;&lt;urls&gt;&lt;related-urls&gt;&lt;url&gt;http://ezproxy.prescott.latech.edu:2048/login?url=http://search.ebscohost.com/login.aspx?direct=true&amp;amp;db=cmedm&amp;amp;AN=11620320&amp;amp;site=ehost-live&amp;amp;scope=site&lt;/url&gt;&lt;/related-urls&gt;&lt;/urls&gt;&lt;remote-database-name&gt;cmedm&lt;/remote-database-name&gt;&lt;remote-database-provider&gt;EBSCOhost&lt;/remote-database-provider&gt;&lt;/record&gt;&lt;/Cite&gt;&lt;/EndNote&gt;</w:instrText>
      </w:r>
      <w:r w:rsidR="000D5D68" w:rsidRPr="000D5D68">
        <w:fldChar w:fldCharType="separate"/>
      </w:r>
      <w:r w:rsidR="000D5D68" w:rsidRPr="000D5D68">
        <w:t>(</w:t>
      </w:r>
      <w:r w:rsidR="000D5D68" w:rsidRPr="00A310F5">
        <w:t>Nicholson, 1998</w:t>
      </w:r>
      <w:r w:rsidR="000D5D68" w:rsidRPr="000D5D68">
        <w:t>)</w:t>
      </w:r>
      <w:r w:rsidR="000D5D68" w:rsidRPr="000D5D68">
        <w:fldChar w:fldCharType="end"/>
      </w:r>
      <w:r w:rsidR="000D5D68" w:rsidRPr="000D5D68">
        <w:t>. Therefore, it might be argued that Allport’s policing of the division between personality and character may have contributed to the field’s failure in realizing the virtues and vices associated with different levels of personality dispositions.</w:t>
      </w:r>
    </w:p>
    <w:p w14:paraId="084E6708" w14:textId="2DF4A4AE" w:rsidR="000D5D68" w:rsidRPr="000D5D68" w:rsidRDefault="00664520">
      <w:r>
        <w:tab/>
      </w:r>
      <w:r w:rsidR="000D5D68" w:rsidRPr="000D5D68">
        <w:t>Meanwhile and separate from the works of Gall, Galton, Darwin, and (later) Allport, experimental psychology emerged as a scientific discipline with the establishment of laboratories by Wilhelm Wundt and William James (</w:t>
      </w:r>
      <w:proofErr w:type="spellStart"/>
      <w:r w:rsidR="000D5D68" w:rsidRPr="000D5D68">
        <w:t>Hergenhahn</w:t>
      </w:r>
      <w:proofErr w:type="spellEnd"/>
      <w:r w:rsidR="000D5D68" w:rsidRPr="000D5D68">
        <w:t xml:space="preserve">, 2009). </w:t>
      </w:r>
      <w:bookmarkStart w:id="53" w:name="SW0028"/>
      <w:bookmarkEnd w:id="52"/>
      <w:r w:rsidR="000D5D68" w:rsidRPr="000D5D68">
        <w:t>Wundt’s lab is of specific importance because certain early and prominent psychologists who made significant contributions in areas that would later develop into industrial</w:t>
      </w:r>
      <w:r w:rsidR="008271A4">
        <w:noBreakHyphen/>
      </w:r>
      <w:r w:rsidR="000D5D68" w:rsidRPr="000D5D68">
        <w:t xml:space="preserve">organizational psychology completed internships and dissertations under his instruction: Hugo Münsterberg, James </w:t>
      </w:r>
      <w:proofErr w:type="spellStart"/>
      <w:r w:rsidR="000D5D68" w:rsidRPr="000D5D68">
        <w:t>McKeen</w:t>
      </w:r>
      <w:proofErr w:type="spellEnd"/>
      <w:r w:rsidR="000D5D68" w:rsidRPr="000D5D68">
        <w:t xml:space="preserve"> Cattell, and Walter Dill Scott. James’s work in functionalism is important because these three scholars would later draw inspiration from James’s approach, leading them to develop differential psychology (</w:t>
      </w:r>
      <w:proofErr w:type="spellStart"/>
      <w:r w:rsidR="000D5D68" w:rsidRPr="000D5D68">
        <w:t>Landy</w:t>
      </w:r>
      <w:proofErr w:type="spellEnd"/>
      <w:r w:rsidR="000D5D68" w:rsidRPr="000D5D68">
        <w:t>, 1997) and psychometrics (</w:t>
      </w:r>
      <w:proofErr w:type="spellStart"/>
      <w:r w:rsidR="000D5D68" w:rsidRPr="000D5D68">
        <w:t>Landy</w:t>
      </w:r>
      <w:proofErr w:type="spellEnd"/>
      <w:r w:rsidR="000D5D68" w:rsidRPr="000D5D68">
        <w:t xml:space="preserve"> &amp; Conte, 2013). These two disciplines of psychology are the larger branches of psychology to which personality psychology ultimately finds its place </w:t>
      </w:r>
      <w:r w:rsidR="000D5D68" w:rsidRPr="000D5D68">
        <w:fldChar w:fldCharType="begin"/>
      </w:r>
      <w:r w:rsidR="00663A86">
        <w:instrText xml:space="preserve"> ADDIN EN.CITE &lt;EndNote&gt;&lt;Cite&gt;&lt;Author&gt;Revelle&lt;/Author&gt;&lt;Year&gt;2011&lt;/Year&gt;&lt;IDText&gt;Individual differences and differential psychology: A brief history and prospect&lt;/IDText&gt;&lt;DisplayText&gt;(Revelle et al., 2011)&lt;/DisplayText&gt;&lt;record&gt;&lt;keywords&gt;&lt;keyword&gt;individual differences&lt;/keyword&gt;&lt;keyword&gt;differential psychology&lt;/keyword&gt;&lt;keyword&gt;affect&lt;/keyword&gt;&lt;keyword&gt;behavior&lt;/keyword&gt;&lt;keyword&gt;cognition&lt;/keyword&gt;&lt;keyword&gt;motivation&lt;/keyword&gt;&lt;keyword&gt;Individual Differences&lt;/keyword&gt;&lt;keyword&gt;Behavior&lt;/keyword&gt;&lt;keyword&gt;Cognition&lt;/keyword&gt;&lt;keyword&gt;Emotions&lt;/keyword&gt;&lt;keyword&gt;Motivation&lt;/keyword&gt;&lt;keyword&gt;Knowledge (General)&lt;/keyword&gt;&lt;/keywords&gt;&lt;urls&gt;&lt;related-urls&gt;&lt;url&gt;http://ezproxy.prescott.latech.edu:2048/login?url=http://search.ebscohost.com/login.aspx?direct=true&amp;amp;db=psyh&amp;amp;AN=2011-23563-001&amp;amp;site=ehost-live&amp;amp;scope=site&lt;/url&gt;&lt;/related-urls&gt;&lt;/urls&gt;&lt;isbn&gt;978-1-4443-3438-8&amp;#xD;978-1-4443-4311-3&lt;/isbn&gt;&lt;titles&gt;&lt;title&gt;Individual differences and differential psychology: A brief history and prospect&lt;/title&gt;&lt;secondary-title&gt;The Wiley-Blackwell handbook of individual differences.&lt;/secondary-title&gt;&lt;tertiary-title&gt;The Wiley-Blackwell handbooks of personality and individual differences&lt;/tertiary-title&gt;&lt;/titles&gt;&lt;pages&gt;3-38&lt;/pages&gt;&lt;contributors&gt;&lt;authors&gt;&lt;author&gt;Revelle, W.&lt;/author&gt;&lt;author&gt;Wilt, J.&lt;/author&gt;&lt;author&gt;Condon, D. M.&lt;/author&gt;&lt;/authors&gt;&lt;/contributors&gt;&lt;added-date format="utc"&gt;1392231007&lt;/added-date&gt;&lt;ref-type name="Book Section"&gt;5&lt;/ref-type&gt;&lt;dates&gt;&lt;year&gt;2011&lt;/year&gt;&lt;/dates&gt;&lt;remote-database-provider&gt;EBSCOhost&lt;/remote-database-provider&gt;&lt;rec-number&gt;752&lt;/rec-number&gt;&lt;publisher&gt;Wiley-Blackwell&lt;/publisher&gt;&lt;last-updated-date format="utc"&gt;1431324578&lt;/last-updated-date&gt;&lt;contributors&gt;&lt;secondary-authors&gt;&lt;author&gt;Chamorro-Premuzic, T.&lt;/author&gt;&lt;author&gt;von Stumm, S.&lt;/author&gt;&lt;author&gt;Furnham, A.&lt;/author&gt;&lt;/secondary-authors&gt;&lt;/contributors&gt;&lt;remote-database-name&gt;psyh&lt;/remote-database-name&gt;&lt;/record&gt;&lt;/Cite&gt;&lt;/EndNote&gt;</w:instrText>
      </w:r>
      <w:r w:rsidR="000D5D68" w:rsidRPr="000D5D68">
        <w:fldChar w:fldCharType="separate"/>
      </w:r>
      <w:r w:rsidR="000D5D68" w:rsidRPr="000D5D68">
        <w:rPr>
          <w:noProof/>
        </w:rPr>
        <w:t>(</w:t>
      </w:r>
      <w:r w:rsidR="000D5D68" w:rsidRPr="00A310F5">
        <w:rPr>
          <w:noProof/>
        </w:rPr>
        <w:t>Revelle et al., 2011</w:t>
      </w:r>
      <w:r w:rsidR="000D5D68" w:rsidRPr="000D5D68">
        <w:rPr>
          <w:noProof/>
        </w:rPr>
        <w:t>)</w:t>
      </w:r>
      <w:r w:rsidR="000D5D68" w:rsidRPr="000D5D68">
        <w:fldChar w:fldCharType="end"/>
      </w:r>
      <w:r w:rsidR="000D5D68" w:rsidRPr="000D5D68">
        <w:t xml:space="preserve">. By contrast to functionalism, Wundt’s </w:t>
      </w:r>
      <w:r w:rsidR="000D5D68" w:rsidRPr="000D5D68">
        <w:lastRenderedPageBreak/>
        <w:t>structuralist paradigm was guided by the belief that psychology would benefit by becoming a normal science that is value</w:t>
      </w:r>
      <w:r w:rsidR="008271A4">
        <w:noBreakHyphen/>
      </w:r>
      <w:r w:rsidR="000D5D68" w:rsidRPr="000D5D68">
        <w:t xml:space="preserve">free and seeks to identify general laws of behavior, which mirrored the goal of the natural and physical sciences </w:t>
      </w:r>
      <w:r w:rsidR="000D5D68" w:rsidRPr="000D5D68">
        <w:fldChar w:fldCharType="begin"/>
      </w:r>
      <w:r w:rsidR="00D4415D">
        <w:instrText xml:space="preserve"> ADDIN EN.CITE &lt;EndNote&gt;&lt;Cite&gt;&lt;Author&gt;Kuhn&lt;/Author&gt;&lt;Year&gt;1970&lt;/Year&gt;&lt;RecNum&gt;2811&lt;/RecNum&gt;&lt;IDText&gt;The structure of scientific revolutions / Thomas S. Kuhn&lt;/IDText&gt;&lt;DisplayText&gt;(Kuhn, 1970)&lt;/DisplayText&gt;&lt;record&gt;&lt;rec-number&gt;2811&lt;/rec-number&gt;&lt;foreign-keys&gt;&lt;key app="EN" db-id="25xd25dpgp0fr8e5wdypdxvm295dewzfdwee" timestamp="1431322528"&gt;2811&lt;/key&gt;&lt;/foreign-keys&gt;&lt;ref-type name="Book Section"&gt;5&lt;/ref-type&gt;&lt;contributors&gt;&lt;authors&gt;&lt;author&gt;Kuhn, Thomas S.&lt;/author&gt;&lt;/authors&gt;&lt;/contributors&gt;&lt;titles&gt;&lt;title&gt;The structure of scientific revolutions / Thomas S. Kuhn&lt;/title&gt;&lt;secondary-title&gt;International encyclopedia of unified science. Foundations of the unity of science ; v. 2, no. 2&lt;/secondary-title&gt;&lt;/titles&gt;&lt;volume&gt;2d ed., enlarged&lt;/volume&gt;&lt;dates&gt;&lt;year&gt;1970&lt;/year&gt;&lt;/dates&gt;&lt;publisher&gt;Chicago : University of Chicago Press, 1970.&lt;/publisher&gt;&lt;isbn&gt;9780226458038; 0226458032; 9780226458045 (pbk.); 0226458040 (pbk.)&lt;/isbn&gt;&lt;urls&gt;&lt;related-urls&gt;&lt;url&gt;http://ezproxy.prescott.latech.edu:2048/login?url=http://search.ebscohost.com/login.aspx?direct=true&amp;amp;db=agr&amp;amp;AN=CAT30999681&amp;amp;site=ehost-live&amp;amp;scope=site&lt;/url&gt;&lt;/related-urls&gt;&lt;/urls&gt;&lt;remote-database-name&gt;agr&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Kuhn, 1970</w:t>
      </w:r>
      <w:r w:rsidR="000D5D68" w:rsidRPr="000D5D68">
        <w:rPr>
          <w:noProof/>
        </w:rPr>
        <w:t>)</w:t>
      </w:r>
      <w:r w:rsidR="000D5D68" w:rsidRPr="000D5D68">
        <w:fldChar w:fldCharType="end"/>
      </w:r>
      <w:r w:rsidR="000D5D68" w:rsidRPr="000D5D68">
        <w:t xml:space="preserve">. This focus essentially omitted the study of individual differences, but is not meant to suggest that Wundt lacked an interest. On a discussion of personality, Wundt </w:t>
      </w:r>
      <w:r w:rsidR="000D5D68" w:rsidRPr="000D5D68">
        <w:fldChar w:fldCharType="begin"/>
      </w:r>
      <w:r w:rsidR="00D4415D">
        <w:instrText xml:space="preserve"> ADDIN EN.CITE &lt;EndNote&gt;&lt;Cite ExcludeAuth="1"&gt;&lt;Author&gt;Wundt&lt;/Author&gt;&lt;Year&gt;1874&lt;/Year&gt;&lt;RecNum&gt;2146&lt;/RecNum&gt;&lt;IDText&gt;Gundzge der physiologischen psychologie&lt;/IDText&gt;&lt;DisplayText&gt;(1874, 1904)&lt;/DisplayText&gt;&lt;record&gt;&lt;rec-number&gt;2146&lt;/rec-number&gt;&lt;foreign-keys&gt;&lt;key app="EN" db-id="25xd25dpgp0fr8e5wdypdxvm295dewzfdwee" timestamp="1412116316"&gt;2146&lt;/key&gt;&lt;/foreign-keys&gt;&lt;ref-type name="Book"&gt;6&lt;/ref-type&gt;&lt;contributors&gt;&lt;authors&gt;&lt;author&gt;Wundt, W.&lt;/author&gt;&lt;/authors&gt;&lt;/contributors&gt;&lt;titles&gt;&lt;title&gt;Gundzge der physiologischen psychologie&lt;/title&gt;&lt;/titles&gt;&lt;dates&gt;&lt;year&gt;1874&lt;/year&gt;&lt;/dates&gt;&lt;pub-location&gt;Leipzig/Bristol&lt;/pub-location&gt;&lt;publisher&gt;Wilhelm Engelmann/Thoemmes Press&lt;/publisher&gt;&lt;urls&gt;&lt;/urls&gt;&lt;/record&gt;&lt;/Cite&gt;&lt;Cite&gt;&lt;Author&gt;Wundt&lt;/Author&gt;&lt;Year&gt;1904&lt;/Year&gt;&lt;RecNum&gt;756&lt;/RecNum&gt;&lt;IDText&gt;Principles of physiological psychology&lt;/IDText&gt;&lt;record&gt;&lt;rec-number&gt;756&lt;/rec-number&gt;&lt;foreign-keys&gt;&lt;key app="EN" db-id="25xd25dpgp0fr8e5wdypdxvm295dewzfdwee" timestamp="1412029469"&gt;756&lt;/key&gt;&lt;/foreign-keys&gt;&lt;ref-type name="Book"&gt;6&lt;/ref-type&gt;&lt;contributors&gt;&lt;authors&gt;&lt;author&gt;Wundt, W.&lt;/author&gt;&lt;/authors&gt;&lt;secondary-authors&gt;&lt;author&gt;Translated by E. B. Titchener (from the 5th German ed., 1902)&lt;/author&gt;&lt;/secondary-authors&gt;&lt;/contributors&gt;&lt;titles&gt;&lt;title&gt;Principles of physiological psychology&lt;/title&gt;&lt;/titles&gt;&lt;dates&gt;&lt;year&gt;1904&lt;/year&gt;&lt;/dates&gt;&lt;pub-location&gt;London&lt;/pub-location&gt;&lt;publisher&gt;Swan Sonnenschein&lt;/publisher&gt;&lt;urls&gt;&lt;/urls&gt;&lt;/record&gt;&lt;/Cite&gt;&lt;/EndNote&gt;</w:instrText>
      </w:r>
      <w:r w:rsidR="000D5D68" w:rsidRPr="000D5D68">
        <w:fldChar w:fldCharType="separate"/>
      </w:r>
      <w:r w:rsidR="00813CEC">
        <w:rPr>
          <w:noProof/>
        </w:rPr>
        <w:t>(</w:t>
      </w:r>
      <w:r w:rsidR="00813CEC" w:rsidRPr="00A310F5">
        <w:rPr>
          <w:noProof/>
        </w:rPr>
        <w:t>1874</w:t>
      </w:r>
      <w:r w:rsidR="00813CEC">
        <w:rPr>
          <w:noProof/>
        </w:rPr>
        <w:t xml:space="preserve">, </w:t>
      </w:r>
      <w:r w:rsidR="00813CEC" w:rsidRPr="00A310F5">
        <w:rPr>
          <w:noProof/>
        </w:rPr>
        <w:t>1904</w:t>
      </w:r>
      <w:r w:rsidR="00813CEC">
        <w:rPr>
          <w:noProof/>
        </w:rPr>
        <w:t>)</w:t>
      </w:r>
      <w:r w:rsidR="000D5D68" w:rsidRPr="000D5D68">
        <w:fldChar w:fldCharType="end"/>
      </w:r>
      <w:r w:rsidR="000D5D68" w:rsidRPr="000D5D68">
        <w:t xml:space="preserve"> reorganized the Hippocratic</w:t>
      </w:r>
      <w:r w:rsidR="008271A4">
        <w:noBreakHyphen/>
      </w:r>
      <w:r w:rsidR="000D5D68" w:rsidRPr="000D5D68">
        <w:t>Galenic model of four temperaments into a two dimensional model. This updated model described the original four temperaments as functions of the interaction between two higher order dimensions labeled excitability and changeability, which reflects an attempt by Wundt to describe dispositions in value</w:t>
      </w:r>
      <w:r w:rsidR="008271A4">
        <w:noBreakHyphen/>
      </w:r>
      <w:r w:rsidR="000D5D68" w:rsidRPr="000D5D68">
        <w:t>free terms. This two dimensional model would later be revisited in the 20</w:t>
      </w:r>
      <w:r w:rsidR="000D5D68" w:rsidRPr="000D5D68">
        <w:rPr>
          <w:vertAlign w:val="superscript"/>
        </w:rPr>
        <w:t>th</w:t>
      </w:r>
      <w:r w:rsidR="000D5D68" w:rsidRPr="000D5D68">
        <w:t xml:space="preserve"> century by Han’s Eysenck </w:t>
      </w:r>
      <w:r w:rsidR="000D5D68" w:rsidRPr="000D5D68">
        <w:fldChar w:fldCharType="begin"/>
      </w:r>
      <w:r w:rsidR="00897F1F">
        <w:instrText xml:space="preserve"> ADDIN EN.CITE &lt;EndNote&gt;&lt;Cite ExcludeAuth="1"&gt;&lt;Author&gt;Eysenck&lt;/Author&gt;&lt;Year&gt;1965&lt;/Year&gt;&lt;RecNum&gt;706&lt;/RecNum&gt;&lt;IDText&gt;Fact and fiction in psychology&lt;/IDText&gt;&lt;DisplayText&gt;(1965, 1967)&lt;/DisplayText&gt;&lt;record&gt;&lt;rec-number&gt;706&lt;/rec-number&gt;&lt;foreign-keys&gt;&lt;key app="EN" db-id="25xd25dpgp0fr8e5wdypdxvm295dewzfdwee" timestamp="1412028542"&gt;706&lt;/key&gt;&lt;/foreign-keys&gt;&lt;ref-type name="Book"&gt;6&lt;/ref-type&gt;&lt;contributors&gt;&lt;authors&gt;&lt;author&gt;Eysenck, H. J.&lt;/author&gt;&lt;/authors&gt;&lt;/contributors&gt;&lt;titles&gt;&lt;title&gt;Fact and fiction in psychology&lt;/title&gt;&lt;/titles&gt;&lt;dates&gt;&lt;year&gt;1965&lt;/year&gt;&lt;/dates&gt;&lt;pub-location&gt;Baltimore, MD&lt;/pub-location&gt;&lt;publisher&gt;Penguin Books&lt;/publisher&gt;&lt;urls&gt;&lt;/urls&gt;&lt;/record&gt;&lt;/Cite&gt;&lt;Cite&gt;&lt;Author&gt;Eysenck&lt;/Author&gt;&lt;Year&gt;1967&lt;/Year&gt;&lt;RecNum&gt;771&lt;/RecNum&gt;&lt;IDText&gt;The biological basis of personality&lt;/IDText&gt;&lt;record&gt;&lt;rec-number&gt;771&lt;/rec-number&gt;&lt;foreign-keys&gt;&lt;key app="EN" db-id="tep0t9dvi95ddde2svmpwps3f9s5azftp0zf" timestamp="0"&gt;771&lt;/key&gt;&lt;/foreign-keys&gt;&lt;ref-type name="Book"&gt;6&lt;/ref-type&gt;&lt;contributors&gt;&lt;authors&gt;&lt;author&gt;Eysenck, H. J.&lt;/author&gt;&lt;/authors&gt;&lt;/contributors&gt;&lt;titles&gt;&lt;title&gt;The biological basis of personality&lt;/title&gt;&lt;secondary-title&gt;The biological basis of personality.&lt;/secondary-title&gt;&lt;/titles&gt;&lt;keywords&gt;&lt;keyword&gt;No terms assigned&lt;/keyword&gt;&lt;/keywords&gt;&lt;dates&gt;&lt;year&gt;1967&lt;/year&gt;&lt;/dates&gt;&lt;publisher&gt;Thomas: Spring-field, Ill.&lt;/publisher&gt;&lt;urls&gt;&lt;related-urls&gt;&lt;url&gt;http://ezproxy.prescott.latech.edu:2048/login?url=http://search.ebscohost.com/login.aspx?direct=true&amp;amp;db=psyh&amp;amp;AN=1967-35006-000&amp;amp;site=ehost-live&amp;amp;scope=site&lt;/url&gt;&lt;/related-urls&gt;&lt;/urls&gt;&lt;remote-database-name&gt;psy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1965</w:t>
      </w:r>
      <w:r w:rsidR="000D5D68" w:rsidRPr="000D5D68">
        <w:rPr>
          <w:noProof/>
        </w:rPr>
        <w:t xml:space="preserve">, </w:t>
      </w:r>
      <w:r w:rsidR="000D5D68" w:rsidRPr="00A310F5">
        <w:rPr>
          <w:noProof/>
        </w:rPr>
        <w:t>1967</w:t>
      </w:r>
      <w:r w:rsidR="000D5D68" w:rsidRPr="000D5D68">
        <w:rPr>
          <w:noProof/>
        </w:rPr>
        <w:t>)</w:t>
      </w:r>
      <w:r w:rsidR="000D5D68" w:rsidRPr="000D5D68">
        <w:fldChar w:fldCharType="end"/>
      </w:r>
      <w:r w:rsidR="000D5D68" w:rsidRPr="000D5D68">
        <w:t xml:space="preserve">, who would develop an early biological theory of personality traits that more recently has been reformulated into reinforcement sensitivity theory </w:t>
      </w:r>
      <w:r w:rsidR="000D5D68" w:rsidRPr="000D5D68">
        <w:fldChar w:fldCharType="begin"/>
      </w:r>
      <w:r w:rsidR="000D5D68" w:rsidRPr="000D5D68">
        <w:instrText xml:space="preserve"> ADDIN EN.CITE &lt;EndNote&gt;&lt;Cite&gt;&lt;Author&gt;Corr&lt;/Author&gt;&lt;Year&gt;2008&lt;/Year&gt;&lt;RecNum&gt;0&lt;/RecNum&gt;&lt;IDText&gt;Reinforcement Sensitivity Theory and personality&lt;/IDText&gt;&lt;DisplayText&gt;(Corr &amp;amp; McNaughton, 2008)&lt;/DisplayText&gt;&lt;record&gt;&lt;keywords&gt;&lt;/keywords&gt;&lt;urls&gt;&lt;related-urls&gt;&lt;url&gt;http://ezproxy.prescott.latech.edu:2048/login?url=http://search.ebscohost.com/login.aspx?direct=true&amp;amp;db=psyh&amp;amp;AN=2008-08296-005&amp;amp;site=ehost-live&amp;amp;scope=site&lt;/url&gt;&lt;/related-urls&gt;&lt;/urls&gt;&lt;isbn&gt;978-0-521-61736-9&amp;#xD;978-0-521-85179-4&lt;/isbn&gt;&lt;titles&gt;&lt;title&gt;Reinforcement Sensitivity Theory and personality&lt;/title&gt;&lt;secondary-title&gt;The reinforcement sensitivity theory of personality.&lt;/secondary-title&gt;&lt;/titles&gt;&lt;pages&gt;155-187&lt;/pages&gt;&lt;contributors&gt;&lt;authors&gt;&lt;author&gt;Corr, Philip J.&lt;/author&gt;&lt;author&gt;McNaughton, Neil&lt;/author&gt;&lt;/authors&gt;&lt;/contributors&gt;&lt;added-date format="utc"&gt;1392769787&lt;/added-date&gt;&lt;pub-location&gt;New York, NY US&lt;/pub-location&gt;&lt;ref-type name="Book Section"&gt;5&lt;/ref-type&gt;&lt;dates&gt;&lt;year&gt;2008&lt;/year&gt;&lt;/dates&gt;&lt;remote-database-provider&gt;EBSCOhost&lt;/remote-database-provider&gt;&lt;rec-number&gt;904&lt;/rec-number&gt;&lt;publisher&gt;Cambridge University Press&lt;/publisher&gt;&lt;last-updated-date format="utc"&gt;1392769787&lt;/last-updated-date&gt;&lt;contributors&gt;&lt;secondary-authors&gt;&lt;author&gt;Corr, Philip J.&lt;/author&gt;&lt;/secondary-authors&gt;&lt;/contributors&gt;&lt;electronic-resource-num&gt;10.1017/CBO9780511819384.006&lt;/electronic-resource-num&gt;&lt;remote-database-name&gt;psyh&lt;/remote-database-name&gt;&lt;/record&gt;&lt;/Cite&gt;&lt;/EndNote&gt;</w:instrText>
      </w:r>
      <w:r w:rsidR="000D5D68" w:rsidRPr="000D5D68">
        <w:fldChar w:fldCharType="separate"/>
      </w:r>
      <w:r w:rsidR="000D5D68" w:rsidRPr="000D5D68">
        <w:t>(</w:t>
      </w:r>
      <w:r w:rsidR="000D5D68" w:rsidRPr="00A310F5">
        <w:t>Corr &amp; McNaughton, 2008</w:t>
      </w:r>
      <w:r w:rsidR="000D5D68" w:rsidRPr="000D5D68">
        <w:t>)</w:t>
      </w:r>
      <w:r w:rsidR="000D5D68" w:rsidRPr="000D5D68">
        <w:fldChar w:fldCharType="end"/>
      </w:r>
      <w:r w:rsidR="000D5D68" w:rsidRPr="000D5D68">
        <w:t xml:space="preserve">. </w:t>
      </w:r>
      <w:bookmarkStart w:id="54" w:name="SW0030"/>
      <w:bookmarkEnd w:id="53"/>
    </w:p>
    <w:p w14:paraId="42D35115" w14:textId="7A8D3D69" w:rsidR="000D5D68" w:rsidRPr="000D5D68" w:rsidRDefault="000D5D68" w:rsidP="00D36AB0">
      <w:pPr>
        <w:ind w:firstLine="720"/>
      </w:pPr>
      <w:bookmarkStart w:id="55" w:name="SW0034"/>
      <w:bookmarkEnd w:id="54"/>
      <w:r w:rsidRPr="000D5D68">
        <w:t xml:space="preserve">Eventually, personality testing would make its way into organizational life. However, personality testing in organizations for selection purposes was uncommon until the 1930s </w:t>
      </w:r>
      <w:r w:rsidRPr="000D5D68">
        <w:fldChar w:fldCharType="begin"/>
      </w:r>
      <w:r w:rsidR="00D4415D">
        <w:instrText xml:space="preserve"> ADDIN EN.CITE &lt;EndNote&gt;&lt;Cite&gt;&lt;Author&gt;Vinchur&lt;/Author&gt;&lt;Year&gt;2007&lt;/Year&gt;&lt;RecNum&gt;2078&lt;/RecNum&gt;&lt;IDText&gt;A history of psychology aplied to employee selection&lt;/IDText&gt;&lt;DisplayText&gt;(Vinchur, 2007)&lt;/DisplayText&gt;&lt;record&gt;&lt;rec-number&gt;2078&lt;/rec-number&gt;&lt;foreign-keys&gt;&lt;key app="EN" db-id="25xd25dpgp0fr8e5wdypdxvm295dewzfdwee" timestamp="1412115115"&gt;2078&lt;/key&gt;&lt;/foreign-keys&gt;&lt;ref-type name="Book Section"&gt;5&lt;/ref-type&gt;&lt;contributors&gt;&lt;authors&gt;&lt;author&gt;Vinchur, A. J.&lt;/author&gt;&lt;/authors&gt;&lt;secondary-authors&gt;&lt;author&gt;Koppes, L. L.&lt;/author&gt;&lt;/secondary-authors&gt;&lt;/contributors&gt;&lt;titles&gt;&lt;title&gt;A history of psychology aplied to employee selection&lt;/title&gt;&lt;secondary-title&gt;Historical perspectives in industrial and organizational psychology.&lt;/secondary-title&gt;&lt;/titles&gt;&lt;pages&gt;193-218&lt;/pages&gt;&lt;keywords&gt;&lt;keyword&gt;employee selection&lt;/keyword&gt;&lt;keyword&gt;development in measurement and statistics&lt;/keyword&gt;&lt;keyword&gt;psychology&lt;/keyword&gt;&lt;keyword&gt;Industrial and Organizational Psychology&lt;/keyword&gt;&lt;keyword&gt;Personnel Selection&lt;/keyword&gt;&lt;keyword&gt;Measurement&lt;/keyword&gt;&lt;keyword&gt;Statistics&lt;/keyword&gt;&lt;/keywords&gt;&lt;dates&gt;&lt;year&gt;2007&lt;/year&gt;&lt;/dates&gt;&lt;pub-location&gt;Mahwah, NJ US&lt;/pub-location&gt;&lt;publisher&gt;Lawrence Erlbaum Associates Publishers&lt;/publisher&gt;&lt;isbn&gt;0-8058-4439-2&amp;#xD;0-8058-4440-6&amp;#xD;9780805844405&lt;/isbn&gt;&lt;urls&gt;&lt;related-urls&gt;&lt;url&gt;http://ezproxy.prescott.latech.edu:2048/login?url=http://search.ebscohost.com/login.aspx?direct=true&amp;amp;db=psyh&amp;amp;AN=2006-12101-008&amp;amp;site=ehost-live&amp;amp;scope=site&lt;/url&gt;&lt;/related-urls&gt;&lt;/urls&gt;&lt;remote-database-name&gt;psyh&lt;/remote-database-name&gt;&lt;remote-database-provider&gt;EBSCOhost&lt;/remote-database-provider&gt;&lt;/record&gt;&lt;/Cite&gt;&lt;/EndNote&gt;</w:instrText>
      </w:r>
      <w:r w:rsidRPr="000D5D68">
        <w:fldChar w:fldCharType="separate"/>
      </w:r>
      <w:r w:rsidRPr="000D5D68">
        <w:rPr>
          <w:noProof/>
        </w:rPr>
        <w:t>(</w:t>
      </w:r>
      <w:r w:rsidRPr="00A310F5">
        <w:rPr>
          <w:noProof/>
        </w:rPr>
        <w:t>Vinchur, 2007</w:t>
      </w:r>
      <w:r w:rsidRPr="000D5D68">
        <w:rPr>
          <w:noProof/>
        </w:rPr>
        <w:t>)</w:t>
      </w:r>
      <w:r w:rsidRPr="000D5D68">
        <w:fldChar w:fldCharType="end"/>
      </w:r>
      <w:r w:rsidRPr="000D5D68">
        <w:t>. During the early 20</w:t>
      </w:r>
      <w:r w:rsidRPr="000D5D68">
        <w:rPr>
          <w:vertAlign w:val="superscript"/>
        </w:rPr>
        <w:t>th</w:t>
      </w:r>
      <w:r w:rsidRPr="000D5D68">
        <w:t xml:space="preserve"> century, external events, such as World War I, World War II, and the labor</w:t>
      </w:r>
      <w:r w:rsidR="008271A4">
        <w:noBreakHyphen/>
      </w:r>
      <w:r w:rsidRPr="000D5D68">
        <w:t xml:space="preserve">management battles of the 1930s, provided the impetus for their use (R. Hogan, 2007; </w:t>
      </w:r>
      <w:proofErr w:type="spellStart"/>
      <w:r w:rsidRPr="000D5D68">
        <w:t>Zickar</w:t>
      </w:r>
      <w:proofErr w:type="spellEnd"/>
      <w:r w:rsidRPr="000D5D68">
        <w:t xml:space="preserve"> &amp; </w:t>
      </w:r>
      <w:proofErr w:type="spellStart"/>
      <w:r w:rsidRPr="000D5D68">
        <w:t>Gibby</w:t>
      </w:r>
      <w:proofErr w:type="spellEnd"/>
      <w:r w:rsidRPr="000D5D68">
        <w:t xml:space="preserve">, 2007. </w:t>
      </w:r>
      <w:bookmarkStart w:id="56" w:name="SW0035"/>
      <w:bookmarkEnd w:id="55"/>
      <w:r w:rsidRPr="000D5D68">
        <w:t xml:space="preserve">Before WWI, Walter Dill Scott </w:t>
      </w:r>
      <w:r w:rsidRPr="000D5D68">
        <w:fldChar w:fldCharType="begin"/>
      </w:r>
      <w:r w:rsidR="00897F1F">
        <w:instrText xml:space="preserve"> ADDIN EN.CITE &lt;EndNote&gt;&lt;Cite&gt;&lt;Author&gt;Ferguson&lt;/Author&gt;&lt;Year&gt;1962&lt;/Year&gt;&lt;RecNum&gt;2055&lt;/RecNum&gt;&lt;IDText&gt;Walter Dill Scott: First industrial psychologist&lt;/IDText&gt;&lt;Prefix&gt;the &amp;quot;first&amp;quot; I-O psychologist`; &lt;/Prefix&gt;&lt;DisplayText&gt;(the &amp;quot;first&amp;quot; I-O psychologist; Ferguson, 1962)&lt;/DisplayText&gt;&lt;record&gt;&lt;rec-number&gt;2055&lt;/rec-number&gt;&lt;foreign-keys&gt;&lt;key app="EN" db-id="25xd25dpgp0fr8e5wdypdxvm295dewzfdwee" timestamp="1412114791"&gt;2055&lt;/key&gt;&lt;/foreign-keys&gt;&lt;ref-type name="Journal Article"&gt;17&lt;/ref-type&gt;&lt;contributors&gt;&lt;authors&gt;&lt;author&gt;Ferguson, L. W.&lt;/author&gt;&lt;/authors&gt;&lt;/contributors&gt;&lt;titles&gt;&lt;title&gt;Walter Dill Scott: First industrial psychologist&lt;/title&gt;&lt;secondary-title&gt;Heritage of Industrial Psychology&lt;/secondary-title&gt;&lt;/titles&gt;&lt;periodical&gt;&lt;full-title&gt;Heritage of Industrial Psychology&lt;/full-title&gt;&lt;/periodical&gt;&lt;pages&gt;1-10&lt;/pages&gt;&lt;volume&gt;1&lt;/volume&gt;&lt;keywords&gt;&lt;keyword&gt;INDUSTRIAL PSYCHOLOGY&lt;/keyword&gt;&lt;keyword&gt;WALTER DILL SCOTT&amp;apos;S ROLE IN&lt;/keyword&gt;&lt;keyword&gt;INDUSTRIAL &amp;amp; MILITARY PSYCHOLOGY&lt;/keyword&gt;&lt;keyword&gt;No terms assigned&lt;/keyword&gt;&lt;/keywords&gt;&lt;dates&gt;&lt;year&gt;1962&lt;/year&gt;&lt;/dates&gt;&lt;accession-num&gt;1964-09308-001. First Author &amp;amp; Affiliation: Ferguson, Leonard W.. Release Date: 19640501. Publication Type: Journal, (0100)&lt;/accession-num&gt;&lt;urls&gt;&lt;related-urls&gt;&lt;url&gt;http://ezproxy.prescott.latech.edu:2048/login?url=http://search.ebscohost.com/login.aspx?direct=true&amp;amp;db=psyh&amp;amp;AN=1964-09308-001&amp;amp;site=ehost-live&amp;amp;scope=site&lt;/url&gt;&lt;/related-urls&gt;&lt;/urls&gt;&lt;remote-database-name&gt;psyh&lt;/remote-database-name&gt;&lt;remote-database-provider&gt;EBSCOhost&lt;/remote-database-provider&gt;&lt;/record&gt;&lt;/Cite&gt;&lt;/EndNote&gt;</w:instrText>
      </w:r>
      <w:r w:rsidRPr="000D5D68">
        <w:fldChar w:fldCharType="separate"/>
      </w:r>
      <w:r w:rsidRPr="000D5D68">
        <w:rPr>
          <w:noProof/>
        </w:rPr>
        <w:t>(</w:t>
      </w:r>
      <w:r w:rsidRPr="00A310F5">
        <w:rPr>
          <w:noProof/>
        </w:rPr>
        <w:t>the "first" I</w:t>
      </w:r>
      <w:r w:rsidR="008271A4">
        <w:rPr>
          <w:noProof/>
        </w:rPr>
        <w:noBreakHyphen/>
      </w:r>
      <w:r w:rsidRPr="00A310F5">
        <w:rPr>
          <w:noProof/>
        </w:rPr>
        <w:t>O psychologist; Ferguson, 1962</w:t>
      </w:r>
      <w:r w:rsidRPr="000D5D68">
        <w:rPr>
          <w:noProof/>
        </w:rPr>
        <w:t>)</w:t>
      </w:r>
      <w:r w:rsidRPr="000D5D68">
        <w:fldChar w:fldCharType="end"/>
      </w:r>
      <w:r w:rsidRPr="000D5D68">
        <w:t xml:space="preserve"> and Walter Van Dyke Bingham were developing tests for sales personnel (</w:t>
      </w:r>
      <w:proofErr w:type="spellStart"/>
      <w:r w:rsidRPr="000D5D68">
        <w:t>Landy</w:t>
      </w:r>
      <w:proofErr w:type="spellEnd"/>
      <w:r w:rsidRPr="000D5D68">
        <w:t xml:space="preserve"> &amp; Conte, 2013). WWI and WWI brought the need to assign individuals to rank and positions in the military, which led to the greatest and most rapid advances in psychological testing (</w:t>
      </w:r>
      <w:proofErr w:type="spellStart"/>
      <w:r w:rsidRPr="000D5D68">
        <w:t>Zickar</w:t>
      </w:r>
      <w:proofErr w:type="spellEnd"/>
      <w:r w:rsidRPr="000D5D68">
        <w:t xml:space="preserve"> &amp; </w:t>
      </w:r>
      <w:proofErr w:type="spellStart"/>
      <w:r w:rsidRPr="000D5D68">
        <w:t>Kostek</w:t>
      </w:r>
      <w:proofErr w:type="spellEnd"/>
      <w:r w:rsidRPr="000D5D68">
        <w:t xml:space="preserve">, 2013). After the United States entered WWI in 1917, these psychologists volunteered their talents to help </w:t>
      </w:r>
      <w:r w:rsidRPr="000D5D68">
        <w:lastRenderedPageBreak/>
        <w:t>design assessment and placement systems for the military (</w:t>
      </w:r>
      <w:proofErr w:type="spellStart"/>
      <w:r w:rsidRPr="000D5D68">
        <w:t>Landy</w:t>
      </w:r>
      <w:proofErr w:type="spellEnd"/>
      <w:r w:rsidRPr="000D5D68">
        <w:t xml:space="preserve"> &amp; Conte, 2013). </w:t>
      </w:r>
      <w:proofErr w:type="spellStart"/>
      <w:r w:rsidRPr="000D5D68">
        <w:t>Landy</w:t>
      </w:r>
      <w:proofErr w:type="spellEnd"/>
      <w:r w:rsidRPr="000D5D68">
        <w:t xml:space="preserve"> (1997) notes that Scott and Bingham, who left their academic posts to help the general of the U.S. Army select, train, and assess the performance of recruits, were the two psychologists who demonstrated the viability of industrial psychology during WWI. </w:t>
      </w:r>
      <w:proofErr w:type="spellStart"/>
      <w:r w:rsidRPr="000D5D68">
        <w:t>Landy</w:t>
      </w:r>
      <w:proofErr w:type="spellEnd"/>
      <w:r w:rsidRPr="000D5D68">
        <w:t xml:space="preserve"> (1997) goes on to state that Robert Yerkes, the then president of the APA, saw the war as an opportunity to demonstrate the value of psychology in the scientific community, and mobilized professionals in the field to act, with Scott handling recruit placement while Yerkes handled recruit selection and classification. Their adaptations of the Stanford–Binet test became known as Army Alpha and Army Beta, the former of which was used to assess literate candidates while the latter was used for assessing illiterate candidates. Separately, the APA requisitioned Robert S. Woodworth, who was influenced by Cattell’s research in personality, to develop a test for identifying </w:t>
      </w:r>
      <w:r w:rsidRPr="000D5D68">
        <w:rPr>
          <w:i/>
        </w:rPr>
        <w:t>shell</w:t>
      </w:r>
      <w:r w:rsidR="008271A4">
        <w:rPr>
          <w:i/>
        </w:rPr>
        <w:noBreakHyphen/>
      </w:r>
      <w:r w:rsidRPr="000D5D68">
        <w:rPr>
          <w:i/>
        </w:rPr>
        <w:t>shocked soldiers</w:t>
      </w:r>
      <w:r w:rsidRPr="000D5D68">
        <w:t>, or soldiers who would flee or prove useless in the stress of battle (</w:t>
      </w:r>
      <w:proofErr w:type="spellStart"/>
      <w:r w:rsidRPr="000D5D68">
        <w:t>Zickar</w:t>
      </w:r>
      <w:proofErr w:type="spellEnd"/>
      <w:r w:rsidRPr="000D5D68">
        <w:t xml:space="preserve"> &amp; </w:t>
      </w:r>
      <w:proofErr w:type="spellStart"/>
      <w:r w:rsidRPr="000D5D68">
        <w:t>Gibby</w:t>
      </w:r>
      <w:proofErr w:type="spellEnd"/>
      <w:r w:rsidRPr="000D5D68">
        <w:t>, 2007). This may be the earliest use of personality tests to identify characteristic vices: cowardice. Due to the collective efforts of these early I</w:t>
      </w:r>
      <w:r w:rsidR="008271A4">
        <w:noBreakHyphen/>
      </w:r>
      <w:r w:rsidRPr="000D5D68">
        <w:t>O psychologists, over one million men who probably would have never encountered an I</w:t>
      </w:r>
      <w:r w:rsidR="008271A4">
        <w:noBreakHyphen/>
      </w:r>
      <w:r w:rsidRPr="000D5D68">
        <w:t>O psychologist did, which served as an excellent promotional device because many of these individuals became business owners (</w:t>
      </w:r>
      <w:proofErr w:type="spellStart"/>
      <w:r w:rsidRPr="000D5D68">
        <w:t>Landy</w:t>
      </w:r>
      <w:proofErr w:type="spellEnd"/>
      <w:r w:rsidRPr="000D5D68">
        <w:t>, 1997). Corporations eventually adopted tests after the war to mimic the success of testing in WWI and WWII (</w:t>
      </w:r>
      <w:proofErr w:type="spellStart"/>
      <w:r w:rsidRPr="000D5D68">
        <w:t>Landy</w:t>
      </w:r>
      <w:proofErr w:type="spellEnd"/>
      <w:r w:rsidRPr="000D5D68">
        <w:t xml:space="preserve"> &amp; Conte, 2013). Woodworth later revised his test into the </w:t>
      </w:r>
      <w:r w:rsidRPr="000D5D68">
        <w:rPr>
          <w:i/>
        </w:rPr>
        <w:t xml:space="preserve">Woodworth Personal Data Sheet </w:t>
      </w:r>
      <w:r w:rsidRPr="000D5D68">
        <w:t xml:space="preserve">(WPDS) and began marketing the test to organizations in order to screen out maladjusted individuals. Thus, Woodworth’s assessment became the first to systematically identify vices. Woodworth’s success with the WPDS led other psychologists to develop their own </w:t>
      </w:r>
      <w:r w:rsidRPr="000D5D68">
        <w:lastRenderedPageBreak/>
        <w:t>personality tests, many of which faded from history but are nonetheless important for the discussion of personality virtues and vices (</w:t>
      </w:r>
      <w:proofErr w:type="spellStart"/>
      <w:r w:rsidRPr="000D5D68">
        <w:t>Zickar</w:t>
      </w:r>
      <w:proofErr w:type="spellEnd"/>
      <w:r w:rsidRPr="000D5D68">
        <w:t xml:space="preserve"> &amp; </w:t>
      </w:r>
      <w:proofErr w:type="spellStart"/>
      <w:r w:rsidRPr="000D5D68">
        <w:t>Kostek</w:t>
      </w:r>
      <w:proofErr w:type="spellEnd"/>
      <w:r w:rsidRPr="000D5D68">
        <w:t xml:space="preserve">, 2013). These tests include the </w:t>
      </w:r>
      <w:r w:rsidRPr="000D5D68">
        <w:rPr>
          <w:i/>
        </w:rPr>
        <w:t>Colgate Tests of Emotional Outlets</w:t>
      </w:r>
      <w:r w:rsidRPr="000D5D68">
        <w:t xml:space="preserve"> </w:t>
      </w:r>
      <w:r w:rsidRPr="000D5D68">
        <w:fldChar w:fldCharType="begin"/>
      </w:r>
      <w:r w:rsidR="00897F1F">
        <w:instrText xml:space="preserve"> ADDIN EN.CITE &lt;EndNote&gt;&lt;Cite&gt;&lt;Author&gt;Laird&lt;/Author&gt;&lt;Year&gt;1925&lt;/Year&gt;&lt;RecNum&gt;784&lt;/RecNum&gt;&lt;IDText&gt;Detecting abnormal behavior&lt;/IDText&gt;&lt;DisplayText&gt;(Laird, 1925)&lt;/DisplayText&gt;&lt;record&gt;&lt;rec-number&gt;784&lt;/rec-number&gt;&lt;foreign-keys&gt;&lt;key app="EN" db-id="25xd25dpgp0fr8e5wdypdxvm295dewzfdwee" timestamp="1412030038"&gt;784&lt;/key&gt;&lt;/foreign-keys&gt;&lt;ref-type name="Journal Article"&gt;17&lt;/ref-type&gt;&lt;contributors&gt;&lt;authors&gt;&lt;author&gt;Laird, D. A.&lt;/author&gt;&lt;/authors&gt;&lt;/contributors&gt;&lt;titles&gt;&lt;title&gt;Detecting abnormal behavior&lt;/title&gt;&lt;secondary-title&gt;The Journal of Abnormal and Social Psychology&lt;/secondary-title&gt;&lt;/titles&gt;&lt;periodical&gt;&lt;full-title&gt;The Journal of Abnormal and Social Psychology&lt;/full-title&gt;&lt;/periodical&gt;&lt;pages&gt;128-141&lt;/pages&gt;&lt;volume&gt;20&lt;/volume&gt;&lt;number&gt;2&lt;/number&gt;&lt;keywords&gt;&lt;keyword&gt;abnormal behavior&lt;/keyword&gt;&lt;keyword&gt;psychoneurotic inventory&lt;/keyword&gt;&lt;keyword&gt;mental hygiene&lt;/keyword&gt;&lt;keyword&gt;Behavior&lt;/keyword&gt;&lt;keyword&gt;Inventories&lt;/keyword&gt;&lt;keyword&gt;Mental Health&lt;/keyword&gt;&lt;/keywords&gt;&lt;dates&gt;&lt;year&gt;1925&lt;/year&gt;&lt;/dates&gt;&lt;pub-location&gt;US&lt;/pub-location&gt;&lt;publisher&gt;American Psychological Association&lt;/publisher&gt;&lt;isbn&gt;0096-851X&lt;/isbn&gt;&lt;accession-num&gt;1927-01766-001. First Author &amp;amp; Affiliation: Laird, D. A.. Other Journal Titles: Journal of Abnormal Psychology. Release Date: 19270801. Publication Type: Journal, (0100)&lt;/accession-num&gt;&lt;urls&gt;&lt;related-urls&gt;&lt;url&gt;http://ezproxy.prescott.latech.edu:2048/login?url=http://search.ebscohost.com/login.aspx?direct=true&amp;amp;db=psyh&amp;amp;AN=1927-01766-001&amp;amp;site=ehost-live&amp;amp;scope=site&lt;/url&gt;&lt;/related-urls&gt;&lt;/urls&gt;&lt;electronic-resource-num&gt;10.1037/h0072769&lt;/electronic-resource-num&gt;&lt;remote-database-name&gt;psyh&lt;/remote-database-name&gt;&lt;remote-database-provider&gt;EBSCOhost&lt;/remote-database-provider&gt;&lt;/record&gt;&lt;/Cite&gt;&lt;/EndNote&gt;</w:instrText>
      </w:r>
      <w:r w:rsidRPr="000D5D68">
        <w:fldChar w:fldCharType="separate"/>
      </w:r>
      <w:r w:rsidRPr="000D5D68">
        <w:rPr>
          <w:noProof/>
        </w:rPr>
        <w:t>(</w:t>
      </w:r>
      <w:r w:rsidRPr="00A310F5">
        <w:rPr>
          <w:noProof/>
        </w:rPr>
        <w:t>Laird, 1925</w:t>
      </w:r>
      <w:r w:rsidRPr="000D5D68">
        <w:rPr>
          <w:noProof/>
        </w:rPr>
        <w:t>)</w:t>
      </w:r>
      <w:r w:rsidRPr="000D5D68">
        <w:fldChar w:fldCharType="end"/>
      </w:r>
      <w:r w:rsidRPr="000D5D68">
        <w:t xml:space="preserve">, the </w:t>
      </w:r>
      <w:r w:rsidRPr="000D5D68">
        <w:rPr>
          <w:i/>
        </w:rPr>
        <w:t>Mental Hygiene Inventory</w:t>
      </w:r>
      <w:r w:rsidRPr="000D5D68">
        <w:t xml:space="preserve"> </w:t>
      </w:r>
      <w:r w:rsidRPr="000D5D68">
        <w:fldChar w:fldCharType="begin"/>
      </w:r>
      <w:r w:rsidR="00897F1F">
        <w:instrText xml:space="preserve"> ADDIN EN.CITE &lt;EndNote&gt;&lt;Cite&gt;&lt;Author&gt;House&lt;/Author&gt;&lt;Year&gt;1927&lt;/Year&gt;&lt;RecNum&gt;785&lt;/RecNum&gt;&lt;IDText&gt;A mental hygiene inventory: A contribution to dynamic psychology&lt;/IDText&gt;&lt;DisplayText&gt;(House, 1927)&lt;/DisplayText&gt;&lt;record&gt;&lt;rec-number&gt;785&lt;/rec-number&gt;&lt;foreign-keys&gt;&lt;key app="EN" db-id="25xd25dpgp0fr8e5wdypdxvm295dewzfdwee" timestamp="1412030055"&gt;785&lt;/key&gt;&lt;/foreign-keys&gt;&lt;ref-type name="Book"&gt;6&lt;/ref-type&gt;&lt;contributors&gt;&lt;authors&gt;&lt;author&gt;House, S. D.&lt;/author&gt;&lt;/authors&gt;&lt;/contributors&gt;&lt;titles&gt;&lt;title&gt;A mental hygiene inventory: A contribution to dynamic psychology&lt;/title&gt;&lt;/titles&gt;&lt;dates&gt;&lt;year&gt;1927&lt;/year&gt;&lt;/dates&gt;&lt;pub-location&gt;New York&lt;/pub-location&gt;&lt;publisher&gt;Columbia University&lt;/publisher&gt;&lt;urls&gt;&lt;/urls&gt;&lt;/record&gt;&lt;/Cite&gt;&lt;/EndNote&gt;</w:instrText>
      </w:r>
      <w:r w:rsidRPr="000D5D68">
        <w:fldChar w:fldCharType="separate"/>
      </w:r>
      <w:r w:rsidRPr="000D5D68">
        <w:rPr>
          <w:noProof/>
        </w:rPr>
        <w:t>(</w:t>
      </w:r>
      <w:r w:rsidRPr="00A310F5">
        <w:rPr>
          <w:noProof/>
        </w:rPr>
        <w:t>House, 1927</w:t>
      </w:r>
      <w:r w:rsidRPr="000D5D68">
        <w:rPr>
          <w:noProof/>
        </w:rPr>
        <w:t>)</w:t>
      </w:r>
      <w:r w:rsidRPr="000D5D68">
        <w:fldChar w:fldCharType="end"/>
      </w:r>
      <w:r w:rsidRPr="000D5D68">
        <w:t xml:space="preserve">, the </w:t>
      </w:r>
      <w:r w:rsidRPr="000D5D68">
        <w:rPr>
          <w:i/>
        </w:rPr>
        <w:t>Personality Schedule</w:t>
      </w:r>
      <w:r w:rsidRPr="000D5D68">
        <w:t xml:space="preserve"> </w:t>
      </w:r>
      <w:r w:rsidRPr="000D5D68">
        <w:fldChar w:fldCharType="begin"/>
      </w:r>
      <w:r w:rsidR="00897F1F">
        <w:instrText xml:space="preserve"> ADDIN EN.CITE &lt;EndNote&gt;&lt;Cite&gt;&lt;Author&gt;Thurstone&lt;/Author&gt;&lt;Year&gt;1929&lt;/Year&gt;&lt;RecNum&gt;786&lt;/RecNum&gt;&lt;IDText&gt;Personality schedule&lt;/IDText&gt;&lt;DisplayText&gt;(Thurstone &amp;amp; Thurstone, 1929)&lt;/DisplayText&gt;&lt;record&gt;&lt;rec-number&gt;786&lt;/rec-number&gt;&lt;foreign-keys&gt;&lt;key app="EN" db-id="25xd25dpgp0fr8e5wdypdxvm295dewzfdwee" timestamp="1412030067"&gt;786&lt;/key&gt;&lt;/foreign-keys&gt;&lt;ref-type name="Book"&gt;6&lt;/ref-type&gt;&lt;contributors&gt;&lt;authors&gt;&lt;author&gt;Thurstone, L. L.&lt;/author&gt;&lt;author&gt;Thurstone, T. G.&lt;/author&gt;&lt;/authors&gt;&lt;/contributors&gt;&lt;titles&gt;&lt;title&gt;Personality schedule&lt;/title&gt;&lt;/titles&gt;&lt;dates&gt;&lt;year&gt;1929&lt;/year&gt;&lt;/dates&gt;&lt;pub-location&gt;Chicago, IL&lt;/pub-location&gt;&lt;publisher&gt;University of Chicago&lt;/publisher&gt;&lt;urls&gt;&lt;/urls&gt;&lt;/record&gt;&lt;/Cite&gt;&lt;/EndNote&gt;</w:instrText>
      </w:r>
      <w:r w:rsidRPr="000D5D68">
        <w:fldChar w:fldCharType="separate"/>
      </w:r>
      <w:r w:rsidRPr="000D5D68">
        <w:rPr>
          <w:noProof/>
        </w:rPr>
        <w:t>(</w:t>
      </w:r>
      <w:r w:rsidRPr="00A310F5">
        <w:rPr>
          <w:noProof/>
        </w:rPr>
        <w:t>Thurstone &amp; Thurstone, 1929</w:t>
      </w:r>
      <w:r w:rsidRPr="000D5D68">
        <w:rPr>
          <w:noProof/>
        </w:rPr>
        <w:t>)</w:t>
      </w:r>
      <w:r w:rsidRPr="000D5D68">
        <w:fldChar w:fldCharType="end"/>
      </w:r>
      <w:r w:rsidRPr="000D5D68">
        <w:t xml:space="preserve">, and </w:t>
      </w:r>
      <w:r w:rsidRPr="000D5D68">
        <w:rPr>
          <w:i/>
        </w:rPr>
        <w:t>X</w:t>
      </w:r>
      <w:r w:rsidR="008271A4">
        <w:rPr>
          <w:i/>
        </w:rPr>
        <w:noBreakHyphen/>
      </w:r>
      <w:r w:rsidRPr="000D5D68">
        <w:rPr>
          <w:i/>
        </w:rPr>
        <w:t>O Tests for Investigating the Emotions</w:t>
      </w:r>
      <w:r w:rsidRPr="000D5D68">
        <w:t xml:space="preserve"> </w:t>
      </w:r>
      <w:r w:rsidRPr="000D5D68">
        <w:fldChar w:fldCharType="begin">
          <w:fldData xml:space="preserve">PEVuZE5vdGU+PENpdGU+PEF1dGhvcj5QcmVzc2V5PC9BdXRob3I+PFllYXI+MTkxOTwvWWVhcj48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</w:fldData>
        </w:fldChar>
      </w:r>
      <w:r w:rsidR="00897F1F">
        <w:instrText xml:space="preserve"> ADDIN EN.CITE </w:instrText>
      </w:r>
      <w:r w:rsidR="00897F1F">
        <w:fldChar w:fldCharType="begin">
          <w:fldData xml:space="preserve">PEVuZE5vdGU+PENpdGU+PEF1dGhvcj5QcmVzc2V5PC9BdXRob3I+PFllYXI+MTkxOTwvWWVhcj48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</w:fldData>
        </w:fldChar>
      </w:r>
      <w:r w:rsidR="00897F1F">
        <w:instrText xml:space="preserve"> ADDIN EN.CITE.DATA </w:instrText>
      </w:r>
      <w:r w:rsidR="00897F1F">
        <w:fldChar w:fldCharType="end"/>
      </w:r>
      <w:r w:rsidRPr="000D5D68">
        <w:fldChar w:fldCharType="separate"/>
      </w:r>
      <w:r w:rsidRPr="000D5D68">
        <w:rPr>
          <w:noProof/>
        </w:rPr>
        <w:t>(</w:t>
      </w:r>
      <w:r w:rsidRPr="00A310F5">
        <w:rPr>
          <w:noProof/>
        </w:rPr>
        <w:t>Pressey &amp; Pressey, 1919</w:t>
      </w:r>
      <w:r w:rsidRPr="000D5D68">
        <w:rPr>
          <w:noProof/>
        </w:rPr>
        <w:t>)</w:t>
      </w:r>
      <w:r w:rsidRPr="000D5D68">
        <w:fldChar w:fldCharType="end"/>
      </w:r>
      <w:r w:rsidRPr="000D5D68">
        <w:t>. It is important to note that the early applications of personality testing in organizations also focused on adjustment (</w:t>
      </w:r>
      <w:proofErr w:type="spellStart"/>
      <w:r w:rsidRPr="000D5D68">
        <w:t>Gibby</w:t>
      </w:r>
      <w:proofErr w:type="spellEnd"/>
      <w:r w:rsidRPr="000D5D68">
        <w:t xml:space="preserve"> &amp; </w:t>
      </w:r>
      <w:proofErr w:type="spellStart"/>
      <w:r w:rsidRPr="000D5D68">
        <w:t>Zickar</w:t>
      </w:r>
      <w:proofErr w:type="spellEnd"/>
      <w:r w:rsidRPr="000D5D68">
        <w:t>, 2008), which is a construct that reflects the utility of a model of personality that describes vices.</w:t>
      </w:r>
    </w:p>
    <w:p w14:paraId="3FDA6ECB" w14:textId="164164FC" w:rsidR="000D5D68" w:rsidRPr="000D5D68" w:rsidRDefault="00664520">
      <w:r>
        <w:tab/>
      </w:r>
      <w:r w:rsidR="000D5D68" w:rsidRPr="000D5D68">
        <w:t>Both personality testing during the early 20</w:t>
      </w:r>
      <w:r w:rsidR="000D5D68" w:rsidRPr="000D5D68">
        <w:rPr>
          <w:vertAlign w:val="superscript"/>
        </w:rPr>
        <w:t>th</w:t>
      </w:r>
      <w:r w:rsidR="000D5D68" w:rsidRPr="000D5D68">
        <w:t xml:space="preserve"> century and the field of I</w:t>
      </w:r>
      <w:r w:rsidR="008271A4">
        <w:noBreakHyphen/>
      </w:r>
      <w:r w:rsidR="000D5D68" w:rsidRPr="000D5D68">
        <w:t xml:space="preserve">O psychology flourished in this context (Ferguson, 1962; </w:t>
      </w:r>
      <w:proofErr w:type="spellStart"/>
      <w:r w:rsidR="000D5D68" w:rsidRPr="000D5D68">
        <w:t>Landy</w:t>
      </w:r>
      <w:proofErr w:type="spellEnd"/>
      <w:r w:rsidR="000D5D68" w:rsidRPr="000D5D68">
        <w:t xml:space="preserve">, 1997). The passing of the National Labor Act of 1935, which made it illegal to ask applicants if they were sympathetic to organized labor, raised concerns over the ethics surrounding personality testing in organizational settings. </w:t>
      </w:r>
      <w:bookmarkStart w:id="57" w:name="SW0038"/>
      <w:bookmarkEnd w:id="56"/>
      <w:r w:rsidR="000D5D68" w:rsidRPr="000D5D68">
        <w:t xml:space="preserve">Elton Mayo, an organizational sociologist, argued that individuals, particularly those who joined labor unions, were emotionally maladjusted and irrational </w:t>
      </w:r>
      <w:r w:rsidR="000D5D68" w:rsidRPr="000D5D68">
        <w:fldChar w:fldCharType="begin"/>
      </w:r>
      <w:r w:rsidR="00897F1F">
        <w:instrText xml:space="preserve"> ADDIN EN.CITE &lt;EndNote&gt;&lt;Cite&gt;&lt;Author&gt;Gibby&lt;/Author&gt;&lt;Year&gt;2008&lt;/Year&gt;&lt;RecNum&gt;788&lt;/RecNum&gt;&lt;IDText&gt;A history of the early days of personality testing in American industry: an obsession with adjustment&lt;/IDText&gt;&lt;DisplayText&gt;(Gibby &amp;amp; Zickar, 2008)&lt;/DisplayText&gt;&lt;record&gt;&lt;rec-number&gt;788&lt;/rec-number&gt;&lt;foreign-keys&gt;&lt;key app="EN" db-id="25xd25dpgp0fr8e5wdypdxvm295dewzfdwee" timestamp="1412030090"&gt;788&lt;/key&gt;&lt;/foreign-keys&gt;&lt;ref-type name="Journal Article"&gt;17&lt;/ref-type&gt;&lt;contributors&gt;&lt;authors&gt;&lt;author&gt;Gibby, R. E.&lt;/author&gt;&lt;author&gt;Zickar, M. J.&lt;/author&gt;&lt;/authors&gt;&lt;/contributors&gt;&lt;auth-address&gt;Procter &amp;amp; Gamble, Cincinnati, Ohio 45202, USA. gibby.re@pg.com&lt;/auth-address&gt;&lt;titles&gt;&lt;title&gt;A history of the early days of personality testing in American industry: an obsession with adjustment&lt;/title&gt;&lt;secondary-title&gt;History Of Psychology&lt;/secondary-title&gt;&lt;/titles&gt;&lt;periodical&gt;&lt;full-title&gt;History Of Psychology&lt;/full-title&gt;&lt;/periodical&gt;&lt;pages&gt;164-184&lt;/pages&gt;&lt;volume&gt;11&lt;/volume&gt;&lt;number&gt;3&lt;/number&gt;&lt;keywords&gt;&lt;keyword&gt;Personality Tests/*history&lt;/keyword&gt;&lt;keyword&gt;Psychology, Industrial/*history&lt;/keyword&gt;&lt;keyword&gt;Combat Disorders/history&lt;/keyword&gt;&lt;keyword&gt;History, 20th Century&lt;/keyword&gt;&lt;keyword&gt;Humans&lt;/keyword&gt;&lt;keyword&gt;United States&lt;/keyword&gt;&lt;keyword&gt;World War I&lt;/keyword&gt;&lt;/keywords&gt;&lt;dates&gt;&lt;year&gt;2008&lt;/year&gt;&lt;/dates&gt;&lt;pub-location&gt;United States&lt;/pub-location&gt;&lt;publisher&gt;Educational Publishing Foundation&lt;/publisher&gt;&lt;isbn&gt;1093-4510&lt;/isbn&gt;&lt;accession-num&gt;19048975&lt;/accession-num&gt;&lt;urls&gt;&lt;related-urls&gt;&lt;url&gt;http://ezproxy.prescott.latech.edu:2048/login?url=http://search.ebscohost.com/login.aspx?direct=true&amp;amp;db=cmedm&amp;amp;AN=19048975&amp;amp;site=ehost-live&amp;amp;scope=site&lt;/url&gt;&lt;/related-urls&gt;&lt;/urls&gt;&lt;remote-database-name&gt;cmedm&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Gibby &amp; Zickar, 2008</w:t>
      </w:r>
      <w:r w:rsidR="000D5D68" w:rsidRPr="000D5D68">
        <w:rPr>
          <w:noProof/>
        </w:rPr>
        <w:t>)</w:t>
      </w:r>
      <w:r w:rsidR="000D5D68" w:rsidRPr="000D5D68">
        <w:fldChar w:fldCharType="end"/>
      </w:r>
      <w:r w:rsidR="000D5D68" w:rsidRPr="000D5D68">
        <w:t xml:space="preserve"> and recommended the use of personality inventories as a means for screening out potential agitators and labor radicals (</w:t>
      </w:r>
      <w:proofErr w:type="spellStart"/>
      <w:r w:rsidR="000D5D68" w:rsidRPr="000D5D68">
        <w:t>Zickar</w:t>
      </w:r>
      <w:proofErr w:type="spellEnd"/>
      <w:r w:rsidR="000D5D68" w:rsidRPr="000D5D68">
        <w:t xml:space="preserve">, 2001). After the passing of the Wagner Act, personality tests became widely used by organizations to screen out union sympathizers. </w:t>
      </w:r>
      <w:bookmarkStart w:id="58" w:name="SW0039"/>
      <w:bookmarkEnd w:id="57"/>
      <w:proofErr w:type="spellStart"/>
      <w:r w:rsidR="000D5D68" w:rsidRPr="000D5D68">
        <w:t>Zickar</w:t>
      </w:r>
      <w:proofErr w:type="spellEnd"/>
      <w:r w:rsidR="000D5D68" w:rsidRPr="000D5D68">
        <w:t xml:space="preserve"> and </w:t>
      </w:r>
      <w:proofErr w:type="spellStart"/>
      <w:r w:rsidR="000D5D68" w:rsidRPr="000D5D68">
        <w:t>Kostek</w:t>
      </w:r>
      <w:proofErr w:type="spellEnd"/>
      <w:r w:rsidR="000D5D68" w:rsidRPr="000D5D68">
        <w:t xml:space="preserve"> </w:t>
      </w:r>
      <w:r w:rsidR="000D5D68" w:rsidRPr="000D5D68">
        <w:fldChar w:fldCharType="begin"/>
      </w:r>
      <w:r w:rsidR="00D4415D">
        <w:instrText xml:space="preserve"> ADDIN EN.CITE &lt;EndNote&gt;&lt;Cite&gt;&lt;Author&gt;Zickar&lt;/Author&gt;&lt;Year&gt;2013&lt;/Year&gt;&lt;RecNum&gt;773&lt;/RecNum&gt;&lt;IDText&gt;History of personality testing within organizations&lt;/IDText&gt;&lt;DisplayText&gt;(Zickar &amp;amp; Kostek, 2013)&lt;/DisplayText&gt;&lt;record&gt;&lt;rec-number&gt;773&lt;/rec-number&gt;&lt;foreign-keys&gt;&lt;key app="EN" db-id="25xd25dpgp0fr8e5wdypdxvm295dewzfdwee" timestamp="1412029807"&gt;773&lt;/key&gt;&lt;/foreign-keys&gt;&lt;ref-type name="Book Section"&gt;5&lt;/ref-type&gt;&lt;contributors&gt;&lt;authors&gt;&lt;author&gt;Zickar, M. J.&lt;/author&gt;&lt;author&gt;Kostek, J. A.&lt;/author&gt;&lt;/authors&gt;&lt;secondary-authors&gt;&lt;author&gt;Christiansen, N. D.&lt;/author&gt;&lt;author&gt;Tett, R. P.&lt;/author&gt;&lt;/secondary-authors&gt;&lt;/contributors&gt;&lt;titles&gt;&lt;title&gt;History of personality testing within organizations&lt;/title&gt;&lt;secondary-title&gt;Handbook of Personality at Work&lt;/secondary-title&gt;&lt;/titles&gt;&lt;dates&gt;&lt;year&gt;2013&lt;/year&gt;&lt;/dates&gt;&lt;pub-location&gt;New York, NY&lt;/pub-location&gt;&lt;publisher&gt;Routledge&lt;/publisher&gt;&lt;urls&gt;&lt;/urls&gt;&lt;/record&gt;&lt;/Cite&gt;&lt;/EndNote&gt;</w:instrText>
      </w:r>
      <w:r w:rsidR="000D5D68" w:rsidRPr="000D5D68">
        <w:fldChar w:fldCharType="separate"/>
      </w:r>
      <w:r w:rsidR="00A2569A">
        <w:rPr>
          <w:noProof/>
        </w:rPr>
        <w:t>(</w:t>
      </w:r>
      <w:r w:rsidR="00A2569A" w:rsidRPr="00A310F5">
        <w:rPr>
          <w:noProof/>
        </w:rPr>
        <w:t>Zickar &amp; Kostek, 2013</w:t>
      </w:r>
      <w:r w:rsidR="00A2569A">
        <w:rPr>
          <w:noProof/>
        </w:rPr>
        <w:t>)</w:t>
      </w:r>
      <w:r w:rsidR="000D5D68" w:rsidRPr="000D5D68">
        <w:fldChar w:fldCharType="end"/>
      </w:r>
      <w:r w:rsidR="000D5D68" w:rsidRPr="000D5D68">
        <w:t xml:space="preserve"> note that applications of objective personality testing in organizations eventually expanded construct coverage to include more dimensions. </w:t>
      </w:r>
      <w:proofErr w:type="spellStart"/>
      <w:r w:rsidR="000D5D68" w:rsidRPr="000D5D68">
        <w:t>Zickar</w:t>
      </w:r>
      <w:proofErr w:type="spellEnd"/>
      <w:r w:rsidR="000D5D68" w:rsidRPr="000D5D68">
        <w:t xml:space="preserve"> and </w:t>
      </w:r>
      <w:proofErr w:type="spellStart"/>
      <w:r w:rsidR="000D5D68" w:rsidRPr="000D5D68">
        <w:t>Kostek</w:t>
      </w:r>
      <w:proofErr w:type="spellEnd"/>
      <w:r w:rsidR="000D5D68" w:rsidRPr="000D5D68">
        <w:t xml:space="preserve"> provide the example of the </w:t>
      </w:r>
      <w:proofErr w:type="spellStart"/>
      <w:r w:rsidR="000D5D68" w:rsidRPr="000D5D68">
        <w:rPr>
          <w:i/>
        </w:rPr>
        <w:t>Bernreuter</w:t>
      </w:r>
      <w:proofErr w:type="spellEnd"/>
      <w:r w:rsidR="000D5D68" w:rsidRPr="000D5D68">
        <w:rPr>
          <w:i/>
        </w:rPr>
        <w:t xml:space="preserve"> Personality Inventory </w:t>
      </w:r>
      <w:r w:rsidR="000D5D68" w:rsidRPr="000D5D68">
        <w:t xml:space="preserve">(BPI), which Robert </w:t>
      </w:r>
      <w:proofErr w:type="spellStart"/>
      <w:r w:rsidR="000D5D68" w:rsidRPr="000D5D68">
        <w:t>Bernreuter</w:t>
      </w:r>
      <w:proofErr w:type="spellEnd"/>
      <w:r w:rsidR="000D5D68" w:rsidRPr="000D5D68">
        <w:t xml:space="preserve"> developed by combining the scales from multiple personality inventories in order to describe typical personality tendencies (e.g., Neurotic tendencies, Self</w:t>
      </w:r>
      <w:r w:rsidR="008271A4">
        <w:noBreakHyphen/>
      </w:r>
      <w:r w:rsidR="000D5D68" w:rsidRPr="000D5D68">
        <w:t xml:space="preserve">sufficiency, </w:t>
      </w:r>
      <w:r w:rsidR="000D5D68" w:rsidRPr="000D5D68">
        <w:lastRenderedPageBreak/>
        <w:t>Introversion</w:t>
      </w:r>
      <w:r w:rsidR="008271A4">
        <w:noBreakHyphen/>
      </w:r>
      <w:r w:rsidR="000D5D68" w:rsidRPr="000D5D68">
        <w:t>Extraversion, and Dominance</w:t>
      </w:r>
      <w:r w:rsidR="008271A4">
        <w:noBreakHyphen/>
      </w:r>
      <w:r w:rsidR="000D5D68" w:rsidRPr="000D5D68">
        <w:t xml:space="preserve">Submission). Another example offered by </w:t>
      </w:r>
      <w:proofErr w:type="spellStart"/>
      <w:r w:rsidR="000D5D68" w:rsidRPr="000D5D68">
        <w:t>Zickar</w:t>
      </w:r>
      <w:proofErr w:type="spellEnd"/>
      <w:r w:rsidR="000D5D68" w:rsidRPr="000D5D68">
        <w:t xml:space="preserve"> and </w:t>
      </w:r>
      <w:proofErr w:type="spellStart"/>
      <w:r w:rsidR="000D5D68" w:rsidRPr="000D5D68">
        <w:t>Kostek</w:t>
      </w:r>
      <w:proofErr w:type="spellEnd"/>
      <w:r w:rsidR="000D5D68" w:rsidRPr="000D5D68">
        <w:t xml:space="preserve"> is the </w:t>
      </w:r>
      <w:proofErr w:type="spellStart"/>
      <w:r w:rsidR="000D5D68" w:rsidRPr="000D5D68">
        <w:rPr>
          <w:i/>
        </w:rPr>
        <w:t>Humm</w:t>
      </w:r>
      <w:proofErr w:type="spellEnd"/>
      <w:r w:rsidR="008271A4">
        <w:rPr>
          <w:i/>
        </w:rPr>
        <w:noBreakHyphen/>
      </w:r>
      <w:r w:rsidR="000D5D68" w:rsidRPr="000D5D68">
        <w:rPr>
          <w:i/>
        </w:rPr>
        <w:t>Wadsworth Temperament Scale</w:t>
      </w:r>
      <w:r w:rsidR="000D5D68" w:rsidRPr="000D5D68">
        <w:t>, which assessed other tendencies (e.g., hysteroid, manic, depressive, autistic, paranoid, epileptoid, and self</w:t>
      </w:r>
      <w:r w:rsidR="008271A4">
        <w:noBreakHyphen/>
      </w:r>
      <w:r w:rsidR="000D5D68" w:rsidRPr="000D5D68">
        <w:t xml:space="preserve">mastery). </w:t>
      </w:r>
      <w:bookmarkStart w:id="59" w:name="SW0040"/>
      <w:bookmarkEnd w:id="58"/>
      <w:r w:rsidR="000D5D68" w:rsidRPr="000D5D68">
        <w:t xml:space="preserve">Other important instruments developed during this time include Cattell’s </w:t>
      </w:r>
      <w:r w:rsidR="000D5D68" w:rsidRPr="000D5D68">
        <w:rPr>
          <w:i/>
        </w:rPr>
        <w:t>16PF</w:t>
      </w:r>
      <w:r w:rsidR="000D5D68" w:rsidRPr="000D5D68">
        <w:t xml:space="preserve"> </w:t>
      </w:r>
      <w:r w:rsidR="000D5D68" w:rsidRPr="000D5D68">
        <w:fldChar w:fldCharType="begin"/>
      </w:r>
      <w:r w:rsidR="00897F1F">
        <w:instrText xml:space="preserve"> ADDIN EN.CITE &lt;EndNote&gt;&lt;Cite&gt;&lt;Author&gt;Cattell&lt;/Author&gt;&lt;Year&gt;1957&lt;/Year&gt;&lt;RecNum&gt;699&lt;/RecNum&gt;&lt;IDText&gt;Handbook for the sixteen personality factor questionnaire.&lt;/IDText&gt;&lt;DisplayText&gt;(Cattell &amp;amp; Stice, 1957)&lt;/DisplayText&gt;&lt;record&gt;&lt;rec-number&gt;699&lt;/rec-number&gt;&lt;foreign-keys&gt;&lt;key app="EN" db-id="25xd25dpgp0fr8e5wdypdxvm295dewzfdwee" timestamp="1412028395"&gt;699&lt;/key&gt;&lt;/foreign-keys&gt;&lt;ref-type name="Book"&gt;6&lt;/ref-type&gt;&lt;contributors&gt;&lt;authors&gt;&lt;author&gt;Cattell, R. B.&lt;/author&gt;&lt;author&gt;Stice, G.&lt;/author&gt;&lt;/authors&gt;&lt;/contributors&gt;&lt;titles&gt;&lt;title&gt;Handbook for the sixteen personality factor questionnaire.&lt;/title&gt;&lt;/titles&gt;&lt;dates&gt;&lt;year&gt;1957&lt;/year&gt;&lt;/dates&gt;&lt;pub-location&gt;Champaign, IL&lt;/pub-location&gt;&lt;publisher&gt;Institute for Ability and Personality Testing&lt;/publisher&gt;&lt;urls&gt;&lt;/urls&gt;&lt;/record&gt;&lt;/Cite&gt;&lt;/EndNote&gt;</w:instrText>
      </w:r>
      <w:r w:rsidR="000D5D68" w:rsidRPr="000D5D68">
        <w:fldChar w:fldCharType="separate"/>
      </w:r>
      <w:r w:rsidR="000D5D68" w:rsidRPr="000D5D68">
        <w:rPr>
          <w:noProof/>
        </w:rPr>
        <w:t>(</w:t>
      </w:r>
      <w:r w:rsidR="000D5D68" w:rsidRPr="00A310F5">
        <w:rPr>
          <w:noProof/>
        </w:rPr>
        <w:t>Cattell &amp; Stice, 1957</w:t>
      </w:r>
      <w:r w:rsidR="000D5D68" w:rsidRPr="000D5D68">
        <w:rPr>
          <w:noProof/>
        </w:rPr>
        <w:t>)</w:t>
      </w:r>
      <w:r w:rsidR="000D5D68" w:rsidRPr="000D5D68">
        <w:fldChar w:fldCharType="end"/>
      </w:r>
      <w:r w:rsidR="000D5D68" w:rsidRPr="000D5D68">
        <w:t xml:space="preserve">, the </w:t>
      </w:r>
      <w:r w:rsidR="000D5D68" w:rsidRPr="000D5D68">
        <w:rPr>
          <w:i/>
        </w:rPr>
        <w:t>California Psychological Inventory</w:t>
      </w:r>
      <w:r w:rsidR="000D5D68" w:rsidRPr="000D5D68">
        <w:t xml:space="preserve"> </w:t>
      </w:r>
      <w:r w:rsidR="000D5D68" w:rsidRPr="000D5D68">
        <w:fldChar w:fldCharType="begin"/>
      </w:r>
      <w:r w:rsidR="00897F1F">
        <w:instrText xml:space="preserve"> ADDIN EN.CITE &lt;EndNote&gt;&lt;Cite&gt;&lt;Author&gt;Gough&lt;/Author&gt;&lt;Year&gt;1956&lt;/Year&gt;&lt;RecNum&gt;793&lt;/RecNum&gt;&lt;IDText&gt;California Psychological Inventory&lt;/IDText&gt;&lt;DisplayText&gt;(Gough, 1956)&lt;/DisplayText&gt;&lt;record&gt;&lt;rec-number&gt;793&lt;/rec-number&gt;&lt;foreign-keys&gt;&lt;key app="EN" db-id="25xd25dpgp0fr8e5wdypdxvm295dewzfdwee" timestamp="1412030195"&gt;793&lt;/key&gt;&lt;/foreign-keys&gt;&lt;ref-type name="Book"&gt;6&lt;/ref-type&gt;&lt;contributors&gt;&lt;authors&gt;&lt;author&gt;Gough, H. G.&lt;/author&gt;&lt;/authors&gt;&lt;/contributors&gt;&lt;titles&gt;&lt;title&gt;California Psychological Inventory&lt;/title&gt;&lt;/titles&gt;&lt;dates&gt;&lt;year&gt;1956&lt;/year&gt;&lt;/dates&gt;&lt;pub-location&gt;Palo Alto, CA&lt;/pub-location&gt;&lt;publisher&gt;Consulting Psychologists Press&lt;/publisher&gt;&lt;urls&gt;&lt;/urls&gt;&lt;/record&gt;&lt;/Cite&gt;&lt;/EndNote&gt;</w:instrText>
      </w:r>
      <w:r w:rsidR="000D5D68" w:rsidRPr="000D5D68">
        <w:fldChar w:fldCharType="separate"/>
      </w:r>
      <w:r w:rsidR="000D5D68" w:rsidRPr="000D5D68">
        <w:rPr>
          <w:noProof/>
        </w:rPr>
        <w:t>(</w:t>
      </w:r>
      <w:r w:rsidR="000D5D68" w:rsidRPr="00A310F5">
        <w:rPr>
          <w:noProof/>
        </w:rPr>
        <w:t>Gough, 1956</w:t>
      </w:r>
      <w:r w:rsidR="000D5D68" w:rsidRPr="000D5D68">
        <w:rPr>
          <w:noProof/>
        </w:rPr>
        <w:t>)</w:t>
      </w:r>
      <w:r w:rsidR="000D5D68" w:rsidRPr="000D5D68">
        <w:fldChar w:fldCharType="end"/>
      </w:r>
      <w:r w:rsidR="000D5D68" w:rsidRPr="000D5D68">
        <w:t xml:space="preserve">, the </w:t>
      </w:r>
      <w:r w:rsidR="000D5D68" w:rsidRPr="000D5D68">
        <w:rPr>
          <w:i/>
        </w:rPr>
        <w:t xml:space="preserve">Guilford and Zimmerman Temperament Survey </w:t>
      </w:r>
      <w:r w:rsidR="000D5D68" w:rsidRPr="000D5D68">
        <w:fldChar w:fldCharType="begin"/>
      </w:r>
      <w:r w:rsidR="00897F1F">
        <w:instrText xml:space="preserve"> ADDIN EN.CITE &lt;EndNote&gt;&lt;Cite&gt;&lt;Author&gt;Guilford&lt;/Author&gt;&lt;Year&gt;1949&lt;/Year&gt;&lt;RecNum&gt;794&lt;/RecNum&gt;&lt;IDText&gt;The Guilford–Zimmerman Temperament Survey manual of instructions and interpretations&lt;/IDText&gt;&lt;DisplayText&gt;(Guilford &amp;amp; Zimmerman, 1949)&lt;/DisplayText&gt;&lt;record&gt;&lt;rec-number&gt;794&lt;/rec-number&gt;&lt;foreign-keys&gt;&lt;key app="EN" db-id="25xd25dpgp0fr8e5wdypdxvm295dewzfdwee" timestamp="1412030216"&gt;794&lt;/key&gt;&lt;/foreign-keys&gt;&lt;ref-type name="Book"&gt;6&lt;/ref-type&gt;&lt;contributors&gt;&lt;authors&gt;&lt;author&gt;Guilford, J. P.&lt;/author&gt;&lt;author&gt;Zimmerman, W. S.&lt;/author&gt;&lt;/authors&gt;&lt;/contributors&gt;&lt;titles&gt;&lt;title&gt;The Guilford–Zimmerman Temperament Survey manual of instructions and interpretations&lt;/title&gt;&lt;/titles&gt;&lt;dates&gt;&lt;year&gt;1949&lt;/year&gt;&lt;/dates&gt;&lt;pub-location&gt;Beverly Hills, CA&lt;/pub-location&gt;&lt;publisher&gt;Sheridan Supply&lt;/publisher&gt;&lt;urls&gt;&lt;/urls&gt;&lt;/record&gt;&lt;/Cite&gt;&lt;/EndNote&gt;</w:instrText>
      </w:r>
      <w:r w:rsidR="000D5D68" w:rsidRPr="000D5D68">
        <w:fldChar w:fldCharType="separate"/>
      </w:r>
      <w:r w:rsidR="000D5D68" w:rsidRPr="000D5D68">
        <w:rPr>
          <w:noProof/>
        </w:rPr>
        <w:t>(</w:t>
      </w:r>
      <w:r w:rsidR="000D5D68" w:rsidRPr="00A310F5">
        <w:rPr>
          <w:noProof/>
        </w:rPr>
        <w:t>Guilford &amp; Zimmerman, 1949</w:t>
      </w:r>
      <w:r w:rsidR="000D5D68" w:rsidRPr="000D5D68">
        <w:rPr>
          <w:noProof/>
        </w:rPr>
        <w:t>)</w:t>
      </w:r>
      <w:r w:rsidR="000D5D68" w:rsidRPr="000D5D68">
        <w:fldChar w:fldCharType="end"/>
      </w:r>
      <w:r w:rsidR="000D5D68" w:rsidRPr="000D5D68">
        <w:t xml:space="preserve">, and the </w:t>
      </w:r>
      <w:r w:rsidR="000D5D68" w:rsidRPr="000D5D68">
        <w:rPr>
          <w:i/>
        </w:rPr>
        <w:t>Personality Research Form</w:t>
      </w:r>
      <w:r w:rsidR="000D5D68" w:rsidRPr="000D5D68">
        <w:t xml:space="preserve"> </w:t>
      </w:r>
      <w:r w:rsidR="000D5D68" w:rsidRPr="000D5D68">
        <w:fldChar w:fldCharType="begin"/>
      </w:r>
      <w:r w:rsidR="00D4415D">
        <w:instrText xml:space="preserve"> ADDIN EN.CITE &lt;EndNote&gt;&lt;Cite&gt;&lt;Author&gt;Jackson&lt;/Author&gt;&lt;Year&gt;1967&lt;/Year&gt;&lt;RecNum&gt;795&lt;/RecNum&gt;&lt;IDText&gt;Personality research form manual&lt;/IDText&gt;&lt;DisplayText&gt;(Jackson, 1967)&lt;/DisplayText&gt;&lt;record&gt;&lt;rec-number&gt;795&lt;/rec-number&gt;&lt;foreign-keys&gt;&lt;key app="EN" db-id="25xd25dpgp0fr8e5wdypdxvm295dewzfdwee" timestamp="1412030237"&gt;795&lt;/key&gt;&lt;/foreign-keys&gt;&lt;ref-type name="Book"&gt;6&lt;/ref-type&gt;&lt;contributors&gt;&lt;authors&gt;&lt;author&gt;Jackson, D. M.&lt;/author&gt;&lt;/authors&gt;&lt;/contributors&gt;&lt;titles&gt;&lt;title&gt;Personality research form manual&lt;/title&gt;&lt;/titles&gt;&lt;dates&gt;&lt;year&gt;1967&lt;/year&gt;&lt;/dates&gt;&lt;pub-location&gt;Goshen, NY&lt;/pub-location&gt;&lt;publisher&gt;Research Psychologists&amp;apos; Press&lt;/publisher&gt;&lt;urls&gt;&lt;/urls&gt;&lt;/record&gt;&lt;/Cite&gt;&lt;/EndNote&gt;</w:instrText>
      </w:r>
      <w:r w:rsidR="000D5D68" w:rsidRPr="000D5D68">
        <w:fldChar w:fldCharType="separate"/>
      </w:r>
      <w:r w:rsidR="000D5D68" w:rsidRPr="000D5D68">
        <w:rPr>
          <w:noProof/>
        </w:rPr>
        <w:t>(</w:t>
      </w:r>
      <w:r w:rsidR="000D5D68" w:rsidRPr="00A310F5">
        <w:rPr>
          <w:noProof/>
        </w:rPr>
        <w:t>Jackson, 1967</w:t>
      </w:r>
      <w:r w:rsidR="000D5D68" w:rsidRPr="000D5D68">
        <w:rPr>
          <w:noProof/>
        </w:rPr>
        <w:t>)</w:t>
      </w:r>
      <w:r w:rsidR="000D5D68" w:rsidRPr="000D5D68">
        <w:fldChar w:fldCharType="end"/>
      </w:r>
      <w:r w:rsidR="000D5D68" w:rsidRPr="000D5D68">
        <w:t xml:space="preserve">. </w:t>
      </w:r>
      <w:bookmarkEnd w:id="59"/>
      <w:r w:rsidR="000D5D68" w:rsidRPr="000D5D68">
        <w:t xml:space="preserve">These and certain previously discussed instruments assessed individual differences in personality in normal populations and were commercial successes during their time </w:t>
      </w:r>
      <w:r w:rsidR="000D5D68" w:rsidRPr="000D5D68">
        <w:fldChar w:fldCharType="begin"/>
      </w:r>
      <w:r w:rsidR="00897F1F">
        <w:instrText xml:space="preserve"> ADDIN EN.CITE &lt;EndNote&gt;&lt;Cite&gt;&lt;Author&gt;Gibby&lt;/Author&gt;&lt;Year&gt;2008&lt;/Year&gt;&lt;RecNum&gt;788&lt;/RecNum&gt;&lt;IDText&gt;A history of the early days of personality testing in American industry: an obsession with adjustment&lt;/IDText&gt;&lt;DisplayText&gt;(Gibby &amp;amp; Zickar, 2008)&lt;/DisplayText&gt;&lt;record&gt;&lt;rec-number&gt;788&lt;/rec-number&gt;&lt;foreign-keys&gt;&lt;key app="EN" db-id="25xd25dpgp0fr8e5wdypdxvm295dewzfdwee" timestamp="1412030090"&gt;788&lt;/key&gt;&lt;/foreign-keys&gt;&lt;ref-type name="Journal Article"&gt;17&lt;/ref-type&gt;&lt;contributors&gt;&lt;authors&gt;&lt;author&gt;Gibby, R. E.&lt;/author&gt;&lt;author&gt;Zickar, M. J.&lt;/author&gt;&lt;/authors&gt;&lt;/contributors&gt;&lt;auth-address&gt;Procter &amp;amp; Gamble, Cincinnati, Ohio 45202, USA. gibby.re@pg.com&lt;/auth-address&gt;&lt;titles&gt;&lt;title&gt;A history of the early days of personality testing in American industry: an obsession with adjustment&lt;/title&gt;&lt;secondary-title&gt;History Of Psychology&lt;/secondary-title&gt;&lt;/titles&gt;&lt;periodical&gt;&lt;full-title&gt;History Of Psychology&lt;/full-title&gt;&lt;/periodical&gt;&lt;pages&gt;164-184&lt;/pages&gt;&lt;volume&gt;11&lt;/volume&gt;&lt;number&gt;3&lt;/number&gt;&lt;keywords&gt;&lt;keyword&gt;Personality Tests/*history&lt;/keyword&gt;&lt;keyword&gt;Psychology, Industrial/*history&lt;/keyword&gt;&lt;keyword&gt;Combat Disorders/history&lt;/keyword&gt;&lt;keyword&gt;History, 20th Century&lt;/keyword&gt;&lt;keyword&gt;Humans&lt;/keyword&gt;&lt;keyword&gt;United States&lt;/keyword&gt;&lt;keyword&gt;World War I&lt;/keyword&gt;&lt;/keywords&gt;&lt;dates&gt;&lt;year&gt;2008&lt;/year&gt;&lt;/dates&gt;&lt;pub-location&gt;United States&lt;/pub-location&gt;&lt;publisher&gt;Educational Publishing Foundation&lt;/publisher&gt;&lt;isbn&gt;1093-4510&lt;/isbn&gt;&lt;accession-num&gt;19048975&lt;/accession-num&gt;&lt;urls&gt;&lt;related-urls&gt;&lt;url&gt;http://ezproxy.prescott.latech.edu:2048/login?url=http://search.ebscohost.com/login.aspx?direct=true&amp;amp;db=cmedm&amp;amp;AN=19048975&amp;amp;site=ehost-live&amp;amp;scope=site&lt;/url&gt;&lt;/related-urls&gt;&lt;/urls&gt;&lt;remote-database-name&gt;cmedm&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Gibby &amp; Zickar, 2008</w:t>
      </w:r>
      <w:r w:rsidR="000D5D68" w:rsidRPr="000D5D68">
        <w:rPr>
          <w:noProof/>
        </w:rPr>
        <w:t>)</w:t>
      </w:r>
      <w:r w:rsidR="000D5D68" w:rsidRPr="000D5D68">
        <w:fldChar w:fldCharType="end"/>
      </w:r>
      <w:r w:rsidR="000D5D68" w:rsidRPr="000D5D68">
        <w:t>. Importantly, these tests provided a means of assessing the virtues and vices of individuals. However, the use of personality tests eventually led to a backlash by figures in academic, political, and public domains (</w:t>
      </w:r>
      <w:proofErr w:type="spellStart"/>
      <w:r w:rsidR="000D5D68" w:rsidRPr="000D5D68">
        <w:t>Zickar</w:t>
      </w:r>
      <w:proofErr w:type="spellEnd"/>
      <w:r w:rsidR="000D5D68" w:rsidRPr="000D5D68">
        <w:t xml:space="preserve"> &amp; </w:t>
      </w:r>
      <w:proofErr w:type="spellStart"/>
      <w:r w:rsidR="000D5D68" w:rsidRPr="000D5D68">
        <w:t>Kostek</w:t>
      </w:r>
      <w:proofErr w:type="spellEnd"/>
      <w:r w:rsidR="000D5D68" w:rsidRPr="000D5D68">
        <w:t xml:space="preserve">, 2013). </w:t>
      </w:r>
    </w:p>
    <w:p w14:paraId="39D92542" w14:textId="279DEAD8" w:rsidR="000D5D68" w:rsidRPr="000D5D68" w:rsidRDefault="00F670DE">
      <w:r>
        <w:tab/>
      </w:r>
      <w:r w:rsidR="000D5D68" w:rsidRPr="000D5D68">
        <w:t>To summarize, the 19</w:t>
      </w:r>
      <w:r w:rsidR="000D5D68" w:rsidRPr="000D5D68">
        <w:rPr>
          <w:vertAlign w:val="superscript"/>
        </w:rPr>
        <w:t>th</w:t>
      </w:r>
      <w:r w:rsidR="000D5D68" w:rsidRPr="000D5D68">
        <w:t xml:space="preserve"> and early 20</w:t>
      </w:r>
      <w:r w:rsidR="000D5D68" w:rsidRPr="000D5D68">
        <w:rPr>
          <w:vertAlign w:val="superscript"/>
        </w:rPr>
        <w:t>th</w:t>
      </w:r>
      <w:r w:rsidR="000D5D68" w:rsidRPr="000D5D68">
        <w:t xml:space="preserve"> century saw the introduction of the personality term and empirical scrutiny on the concept. Franz Gall, though presently considered a pseudoscientist, was the first to apply measurement protocols to link personality to virtues and vices </w:t>
      </w:r>
      <w:r w:rsidR="000D5D68" w:rsidRPr="000D5D68">
        <w:fldChar w:fldCharType="begin"/>
      </w:r>
      <w:r w:rsidR="00897F1F">
        <w:instrText xml:space="preserve"> ADDIN EN.CITE &lt;EndNote&gt;&lt;Cite&gt;&lt;Author&gt;Hergenhahn&lt;/Author&gt;&lt;Year&gt;2009&lt;/Year&gt;&lt;RecNum&gt;536&lt;/RecNum&gt;&lt;IDText&gt;An introduction to the history of psychology&lt;/IDText&gt;&lt;DisplayText&gt;(Hergenhahn, 2009)&lt;/DisplayText&gt;&lt;record&gt;&lt;rec-number&gt;536&lt;/rec-number&gt;&lt;foreign-keys&gt;&lt;key app="EN" db-id="25xd25dpgp0fr8e5wdypdxvm295dewzfdwee" timestamp="1412025765"&gt;536&lt;/key&gt;&lt;/foreign-keys&gt;&lt;ref-type name="Book"&gt;6&lt;/ref-type&gt;&lt;contributors&gt;&lt;authors&gt;&lt;author&gt;Hergenhahn, B. R.&lt;/author&gt;&lt;/authors&gt;&lt;/contributors&gt;&lt;titles&gt;&lt;title&gt;An introduction to the history of psychology&lt;/title&gt;&lt;/titles&gt;&lt;dates&gt;&lt;year&gt;2009&lt;/year&gt;&lt;/dates&gt;&lt;pub-location&gt;Belmont, CA&lt;/pub-location&gt;&lt;publisher&gt;Cengage Learning&lt;/publisher&gt;&lt;isbn&gt;1133958095&lt;/isbn&gt;&lt;urls&gt;&lt;/urls&gt;&lt;/record&gt;&lt;/Cite&gt;&lt;/EndNote&gt;</w:instrText>
      </w:r>
      <w:r w:rsidR="000D5D68" w:rsidRPr="000D5D68">
        <w:fldChar w:fldCharType="separate"/>
      </w:r>
      <w:r w:rsidR="000D5D68" w:rsidRPr="000D5D68">
        <w:rPr>
          <w:noProof/>
        </w:rPr>
        <w:t>(</w:t>
      </w:r>
      <w:r w:rsidR="000D5D68" w:rsidRPr="00A310F5">
        <w:rPr>
          <w:noProof/>
        </w:rPr>
        <w:t>Hergenhahn, 2009</w:t>
      </w:r>
      <w:r w:rsidR="000D5D68" w:rsidRPr="000D5D68">
        <w:rPr>
          <w:noProof/>
        </w:rPr>
        <w:t>)</w:t>
      </w:r>
      <w:r w:rsidR="000D5D68" w:rsidRPr="000D5D68">
        <w:fldChar w:fldCharType="end"/>
      </w:r>
      <w:r w:rsidR="000D5D68" w:rsidRPr="000D5D68">
        <w:t>. Gall’s work is of specific importance because it draws attention to deep connection between personality psychology and pseudoscience. The two domains have and will likely continue to have a connection (</w:t>
      </w:r>
      <w:proofErr w:type="spellStart"/>
      <w:r w:rsidR="000D5D68" w:rsidRPr="000D5D68">
        <w:t>Zickar</w:t>
      </w:r>
      <w:proofErr w:type="spellEnd"/>
      <w:r w:rsidR="000D5D68" w:rsidRPr="000D5D68">
        <w:t xml:space="preserve"> &amp; </w:t>
      </w:r>
      <w:proofErr w:type="spellStart"/>
      <w:r w:rsidR="000D5D68" w:rsidRPr="000D5D68">
        <w:t>Kostek</w:t>
      </w:r>
      <w:proofErr w:type="spellEnd"/>
      <w:r w:rsidR="000D5D68" w:rsidRPr="000D5D68">
        <w:t xml:space="preserve">, 2013). Indeed, public scrutiny of the personality testing enterprise continue to this day </w:t>
      </w:r>
      <w:r w:rsidR="000D5D68" w:rsidRPr="000D5D68">
        <w:fldChar w:fldCharType="begin"/>
      </w:r>
      <w:r w:rsidR="000D5D68" w:rsidRPr="000D5D68">
        <w:instrText xml:space="preserve"> ADDIN EN.CITE &lt;EndNote&gt;&lt;Cite&gt;&lt;Author&gt;Paul&lt;/Author&gt;&lt;Year&gt;2004&lt;/Year&gt;&lt;RecNum&gt;0&lt;/RecNum&gt;&lt;IDText&gt;The cult of personality testing: How personality tests are leading us to miseducate our children, mismanage our companies, and misunderstand ourselves&lt;/IDText&gt;&lt;DisplayText&gt;(Paul, 2004)&lt;/DisplayText&gt;&lt;record&gt;&lt;keywords&gt;&lt;/keywords&gt;&lt;urls&gt;&lt;related-urls&gt;&lt;url&gt;http://ezproxy.prescott.latech.edu:2048/login?url=http://search.ebscohost.com/login.aspx?direct=true&amp;amp;db=psyh&amp;amp;AN=2004-18021-000&amp;amp;site=ehost-live&amp;amp;scope=site&lt;/url&gt;&lt;url&gt;personalitybook@aol.com&lt;/url&gt;&lt;/related-urls&gt;&lt;/urls&gt;&lt;isbn&gt;0-7432-4356-0&amp;#xD;0-7432-8072-5&amp;#xD;978-0-7432-8072-3&lt;/isbn&gt;&lt;titles&gt;&lt;title&gt;The cult of personality testing: How personality tests are leading us to miseducate our children, mismanage our companies, and misunderstand ourselves&lt;/title&gt;&lt;secondary-title&gt;The cult of personality testing: How personality tests are leading us to miseducate our children, mismanage our companies, and misunderstand ourselves.&lt;/secondary-title&gt;&lt;/titles&gt;&lt;contributors&gt;&lt;authors&gt;&lt;author&gt;Paul, Annie Murphy&lt;/author&gt;&lt;/authors&gt;&lt;/contributors&gt;&lt;added-date format="utc"&gt;1396980300&lt;/added-date&gt;&lt;pub-location&gt;New York, NY US&lt;/pub-location&gt;&lt;ref-type name="Book"&gt;6&lt;/ref-type&gt;&lt;dates&gt;&lt;year&gt;2004&lt;/year&gt;&lt;/dates&gt;&lt;remote-database-provider&gt;EBSCOhost&lt;/remote-database-provider&gt;&lt;rec-number&gt;2044&lt;/rec-number&gt;&lt;publisher&gt;Free Press&lt;/publisher&gt;&lt;last-updated-date format="utc"&gt;1396980300&lt;/last-updated-date&gt;&lt;remote-database-name&gt;psyh&lt;/remote-database-name&gt;&lt;/record&gt;&lt;/Cite&gt;&lt;/EndNote&gt;</w:instrText>
      </w:r>
      <w:r w:rsidR="000D5D68" w:rsidRPr="000D5D68">
        <w:fldChar w:fldCharType="separate"/>
      </w:r>
      <w:r w:rsidR="000D5D68" w:rsidRPr="000D5D68">
        <w:t>(</w:t>
      </w:r>
      <w:r w:rsidR="000D5D68" w:rsidRPr="00A310F5">
        <w:t>Paul, 2004</w:t>
      </w:r>
      <w:r w:rsidR="000D5D68" w:rsidRPr="000D5D68">
        <w:t>)</w:t>
      </w:r>
      <w:r w:rsidR="000D5D68" w:rsidRPr="000D5D68">
        <w:fldChar w:fldCharType="end"/>
      </w:r>
      <w:r w:rsidR="000D5D68" w:rsidRPr="000D5D68">
        <w:t xml:space="preserve">, though there are legitimate ongoing attempts to separate science from pseudoscience (Buckner &amp; Buckner, 2014). Darwin’s </w:t>
      </w:r>
      <w:r w:rsidR="000D5D68" w:rsidRPr="000D5D68">
        <w:fldChar w:fldCharType="begin"/>
      </w:r>
      <w:r w:rsidR="00D4415D">
        <w:instrText xml:space="preserve"> ADDIN EN.CITE &lt;EndNote&gt;&lt;Cite ExcludeAuth="1"&gt;&lt;Author&gt;Darwin&lt;/Author&gt;&lt;Year&gt;1859&lt;/Year&gt;&lt;RecNum&gt;302&lt;/RecNum&gt;&lt;IDText&gt;On the origins of species by means of natural selection&lt;/IDText&gt;&lt;DisplayText&gt;(1859)&lt;/DisplayText&gt;&lt;record&gt;&lt;rec-number&gt;302&lt;/rec-number&gt;&lt;foreign-keys&gt;&lt;key app="EN" db-id="25xd25dpgp0fr8e5wdypdxvm295dewzfdwee" timestamp="1412018336"&gt;302&lt;/key&gt;&lt;/foreign-keys&gt;&lt;ref-type name="Journal Article"&gt;17&lt;/ref-type&gt;&lt;contributors&gt;&lt;authors&gt;&lt;author&gt;Darwin, C.&lt;/author&gt;&lt;/authors&gt;&lt;/contributors&gt;&lt;titles&gt;&lt;title&gt;On the origins of species by means of natural selection&lt;/title&gt;&lt;secondary-title&gt;London: Murray&lt;/secondary-title&gt;&lt;/titles&gt;&lt;periodical&gt;&lt;full-title&gt;London: Murray&lt;/full-title&gt;&lt;/periodical&gt;&lt;dates&gt;&lt;year&gt;1859&lt;/year&gt;&lt;/dates&gt;&lt;urls&gt;&lt;/urls&gt;&lt;/record&gt;&lt;/Cite&gt;&lt;/EndNote&gt;</w:instrText>
      </w:r>
      <w:r w:rsidR="000D5D68" w:rsidRPr="000D5D68">
        <w:fldChar w:fldCharType="separate"/>
      </w:r>
      <w:r w:rsidR="000D5D68" w:rsidRPr="000D5D68">
        <w:rPr>
          <w:noProof/>
        </w:rPr>
        <w:t>(</w:t>
      </w:r>
      <w:r w:rsidR="000D5D68" w:rsidRPr="00A310F5">
        <w:rPr>
          <w:noProof/>
        </w:rPr>
        <w:t>1859</w:t>
      </w:r>
      <w:r w:rsidR="000D5D68" w:rsidRPr="000D5D68">
        <w:rPr>
          <w:noProof/>
        </w:rPr>
        <w:t>)</w:t>
      </w:r>
      <w:r w:rsidR="000D5D68" w:rsidRPr="000D5D68">
        <w:fldChar w:fldCharType="end"/>
      </w:r>
      <w:r w:rsidR="000D5D68" w:rsidRPr="000D5D68">
        <w:t xml:space="preserve"> evolutionary theory inspired Galton to provide the first scientific studies into the heritability of individual differences </w:t>
      </w:r>
      <w:r w:rsidR="000D5D68" w:rsidRPr="000D5D68">
        <w:fldChar w:fldCharType="begin">
          <w:fldData xml:space="preserve">PEVuZE5vdGU+PENpdGU+PEF1dGhvcj5HYWx0b248L0F1dGhvcj48WWVhcj4xODY1PC9ZZWFyPjxS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=
</w:fldData>
        </w:fldChar>
      </w:r>
      <w:r w:rsidR="00897F1F">
        <w:instrText xml:space="preserve"> ADDIN EN.CITE </w:instrText>
      </w:r>
      <w:r w:rsidR="00897F1F">
        <w:fldChar w:fldCharType="begin">
          <w:fldData xml:space="preserve">PEVuZE5vdGU+PENpdGU+PEF1dGhvcj5HYWx0b248L0F1dGhvcj48WWVhcj4xODY1PC9ZZWFyPjxS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=
</w:fldData>
        </w:fldChar>
      </w:r>
      <w:r w:rsidR="00897F1F">
        <w:instrText xml:space="preserve"> ADDIN EN.CITE.DATA </w:instrText>
      </w:r>
      <w:r w:rsidR="00897F1F">
        <w:fldChar w:fldCharType="end"/>
      </w:r>
      <w:r w:rsidR="000D5D68" w:rsidRPr="000D5D68">
        <w:fldChar w:fldCharType="separate"/>
      </w:r>
      <w:r w:rsidR="000D5D68" w:rsidRPr="000D5D68">
        <w:rPr>
          <w:noProof/>
        </w:rPr>
        <w:t>(</w:t>
      </w:r>
      <w:r w:rsidR="000D5D68" w:rsidRPr="00A310F5">
        <w:rPr>
          <w:noProof/>
        </w:rPr>
        <w:t>Galton, 1865</w:t>
      </w:r>
      <w:r w:rsidR="000D5D68" w:rsidRPr="000D5D68">
        <w:rPr>
          <w:noProof/>
        </w:rPr>
        <w:t xml:space="preserve">, </w:t>
      </w:r>
      <w:r w:rsidR="000D5D68" w:rsidRPr="00A310F5">
        <w:rPr>
          <w:noProof/>
        </w:rPr>
        <w:t>1869</w:t>
      </w:r>
      <w:r w:rsidR="000D5D68" w:rsidRPr="000D5D68">
        <w:rPr>
          <w:noProof/>
        </w:rPr>
        <w:t xml:space="preserve">, </w:t>
      </w:r>
      <w:r w:rsidR="000D5D68" w:rsidRPr="00A310F5">
        <w:rPr>
          <w:noProof/>
        </w:rPr>
        <w:t>1884</w:t>
      </w:r>
      <w:r w:rsidR="000D5D68" w:rsidRPr="000D5D68">
        <w:rPr>
          <w:noProof/>
        </w:rPr>
        <w:t>)</w:t>
      </w:r>
      <w:r w:rsidR="000D5D68" w:rsidRPr="000D5D68">
        <w:fldChar w:fldCharType="end"/>
      </w:r>
      <w:r w:rsidR="000D5D68" w:rsidRPr="000D5D68">
        <w:t xml:space="preserve">. Wundt, the founder of </w:t>
      </w:r>
      <w:r w:rsidR="000D5D68" w:rsidRPr="000D5D68">
        <w:lastRenderedPageBreak/>
        <w:t xml:space="preserve">experimental psychology, who trained the early founders of differential psychology and psychometrics, drew on insights from the Greeks to refine a model of temperament </w:t>
      </w:r>
      <w:r w:rsidR="000D5D68" w:rsidRPr="000D5D68">
        <w:fldChar w:fldCharType="begin"/>
      </w:r>
      <w:r w:rsidR="00D4415D">
        <w:instrText xml:space="preserve"> ADDIN EN.CITE &lt;EndNote&gt;&lt;Cite&gt;&lt;Author&gt;Wundt&lt;/Author&gt;&lt;Year&gt;1874&lt;/Year&gt;&lt;RecNum&gt;2146&lt;/RecNum&gt;&lt;IDText&gt;Gundzge der physiologischen Psychologie&lt;/IDText&gt;&lt;DisplayText&gt;(Wundt, 1874, 1904)&lt;/DisplayText&gt;&lt;record&gt;&lt;rec-number&gt;2146&lt;/rec-number&gt;&lt;foreign-keys&gt;&lt;key app="EN" db-id="25xd25dpgp0fr8e5wdypdxvm295dewzfdwee" timestamp="1412116316"&gt;2146&lt;/key&gt;&lt;/foreign-keys&gt;&lt;ref-type name="Book"&gt;6&lt;/ref-type&gt;&lt;contributors&gt;&lt;authors&gt;&lt;author&gt;Wundt, W.&lt;/author&gt;&lt;/authors&gt;&lt;/contributors&gt;&lt;titles&gt;&lt;title&gt;Gundzge der physiologischen psychologie&lt;/title&gt;&lt;/titles&gt;&lt;dates&gt;&lt;year&gt;1874&lt;/year&gt;&lt;/dates&gt;&lt;pub-location&gt;Leipzig/Bristol&lt;/pub-location&gt;&lt;publisher&gt;Wilhelm Engelmann/Thoemmes Press&lt;/publisher&gt;&lt;urls&gt;&lt;/urls&gt;&lt;/record&gt;&lt;/Cite&gt;&lt;Cite&gt;&lt;Author&gt;Wundt&lt;/Author&gt;&lt;Year&gt;1904&lt;/Year&gt;&lt;RecNum&gt;756&lt;/RecNum&gt;&lt;IDText&gt;Principles of physiological psychology&lt;/IDText&gt;&lt;record&gt;&lt;rec-number&gt;756&lt;/rec-number&gt;&lt;foreign-keys&gt;&lt;key app="EN" db-id="25xd25dpgp0fr8e5wdypdxvm295dewzfdwee" timestamp="1412029469"&gt;756&lt;/key&gt;&lt;/foreign-keys&gt;&lt;ref-type name="Book"&gt;6&lt;/ref-type&gt;&lt;contributors&gt;&lt;authors&gt;&lt;author&gt;Wundt, W.&lt;/author&gt;&lt;/authors&gt;&lt;secondary-authors&gt;&lt;author&gt;Translated by E. B. Titchener (from the 5th German ed., 1902)&lt;/author&gt;&lt;/secondary-authors&gt;&lt;/contributors&gt;&lt;titles&gt;&lt;title&gt;Principles of physiological psychology&lt;/title&gt;&lt;/titles&gt;&lt;dates&gt;&lt;year&gt;1904&lt;/year&gt;&lt;/dates&gt;&lt;pub-location&gt;London&lt;/pub-location&gt;&lt;publisher&gt;Swan Sonnenschein&lt;/publisher&gt;&lt;urls&gt;&lt;/urls&gt;&lt;/record&gt;&lt;/Cite&gt;&lt;/EndNote&gt;</w:instrText>
      </w:r>
      <w:r w:rsidR="000D5D68" w:rsidRPr="000D5D68">
        <w:fldChar w:fldCharType="separate"/>
      </w:r>
      <w:r w:rsidR="000D5D68" w:rsidRPr="000D5D68">
        <w:rPr>
          <w:noProof/>
        </w:rPr>
        <w:t>(</w:t>
      </w:r>
      <w:r w:rsidR="000D5D68" w:rsidRPr="00A310F5">
        <w:rPr>
          <w:noProof/>
        </w:rPr>
        <w:t>Wundt, 1874</w:t>
      </w:r>
      <w:r w:rsidR="000D5D68" w:rsidRPr="000D5D68">
        <w:rPr>
          <w:noProof/>
        </w:rPr>
        <w:t xml:space="preserve">, </w:t>
      </w:r>
      <w:r w:rsidR="000D5D68" w:rsidRPr="00A310F5">
        <w:rPr>
          <w:noProof/>
        </w:rPr>
        <w:t>1904</w:t>
      </w:r>
      <w:r w:rsidR="000D5D68" w:rsidRPr="000D5D68">
        <w:rPr>
          <w:noProof/>
        </w:rPr>
        <w:t>)</w:t>
      </w:r>
      <w:r w:rsidR="000D5D68" w:rsidRPr="000D5D68">
        <w:fldChar w:fldCharType="end"/>
      </w:r>
      <w:r w:rsidR="000D5D68" w:rsidRPr="000D5D68">
        <w:t xml:space="preserve"> that inspired later theoretical and empirical developments. Nevertheless, the link between personality, virtue, and vice did not receive attention from these early empirical researchers. This may be due to the fact that during its infancy, psychologists sought to establish the discipline as a value</w:t>
      </w:r>
      <w:r w:rsidR="008271A4">
        <w:noBreakHyphen/>
      </w:r>
      <w:r w:rsidR="000D5D68" w:rsidRPr="000D5D68">
        <w:t xml:space="preserve">free science that was consistent with logical positivism </w:t>
      </w:r>
      <w:r w:rsidR="000D5D68" w:rsidRPr="000D5D68">
        <w:fldChar w:fldCharType="begin">
          <w:fldData xml:space="preserve">PEVuZE5vdGU+PENpdGU+PEF1dGhvcj5QZXRlcnNvbjwvQXV0aG9yPjxZZWFyPjIwMDQ8L1llYXI+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</w:fldData>
        </w:fldChar>
      </w:r>
      <w:r w:rsidR="00A310F5">
        <w:instrText xml:space="preserve"> ADDIN EN.CITE </w:instrText>
      </w:r>
      <w:r w:rsidR="00A310F5">
        <w:fldChar w:fldCharType="begin">
          <w:fldData xml:space="preserve">PEVuZE5vdGU+PENpdGU+PEF1dGhvcj5QZXRlcnNvbjwvQXV0aG9yPjxZZWFyPjIwMDQ8L1llYXI+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</w:fldData>
        </w:fldChar>
      </w:r>
      <w:r w:rsidR="00A310F5">
        <w:instrText xml:space="preserve"> ADDIN EN.CITE.DATA </w:instrText>
      </w:r>
      <w:r w:rsidR="00A310F5">
        <w:fldChar w:fldCharType="end"/>
      </w:r>
      <w:r w:rsidR="000D5D68" w:rsidRPr="000D5D68">
        <w:fldChar w:fldCharType="separate"/>
      </w:r>
      <w:r w:rsidR="000D5D68" w:rsidRPr="000D5D68">
        <w:rPr>
          <w:noProof/>
        </w:rPr>
        <w:t>(</w:t>
      </w:r>
      <w:r w:rsidR="000D5D68" w:rsidRPr="00A310F5">
        <w:rPr>
          <w:noProof/>
        </w:rPr>
        <w:t>Peterson &amp; Seligman, 2004</w:t>
      </w:r>
      <w:r w:rsidR="000D5D68" w:rsidRPr="000D5D68">
        <w:rPr>
          <w:noProof/>
        </w:rPr>
        <w:t>)</w:t>
      </w:r>
      <w:r w:rsidR="000D5D68" w:rsidRPr="000D5D68">
        <w:fldChar w:fldCharType="end"/>
      </w:r>
      <w:r w:rsidR="000D5D68" w:rsidRPr="000D5D68">
        <w:t>. Indeed, early personality theorists considered such value</w:t>
      </w:r>
      <w:r w:rsidR="008271A4">
        <w:noBreakHyphen/>
      </w:r>
      <w:r w:rsidR="000D5D68" w:rsidRPr="000D5D68">
        <w:t xml:space="preserve">laden topics as ethical concepts to be studied by philosophers as opposed to psychologists </w:t>
      </w:r>
      <w:r w:rsidR="000D5D68" w:rsidRPr="000D5D68">
        <w:fldChar w:fldCharType="begin">
          <w:fldData xml:space="preserve">PEVuZE5vdGU+PENpdGU+PEF1dGhvcj5BbGxwb3J0PC9BdXRob3I+PFllYXI+MTkyNzwvWWVhcj48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==
</w:fldData>
        </w:fldChar>
      </w:r>
      <w:r w:rsidR="00A310F5">
        <w:instrText xml:space="preserve"> ADDIN EN.CITE </w:instrText>
      </w:r>
      <w:r w:rsidR="00A310F5">
        <w:fldChar w:fldCharType="begin">
          <w:fldData xml:space="preserve">PEVuZE5vdGU+PENpdGU+PEF1dGhvcj5BbGxwb3J0PC9BdXRob3I+PFllYXI+MTkyNzwvWWVhcj48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==
</w:fldData>
        </w:fldChar>
      </w:r>
      <w:r w:rsidR="00A310F5">
        <w:instrText xml:space="preserve"> ADDIN EN.CITE.DATA </w:instrText>
      </w:r>
      <w:r w:rsidR="00A310F5">
        <w:fldChar w:fldCharType="end"/>
      </w:r>
      <w:r w:rsidR="000D5D68" w:rsidRPr="000D5D68">
        <w:fldChar w:fldCharType="separate"/>
      </w:r>
      <w:r w:rsidR="00A2569A">
        <w:rPr>
          <w:noProof/>
        </w:rPr>
        <w:t>(</w:t>
      </w:r>
      <w:r w:rsidR="00A2569A" w:rsidRPr="00A310F5">
        <w:rPr>
          <w:noProof/>
        </w:rPr>
        <w:t>Allport, 1927</w:t>
      </w:r>
      <w:r w:rsidR="00A2569A">
        <w:rPr>
          <w:noProof/>
        </w:rPr>
        <w:t xml:space="preserve">; </w:t>
      </w:r>
      <w:r w:rsidR="00A2569A" w:rsidRPr="00A310F5">
        <w:rPr>
          <w:noProof/>
        </w:rPr>
        <w:t>Peterson &amp; Seligman, 2004</w:t>
      </w:r>
      <w:r w:rsidR="00A2569A">
        <w:rPr>
          <w:noProof/>
        </w:rPr>
        <w:t>)</w:t>
      </w:r>
      <w:r w:rsidR="000D5D68" w:rsidRPr="000D5D68">
        <w:fldChar w:fldCharType="end"/>
      </w:r>
      <w:r w:rsidR="000D5D68" w:rsidRPr="000D5D68">
        <w:t>. This attitude was less apparent in early I</w:t>
      </w:r>
      <w:r w:rsidR="008271A4">
        <w:noBreakHyphen/>
      </w:r>
      <w:r w:rsidR="000D5D68" w:rsidRPr="000D5D68">
        <w:t>O psychology during the early 20</w:t>
      </w:r>
      <w:r w:rsidR="000D5D68" w:rsidRPr="000D5D68">
        <w:rPr>
          <w:vertAlign w:val="superscript"/>
        </w:rPr>
        <w:t>th</w:t>
      </w:r>
      <w:r w:rsidR="000D5D68" w:rsidRPr="000D5D68">
        <w:t xml:space="preserve"> century in the advent of applied psychological testing. The rise of I</w:t>
      </w:r>
      <w:r w:rsidR="008271A4">
        <w:noBreakHyphen/>
      </w:r>
      <w:r w:rsidR="000D5D68" w:rsidRPr="000D5D68">
        <w:t>O psychology during WWI and WWII further spawned the development of tests for identifying the virtues and vices of personality traits. However, vices were the primary concern. External events, such as WWI, WWII, and the labor</w:t>
      </w:r>
      <w:r w:rsidR="008271A4">
        <w:noBreakHyphen/>
      </w:r>
      <w:r w:rsidR="000D5D68" w:rsidRPr="000D5D68">
        <w:t xml:space="preserve">management battles of the 1930s further spurred the development of personality tests (Hogan, 2007; </w:t>
      </w:r>
      <w:proofErr w:type="spellStart"/>
      <w:r w:rsidR="000D5D68" w:rsidRPr="000D5D68">
        <w:t>Zickar</w:t>
      </w:r>
      <w:proofErr w:type="spellEnd"/>
      <w:r w:rsidR="000D5D68" w:rsidRPr="000D5D68">
        <w:t xml:space="preserve"> &amp; </w:t>
      </w:r>
      <w:proofErr w:type="spellStart"/>
      <w:r w:rsidR="000D5D68" w:rsidRPr="000D5D68">
        <w:t>Gibby</w:t>
      </w:r>
      <w:proofErr w:type="spellEnd"/>
      <w:r w:rsidR="000D5D68" w:rsidRPr="000D5D68">
        <w:t>, 2007), which further enhanced the reputation of I</w:t>
      </w:r>
      <w:r w:rsidR="008271A4">
        <w:noBreakHyphen/>
      </w:r>
      <w:r w:rsidR="000D5D68" w:rsidRPr="000D5D68">
        <w:t xml:space="preserve">O psychology (Ferguson, 1962; </w:t>
      </w:r>
      <w:proofErr w:type="spellStart"/>
      <w:r w:rsidR="000D5D68" w:rsidRPr="000D5D68">
        <w:t>Landy</w:t>
      </w:r>
      <w:proofErr w:type="spellEnd"/>
      <w:r w:rsidR="000D5D68" w:rsidRPr="000D5D68">
        <w:t xml:space="preserve">, 1997). Personality tests were eventually widely applied in organizational settings by the 1930s </w:t>
      </w:r>
      <w:r w:rsidR="000D5D68" w:rsidRPr="000D5D68">
        <w:fldChar w:fldCharType="begin"/>
      </w:r>
      <w:r w:rsidR="00897F1F">
        <w:instrText xml:space="preserve"> ADDIN EN.CITE &lt;EndNote&gt;&lt;Cite&gt;&lt;Author&gt;Vinchur&lt;/Author&gt;&lt;Year&gt;2007&lt;/Year&gt;&lt;RecNum&gt;2078&lt;/RecNum&gt;&lt;IDText&gt;A History of Psychology Applied to Employee Selection&lt;/IDText&gt;&lt;DisplayText&gt;(Vinchur, 2007)&lt;/DisplayText&gt;&lt;record&gt;&lt;rec-number&gt;2078&lt;/rec-number&gt;&lt;foreign-keys&gt;&lt;key app="EN" db-id="25xd25dpgp0fr8e5wdypdxvm295dewzfdwee" timestamp="1412115115"&gt;2078&lt;/key&gt;&lt;/foreign-keys&gt;&lt;ref-type name="Book Section"&gt;5&lt;/ref-type&gt;&lt;contributors&gt;&lt;authors&gt;&lt;author&gt;Vinchur, A. J.&lt;/author&gt;&lt;/authors&gt;&lt;secondary-authors&gt;&lt;author&gt;Koppes, L. L.&lt;/author&gt;&lt;/secondary-authors&gt;&lt;/contributors&gt;&lt;titles&gt;&lt;title&gt;A history of psychology aplied to employee selection&lt;/title&gt;&lt;secondary-title&gt;Historical perspectives in industrial and organizational psychology.&lt;/secondary-title&gt;&lt;/titles&gt;&lt;pages&gt;193-218&lt;/pages&gt;&lt;keywords&gt;&lt;keyword&gt;employee selection&lt;/keyword&gt;&lt;keyword&gt;development in measurement and statistics&lt;/keyword&gt;&lt;keyword&gt;psychology&lt;/keyword&gt;&lt;keyword&gt;Industrial and Organizational Psychology&lt;/keyword&gt;&lt;keyword&gt;Personnel Selection&lt;/keyword&gt;&lt;keyword&gt;Measurement&lt;/keyword&gt;&lt;keyword&gt;Statistics&lt;/keyword&gt;&lt;/keywords&gt;&lt;dates&gt;&lt;year&gt;2007&lt;/year&gt;&lt;/dates&gt;&lt;pub-location&gt;Mahwah, NJ US&lt;/pub-location&gt;&lt;publisher&gt;Lawrence Erlbaum Associates Publishers&lt;/publisher&gt;&lt;isbn&gt;0-8058-4439-2&amp;#xD;0-8058-4440-6&amp;#xD;9780805844405&lt;/isbn&gt;&lt;urls&gt;&lt;related-urls&gt;&lt;url&gt;http://ezproxy.prescott.latech.edu:2048/login?url=http://search.ebscohost.com/login.aspx?direct=true&amp;amp;db=psyh&amp;amp;AN=2006-12101-008&amp;amp;site=ehost-live&amp;amp;scope=site&lt;/url&gt;&lt;/related-urls&gt;&lt;/urls&gt;&lt;remote-database-name&gt;psy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Vinchur, 2007</w:t>
      </w:r>
      <w:r w:rsidR="000D5D68" w:rsidRPr="000D5D68">
        <w:rPr>
          <w:noProof/>
        </w:rPr>
        <w:t>)</w:t>
      </w:r>
      <w:r w:rsidR="000D5D68" w:rsidRPr="000D5D68">
        <w:fldChar w:fldCharType="end"/>
      </w:r>
      <w:r w:rsidR="000D5D68" w:rsidRPr="000D5D68">
        <w:t xml:space="preserve"> becoming commercial successes </w:t>
      </w:r>
      <w:r w:rsidR="000D5D68" w:rsidRPr="000D5D68">
        <w:fldChar w:fldCharType="begin"/>
      </w:r>
      <w:r w:rsidR="00897F1F">
        <w:instrText xml:space="preserve"> ADDIN EN.CITE &lt;EndNote&gt;&lt;Cite&gt;&lt;Author&gt;Gibby&lt;/Author&gt;&lt;Year&gt;2008&lt;/Year&gt;&lt;RecNum&gt;788&lt;/RecNum&gt;&lt;IDText&gt;A history of the early days of personality testing in American industry: an obsession with adjustment&lt;/IDText&gt;&lt;DisplayText&gt;(Gibby &amp;amp; Zickar, 2008)&lt;/DisplayText&gt;&lt;record&gt;&lt;rec-number&gt;788&lt;/rec-number&gt;&lt;foreign-keys&gt;&lt;key app="EN" db-id="25xd25dpgp0fr8e5wdypdxvm295dewzfdwee" timestamp="1412030090"&gt;788&lt;/key&gt;&lt;/foreign-keys&gt;&lt;ref-type name="Journal Article"&gt;17&lt;/ref-type&gt;&lt;contributors&gt;&lt;authors&gt;&lt;author&gt;Gibby, R. E.&lt;/author&gt;&lt;author&gt;Zickar, M. J.&lt;/author&gt;&lt;/authors&gt;&lt;/contributors&gt;&lt;auth-address&gt;Procter &amp;amp; Gamble, Cincinnati, Ohio 45202, USA. gibby.re@pg.com&lt;/auth-address&gt;&lt;titles&gt;&lt;title&gt;A history of the early days of personality testing in American industry: an obsession with adjustment&lt;/title&gt;&lt;secondary-title&gt;History Of Psychology&lt;/secondary-title&gt;&lt;/titles&gt;&lt;periodical&gt;&lt;full-title&gt;History Of Psychology&lt;/full-title&gt;&lt;/periodical&gt;&lt;pages&gt;164-184&lt;/pages&gt;&lt;volume&gt;11&lt;/volume&gt;&lt;number&gt;3&lt;/number&gt;&lt;keywords&gt;&lt;keyword&gt;Personality Tests/*history&lt;/keyword&gt;&lt;keyword&gt;Psychology, Industrial/*history&lt;/keyword&gt;&lt;keyword&gt;Combat Disorders/history&lt;/keyword&gt;&lt;keyword&gt;History, 20th Century&lt;/keyword&gt;&lt;keyword&gt;Humans&lt;/keyword&gt;&lt;keyword&gt;United States&lt;/keyword&gt;&lt;keyword&gt;World War I&lt;/keyword&gt;&lt;/keywords&gt;&lt;dates&gt;&lt;year&gt;2008&lt;/year&gt;&lt;/dates&gt;&lt;pub-location&gt;United States&lt;/pub-location&gt;&lt;publisher&gt;Educational Publishing Foundation&lt;/publisher&gt;&lt;isbn&gt;1093-4510&lt;/isbn&gt;&lt;accession-num&gt;19048975&lt;/accession-num&gt;&lt;urls&gt;&lt;related-urls&gt;&lt;url&gt;http://ezproxy.prescott.latech.edu:2048/login?url=http://search.ebscohost.com/login.aspx?direct=true&amp;amp;db=cmedm&amp;amp;AN=19048975&amp;amp;site=ehost-live&amp;amp;scope=site&lt;/url&gt;&lt;/related-urls&gt;&lt;/urls&gt;&lt;remote-database-name&gt;cmedm&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Gibby &amp; Zickar, 2008</w:t>
      </w:r>
      <w:r w:rsidR="000D5D68" w:rsidRPr="000D5D68">
        <w:rPr>
          <w:noProof/>
        </w:rPr>
        <w:t>)</w:t>
      </w:r>
      <w:r w:rsidR="000D5D68" w:rsidRPr="000D5D68">
        <w:fldChar w:fldCharType="end"/>
      </w:r>
      <w:r w:rsidR="000D5D68" w:rsidRPr="000D5D68">
        <w:t xml:space="preserve">. Also during this time, the first legal restrictions (i.e., the Wagner Act) were placed on employment selection practices, which also provided an ethical dilemma to psychologists regarding the utility of personality tests. The decision to use personality tests in organizations, which naturally involved making value judgments of individuals’ dispositions, eventually led to a </w:t>
      </w:r>
      <w:r w:rsidR="000D5D68" w:rsidRPr="000D5D68">
        <w:lastRenderedPageBreak/>
        <w:t>backlash by public figures and then credibility crisis in personality research (</w:t>
      </w:r>
      <w:proofErr w:type="spellStart"/>
      <w:r w:rsidR="000D5D68" w:rsidRPr="000D5D68">
        <w:t>Zickar</w:t>
      </w:r>
      <w:proofErr w:type="spellEnd"/>
      <w:r w:rsidR="000D5D68" w:rsidRPr="000D5D68">
        <w:t xml:space="preserve"> &amp; </w:t>
      </w:r>
      <w:proofErr w:type="spellStart"/>
      <w:r w:rsidR="000D5D68" w:rsidRPr="000D5D68">
        <w:t>Kostek</w:t>
      </w:r>
      <w:proofErr w:type="spellEnd"/>
      <w:r w:rsidR="000D5D68" w:rsidRPr="000D5D68">
        <w:t>, 2013).</w:t>
      </w:r>
    </w:p>
    <w:p w14:paraId="54CBA00C" w14:textId="46B97541" w:rsidR="000D5D68" w:rsidRDefault="000D5D68" w:rsidP="0078683C">
      <w:pPr>
        <w:pStyle w:val="Heading2"/>
      </w:pPr>
      <w:bookmarkStart w:id="60" w:name="_Toc293083358"/>
      <w:r>
        <w:t>The Dark Ages of Personality Research (Mid</w:t>
      </w:r>
      <w:r w:rsidR="00F23836">
        <w:t>–</w:t>
      </w:r>
      <w:r>
        <w:t>1960s to 1990s)</w:t>
      </w:r>
      <w:bookmarkEnd w:id="60"/>
    </w:p>
    <w:p w14:paraId="77177669" w14:textId="364A1C0C" w:rsidR="000D5D68" w:rsidRPr="000D5D68" w:rsidRDefault="00F670DE">
      <w:r>
        <w:tab/>
      </w:r>
      <w:r w:rsidR="000D5D68" w:rsidRPr="000D5D68">
        <w:t>Personality research was called into question after the mid</w:t>
      </w:r>
      <w:r w:rsidR="008271A4">
        <w:noBreakHyphen/>
      </w:r>
      <w:r w:rsidR="000D5D68" w:rsidRPr="000D5D68">
        <w:t>1960s when self</w:t>
      </w:r>
      <w:r w:rsidR="008271A4">
        <w:noBreakHyphen/>
      </w:r>
      <w:r w:rsidR="000D5D68" w:rsidRPr="000D5D68">
        <w:t>inflicted wounds led to a credibility crisis (R. Hogan, 2007). In brief, prominent I</w:t>
      </w:r>
      <w:r w:rsidR="008271A4">
        <w:noBreakHyphen/>
      </w:r>
      <w:r w:rsidR="000D5D68" w:rsidRPr="000D5D68">
        <w:t>O psychologists expressed concerns over personality tests, academics criticized the trait concept, and popular press figures attacked the personality testing enterprise (</w:t>
      </w:r>
      <w:proofErr w:type="spellStart"/>
      <w:r w:rsidR="000D5D68" w:rsidRPr="000D5D68">
        <w:t>Gibby</w:t>
      </w:r>
      <w:proofErr w:type="spellEnd"/>
      <w:r w:rsidR="000D5D68" w:rsidRPr="000D5D68">
        <w:t xml:space="preserve"> &amp; </w:t>
      </w:r>
      <w:proofErr w:type="spellStart"/>
      <w:r w:rsidR="000D5D68" w:rsidRPr="000D5D68">
        <w:t>Zickar</w:t>
      </w:r>
      <w:proofErr w:type="spellEnd"/>
      <w:r w:rsidR="000D5D68" w:rsidRPr="000D5D68">
        <w:t xml:space="preserve">, 2008; R. Hogan, 2007; </w:t>
      </w:r>
      <w:proofErr w:type="spellStart"/>
      <w:r w:rsidR="000D5D68" w:rsidRPr="000D5D68">
        <w:t>Zickar</w:t>
      </w:r>
      <w:proofErr w:type="spellEnd"/>
      <w:r w:rsidR="000D5D68" w:rsidRPr="000D5D68">
        <w:t xml:space="preserve"> &amp; </w:t>
      </w:r>
      <w:proofErr w:type="spellStart"/>
      <w:r w:rsidR="000D5D68" w:rsidRPr="000D5D68">
        <w:t>Kostek</w:t>
      </w:r>
      <w:proofErr w:type="spellEnd"/>
      <w:r w:rsidR="000D5D68" w:rsidRPr="000D5D68">
        <w:t xml:space="preserve">, 2013). </w:t>
      </w:r>
      <w:bookmarkStart w:id="61" w:name="SW0042"/>
      <w:r w:rsidR="000D5D68" w:rsidRPr="000D5D68">
        <w:t>These self</w:t>
      </w:r>
      <w:r w:rsidR="008271A4">
        <w:noBreakHyphen/>
      </w:r>
      <w:r w:rsidR="000D5D68" w:rsidRPr="000D5D68">
        <w:t>inflicted wounds later produced a credibility that suppressed much research into personality, further preventing researchers from realizing the link with virtues and vices.</w:t>
      </w:r>
    </w:p>
    <w:p w14:paraId="5A26A117" w14:textId="2B4E2ED0" w:rsidR="000D5D68" w:rsidRPr="000D5D68" w:rsidRDefault="00F670DE">
      <w:r>
        <w:tab/>
      </w:r>
      <w:r w:rsidR="000D5D68" w:rsidRPr="000D5D68">
        <w:t xml:space="preserve">Empirically, personality tests were criticized for their dubious predictive value. In summarizing the poor criterion validity evidence, Guion and Gottier </w:t>
      </w:r>
      <w:r w:rsidR="000D5D68" w:rsidRPr="000D5D68">
        <w:fldChar w:fldCharType="begin"/>
      </w:r>
      <w:r w:rsidR="00D4415D">
        <w:instrText xml:space="preserve"> ADDIN EN.CITE &lt;EndNote&gt;&lt;Cite&gt;&lt;Author&gt;Guion&lt;/Author&gt;&lt;Year&gt;1965&lt;/Year&gt;&lt;RecNum&gt;852&lt;/RecNum&gt;&lt;IDText&gt;Validity of personality measures in personnel selection&lt;/IDText&gt;&lt;DisplayText&gt;(Guion &amp;amp; Gottier, 1965)&lt;/DisplayText&gt;&lt;record&gt;&lt;rec-number&gt;852&lt;/rec-number&gt;&lt;foreign-keys&gt;&lt;key app="EN" db-id="25xd25dpgp0fr8e5wdypdxvm295dewzfdwee" timestamp="1412031434"&gt;852&lt;/key&gt;&lt;/foreign-keys&gt;&lt;ref-type name="Journal Article"&gt;17&lt;/ref-type&gt;&lt;contributors&gt;&lt;authors&gt;&lt;author&gt;Guion, R. M.&lt;/author&gt;&lt;author&gt;Gottier, R. F.&lt;/author&gt;&lt;/authors&gt;&lt;/contributors&gt;&lt;titles&gt;&lt;title&gt;Validity of personality measures in personnel selection&lt;/title&gt;&lt;secondary-title&gt;Personnel Psychology&lt;/secondary-title&gt;&lt;/titles&gt;&lt;periodical&gt;&lt;full-title&gt;Personnel Psychology&lt;/full-title&gt;&lt;/periodical&gt;&lt;pages&gt;135-164&lt;/pages&gt;&lt;volume&gt;18&lt;/volume&gt;&lt;number&gt;2&lt;/number&gt;&lt;keywords&gt;&lt;keyword&gt;PERSONNEL management&lt;/keyword&gt;&lt;keyword&gt;EMPLOYEE selection&lt;/keyword&gt;&lt;keyword&gt;DECISION making&lt;/keyword&gt;&lt;keyword&gt;PERSONALITY tests&lt;/keyword&gt;&lt;keyword&gt;PERSONALITY assessment&lt;/keyword&gt;&lt;keyword&gt;Selection&lt;/keyword&gt;&lt;/keywords&gt;&lt;dates&gt;&lt;year&gt;1965&lt;/year&gt;&lt;pub-dates&gt;&lt;date&gt;Summer65&lt;/date&gt;&lt;/pub-dates&gt;&lt;/dates&gt;&lt;publisher&gt;Wiley-Blackwell&lt;/publisher&gt;&lt;isbn&gt;00315826&lt;/isbn&gt;&lt;accession-num&gt;6258913&lt;/accession-num&gt;&lt;work-type&gt;Article&lt;/work-type&gt;&lt;urls&gt;&lt;related-urls&gt;&lt;url&gt;http://ezproxy.prescott.latech.edu:2048/login?url=http://search.ebscohost.com/login.aspx?direct=true&amp;amp;db=bth&amp;amp;AN=6258913&amp;amp;site=ehost-live&amp;amp;scope=site&lt;/url&gt;&lt;/related-urls&gt;&lt;/urls&gt;&lt;remote-database-name&gt;bth&lt;/remote-database-name&gt;&lt;remote-database-provider&gt;EBSCOhost&lt;/remote-database-provider&gt;&lt;/record&gt;&lt;/Cite&gt;&lt;/EndNote&gt;</w:instrText>
      </w:r>
      <w:r w:rsidR="000D5D68" w:rsidRPr="000D5D68">
        <w:fldChar w:fldCharType="separate"/>
      </w:r>
      <w:r w:rsidR="00A2569A">
        <w:rPr>
          <w:noProof/>
        </w:rPr>
        <w:t>(</w:t>
      </w:r>
      <w:r w:rsidR="00A2569A" w:rsidRPr="00A310F5">
        <w:rPr>
          <w:noProof/>
        </w:rPr>
        <w:t>Guion &amp; Gottier, 1965</w:t>
      </w:r>
      <w:r w:rsidR="00A2569A">
        <w:rPr>
          <w:noProof/>
        </w:rPr>
        <w:t>)</w:t>
      </w:r>
      <w:r w:rsidR="000D5D68" w:rsidRPr="000D5D68">
        <w:fldChar w:fldCharType="end"/>
      </w:r>
      <w:r w:rsidR="000D5D68" w:rsidRPr="000D5D68">
        <w:t xml:space="preserve"> argued that “it is difficult…to advocate, with a clear conscience, the use of personality measures in most situations as a basis for making employment decisions about people” (p. 160). Guion (1967) later expressed that he hoped that the previous attack would actually spur research, not assist in bringing it to an untimely conclusion. Later, social psychologist Walter Mischel </w:t>
      </w:r>
      <w:r w:rsidR="000D5D68" w:rsidRPr="000D5D68">
        <w:fldChar w:fldCharType="begin"/>
      </w:r>
      <w:r w:rsidR="00663A86">
        <w:instrText xml:space="preserve"> ADDIN EN.CITE &lt;EndNote&gt;&lt;Cite&gt;&lt;Author&gt;Mischel&lt;/Author&gt;&lt;Year&gt;1968&lt;/Year&gt;&lt;IDText&gt;Personality and assessment&lt;/IDText&gt;&lt;DisplayText&gt;(Mischel, 1968)&lt;/DisplayText&gt;&lt;record&gt;&lt;keywords&gt;&lt;keyword&gt;No terms assigned&lt;/keyword&gt;&lt;/keywords&gt;&lt;urls&gt;&lt;related-urls&gt;&lt;url&gt;http://ezproxy.prescott.latech.edu:2048/login?url=http://search.ebscohost.com/login.aspx?direct=true&amp;amp;db=psyh&amp;amp;AN=2003-00025-000&amp;amp;site=ehost-live&amp;amp;scope=site&lt;/url&gt;&lt;/related-urls&gt;&lt;/urls&gt;&lt;titles&gt;&lt;title&gt;Personality and assessment&lt;/title&gt;&lt;/titles&gt;&lt;contributors&gt;&lt;authors&gt;&lt;author&gt;Mischel, W.&lt;/author&gt;&lt;/authors&gt;&lt;/contributors&gt;&lt;added-date format="utc"&gt;1387343822&lt;/added-date&gt;&lt;pub-location&gt;Hoboken, NJ US&lt;/pub-location&gt;&lt;ref-type name="Book"&gt;6&lt;/ref-type&gt;&lt;dates&gt;&lt;year&gt;1968&lt;/year&gt;&lt;/dates&gt;&lt;remote-database-provider&gt;EBSCOhost&lt;/remote-database-provider&gt;&lt;rec-number&gt;344&lt;/rec-number&gt;&lt;publisher&gt;John Wiley &amp;amp; Sons Inc&lt;/publisher&gt;&lt;last-updated-date format="utc"&gt;1431348127&lt;/last-updated-date&gt;&lt;remote-database-name&gt;psyh&lt;/remote-database-name&gt;&lt;/record&gt;&lt;/Cite&gt;&lt;/EndNote&gt;</w:instrText>
      </w:r>
      <w:r w:rsidR="000D5D68" w:rsidRPr="000D5D68">
        <w:fldChar w:fldCharType="separate"/>
      </w:r>
      <w:r w:rsidR="00663A86">
        <w:rPr>
          <w:noProof/>
        </w:rPr>
        <w:t>(Mischel, 1968)</w:t>
      </w:r>
      <w:r w:rsidR="000D5D68" w:rsidRPr="000D5D68">
        <w:fldChar w:fldCharType="end"/>
      </w:r>
      <w:r w:rsidR="000D5D68" w:rsidRPr="000D5D68">
        <w:rPr>
          <w:i/>
        </w:rPr>
        <w:t xml:space="preserve"> </w:t>
      </w:r>
      <w:r w:rsidR="000D5D68" w:rsidRPr="000D5D68">
        <w:t xml:space="preserve">questioned the utility of personality tests in predicting behavioral consistencies across situations. Mischel </w:t>
      </w:r>
      <w:r w:rsidR="000D5D68" w:rsidRPr="000D5D68">
        <w:fldChar w:fldCharType="begin"/>
      </w:r>
      <w:r w:rsidR="00897F1F">
        <w:instrText xml:space="preserve"> ADDIN EN.CITE &lt;EndNote&gt;&lt;Cite ExcludeAuth="1"&gt;&lt;Author&gt;Mischel&lt;/Author&gt;&lt;Year&gt;1973&lt;/Year&gt;&lt;RecNum&gt;1042&lt;/RecNum&gt;&lt;IDText&gt;Toward a cognitive social learning reconceptualization of personality&lt;/IDText&gt;&lt;DisplayText&gt;(1973)&lt;/DisplayText&gt;&lt;record&gt;&lt;rec-number&gt;1042&lt;/rec-number&gt;&lt;foreign-keys&gt;&lt;key app="EN" db-id="25xd25dpgp0fr8e5wdypdxvm295dewzfdwee" timestamp="1412034695"&gt;1042&lt;/key&gt;&lt;/foreign-keys&gt;&lt;ref-type name="Journal Article"&gt;17&lt;/ref-type&gt;&lt;contributors&gt;&lt;authors&gt;&lt;author&gt;Mischel, W.&lt;/author&gt;&lt;/authors&gt;&lt;/contributors&gt;&lt;titles&gt;&lt;title&gt;Toward a cognitive social learning reconceptualization of personality&lt;/title&gt;&lt;secondary-title&gt;Psychological Review&lt;/secondary-title&gt;&lt;/titles&gt;&lt;periodical&gt;&lt;full-title&gt;Psychological review&lt;/full-title&gt;&lt;/periodical&gt;&lt;pages&gt;252-283&lt;/pages&gt;&lt;volume&gt;80&lt;/volume&gt;&lt;number&gt;4&lt;/number&gt;&lt;keywords&gt;&lt;keyword&gt;cognitive social learning reconceptualization&lt;/keyword&gt;&lt;keyword&gt;individual differences &amp;amp; situations in study of personality&lt;/keyword&gt;&lt;keyword&gt;Cognitive Processes&lt;/keyword&gt;&lt;keyword&gt;Individual Differences&lt;/keyword&gt;&lt;keyword&gt;Personality Theory&lt;/keyword&gt;&lt;keyword&gt;Social Learning&lt;/keyword&gt;&lt;/keywords&gt;&lt;dates&gt;&lt;year&gt;1973&lt;/year&gt;&lt;/dates&gt;&lt;pub-location&gt;US&lt;/pub-location&gt;&lt;publisher&gt;American Psychological Association&lt;/publisher&gt;&lt;isbn&gt;1939-1471&amp;#xD;0033-295X&lt;/isbn&gt;&lt;accession-num&gt;1974-06274-001. PMID: 4721473. First Author &amp;amp; Affiliation: Mischel, Walter&lt;/accession-num&gt;&lt;urls&gt;&lt;related-urls&gt;&lt;url&gt;http://ezproxy.prescott.latech.edu:2048/login?url=http://search.ebscohost.com/login.aspx?direct=true&amp;amp;db=psyh&amp;amp;AN=1974-06274-001&amp;amp;site=ehost-live&amp;amp;scope=site&lt;/url&gt;&lt;/related-urls&gt;&lt;/urls&gt;&lt;electronic-resource-num&gt;10.1037/h0035002&lt;/electronic-resource-num&gt;&lt;remote-database-name&gt;psy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1973</w:t>
      </w:r>
      <w:r w:rsidR="000D5D68" w:rsidRPr="000D5D68">
        <w:rPr>
          <w:noProof/>
        </w:rPr>
        <w:t>)</w:t>
      </w:r>
      <w:r w:rsidR="000D5D68" w:rsidRPr="000D5D68">
        <w:fldChar w:fldCharType="end"/>
      </w:r>
      <w:r w:rsidR="000D5D68" w:rsidRPr="000D5D68">
        <w:t xml:space="preserve"> suggested that theories of personality were of dubious scientific value, should be dismissed outright, and replaced with social behavior theory that sought to describe how social behaviors were acquired and pressed by situational cues. Mischel similarly questioned the criterion validity of personality tests in predicting specific behaviors within a situation, which he described as being so low (less than .30) as to be </w:t>
      </w:r>
      <w:r w:rsidR="000D5D68" w:rsidRPr="000D5D68">
        <w:lastRenderedPageBreak/>
        <w:t xml:space="preserve">meaningless. </w:t>
      </w:r>
      <w:bookmarkStart w:id="62" w:name="SW0043"/>
      <w:bookmarkEnd w:id="61"/>
      <w:r w:rsidR="000D5D68" w:rsidRPr="000D5D68">
        <w:t xml:space="preserve">In the public, senators, humorists, and others criticized personality tests, which were seen as tools for management to spy on workers and enforce corporate hegemony (e.g., Gross, 1962; Whyte, 1956). </w:t>
      </w:r>
    </w:p>
    <w:p w14:paraId="16FECE71" w14:textId="57905891" w:rsidR="000D5D68" w:rsidRPr="000D5D68" w:rsidRDefault="00F670DE">
      <w:r>
        <w:tab/>
      </w:r>
      <w:r w:rsidR="000D5D68" w:rsidRPr="000D5D68">
        <w:t xml:space="preserve">Hogan </w:t>
      </w:r>
      <w:r w:rsidR="000D5D68" w:rsidRPr="000D5D68">
        <w:fldChar w:fldCharType="begin"/>
      </w:r>
      <w:r w:rsidR="00D4415D">
        <w:instrText xml:space="preserve"> ADDIN EN.CITE &lt;EndNote&gt;&lt;Cite&gt;&lt;Author&gt;Hogan&lt;/Author&gt;&lt;Year&gt;2007&lt;/Year&gt;&lt;RecNum&gt;817&lt;/RecNum&gt;&lt;IDText&gt;Personality and the fate of organizations&lt;/IDText&gt;&lt;DisplayText&gt;(R. Hogan, 2007)&lt;/DisplayText&gt;&lt;record&gt;&lt;rec-number&gt;817&lt;/rec-number&gt;&lt;foreign-keys&gt;&lt;key app="EN" db-id="25xd25dpgp0fr8e5wdypdxvm295dewzfdwee" timestamp="1412030699"&gt;817&lt;/key&gt;&lt;/foreign-keys&gt;&lt;ref-type name="Book"&gt;6&lt;/ref-type&gt;&lt;contributors&gt;&lt;authors&gt;&lt;author&gt;Hogan, R.&lt;/author&gt;&lt;/authors&gt;&lt;/contributors&gt;&lt;titles&gt;&lt;title&gt;Personality and the fate of organizations&lt;/title&gt;&lt;/titles&gt;&lt;dates&gt;&lt;year&gt;2007&lt;/year&gt;&lt;/dates&gt;&lt;pub-location&gt;Mahwah, NJ&lt;/pub-location&gt;&lt;publisher&gt;Lawrence Erlbaum Associates, Inc.&lt;/publisher&gt;&lt;urls&gt;&lt;/urls&gt;&lt;/record&gt;&lt;/Cite&gt;&lt;/EndNote&gt;</w:instrText>
      </w:r>
      <w:r w:rsidR="000D5D68" w:rsidRPr="000D5D68">
        <w:fldChar w:fldCharType="separate"/>
      </w:r>
      <w:r w:rsidR="00A2569A">
        <w:rPr>
          <w:noProof/>
        </w:rPr>
        <w:t>(</w:t>
      </w:r>
      <w:r w:rsidR="00A2569A" w:rsidRPr="00A310F5">
        <w:rPr>
          <w:noProof/>
        </w:rPr>
        <w:t>R. Hogan, 2007</w:t>
      </w:r>
      <w:r w:rsidR="00A2569A">
        <w:rPr>
          <w:noProof/>
        </w:rPr>
        <w:t>)</w:t>
      </w:r>
      <w:r w:rsidR="000D5D68" w:rsidRPr="000D5D68">
        <w:fldChar w:fldCharType="end"/>
      </w:r>
      <w:r w:rsidR="000D5D68" w:rsidRPr="000D5D68">
        <w:t xml:space="preserve"> describes three self</w:t>
      </w:r>
      <w:r w:rsidR="008271A4">
        <w:noBreakHyphen/>
      </w:r>
      <w:r w:rsidR="000D5D68" w:rsidRPr="000D5D68">
        <w:t>inflicted wounds that may have led to this credibility crisis. The first concerns the disagreement among early personality psychologists on a research agenda. Many influential Europeans during the turn of the 20</w:t>
      </w:r>
      <w:r w:rsidR="000D5D68" w:rsidRPr="000D5D68">
        <w:rPr>
          <w:vertAlign w:val="superscript"/>
        </w:rPr>
        <w:t>th</w:t>
      </w:r>
      <w:r w:rsidR="000D5D68" w:rsidRPr="000D5D68">
        <w:t xml:space="preserve"> century (for example, Freud, Jung, Adler, Horney, and Erickson) believed that neuroses deserved the most attention. However, in the 1930s, American psychologists (e.g., Allport, Murray, Maslow, and Rogers) believed that needs, personal growth, self</w:t>
      </w:r>
      <w:r w:rsidR="008271A4">
        <w:noBreakHyphen/>
      </w:r>
      <w:r w:rsidR="000D5D68" w:rsidRPr="000D5D68">
        <w:t>enhancement, and the difficulties faced in achieving these and related goals deserved attention. Also during this time, psychometrically inclined psychologists (e.g., Thurstone, Guilford, Cattell, Eysenck, and their students) believed that researchers should focus on identifying and describing the true underlying structure of personality, which was and still largely is defined by statist</w:t>
      </w:r>
      <w:r>
        <w:t>ical abstractions called traits.</w:t>
      </w:r>
      <w:r w:rsidR="000D5D68" w:rsidRPr="000D5D68">
        <w:t xml:space="preserve"> </w:t>
      </w:r>
    </w:p>
    <w:p w14:paraId="48428BC8" w14:textId="644A4857" w:rsidR="000D5D68" w:rsidRPr="000D5D68" w:rsidRDefault="00F670DE">
      <w:bookmarkStart w:id="63" w:name="SW0044"/>
      <w:bookmarkEnd w:id="62"/>
      <w:r>
        <w:tab/>
      </w:r>
      <w:r w:rsidR="000D5D68" w:rsidRPr="000D5D68">
        <w:t xml:space="preserve">The second reason offered by Hogan (2007) concerns assessing personality itself. Individuals who lacked the necessary training in psychometrics developed many personality assessments. Hogan offers the example of the </w:t>
      </w:r>
      <w:r w:rsidR="000D5D68" w:rsidRPr="000D5D68">
        <w:rPr>
          <w:i/>
        </w:rPr>
        <w:t>Myers</w:t>
      </w:r>
      <w:r w:rsidR="008271A4">
        <w:rPr>
          <w:i/>
        </w:rPr>
        <w:noBreakHyphen/>
      </w:r>
      <w:r w:rsidR="000D5D68" w:rsidRPr="000D5D68">
        <w:rPr>
          <w:i/>
        </w:rPr>
        <w:t xml:space="preserve">Briggs Type Indicator </w:t>
      </w:r>
      <w:r w:rsidR="000D5D68" w:rsidRPr="000D5D68">
        <w:t xml:space="preserve">(MBTI), which is arguably the most </w:t>
      </w:r>
      <w:proofErr w:type="gramStart"/>
      <w:r w:rsidR="002C17C4" w:rsidRPr="000D5D68">
        <w:t>well known</w:t>
      </w:r>
      <w:proofErr w:type="gramEnd"/>
      <w:r w:rsidR="000D5D68" w:rsidRPr="000D5D68">
        <w:t xml:space="preserve"> and most administered personality test in organizations in modern times. Katherine Briggs and her daughter, Isabel Myers, inspired by Carl Jung, sought to develop a test that would help organizations assign individuals to jobs suited for their personality </w:t>
      </w:r>
      <w:r w:rsidR="000D5D68" w:rsidRPr="000D5D68">
        <w:fldChar w:fldCharType="begin"/>
      </w:r>
      <w:r w:rsidR="00897F1F">
        <w:instrText xml:space="preserve"> ADDIN EN.CITE &lt;EndNote&gt;&lt;Cite&gt;&lt;Author&gt;Myers&lt;/Author&gt;&lt;Year&gt;1985&lt;/Year&gt;&lt;RecNum&gt;826&lt;/RecNum&gt;&lt;IDText&gt;Manual: A guide to the development and use of the Myers–Briggs Type Indicator&lt;/IDText&gt;&lt;DisplayText&gt;(Myers &amp;amp; McCauley, 1985)&lt;/DisplayText&gt;&lt;record&gt;&lt;rec-number&gt;826&lt;/rec-number&gt;&lt;foreign-keys&gt;&lt;key app="EN" db-id="25xd25dpgp0fr8e5wdypdxvm295dewzfdwee" timestamp="1412030888"&gt;826&lt;/key&gt;&lt;/foreign-keys&gt;&lt;ref-type name="Book"&gt;6&lt;/ref-type&gt;&lt;contributors&gt;&lt;authors&gt;&lt;author&gt;Myers, I. B.&lt;/author&gt;&lt;author&gt;McCauley, M. H.&lt;/author&gt;&lt;/authors&gt;&lt;/contributors&gt;&lt;titles&gt;&lt;title&gt;Manual: A guide to the development and use of the Myers–Briggs Type Indicator&lt;/title&gt;&lt;/titles&gt;&lt;dates&gt;&lt;year&gt;1985&lt;/year&gt;&lt;/dates&gt;&lt;pub-location&gt;Palo Alto, CA&lt;/pub-location&gt;&lt;publisher&gt;Consulting Psychologists Press&lt;/publisher&gt;&lt;urls&gt;&lt;/urls&gt;&lt;/record&gt;&lt;/Cite&gt;&lt;/EndNote&gt;</w:instrText>
      </w:r>
      <w:r w:rsidR="000D5D68" w:rsidRPr="000D5D68">
        <w:fldChar w:fldCharType="separate"/>
      </w:r>
      <w:r w:rsidR="000D5D68" w:rsidRPr="000D5D68">
        <w:rPr>
          <w:noProof/>
        </w:rPr>
        <w:t>(</w:t>
      </w:r>
      <w:r w:rsidR="000D5D68" w:rsidRPr="00A310F5">
        <w:rPr>
          <w:noProof/>
        </w:rPr>
        <w:t>Myers &amp; McCauley, 1985</w:t>
      </w:r>
      <w:r w:rsidR="000D5D68" w:rsidRPr="000D5D68">
        <w:rPr>
          <w:noProof/>
        </w:rPr>
        <w:t>)</w:t>
      </w:r>
      <w:r w:rsidR="000D5D68" w:rsidRPr="000D5D68">
        <w:fldChar w:fldCharType="end"/>
      </w:r>
      <w:r w:rsidR="000D5D68" w:rsidRPr="000D5D68">
        <w:t xml:space="preserve">. The test uses a series of four dichotomies to classify individuals into different types (Thinking vs. Feeling, Sensing vs. Intuition, Introverted vs. Extraverted, Judgment vs. Perception) </w:t>
      </w:r>
      <w:r w:rsidR="000D5D68" w:rsidRPr="000D5D68">
        <w:lastRenderedPageBreak/>
        <w:fldChar w:fldCharType="begin"/>
      </w:r>
      <w:r w:rsidR="00897F1F">
        <w:instrText xml:space="preserve"> ADDIN EN.CITE &lt;EndNote&gt;&lt;Cite&gt;&lt;Author&gt;Myers&lt;/Author&gt;&lt;Year&gt;1985&lt;/Year&gt;&lt;RecNum&gt;826&lt;/RecNum&gt;&lt;IDText&gt;Manual: A guide to the development and use of the Myers–Briggs Type Indicator&lt;/IDText&gt;&lt;DisplayText&gt;(Myers &amp;amp; McCauley, 1985)&lt;/DisplayText&gt;&lt;record&gt;&lt;rec-number&gt;826&lt;/rec-number&gt;&lt;foreign-keys&gt;&lt;key app="EN" db-id="25xd25dpgp0fr8e5wdypdxvm295dewzfdwee" timestamp="1412030888"&gt;826&lt;/key&gt;&lt;/foreign-keys&gt;&lt;ref-type name="Book"&gt;6&lt;/ref-type&gt;&lt;contributors&gt;&lt;authors&gt;&lt;author&gt;Myers, I. B.&lt;/author&gt;&lt;author&gt;McCauley, M. H.&lt;/author&gt;&lt;/authors&gt;&lt;/contributors&gt;&lt;titles&gt;&lt;title&gt;Manual: A guide to the development and use of the Myers–Briggs Type Indicator&lt;/title&gt;&lt;/titles&gt;&lt;dates&gt;&lt;year&gt;1985&lt;/year&gt;&lt;/dates&gt;&lt;pub-location&gt;Palo Alto, CA&lt;/pub-location&gt;&lt;publisher&gt;Consulting Psychologists Press&lt;/publisher&gt;&lt;urls&gt;&lt;/urls&gt;&lt;/record&gt;&lt;/Cite&gt;&lt;/EndNote&gt;</w:instrText>
      </w:r>
      <w:r w:rsidR="000D5D68" w:rsidRPr="000D5D68">
        <w:fldChar w:fldCharType="separate"/>
      </w:r>
      <w:r w:rsidR="000D5D68" w:rsidRPr="000D5D68">
        <w:rPr>
          <w:noProof/>
        </w:rPr>
        <w:t>(</w:t>
      </w:r>
      <w:r w:rsidR="000D5D68" w:rsidRPr="00A310F5">
        <w:rPr>
          <w:noProof/>
        </w:rPr>
        <w:t>Myers &amp; McCauley, 1985</w:t>
      </w:r>
      <w:r w:rsidR="000D5D68" w:rsidRPr="000D5D68">
        <w:rPr>
          <w:noProof/>
        </w:rPr>
        <w:t>)</w:t>
      </w:r>
      <w:r w:rsidR="000D5D68" w:rsidRPr="000D5D68">
        <w:fldChar w:fldCharType="end"/>
      </w:r>
      <w:r w:rsidR="000D5D68" w:rsidRPr="000D5D68">
        <w:t xml:space="preserve">. This instrument, despite its popularity, was and remains controversial among personality researchers for two reasons: (1) Myers and Briggs received no formal training in psychology and (2) psychologists, who viewed personality as a set of continua, were uncomfortable with the idea of assigning individuals to one of two possible outcomes </w:t>
      </w:r>
      <w:r w:rsidR="000D5D68" w:rsidRPr="000D5D68">
        <w:fldChar w:fldCharType="begin"/>
      </w:r>
      <w:r w:rsidR="00897F1F">
        <w:instrText xml:space="preserve"> ADDIN EN.CITE &lt;EndNote&gt;&lt;Cite&gt;&lt;Author&gt;Reynierse&lt;/Author&gt;&lt;Year&gt;2013&lt;/Year&gt;&lt;RecNum&gt;906&lt;/RecNum&gt;&lt;IDText&gt;Type theory revisited: Implications of complementary opposites for the Five-Factor Model of personality and organizational interventions&lt;/IDText&gt;&lt;DisplayText&gt;(Reynierse, 2013)&lt;/DisplayText&gt;&lt;record&gt;&lt;rec-number&gt;906&lt;/rec-number&gt;&lt;foreign-keys&gt;&lt;key app="EN" db-id="25xd25dpgp0fr8e5wdypdxvm295dewzfdwee" timestamp="1412032254"&gt;906&lt;/key&gt;&lt;/foreign-keys&gt;&lt;ref-type name="Book Section"&gt;5&lt;/ref-type&gt;&lt;contributors&gt;&lt;authors&gt;&lt;author&gt;Reynierse, J. H.&lt;/author&gt;&lt;/authors&gt;&lt;secondary-authors&gt;&lt;author&gt;Christiansen, N. D.&lt;/author&gt;&lt;author&gt;Tett, R. P.&lt;/author&gt;&lt;/secondary-authors&gt;&lt;/contributors&gt;&lt;titles&gt;&lt;title&gt;Type theory revisited: Implications of complementary opposites for the Five-Factor Model of personality and organizational interventions&lt;/title&gt;&lt;secondary-title&gt;Handbook of Personality at Work&lt;/secondary-title&gt;&lt;/titles&gt;&lt;dates&gt;&lt;year&gt;2013&lt;/year&gt;&lt;/dates&gt;&lt;pub-location&gt;New York, NY&lt;/pub-location&gt;&lt;publisher&gt;Routledge&lt;/publisher&gt;&lt;urls&gt;&lt;/urls&gt;&lt;/record&gt;&lt;/Cite&gt;&lt;/EndNote&gt;</w:instrText>
      </w:r>
      <w:r w:rsidR="000D5D68" w:rsidRPr="000D5D68">
        <w:fldChar w:fldCharType="separate"/>
      </w:r>
      <w:r w:rsidR="000D5D68" w:rsidRPr="000D5D68">
        <w:rPr>
          <w:noProof/>
        </w:rPr>
        <w:t>(</w:t>
      </w:r>
      <w:r w:rsidR="000D5D68" w:rsidRPr="00A310F5">
        <w:rPr>
          <w:noProof/>
        </w:rPr>
        <w:t>Reynierse, 2013</w:t>
      </w:r>
      <w:r w:rsidR="000D5D68" w:rsidRPr="000D5D68">
        <w:rPr>
          <w:noProof/>
        </w:rPr>
        <w:t>)</w:t>
      </w:r>
      <w:r w:rsidR="000D5D68" w:rsidRPr="000D5D68">
        <w:fldChar w:fldCharType="end"/>
      </w:r>
      <w:r w:rsidR="000D5D68" w:rsidRPr="000D5D68">
        <w:t>. Such tests may have made it difficult for lay</w:t>
      </w:r>
      <w:r w:rsidR="008271A4">
        <w:noBreakHyphen/>
      </w:r>
      <w:r w:rsidR="000D5D68" w:rsidRPr="000D5D68">
        <w:t xml:space="preserve">individuals to distinguish between tests developed by test development professionals and those developed by untrained individuals. </w:t>
      </w:r>
      <w:bookmarkStart w:id="64" w:name="SW0045"/>
      <w:bookmarkEnd w:id="63"/>
      <w:r w:rsidR="000D5D68" w:rsidRPr="000D5D68">
        <w:t xml:space="preserve">Another problem raised by academics concerns the social desirability of traits assessed by personality inventories. Consider the </w:t>
      </w:r>
      <w:r w:rsidR="000D5D68" w:rsidRPr="000D5D68">
        <w:rPr>
          <w:i/>
        </w:rPr>
        <w:t xml:space="preserve">Minnesota Multiphasic Personality Inventory </w:t>
      </w:r>
      <w:r w:rsidR="000D5D68" w:rsidRPr="000D5D68">
        <w:t xml:space="preserve">(MMPI) </w:t>
      </w:r>
      <w:r w:rsidR="000D5D68" w:rsidRPr="000D5D68">
        <w:fldChar w:fldCharType="begin"/>
      </w:r>
      <w:r w:rsidR="00910E44">
        <w:instrText xml:space="preserve"> ADDIN EN.CITE &lt;EndNote&gt;&lt;Cite&gt;&lt;Author&gt;Hathaway&lt;/Author&gt;&lt;Year&gt;1940&lt;/Year&gt;&lt;RecNum&gt;790&lt;/RecNum&gt;&lt;IDText&gt;A multiphasic personality schedule (Minnesota): I. Construction of the schedule&lt;/IDText&gt;&lt;DisplayText&gt;(Hathaway &amp;amp; McKinley, 1940)&lt;/DisplayText&gt;&lt;record&gt;&lt;rec-number&gt;790&lt;/rec-number&gt;&lt;foreign-keys&gt;&lt;key app="EN" db-id="25xd25dpgp0fr8e5wdypdxvm295dewzfdwee" timestamp="1412030132"&gt;790&lt;/key&gt;&lt;/foreign-keys&gt;&lt;ref-type name="Journal Article"&gt;17&lt;/ref-type&gt;&lt;contributors&gt;&lt;authors&gt;&lt;author&gt;Hathaway, S. R.&lt;/author&gt;&lt;author&gt;McKinley, J. C.&lt;/author&gt;&lt;/authors&gt;&lt;/contributors&gt;&lt;titles&gt;&lt;title&gt;A multiphasic personality schedule (Minnesota): I. Construction of the schedule&lt;/title&gt;&lt;secondary-title&gt;Journal of Personality&lt;/secondary-title&gt;&lt;/titles&gt;&lt;periodical&gt;&lt;full-title&gt;Journal of Personality&lt;/full-title&gt;&lt;/periodical&gt;&lt;pages&gt;249-254&lt;/pages&gt;&lt;volume&gt;10&lt;/volume&gt;&lt;dates&gt;&lt;year&gt;1940&lt;/year&gt;&lt;/dates&gt;&lt;urls&gt;&lt;/urls&gt;&lt;/record&gt;&lt;/Cite&gt;&lt;/EndNote&gt;</w:instrText>
      </w:r>
      <w:r w:rsidR="000D5D68" w:rsidRPr="000D5D68">
        <w:fldChar w:fldCharType="end"/>
      </w:r>
      <w:r w:rsidR="00910E44">
        <w:t>(Hathaway &amp; McKinley, 1940)(Hathaway &amp; McKinley, 1940)</w:t>
      </w:r>
      <w:r w:rsidR="005F683E">
        <w:t>(Hathaway &amp; McKinley, 1940)(Hathaway &amp; McKinley, 1940)</w:t>
      </w:r>
      <w:r w:rsidR="00E608E3">
        <w:t>(Hathaway &amp; McKinley, 1940)</w:t>
      </w:r>
      <w:r w:rsidR="000D5D68" w:rsidRPr="000D5D68">
        <w:t xml:space="preserve">. Whereas previous personality tests were developed rationally, the MMPI was developed empirically to diagnose and identify psychopathology </w:t>
      </w:r>
      <w:r w:rsidR="000D5D68" w:rsidRPr="000D5D68">
        <w:fldChar w:fldCharType="begin"/>
      </w:r>
      <w:r w:rsidR="00910E44">
        <w:instrText xml:space="preserve"> ADDIN EN.CITE &lt;EndNote&gt;&lt;Cite&gt;&lt;Author&gt;Hathaway&lt;/Author&gt;&lt;Year&gt;1940&lt;/Year&gt;&lt;RecNum&gt;790&lt;/RecNum&gt;&lt;IDText&gt;A multiphasic personality schedule (Minnesota): I. Construction of the schedule&lt;/IDText&gt;&lt;DisplayText&gt;(Hathaway &amp;amp; McKinley, 1940)&lt;/DisplayText&gt;&lt;record&gt;&lt;rec-number&gt;790&lt;/rec-number&gt;&lt;foreign-keys&gt;&lt;key app="EN" db-id="25xd25dpgp0fr8e5wdypdxvm295dewzfdwee" timestamp="1412030132"&gt;790&lt;/key&gt;&lt;/foreign-keys&gt;&lt;ref-type name="Journal Article"&gt;17&lt;/ref-type&gt;&lt;contributors&gt;&lt;authors&gt;&lt;author&gt;Hathaway, S. R.&lt;/author&gt;&lt;author&gt;McKinley, J. C.&lt;/author&gt;&lt;/authors&gt;&lt;/contributors&gt;&lt;titles&gt;&lt;title&gt;A multiphasic personality schedule (Minnesota): I. Construction of the schedule&lt;/title&gt;&lt;secondary-title&gt;Journal of Personality&lt;/secondary-title&gt;&lt;/titles&gt;&lt;periodical&gt;&lt;full-title&gt;Journal of Personality&lt;/full-title&gt;&lt;/periodical&gt;&lt;pages&gt;249-254&lt;/pages&gt;&lt;volume&gt;10&lt;/volume&gt;&lt;dates&gt;&lt;year&gt;1940&lt;/year&gt;&lt;/dates&gt;&lt;urls&gt;&lt;/urls&gt;&lt;/record&gt;&lt;/Cite&gt;&lt;/EndNote&gt;</w:instrText>
      </w:r>
      <w:r w:rsidR="000D5D68" w:rsidRPr="000D5D68">
        <w:fldChar w:fldCharType="end"/>
      </w:r>
      <w:r w:rsidR="00910E44">
        <w:t>(Hathaway &amp; McKinley, 1940)(Hathaway &amp; McKinley, 1940)</w:t>
      </w:r>
      <w:r w:rsidR="005F683E">
        <w:t>(Hathaway &amp; McKinley, 1940)(Hathaway &amp; McKinley, 1940)</w:t>
      </w:r>
      <w:r w:rsidR="00E608E3">
        <w:t>(Hathaway &amp; McKinley, 1940)</w:t>
      </w:r>
      <w:r w:rsidR="000D5D68" w:rsidRPr="000D5D68">
        <w:t xml:space="preserve">. Many scholars argued that items in this test (for example, “I often have strange and unusual thoughts” </w:t>
      </w:r>
      <w:r w:rsidR="008271A4">
        <w:noBreakHyphen/>
      </w:r>
      <w:r w:rsidR="000D5D68" w:rsidRPr="000D5D68">
        <w:t xml:space="preserve"> an item on the Schizophrenia scale) might lead an individual to respond in a socially desirable manner (Hogan, 2007). This controversy, which has recently taken the form of the debate on personality faking </w:t>
      </w:r>
      <w:r w:rsidR="000D5D68" w:rsidRPr="000D5D68">
        <w:fldChar w:fldCharType="begin"/>
      </w:r>
      <w:r w:rsidR="005D109F">
        <w:instrText xml:space="preserve"> ADDIN EN.CITE &lt;EndNote&gt;&lt;Cite&gt;&lt;Author&gt;Morgeson&lt;/Author&gt;&lt;Year&gt;2007&lt;/Year&gt;&lt;RecNum&gt;307&lt;/RecNum&gt;&lt;IDText&gt;Reconsidering the use of personality tests in personnel selection contexts&lt;/IDText&gt;&lt;DisplayText&gt;(Morgeson et al., 2007)&lt;/DisplayText&gt;&lt;record&gt;&lt;rec-number&gt;307&lt;/rec-number&gt;&lt;foreign-keys&gt;&lt;key app="EN" db-id="25xd25dpgp0fr8e5wdypdxvm295dewzfdwee" timestamp="1412018442"&gt;307&lt;/key&gt;&lt;/foreign-keys&gt;&lt;ref-type name="Journal Article"&gt;17&lt;/ref-type&gt;&lt;contributors&gt;&lt;authors&gt;&lt;author&gt;Morgeson, F. P.&lt;/author&gt;&lt;author&gt;Campion, M. A.&lt;/author&gt;&lt;author&gt;Dipboye, R. L.&lt;/author&gt;&lt;author&gt;Hollenbeck, J. R.&lt;/author&gt;&lt;author&gt;Murphy, K. R.&lt;/author&gt;&lt;author&gt;Schmitt, N.&lt;/author&gt;&lt;/authors&gt;&lt;/contributors&gt;&lt;titles&gt;&lt;title&gt;Reconsidering the use of personality tests in personnel selection contexts &lt;/title&gt;&lt;secondary-title&gt;Personnel Psychology&lt;/secondary-title&gt;&lt;/titles&gt;&lt;periodical&gt;&lt;full-title&gt;Personnel Psychology&lt;/full-title&gt;&lt;/periodical&gt;&lt;pages&gt;683-729&lt;/pages&gt;&lt;volume&gt;60&lt;/volume&gt;&lt;number&gt;3&lt;/number&gt;&lt;keywords&gt;&lt;keyword&gt;EMPLOYMENT tests&lt;/keyword&gt;&lt;keyword&gt;PERSONNEL management&lt;/keyword&gt;&lt;keyword&gt;EMPLOYEE screening&lt;/keyword&gt;&lt;keyword&gt;PERSONALITY assessment&lt;/keyword&gt;&lt;keyword&gt;PSYCHOLOGICAL tests&lt;/keyword&gt;&lt;keyword&gt;PSYCHODIAGNOSTICS&lt;/keyword&gt;&lt;/keywords&gt;&lt;dates&gt;&lt;year&gt;2007&lt;/year&gt;&lt;/dates&gt;&lt;isbn&gt;00315826&lt;/isbn&gt;&lt;accession-num&gt;26438448&lt;/accession-num&gt;&lt;work-type&gt;Article&lt;/work-type&gt;&lt;urls&gt;&lt;related-urls&gt;&lt;url&gt;http://ezproxy.prescott.latech.edu:2048/login?url=http://search.ebscohost.com/login.aspx?direct=true&amp;amp;db=bth&amp;amp;AN=26438448&amp;amp;site=ehost-live&amp;amp;scope=site&lt;/url&gt;&lt;/related-urls&gt;&lt;/urls&gt;&lt;electronic-resource-num&gt;10.1111/j.1744-6570.2007.00089.x&lt;/electronic-resource-num&gt;&lt;remote-database-name&gt;bth&lt;/remote-database-name&gt;&lt;remote-database-provider&gt;EBSCOhost&lt;/remote-database-provider&gt;&lt;/record&gt;&lt;/Cite&gt;&lt;/EndNote&gt;</w:instrText>
      </w:r>
      <w:r w:rsidR="000D5D68" w:rsidRPr="000D5D68">
        <w:fldChar w:fldCharType="separate"/>
      </w:r>
      <w:r w:rsidR="005D109F">
        <w:rPr>
          <w:noProof/>
        </w:rPr>
        <w:t>(Morgeson et al., 2007)</w:t>
      </w:r>
      <w:r w:rsidR="000D5D68" w:rsidRPr="000D5D68">
        <w:fldChar w:fldCharType="end"/>
      </w:r>
      <w:r w:rsidR="000D5D68" w:rsidRPr="000D5D68">
        <w:t>, has yet to be resolved (Hogan, 2007). Hogan describes two outcomes of this controversy: (1) a decline in personality research funding and (2) difficulty publishing assessment</w:t>
      </w:r>
      <w:r w:rsidR="008271A4">
        <w:noBreakHyphen/>
      </w:r>
      <w:r w:rsidR="000D5D68" w:rsidRPr="000D5D68">
        <w:t>based personality research in peer</w:t>
      </w:r>
      <w:r w:rsidR="008271A4">
        <w:noBreakHyphen/>
      </w:r>
      <w:r w:rsidR="000D5D68" w:rsidRPr="000D5D68">
        <w:t xml:space="preserve">reviewed journals. </w:t>
      </w:r>
    </w:p>
    <w:p w14:paraId="3BF9637B" w14:textId="7B775C0F" w:rsidR="000D5D68" w:rsidRPr="000D5D68" w:rsidRDefault="00F670DE">
      <w:bookmarkStart w:id="65" w:name="SW0046"/>
      <w:bookmarkEnd w:id="64"/>
      <w:r>
        <w:tab/>
      </w:r>
      <w:r w:rsidR="000D5D68" w:rsidRPr="000D5D68">
        <w:t xml:space="preserve">The third reason offered by Hogan (2007) concerns a collection of cultural causes that influenced academic criticism of personality research. This collection of cultural </w:t>
      </w:r>
      <w:r w:rsidR="000D5D68" w:rsidRPr="000D5D68">
        <w:lastRenderedPageBreak/>
        <w:t>causes was described by Hogan as (1) beliefs that personality research was conducted by racists, (2) the New Age movement that followed World War II and blossomed in the 60s, and (3) the influence of behaviorism on psychology in the early 20</w:t>
      </w:r>
      <w:r w:rsidR="000D5D68" w:rsidRPr="000D5D68">
        <w:rPr>
          <w:vertAlign w:val="superscript"/>
        </w:rPr>
        <w:t>th</w:t>
      </w:r>
      <w:r w:rsidR="000D5D68" w:rsidRPr="000D5D68">
        <w:t xml:space="preserve"> century. Beginning with the first cause, an important event occurred in academic psychology during the 60s when Arthur Jensen published an influential article in the </w:t>
      </w:r>
      <w:r w:rsidR="000D5D68" w:rsidRPr="000D5D68">
        <w:rPr>
          <w:i/>
        </w:rPr>
        <w:t>Harvard Educational Review</w:t>
      </w:r>
      <w:r w:rsidR="000D5D68" w:rsidRPr="000D5D68">
        <w:t xml:space="preserve"> entitled, “How Much Can </w:t>
      </w:r>
      <w:r w:rsidR="00E912A5">
        <w:t>I</w:t>
      </w:r>
      <w:r w:rsidR="000D5D68" w:rsidRPr="000D5D68">
        <w:t xml:space="preserve"> Boost IQ and Scholastic Achievement?” In this article, Jensen </w:t>
      </w:r>
      <w:r w:rsidR="000D5D68" w:rsidRPr="000D5D68">
        <w:fldChar w:fldCharType="begin"/>
      </w:r>
      <w:r w:rsidR="00897F1F">
        <w:instrText xml:space="preserve"> ADDIN EN.CITE &lt;EndNote&gt;&lt;Cite ExcludeAuth="1"&gt;&lt;Author&gt;Jensen&lt;/Author&gt;&lt;Year&gt;1969&lt;/Year&gt;&lt;RecNum&gt;819&lt;/RecNum&gt;&lt;IDText&gt;How much can we boost IQ in scholastic achievement&lt;/IDText&gt;&lt;DisplayText&gt;(1969)&lt;/DisplayText&gt;&lt;record&gt;&lt;rec-number&gt;819&lt;/rec-number&gt;&lt;foreign-keys&gt;&lt;key app="EN" db-id="25xd25dpgp0fr8e5wdypdxvm295dewzfdwee" timestamp="1412030741"&gt;819&lt;/key&gt;&lt;/foreign-keys&gt;&lt;ref-type name="Journal Article"&gt;17&lt;/ref-type&gt;&lt;contributors&gt;&lt;authors&gt;&lt;author&gt;Jensen, A. R.&lt;/author&gt;&lt;/authors&gt;&lt;/contributors&gt;&lt;titles&gt;&lt;title&gt;How much can we boost IQ in scholastic achievement&lt;/title&gt;&lt;secondary-title&gt;Harvard Educational Review&lt;/secondary-title&gt;&lt;/titles&gt;&lt;periodical&gt;&lt;full-title&gt;Harvard Educational Review&lt;/full-title&gt;&lt;/periodical&gt;&lt;pages&gt;1-123&lt;/pages&gt;&lt;volume&gt;39&lt;/volume&gt;&lt;dates&gt;&lt;year&gt;1969&lt;/year&gt;&lt;/dates&gt;&lt;urls&gt;&lt;/urls&gt;&lt;/record&gt;&lt;/Cite&gt;&lt;/EndNote&gt;</w:instrText>
      </w:r>
      <w:r w:rsidR="000D5D68" w:rsidRPr="000D5D68">
        <w:fldChar w:fldCharType="separate"/>
      </w:r>
      <w:r w:rsidR="000D5D68" w:rsidRPr="000D5D68">
        <w:rPr>
          <w:noProof/>
        </w:rPr>
        <w:t>(</w:t>
      </w:r>
      <w:r w:rsidR="000D5D68" w:rsidRPr="00A310F5">
        <w:rPr>
          <w:noProof/>
        </w:rPr>
        <w:t>1969</w:t>
      </w:r>
      <w:r w:rsidR="000D5D68" w:rsidRPr="000D5D68">
        <w:rPr>
          <w:noProof/>
        </w:rPr>
        <w:t>)</w:t>
      </w:r>
      <w:r w:rsidR="000D5D68" w:rsidRPr="000D5D68">
        <w:fldChar w:fldCharType="end"/>
      </w:r>
      <w:r w:rsidR="000D5D68" w:rsidRPr="000D5D68">
        <w:t xml:space="preserve"> argued that racial differences in intelligence, specifically Black</w:t>
      </w:r>
      <w:r w:rsidR="008271A4">
        <w:noBreakHyphen/>
      </w:r>
      <w:r w:rsidR="000D5D68" w:rsidRPr="000D5D68">
        <w:t xml:space="preserve">White differences, are innate and heritable differences. Jensen relied on statistical techniques commonly employed by personality psychologists (i.e., factor analysis). While Jensen’s arguments appear to follow logically from his data, he was eventually labeled a racist by many liberally minded scholars </w:t>
      </w:r>
      <w:r w:rsidR="000D5D68" w:rsidRPr="000D5D68">
        <w:fldChar w:fldCharType="begin"/>
      </w:r>
      <w:r w:rsidR="000D5D68" w:rsidRPr="000D5D68">
        <w:instrText xml:space="preserve"> ADDIN EN.CITE &lt;EndNote&gt;&lt;Cite&gt;&lt;Author&gt;Gould&lt;/Author&gt;&lt;Year&gt;1996&lt;/Year&gt;&lt;RecNum&gt;0&lt;/RecNum&gt;&lt;IDText&gt;The mismeasure of man&lt;/IDText&gt;&lt;Prefix&gt;e.g.`, &lt;/Prefix&gt;&lt;DisplayText&gt;(e.g., Gould, 1996)&lt;/DisplayText&gt;&lt;record&gt;&lt;isbn&gt;0393314251&lt;/isbn&gt;&lt;titles&gt;&lt;title&gt;The mismeasure of man&lt;/title&gt;&lt;/titles&gt;&lt;contributors&gt;&lt;authors&gt;&lt;author&gt;Gould, Stephen Jay&lt;/author&gt;&lt;/authors&gt;&lt;/contributors&gt;&lt;added-date format="utc"&gt;1396976024&lt;/added-date&gt;&lt;pub-location&gt;New York, NY&lt;/pub-location&gt;&lt;ref-type name="Book"&gt;6&lt;/ref-type&gt;&lt;dates&gt;&lt;year&gt;1996&lt;/year&gt;&lt;/dates&gt;&lt;rec-number&gt;1635&lt;/rec-number&gt;&lt;publisher&gt;W. W. Norton &amp;amp; Company, Inc.&lt;/publisher&gt;&lt;last-updated-date format="utc"&gt;1396976024&lt;/last-updated-date&gt;&lt;/record&gt;&lt;/Cite&gt;&lt;/EndNote&gt;</w:instrText>
      </w:r>
      <w:r w:rsidR="000D5D68" w:rsidRPr="000D5D68">
        <w:fldChar w:fldCharType="separate"/>
      </w:r>
      <w:r w:rsidR="000D5D68" w:rsidRPr="000D5D68">
        <w:t>(</w:t>
      </w:r>
      <w:r w:rsidR="000D5D68" w:rsidRPr="00A310F5">
        <w:t>e.g., Gould, 1996</w:t>
      </w:r>
      <w:r w:rsidR="000D5D68" w:rsidRPr="000D5D68">
        <w:t>)</w:t>
      </w:r>
      <w:r w:rsidR="000D5D68" w:rsidRPr="000D5D68">
        <w:fldChar w:fldCharType="end"/>
      </w:r>
      <w:r w:rsidR="000D5D68" w:rsidRPr="000D5D68">
        <w:t>. Second, the New Age movement that occurred following World War II may have created a divide in the academic community with many believing in the possibility of infinite self</w:t>
      </w:r>
      <w:r w:rsidR="008271A4">
        <w:noBreakHyphen/>
      </w:r>
      <w:r w:rsidR="000D5D68" w:rsidRPr="000D5D68">
        <w:t xml:space="preserve">enhancement and personal growth, and personality psychologists believing that behavior was guided by stable psychological structures called traits (Hogan, 2007). Academics holding to the former belief could with public approval easily attack personality researchers (Hogan, 2007). </w:t>
      </w:r>
      <w:bookmarkStart w:id="66" w:name="SW0047"/>
      <w:bookmarkEnd w:id="65"/>
      <w:r w:rsidR="000D5D68" w:rsidRPr="000D5D68">
        <w:t>Third, psychology was dominated in the early 20</w:t>
      </w:r>
      <w:r w:rsidR="000D5D68" w:rsidRPr="000D5D68">
        <w:rPr>
          <w:vertAlign w:val="superscript"/>
        </w:rPr>
        <w:t>th</w:t>
      </w:r>
      <w:r w:rsidR="000D5D68" w:rsidRPr="000D5D68">
        <w:t xml:space="preserve"> century by behaviorism, which maintained the doctrine of situational specificity. This doctrine, taken up early by scholars in psychology, claims that behavior is determined primarily by specific situational factors. This doctrine was implicit in Mischel’s criticism of personality psychology, which started the person</w:t>
      </w:r>
      <w:r w:rsidR="008271A4">
        <w:noBreakHyphen/>
      </w:r>
      <w:r w:rsidR="000D5D68" w:rsidRPr="000D5D68">
        <w:t xml:space="preserve">situation debate in psychology. This debate further paralyzed personality research by drawing attention to competing (person vs. situation) instead of complementary (person </w:t>
      </w:r>
      <w:r w:rsidR="000D5D68" w:rsidRPr="000D5D68">
        <w:rPr>
          <w:i/>
        </w:rPr>
        <w:t xml:space="preserve">and </w:t>
      </w:r>
      <w:r w:rsidR="000D5D68" w:rsidRPr="000D5D68">
        <w:t xml:space="preserve">situation) models of predicting behavior </w:t>
      </w:r>
      <w:r w:rsidR="000D5D68" w:rsidRPr="000D5D68">
        <w:fldChar w:fldCharType="begin"/>
      </w:r>
      <w:r w:rsidR="00CB750F">
        <w:instrText xml:space="preserve"> ADDIN EN.CITE &lt;EndNote&gt;&lt;Cite&gt;&lt;Author&gt;Kenrick&lt;/Author&gt;&lt;Year&gt;1988&lt;/Year&gt;&lt;RecNum&gt;884&lt;/RecNum&gt;&lt;IDText&gt;Profiting from controversy. Lessons from the person-situation debate&lt;/IDText&gt;&lt;DisplayText&gt;(Kenrick &amp;amp; Funder, 1988)&lt;/DisplayText&gt;&lt;record&gt;&lt;rec-number&gt;884&lt;/rec-number&gt;&lt;foreign-keys&gt;&lt;key app="EN" db-id="tep0t9dvi95ddde2svmpwps3f9s5azftp0zf" timestamp="0"&gt;884&lt;/key&gt;&lt;/foreign-keys&gt;&lt;ref-type name="Journal Article"&gt;17&lt;/ref-type&gt;&lt;contributors&gt;&lt;authors&gt;&lt;author&gt;Kenrick, D. T.&lt;/author&gt;&lt;author&gt;Funder, D. C.&lt;/author&gt;&lt;/authors&gt;&lt;/contributors&gt;&lt;titles&gt;&lt;title&gt;Profiting from controversy. Lessons from the person-situation debate&lt;/title&gt;&lt;secondary-title&gt;The American Psychologist&lt;/secondary-title&gt;&lt;/titles&gt;&lt;periodical&gt;&lt;full-title&gt;Am Psychol&lt;/full-title&gt;&lt;abbr-1&gt;The American psychologist&lt;/abbr-1&gt;&lt;/periodical&gt;&lt;pages&gt;23-34&lt;/pages&gt;&lt;volume&gt;43&lt;/volume&gt;&lt;number&gt;1&lt;/number&gt;&lt;keywords&gt;&lt;keyword&gt;Environment*&lt;/keyword&gt;&lt;keyword&gt;Personality*&lt;/keyword&gt;&lt;keyword&gt;Behavior&lt;/keyword&gt;&lt;keyword&gt;Generalization (Psychology)&lt;/keyword&gt;&lt;keyword&gt;Humans&lt;/keyword&gt;&lt;keyword&gt;Models, Psychological&lt;/keyword&gt;&lt;keyword&gt;Stereotyping&lt;/keyword&gt;&lt;/keywords&gt;&lt;dates&gt;&lt;year&gt;1988&lt;/year&gt;&lt;/dates&gt;&lt;pub-location&gt;UNITED STATES&lt;/pub-location&gt;&lt;publisher&gt;American Psychological Association&lt;/publisher&gt;&lt;isbn&gt;0003-066X&lt;/isbn&gt;&lt;accession-num&gt;3279875&lt;/accession-num&gt;&lt;urls&gt;&lt;related-urls&gt;&lt;url&gt;http://ezproxy.prescott.latech.edu:2048/login?url=http://search.ebscohost.com/login.aspx?direct=true&amp;amp;db=cmedm&amp;amp;AN=3279875&amp;amp;site=ehost-live&amp;amp;scope=site&lt;/url&gt;&lt;/related-urls&gt;&lt;/urls&gt;&lt;remote-database-name&gt;cmedm&lt;/remote-database-name&gt;&lt;remote-database-provider&gt;EBSCOhost&lt;/remote-database-provider&gt;&lt;/record&gt;&lt;/Cite&gt;&lt;/EndNote&gt;</w:instrText>
      </w:r>
      <w:r w:rsidR="000D5D68" w:rsidRPr="000D5D68">
        <w:fldChar w:fldCharType="separate"/>
      </w:r>
      <w:r w:rsidR="00CB750F">
        <w:rPr>
          <w:noProof/>
        </w:rPr>
        <w:t xml:space="preserve">(Kenrick </w:t>
      </w:r>
      <w:r w:rsidR="00CB750F">
        <w:rPr>
          <w:noProof/>
        </w:rPr>
        <w:lastRenderedPageBreak/>
        <w:t>&amp; Funder, 1988)</w:t>
      </w:r>
      <w:r w:rsidR="000D5D68" w:rsidRPr="000D5D68">
        <w:fldChar w:fldCharType="end"/>
      </w:r>
      <w:r w:rsidR="000D5D68" w:rsidRPr="000D5D68">
        <w:t xml:space="preserve">. Also, behaviorism flourished because it provided a scientific alternative to what was viewed as the fuzziness of psychoanalytic concepts and methods, some of which were often employed by personality researchers </w:t>
      </w:r>
      <w:r w:rsidR="000D5D68" w:rsidRPr="000D5D68">
        <w:fldChar w:fldCharType="begin"/>
      </w:r>
      <w:r w:rsidR="00897F1F">
        <w:instrText xml:space="preserve"> ADDIN EN.CITE &lt;EndNote&gt;&lt;Cite&gt;&lt;Author&gt;Wilson&lt;/Author&gt;&lt;Year&gt;2002&lt;/Year&gt;&lt;RecNum&gt;849&lt;/RecNum&gt;&lt;IDText&gt;Strangers to ourselves: Discovering the adaptive unconscious&lt;/IDText&gt;&lt;DisplayText&gt;(Wilson, 2002)&lt;/DisplayText&gt;&lt;record&gt;&lt;rec-number&gt;849&lt;/rec-number&gt;&lt;foreign-keys&gt;&lt;key app="EN" db-id="25xd25dpgp0fr8e5wdypdxvm295dewzfdwee" timestamp="1412031371"&gt;849&lt;/key&gt;&lt;/foreign-keys&gt;&lt;ref-type name="Book"&gt;6&lt;/ref-type&gt;&lt;contributors&gt;&lt;authors&gt;&lt;author&gt;Wilson, T.&lt;/author&gt;&lt;/authors&gt;&lt;/contributors&gt;&lt;titles&gt;&lt;title&gt;Strangers to ourselves: Discovering the adaptive unconscious&lt;/title&gt;&lt;/titles&gt;&lt;dates&gt;&lt;year&gt;2002&lt;/year&gt;&lt;/dates&gt;&lt;pub-location&gt;Cambridge, MA&lt;/pub-location&gt;&lt;publisher&gt;Harvard University Press&lt;/publisher&gt;&lt;urls&gt;&lt;/urls&gt;&lt;/record&gt;&lt;/Cite&gt;&lt;/EndNote&gt;</w:instrText>
      </w:r>
      <w:r w:rsidR="000D5D68" w:rsidRPr="000D5D68">
        <w:fldChar w:fldCharType="separate"/>
      </w:r>
      <w:r w:rsidR="000D5D68" w:rsidRPr="000D5D68">
        <w:rPr>
          <w:noProof/>
        </w:rPr>
        <w:t>(</w:t>
      </w:r>
      <w:r w:rsidR="000D5D68" w:rsidRPr="00A310F5">
        <w:rPr>
          <w:noProof/>
        </w:rPr>
        <w:t>Wilson, 2002</w:t>
      </w:r>
      <w:r w:rsidR="000D5D68" w:rsidRPr="000D5D68">
        <w:rPr>
          <w:noProof/>
        </w:rPr>
        <w:t>)</w:t>
      </w:r>
      <w:r w:rsidR="000D5D68" w:rsidRPr="000D5D68">
        <w:fldChar w:fldCharType="end"/>
      </w:r>
      <w:r w:rsidR="000D5D68" w:rsidRPr="000D5D68">
        <w:t>.</w:t>
      </w:r>
    </w:p>
    <w:p w14:paraId="696A27C5" w14:textId="2D139C5E" w:rsidR="000D5D68" w:rsidRPr="000D5D68" w:rsidRDefault="000D5D68">
      <w:r w:rsidRPr="000D5D68">
        <w:t xml:space="preserve">This period of time has been referred to as one where the Standard Social Science Model (SSSM) flourished </w:t>
      </w:r>
      <w:r w:rsidRPr="000D5D68">
        <w:fldChar w:fldCharType="begin"/>
      </w:r>
      <w:r w:rsidR="00D4415D">
        <w:instrText xml:space="preserve"> ADDIN EN.CITE &lt;EndNote&gt;&lt;Cite&gt;&lt;Author&gt;Tooby&lt;/Author&gt;&lt;Year&gt;1990&lt;/Year&gt;&lt;RecNum&gt;443&lt;/RecNum&gt;&lt;IDText&gt;On the universality of human nature and the uniqueness of the individual: The role of genetics and adaptation&lt;/IDText&gt;&lt;DisplayText&gt;(Tooby &amp;amp; Cosmides, 1990)&lt;/DisplayText&gt;&lt;record&gt;&lt;rec-number&gt;443&lt;/rec-number&gt;&lt;foreign-keys&gt;&lt;key app="EN" db-id="25xd25dpgp0fr8e5wdypdxvm295dewzfdwee" timestamp="1412021109"&gt;443&lt;/key&gt;&lt;/foreign-keys&gt;&lt;ref-type name="Journal Article"&gt;17&lt;/ref-type&gt;&lt;contributors&gt;&lt;authors&gt;&lt;author&gt;Tooby, J.&lt;/author&gt;&lt;author&gt;Cosmides, L.&lt;/author&gt;&lt;/authors&gt;&lt;/contributors&gt;&lt;titles&gt;&lt;title&gt;On the universality of human nature and the uniqueness of the individual: The role of genetics and adaptation&lt;/title&gt;&lt;secondary-title&gt;Journal of Personality&lt;/secondary-title&gt;&lt;/titles&gt;&lt;periodical&gt;&lt;full-title&gt;Journal of Personality&lt;/full-title&gt;&lt;/periodical&gt;&lt;pages&gt;17-67&lt;/pages&gt;&lt;volume&gt;58&lt;/volume&gt;&lt;number&gt;1&lt;/number&gt;&lt;keywords&gt;&lt;keyword&gt;GENETICS&lt;/keyword&gt;&lt;keyword&gt;PSYCHOLOGY&lt;/keyword&gt;&lt;keyword&gt;GENES&lt;/keyword&gt;&lt;keyword&gt;BIOCHEMICAL genetics&lt;/keyword&gt;&lt;keyword&gt;BIOCHEMISTRY&lt;/keyword&gt;&lt;keyword&gt;MOLECULAR genetics&lt;/keyword&gt;&lt;/keywords&gt;&lt;dates&gt;&lt;year&gt;1990&lt;/year&gt;&lt;/dates&gt;&lt;publisher&gt;Wiley-Blackwell&lt;/publisher&gt;&lt;isbn&gt;00223506&lt;/isbn&gt;&lt;accession-num&gt;8970991&lt;/accession-num&gt;&lt;work-type&gt;Article&lt;/work-type&gt;&lt;urls&gt;&lt;related-urls&gt;&lt;url&gt;http://ezproxy.prescott.latech.edu:2048/login?url=http://search.ebscohost.com/login.aspx?direct=true&amp;amp;db=a9h&amp;amp;AN=8970991&amp;amp;site=ehost-live&amp;amp;scope=site&lt;/url&gt;&lt;/related-urls&gt;&lt;/urls&gt;&lt;electronic-resource-num&gt;10.1111/1467-6494.ep8970991&lt;/electronic-resource-num&gt;&lt;remote-database-name&gt;a9h&lt;/remote-database-name&gt;&lt;remote-database-provider&gt;EBSCOhost&lt;/remote-database-provider&gt;&lt;/record&gt;&lt;/Cite&gt;&lt;/EndNote&gt;</w:instrText>
      </w:r>
      <w:r w:rsidRPr="000D5D68">
        <w:fldChar w:fldCharType="separate"/>
      </w:r>
      <w:r w:rsidR="00D4415D">
        <w:rPr>
          <w:noProof/>
        </w:rPr>
        <w:t>(</w:t>
      </w:r>
      <w:r w:rsidR="00D4415D" w:rsidRPr="00A310F5">
        <w:rPr>
          <w:noProof/>
        </w:rPr>
        <w:t>Tooby &amp; Cosmides, 1990</w:t>
      </w:r>
      <w:r w:rsidR="00D4415D">
        <w:rPr>
          <w:noProof/>
        </w:rPr>
        <w:t>)</w:t>
      </w:r>
      <w:r w:rsidRPr="000D5D68">
        <w:fldChar w:fldCharType="end"/>
      </w:r>
      <w:r w:rsidRPr="000D5D68">
        <w:t xml:space="preserve">. The SSSM proposes that individual minds are indeterminate materials shaped or transformed by social factors such as the environment or culture </w:t>
      </w:r>
      <w:r w:rsidRPr="000D5D68">
        <w:fldChar w:fldCharType="begin"/>
      </w:r>
      <w:r w:rsidR="00D4415D">
        <w:instrText xml:space="preserve"> ADDIN EN.CITE &lt;EndNote&gt;&lt;Cite&gt;&lt;Author&gt;Tooby&lt;/Author&gt;&lt;Year&gt;1990&lt;/Year&gt;&lt;RecNum&gt;443&lt;/RecNum&gt;&lt;IDText&gt;On the universality of human nature and the uniqueness of the individual: The role of genetics and adaptation&lt;/IDText&gt;&lt;DisplayText&gt;(Tooby &amp;amp; Cosmides, 1990)&lt;/DisplayText&gt;&lt;record&gt;&lt;rec-number&gt;443&lt;/rec-number&gt;&lt;foreign-keys&gt;&lt;key app="EN" db-id="25xd25dpgp0fr8e5wdypdxvm295dewzfdwee" timestamp="1412021109"&gt;443&lt;/key&gt;&lt;/foreign-keys&gt;&lt;ref-type name="Journal Article"&gt;17&lt;/ref-type&gt;&lt;contributors&gt;&lt;authors&gt;&lt;author&gt;Tooby, J.&lt;/author&gt;&lt;author&gt;Cosmides, L.&lt;/author&gt;&lt;/authors&gt;&lt;/contributors&gt;&lt;titles&gt;&lt;title&gt;On the universality of human nature and the uniqueness of the individual: The role of genetics and adaptation&lt;/title&gt;&lt;secondary-title&gt;Journal of Personality&lt;/secondary-title&gt;&lt;/titles&gt;&lt;periodical&gt;&lt;full-title&gt;Journal of Personality&lt;/full-title&gt;&lt;/periodical&gt;&lt;pages&gt;17-67&lt;/pages&gt;&lt;volume&gt;58&lt;/volume&gt;&lt;number&gt;1&lt;/number&gt;&lt;keywords&gt;&lt;keyword&gt;GENETICS&lt;/keyword&gt;&lt;keyword&gt;PSYCHOLOGY&lt;/keyword&gt;&lt;keyword&gt;GENES&lt;/keyword&gt;&lt;keyword&gt;BIOCHEMICAL genetics&lt;/keyword&gt;&lt;keyword&gt;BIOCHEMISTRY&lt;/keyword&gt;&lt;keyword&gt;MOLECULAR genetics&lt;/keyword&gt;&lt;/keywords&gt;&lt;dates&gt;&lt;year&gt;1990&lt;/year&gt;&lt;/dates&gt;&lt;publisher&gt;Wiley-Blackwell&lt;/publisher&gt;&lt;isbn&gt;00223506&lt;/isbn&gt;&lt;accession-num&gt;8970991&lt;/accession-num&gt;&lt;work-type&gt;Article&lt;/work-type&gt;&lt;urls&gt;&lt;related-urls&gt;&lt;url&gt;http://ezproxy.prescott.latech.edu:2048/login?url=http://search.ebscohost.com/login.aspx?direct=true&amp;amp;db=a9h&amp;amp;AN=8970991&amp;amp;site=ehost-live&amp;amp;scope=site&lt;/url&gt;&lt;/related-urls&gt;&lt;/urls&gt;&lt;electronic-resource-num&gt;10.1111/1467-6494.ep8970991&lt;/electronic-resource-num&gt;&lt;remote-database-name&gt;a9h&lt;/remote-database-name&gt;&lt;remote-database-provider&gt;EBSCOhost&lt;/remote-database-provider&gt;&lt;/record&gt;&lt;/Cite&gt;&lt;/EndNote&gt;</w:instrText>
      </w:r>
      <w:r w:rsidRPr="000D5D68">
        <w:fldChar w:fldCharType="separate"/>
      </w:r>
      <w:r w:rsidR="00D4415D">
        <w:rPr>
          <w:noProof/>
        </w:rPr>
        <w:t>(</w:t>
      </w:r>
      <w:r w:rsidR="00D4415D" w:rsidRPr="00A310F5">
        <w:rPr>
          <w:noProof/>
        </w:rPr>
        <w:t>Tooby &amp; Cosmides, 1990</w:t>
      </w:r>
      <w:r w:rsidR="00D4415D">
        <w:rPr>
          <w:noProof/>
        </w:rPr>
        <w:t>)</w:t>
      </w:r>
      <w:r w:rsidRPr="000D5D68">
        <w:fldChar w:fldCharType="end"/>
      </w:r>
      <w:r w:rsidRPr="000D5D68">
        <w:t xml:space="preserve">. From the perspective of the SSSM, humans are incredibly malleable and the task of the social sciences is to demonstrate how culture is transferred in the creation of individual differences. This reflects thinking that goes back to the debates on the nature of the soul that was discussed previously. With this model, the attention of social scientists was drawn to the developmental course of individuals over time and the development of learning theory </w:t>
      </w:r>
      <w:r w:rsidRPr="000D5D68">
        <w:fldChar w:fldCharType="begin"/>
      </w:r>
      <w:r w:rsidR="00D4415D">
        <w:instrText xml:space="preserve"> ADDIN EN.CITE &lt;EndNote&gt;&lt;Cite&gt;&lt;Author&gt;Tooby&lt;/Author&gt;&lt;Year&gt;1990&lt;/Year&gt;&lt;RecNum&gt;443&lt;/RecNum&gt;&lt;IDText&gt;On the universality of human nature and the uniqueness of the individual: The role of genetics and adaptation&lt;/IDText&gt;&lt;DisplayText&gt;(Tooby &amp;amp; Cosmides, 1990)&lt;/DisplayText&gt;&lt;record&gt;&lt;rec-number&gt;443&lt;/rec-number&gt;&lt;foreign-keys&gt;&lt;key app="EN" db-id="25xd25dpgp0fr8e5wdypdxvm295dewzfdwee" timestamp="1412021109"&gt;443&lt;/key&gt;&lt;/foreign-keys&gt;&lt;ref-type name="Journal Article"&gt;17&lt;/ref-type&gt;&lt;contributors&gt;&lt;authors&gt;&lt;author&gt;Tooby, J.&lt;/author&gt;&lt;author&gt;Cosmides, L.&lt;/author&gt;&lt;/authors&gt;&lt;/contributors&gt;&lt;titles&gt;&lt;title&gt;On the universality of human nature and the uniqueness of the individual: The role of genetics and adaptation&lt;/title&gt;&lt;secondary-title&gt;Journal of Personality&lt;/secondary-title&gt;&lt;/titles&gt;&lt;periodical&gt;&lt;full-title&gt;Journal of Personality&lt;/full-title&gt;&lt;/periodical&gt;&lt;pages&gt;17-67&lt;/pages&gt;&lt;volume&gt;58&lt;/volume&gt;&lt;number&gt;1&lt;/number&gt;&lt;keywords&gt;&lt;keyword&gt;GENETICS&lt;/keyword&gt;&lt;keyword&gt;PSYCHOLOGY&lt;/keyword&gt;&lt;keyword&gt;GENES&lt;/keyword&gt;&lt;keyword&gt;BIOCHEMICAL genetics&lt;/keyword&gt;&lt;keyword&gt;BIOCHEMISTRY&lt;/keyword&gt;&lt;keyword&gt;MOLECULAR genetics&lt;/keyword&gt;&lt;/keywords&gt;&lt;dates&gt;&lt;year&gt;1990&lt;/year&gt;&lt;/dates&gt;&lt;publisher&gt;Wiley-Blackwell&lt;/publisher&gt;&lt;isbn&gt;00223506&lt;/isbn&gt;&lt;accession-num&gt;8970991&lt;/accession-num&gt;&lt;work-type&gt;Article&lt;/work-type&gt;&lt;urls&gt;&lt;related-urls&gt;&lt;url&gt;http://ezproxy.prescott.latech.edu:2048/login?url=http://search.ebscohost.com/login.aspx?direct=true&amp;amp;db=a9h&amp;amp;AN=8970991&amp;amp;site=ehost-live&amp;amp;scope=site&lt;/url&gt;&lt;/related-urls&gt;&lt;/urls&gt;&lt;electronic-resource-num&gt;10.1111/1467-6494.ep8970991&lt;/electronic-resource-num&gt;&lt;remote-database-name&gt;a9h&lt;/remote-database-name&gt;&lt;remote-database-provider&gt;EBSCOhost&lt;/remote-database-provider&gt;&lt;/record&gt;&lt;/Cite&gt;&lt;/EndNote&gt;</w:instrText>
      </w:r>
      <w:r w:rsidRPr="000D5D68">
        <w:fldChar w:fldCharType="separate"/>
      </w:r>
      <w:r w:rsidR="00D4415D">
        <w:rPr>
          <w:noProof/>
        </w:rPr>
        <w:t>(</w:t>
      </w:r>
      <w:r w:rsidR="00D4415D" w:rsidRPr="00A310F5">
        <w:rPr>
          <w:noProof/>
        </w:rPr>
        <w:t>Tooby &amp; Cosmides, 1990</w:t>
      </w:r>
      <w:r w:rsidR="00D4415D">
        <w:rPr>
          <w:noProof/>
        </w:rPr>
        <w:t>)</w:t>
      </w:r>
      <w:r w:rsidRPr="000D5D68">
        <w:fldChar w:fldCharType="end"/>
      </w:r>
      <w:r w:rsidRPr="000D5D68">
        <w:t xml:space="preserve">. Indeed, early theories, such as psychodynamic theory </w:t>
      </w:r>
      <w:r w:rsidRPr="000D5D68">
        <w:fldChar w:fldCharType="begin"/>
      </w:r>
      <w:r w:rsidR="00A1378A">
        <w:instrText xml:space="preserve"> ADDIN EN.CITE &lt;EndNote&gt;&lt;Cite&gt;&lt;Author&gt;Freud&lt;/Author&gt;&lt;Year&gt;1957&lt;/Year&gt;&lt;RecNum&gt;0&lt;/RecNum&gt;&lt;IDText&gt;The history of the psychoanlytic movement&lt;/IDText&gt;&lt;Prefix&gt;e.g.`, &lt;/Prefix&gt;&lt;DisplayText&gt;(e.g., Freud, 1957)&lt;/DisplayText&gt;&lt;record&gt;&lt;titles&gt;&lt;title&gt;The history of the psychoanlytic movement&lt;/title&gt;&lt;secondary-title&gt;The Standard Edition of the Complete Psychological Works of Sigmund Freud&lt;/secondary-title&gt;&lt;/titles&gt;&lt;pages&gt;7-66&lt;/pages&gt;&lt;contributors&gt;&lt;authors&gt;&lt;author&gt;Freud, Sigmund&lt;/author&gt;&lt;/authors&gt;&lt;/contributors&gt;&lt;added-date format="utc"&gt;1396975867&lt;/added-date&gt;&lt;pub-location&gt;London, England&lt;/pub-location&gt;&lt;ref-type name="Book Section"&gt;5&lt;/ref-type&gt;&lt;dates&gt;&lt;year&gt;1957&lt;/year&gt;&lt;/dates&gt;&lt;rec-number&gt;1610&lt;/rec-number&gt;&lt;publisher&gt;Hogarth Press&lt;/publisher&gt;&lt;last-updated-date format="utc"&gt;1396975867&lt;/last-updated-date&gt;&lt;contributors&gt;&lt;secondary-authors&gt;&lt;author&gt;Strachey, J.&lt;/author&gt;&lt;/secondary-authors&gt;&lt;/contributors&gt;&lt;volume&gt;14&lt;/volume&gt;&lt;/record&gt;&lt;/Cite&gt;&lt;/EndNote&gt;</w:instrText>
      </w:r>
      <w:r w:rsidRPr="000D5D68">
        <w:fldChar w:fldCharType="separate"/>
      </w:r>
      <w:r w:rsidR="00A1378A">
        <w:rPr>
          <w:noProof/>
        </w:rPr>
        <w:t>(</w:t>
      </w:r>
      <w:r w:rsidR="00A1378A" w:rsidRPr="00A310F5">
        <w:rPr>
          <w:noProof/>
        </w:rPr>
        <w:t>e.g., Freud, 1957</w:t>
      </w:r>
      <w:r w:rsidR="00A1378A">
        <w:rPr>
          <w:noProof/>
        </w:rPr>
        <w:t>)</w:t>
      </w:r>
      <w:r w:rsidRPr="000D5D68">
        <w:fldChar w:fldCharType="end"/>
      </w:r>
      <w:r w:rsidRPr="000D5D68">
        <w:t xml:space="preserve">, learning theory </w:t>
      </w:r>
      <w:r w:rsidRPr="000D5D68">
        <w:fldChar w:fldCharType="begin"/>
      </w:r>
      <w:r w:rsidR="00897F1F">
        <w:instrText xml:space="preserve"> ADDIN EN.CITE &lt;EndNote&gt;&lt;Cite&gt;&lt;Author&gt;Thorndike&lt;/Author&gt;&lt;Year&gt;1932&lt;/Year&gt;&lt;RecNum&gt;2053&lt;/RecNum&gt;&lt;IDText&gt;The fundamentals of learning&lt;/IDText&gt;&lt;Prefix&gt;e.g.`, &lt;/Prefix&gt;&lt;DisplayText&gt;(e.g., Thorndike, 1932)&lt;/DisplayText&gt;&lt;record&gt;&lt;rec-number&gt;2053&lt;/rec-number&gt;&lt;foreign-keys&gt;&lt;key app="EN" db-id="25xd25dpgp0fr8e5wdypdxvm295dewzfdwee" timestamp="1412114782"&gt;2053&lt;/key&gt;&lt;/foreign-keys&gt;&lt;ref-type name="Book"&gt;6&lt;/ref-type&gt;&lt;contributors&gt;&lt;authors&gt;&lt;author&gt;Thorndike, E. L.&lt;/author&gt;&lt;/authors&gt;&lt;/contributors&gt;&lt;titles&gt;&lt;title&gt;The fundamentals of learning&lt;/title&gt;&lt;secondary-title&gt;The fundamentals of learning.&lt;/secondary-title&gt;&lt;/titles&gt;&lt;keywords&gt;&lt;keyword&gt;learning&lt;/keyword&gt;&lt;keyword&gt;conditional reflexes&lt;/keyword&gt;&lt;keyword&gt;associative shifting&lt;/keyword&gt;&lt;keyword&gt;Animal Learning&lt;/keyword&gt;&lt;keyword&gt;Associative Processes&lt;/keyword&gt;&lt;keyword&gt;Conditioned Responses&lt;/keyword&gt;&lt;keyword&gt;Learning&lt;/keyword&gt;&lt;/keywords&gt;&lt;dates&gt;&lt;year&gt;1932&lt;/year&gt;&lt;/dates&gt;&lt;pub-location&gt;New York, NY&lt;/pub-location&gt;&lt;publisher&gt;Teachers College Bureau of Publications&lt;/publisher&gt;&lt;urls&gt;&lt;related-urls&gt;&lt;url&gt;http://ezproxy.prescott.latech.edu:2048/login?url=http://search.ebscohost.com/login.aspx?direct=true&amp;amp;db=psyh&amp;amp;AN=2006-04535-000&amp;amp;site=ehost-live&amp;amp;scope=site&lt;/url&gt;&lt;/related-urls&gt;&lt;/urls&gt;&lt;electronic-resource-num&gt;10.1037/10976-000&lt;/electronic-resource-num&gt;&lt;remote-database-name&gt;psyh&lt;/remote-database-name&gt;&lt;remote-database-provider&gt;EBSCOhost&lt;/remote-database-provider&gt;&lt;/record&gt;&lt;/Cite&gt;&lt;/EndNote&gt;</w:instrText>
      </w:r>
      <w:r w:rsidRPr="000D5D68">
        <w:fldChar w:fldCharType="separate"/>
      </w:r>
      <w:r w:rsidR="00172E67">
        <w:rPr>
          <w:noProof/>
        </w:rPr>
        <w:t>(</w:t>
      </w:r>
      <w:r w:rsidR="00172E67" w:rsidRPr="00A310F5">
        <w:rPr>
          <w:noProof/>
        </w:rPr>
        <w:t>e.g., Thorndike, 1932</w:t>
      </w:r>
      <w:r w:rsidR="00172E67">
        <w:rPr>
          <w:noProof/>
        </w:rPr>
        <w:t>)</w:t>
      </w:r>
      <w:r w:rsidRPr="000D5D68">
        <w:fldChar w:fldCharType="end"/>
      </w:r>
      <w:r w:rsidRPr="000D5D68">
        <w:t>, and behavioral theory (Skinner, 1938; Watson, 1930, 1994), which emerged in a supposedly value</w:t>
      </w:r>
      <w:r w:rsidR="008271A4">
        <w:noBreakHyphen/>
      </w:r>
      <w:r w:rsidRPr="000D5D68">
        <w:t xml:space="preserve">free period of social science, reflect a focus on the malleability of the individual mind </w:t>
      </w:r>
      <w:r w:rsidRPr="000D5D68">
        <w:fldChar w:fldCharType="begin"/>
      </w:r>
      <w:r w:rsidR="00D4415D">
        <w:instrText xml:space="preserve"> ADDIN EN.CITE &lt;EndNote&gt;&lt;Cite&gt;&lt;Author&gt;Tooby&lt;/Author&gt;&lt;Year&gt;1990&lt;/Year&gt;&lt;RecNum&gt;443&lt;/RecNum&gt;&lt;IDText&gt;On the universality of human nature and the uniqueness of the individual: The role of genetics and adaptation&lt;/IDText&gt;&lt;DisplayText&gt;(Tooby &amp;amp; Cosmides, 1990)&lt;/DisplayText&gt;&lt;record&gt;&lt;rec-number&gt;443&lt;/rec-number&gt;&lt;foreign-keys&gt;&lt;key app="EN" db-id="25xd25dpgp0fr8e5wdypdxvm295dewzfdwee" timestamp="1412021109"&gt;443&lt;/key&gt;&lt;/foreign-keys&gt;&lt;ref-type name="Journal Article"&gt;17&lt;/ref-type&gt;&lt;contributors&gt;&lt;authors&gt;&lt;author&gt;Tooby, J.&lt;/author&gt;&lt;author&gt;Cosmides, L.&lt;/author&gt;&lt;/authors&gt;&lt;/contributors&gt;&lt;titles&gt;&lt;title&gt;On the universality of human nature and the uniqueness of the individual: The role of genetics and adaptation&lt;/title&gt;&lt;secondary-title&gt;Journal of Personality&lt;/secondary-title&gt;&lt;/titles&gt;&lt;periodical&gt;&lt;full-title&gt;Journal of Personality&lt;/full-title&gt;&lt;/periodical&gt;&lt;pages&gt;17-67&lt;/pages&gt;&lt;volume&gt;58&lt;/volume&gt;&lt;number&gt;1&lt;/number&gt;&lt;keywords&gt;&lt;keyword&gt;GENETICS&lt;/keyword&gt;&lt;keyword&gt;PSYCHOLOGY&lt;/keyword&gt;&lt;keyword&gt;GENES&lt;/keyword&gt;&lt;keyword&gt;BIOCHEMICAL genetics&lt;/keyword&gt;&lt;keyword&gt;BIOCHEMISTRY&lt;/keyword&gt;&lt;keyword&gt;MOLECULAR genetics&lt;/keyword&gt;&lt;/keywords&gt;&lt;dates&gt;&lt;year&gt;1990&lt;/year&gt;&lt;/dates&gt;&lt;publisher&gt;Wiley-Blackwell&lt;/publisher&gt;&lt;isbn&gt;00223506&lt;/isbn&gt;&lt;accession-num&gt;8970991&lt;/accession-num&gt;&lt;work-type&gt;Article&lt;/work-type&gt;&lt;urls&gt;&lt;related-urls&gt;&lt;url&gt;http://ezproxy.prescott.latech.edu:2048/login?url=http://search.ebscohost.com/login.aspx?direct=true&amp;amp;db=a9h&amp;amp;AN=8970991&amp;amp;site=ehost-live&amp;amp;scope=site&lt;/url&gt;&lt;/related-urls&gt;&lt;/urls&gt;&lt;electronic-resource-num&gt;10.1111/1467-6494.ep8970991&lt;/electronic-resource-num&gt;&lt;remote-database-name&gt;a9h&lt;/remote-database-name&gt;&lt;remote-database-provider&gt;EBSCOhost&lt;/remote-database-provider&gt;&lt;/record&gt;&lt;/Cite&gt;&lt;/EndNote&gt;</w:instrText>
      </w:r>
      <w:r w:rsidRPr="000D5D68">
        <w:fldChar w:fldCharType="separate"/>
      </w:r>
      <w:r w:rsidR="00D4415D">
        <w:rPr>
          <w:noProof/>
        </w:rPr>
        <w:t>(</w:t>
      </w:r>
      <w:r w:rsidR="00D4415D" w:rsidRPr="00A310F5">
        <w:rPr>
          <w:noProof/>
        </w:rPr>
        <w:t>Tooby &amp; Cosmides, 1990</w:t>
      </w:r>
      <w:r w:rsidR="00D4415D">
        <w:rPr>
          <w:noProof/>
        </w:rPr>
        <w:t>)</w:t>
      </w:r>
      <w:r w:rsidRPr="000D5D68">
        <w:fldChar w:fldCharType="end"/>
      </w:r>
      <w:r w:rsidRPr="000D5D68">
        <w:t>. This is most clear in John Watson’s famous declaration:</w:t>
      </w:r>
    </w:p>
    <w:p w14:paraId="28849259" w14:textId="31C58E64" w:rsidR="000D5D68" w:rsidRPr="000D5D68" w:rsidRDefault="000D5D68" w:rsidP="00D36AB0">
      <w:pPr>
        <w:ind w:left="720" w:firstLine="0"/>
      </w:pPr>
      <w:r w:rsidRPr="000D5D68">
        <w:t>Give me a dozen healthy infants, well</w:t>
      </w:r>
      <w:r w:rsidR="008271A4">
        <w:noBreakHyphen/>
      </w:r>
      <w:r w:rsidRPr="000D5D68">
        <w:t xml:space="preserve">formed, and my own specified world to bring them up in and I’ll guarantee to take any one at random and train him to become any type of specialist I might select </w:t>
      </w:r>
      <w:r w:rsidRPr="000D5D68">
        <w:softHyphen/>
      </w:r>
      <w:r w:rsidRPr="000D5D68">
        <w:softHyphen/>
      </w:r>
      <w:r w:rsidRPr="000D5D68">
        <w:softHyphen/>
        <w:t>– doctor, lawyer, artist, merchant</w:t>
      </w:r>
      <w:r w:rsidR="008271A4">
        <w:noBreakHyphen/>
      </w:r>
      <w:r w:rsidRPr="000D5D68">
        <w:t>chief, and yes, even beggar</w:t>
      </w:r>
      <w:r w:rsidR="008271A4">
        <w:noBreakHyphen/>
      </w:r>
      <w:r w:rsidRPr="000D5D68">
        <w:t xml:space="preserve">man and thief, regardless of his talents, penchants, tendencies, abilities, vocations, and race of his ancestors (Watson, 1930, p. 82). </w:t>
      </w:r>
    </w:p>
    <w:p w14:paraId="00EF3BC0" w14:textId="02F453F8" w:rsidR="000D5D68" w:rsidRPr="000D5D68" w:rsidRDefault="00007573">
      <w:r>
        <w:lastRenderedPageBreak/>
        <w:tab/>
      </w:r>
      <w:r w:rsidR="000D5D68" w:rsidRPr="000D5D68">
        <w:t>Importantly, while Watson’s thought experiment is consistent with the notion that the mind has many evolved information</w:t>
      </w:r>
      <w:r w:rsidR="008271A4">
        <w:noBreakHyphen/>
      </w:r>
      <w:r w:rsidR="000D5D68" w:rsidRPr="000D5D68">
        <w:t xml:space="preserve">processing mechanisms, his claim was interpreted as suggesting that individuals were a product of their society or culture, and that changes in the former meant changing the latter </w:t>
      </w:r>
      <w:r w:rsidR="000D5D68" w:rsidRPr="000D5D68">
        <w:fldChar w:fldCharType="begin"/>
      </w:r>
      <w:r w:rsidR="00663A86">
        <w:instrText xml:space="preserve"> ADDIN EN.CITE &lt;EndNote&gt;&lt;Cite&gt;&lt;Author&gt;Brown&lt;/Author&gt;&lt;Year&gt;1991&lt;/Year&gt;&lt;IDText&gt;Human universals&lt;/IDText&gt;&lt;DisplayText&gt;(D. E. Brown, 1991)&lt;/DisplayText&gt;&lt;record&gt;&lt;keywords&gt;&lt;keyword&gt;addresses the problems posed for anthropology by the topic of universals, behavioral traits common to human beings everywhere&lt;/keyword&gt;&lt;keyword&gt;Ethnography&lt;/keyword&gt;&lt;keyword&gt;Personality&lt;/keyword&gt;&lt;keyword&gt;Social Behavior&lt;/keyword&gt;&lt;keyword&gt;History&lt;/keyword&gt;&lt;keyword&gt;Incest&lt;/keyword&gt;&lt;/keywords&gt;&lt;urls&gt;&lt;related-urls&gt;&lt;url&gt;http://ezproxy.prescott.latech.edu:2048/login?url=http://search.ebscohost.com/login.aspx?direct=true&amp;amp;db=psyh&amp;amp;AN=1991-98084-000&amp;amp;site=ehost-live&amp;amp;scope=site&lt;/url&gt;&lt;/related-urls&gt;&lt;/urls&gt;&lt;isbn&gt;0-87722-841-8&lt;/isbn&gt;&lt;titles&gt;&lt;title&gt;Human universals&lt;/title&gt;&lt;secondary-title&gt;Human universals.&lt;/secondary-title&gt;&lt;/titles&gt;&lt;contributors&gt;&lt;authors&gt;&lt;author&gt;Brown, D. E.&lt;/author&gt;&lt;/authors&gt;&lt;/contributors&gt;&lt;added-date format="utc"&gt;1390858660&lt;/added-date&gt;&lt;pub-location&gt;Philadelphia, PA US&lt;/pub-location&gt;&lt;ref-type name="Book"&gt;6&lt;/ref-type&gt;&lt;dates&gt;&lt;year&gt;1991&lt;/year&gt;&lt;/dates&gt;&lt;remote-database-provider&gt;EBSCOhost&lt;/remote-database-provider&gt;&lt;rec-number&gt;638&lt;/rec-number&gt;&lt;publisher&gt;Temple University Press&lt;/publisher&gt;&lt;last-updated-date format="utc"&gt;1431348021&lt;/last-updated-date&gt;&lt;remote-database-name&gt;psyh&lt;/remote-database-name&gt;&lt;/record&gt;&lt;/Cite&gt;&lt;/EndNote&gt;</w:instrText>
      </w:r>
      <w:r w:rsidR="000D5D68" w:rsidRPr="000D5D68">
        <w:fldChar w:fldCharType="separate"/>
      </w:r>
      <w:r w:rsidR="000D5D68" w:rsidRPr="000D5D68">
        <w:rPr>
          <w:noProof/>
        </w:rPr>
        <w:t>(</w:t>
      </w:r>
      <w:r w:rsidR="000D5D68" w:rsidRPr="00A310F5">
        <w:rPr>
          <w:noProof/>
        </w:rPr>
        <w:t>D. E. Brown, 1991</w:t>
      </w:r>
      <w:r w:rsidR="000D5D68" w:rsidRPr="000D5D68">
        <w:rPr>
          <w:noProof/>
        </w:rPr>
        <w:t>)</w:t>
      </w:r>
      <w:r w:rsidR="000D5D68" w:rsidRPr="000D5D68">
        <w:fldChar w:fldCharType="end"/>
      </w:r>
      <w:r w:rsidR="000D5D68" w:rsidRPr="000D5D68">
        <w:t xml:space="preserve">. It should also be noted that during this time period, attempts to demonstrate limitations on the malleability of individual minds via biological constraints </w:t>
      </w:r>
      <w:r w:rsidR="000D5D68" w:rsidRPr="000D5D68">
        <w:fldChar w:fldCharType="begin">
          <w:fldData xml:space="preserve">PEVuZE5vdGU+PENpdGU+PEF1dGhvcj5TcGVhcm1hbjwvQXV0aG9yPjxZZWFyPjE5MDQ8L1llYXI+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</w:fldData>
        </w:fldChar>
      </w:r>
      <w:r w:rsidR="00D4415D">
        <w:instrText xml:space="preserve"> ADDIN EN.CITE </w:instrText>
      </w:r>
      <w:r w:rsidR="00D4415D">
        <w:fldChar w:fldCharType="begin">
          <w:fldData xml:space="preserve">PEVuZE5vdGU+PENpdGU+PEF1dGhvcj5TcGVhcm1hbjwvQXV0aG9yPjxZZWFyPjE5MDQ8L1llYXI+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</w:fldData>
        </w:fldChar>
      </w:r>
      <w:r w:rsidR="00D4415D">
        <w:instrText xml:space="preserve"> ADDIN EN.CITE.DATA </w:instrText>
      </w:r>
      <w:r w:rsidR="00D4415D">
        <w:fldChar w:fldCharType="end"/>
      </w:r>
      <w:r w:rsidR="000D5D68" w:rsidRPr="000D5D68">
        <w:fldChar w:fldCharType="separate"/>
      </w:r>
      <w:r w:rsidR="00A2569A">
        <w:rPr>
          <w:noProof/>
        </w:rPr>
        <w:t>(</w:t>
      </w:r>
      <w:r w:rsidR="00A2569A" w:rsidRPr="00A310F5">
        <w:rPr>
          <w:noProof/>
        </w:rPr>
        <w:t>Jensen, 1969</w:t>
      </w:r>
      <w:r w:rsidR="00A2569A">
        <w:rPr>
          <w:noProof/>
        </w:rPr>
        <w:t xml:space="preserve">; </w:t>
      </w:r>
      <w:r w:rsidR="00A2569A" w:rsidRPr="00A310F5">
        <w:rPr>
          <w:noProof/>
        </w:rPr>
        <w:t>Spearman, 1904</w:t>
      </w:r>
      <w:r w:rsidR="00A2569A">
        <w:rPr>
          <w:noProof/>
        </w:rPr>
        <w:t xml:space="preserve">, </w:t>
      </w:r>
      <w:r w:rsidR="00A2569A" w:rsidRPr="00A310F5">
        <w:rPr>
          <w:noProof/>
        </w:rPr>
        <w:t>1946</w:t>
      </w:r>
      <w:r w:rsidR="00A2569A">
        <w:rPr>
          <w:noProof/>
        </w:rPr>
        <w:t>)</w:t>
      </w:r>
      <w:r w:rsidR="000D5D68" w:rsidRPr="000D5D68">
        <w:fldChar w:fldCharType="end"/>
      </w:r>
      <w:r w:rsidR="000D5D68" w:rsidRPr="000D5D68">
        <w:t xml:space="preserve"> were described as fallacious arguments predicated on biological or genetic determinism </w:t>
      </w:r>
      <w:r w:rsidR="000D5D68" w:rsidRPr="000D5D68">
        <w:fldChar w:fldCharType="begin"/>
      </w:r>
      <w:r w:rsidR="000D5D68" w:rsidRPr="000D5D68">
        <w:instrText xml:space="preserve"> ADDIN EN.CITE &lt;EndNote&gt;&lt;Cite&gt;&lt;Author&gt;Gould&lt;/Author&gt;&lt;Year&gt;1996&lt;/Year&gt;&lt;RecNum&gt;0&lt;/RecNum&gt;&lt;IDText&gt;The mismeasure of man&lt;/IDText&gt;&lt;DisplayText&gt;(Gould, 1996)&lt;/DisplayText&gt;&lt;record&gt;&lt;isbn&gt;0393314251&lt;/isbn&gt;&lt;titles&gt;&lt;title&gt;The mismeasure of man&lt;/title&gt;&lt;/titles&gt;&lt;contributors&gt;&lt;authors&gt;&lt;author&gt;Gould, Stephen Jay&lt;/author&gt;&lt;/authors&gt;&lt;/contributors&gt;&lt;added-date format="utc"&gt;1396976024&lt;/added-date&gt;&lt;pub-location&gt;New York, NY&lt;/pub-location&gt;&lt;ref-type name="Book"&gt;6&lt;/ref-type&gt;&lt;dates&gt;&lt;year&gt;1996&lt;/year&gt;&lt;/dates&gt;&lt;rec-number&gt;1635&lt;/rec-number&gt;&lt;publisher&gt;W. W. Norton &amp;amp; Company, Inc.&lt;/publisher&gt;&lt;last-updated-date format="utc"&gt;1396976024&lt;/last-updated-date&gt;&lt;/record&gt;&lt;/Cite&gt;&lt;/EndNote&gt;</w:instrText>
      </w:r>
      <w:r w:rsidR="000D5D68" w:rsidRPr="000D5D68">
        <w:fldChar w:fldCharType="separate"/>
      </w:r>
      <w:r w:rsidR="000D5D68" w:rsidRPr="000D5D68">
        <w:t>(</w:t>
      </w:r>
      <w:r w:rsidR="000D5D68" w:rsidRPr="00A310F5">
        <w:t>Gould, 1996</w:t>
      </w:r>
      <w:r w:rsidR="000D5D68" w:rsidRPr="000D5D68">
        <w:t>)</w:t>
      </w:r>
      <w:r w:rsidR="000D5D68" w:rsidRPr="000D5D68">
        <w:fldChar w:fldCharType="end"/>
      </w:r>
      <w:r w:rsidR="000D5D68" w:rsidRPr="000D5D68">
        <w:t xml:space="preserve"> or as misguided by racist and sexist beliefs </w:t>
      </w:r>
      <w:r w:rsidR="000D5D68" w:rsidRPr="000D5D68">
        <w:fldChar w:fldCharType="begin"/>
      </w:r>
      <w:r w:rsidR="00D4415D">
        <w:instrText xml:space="preserve"> ADDIN EN.CITE &lt;EndNote&gt;&lt;Cite&gt;&lt;Author&gt;Tooby&lt;/Author&gt;&lt;Year&gt;1990&lt;/Year&gt;&lt;RecNum&gt;443&lt;/RecNum&gt;&lt;IDText&gt;On the universality of human nature and the uniqueness of the individual: The role of genetics and adaptation&lt;/IDText&gt;&lt;DisplayText&gt;(Tooby &amp;amp; Cosmides, 1990)&lt;/DisplayText&gt;&lt;record&gt;&lt;rec-number&gt;443&lt;/rec-number&gt;&lt;foreign-keys&gt;&lt;key app="EN" db-id="25xd25dpgp0fr8e5wdypdxvm295dewzfdwee" timestamp="1412021109"&gt;443&lt;/key&gt;&lt;/foreign-keys&gt;&lt;ref-type name="Journal Article"&gt;17&lt;/ref-type&gt;&lt;contributors&gt;&lt;authors&gt;&lt;author&gt;Tooby, J.&lt;/author&gt;&lt;author&gt;Cosmides, L.&lt;/author&gt;&lt;/authors&gt;&lt;/contributors&gt;&lt;titles&gt;&lt;title&gt;On the universality of human nature and the uniqueness of the individual: The role of genetics and adaptation&lt;/title&gt;&lt;secondary-title&gt;Journal of Personality&lt;/secondary-title&gt;&lt;/titles&gt;&lt;periodical&gt;&lt;full-title&gt;Journal of Personality&lt;/full-title&gt;&lt;/periodical&gt;&lt;pages&gt;17-67&lt;/pages&gt;&lt;volume&gt;58&lt;/volume&gt;&lt;number&gt;1&lt;/number&gt;&lt;keywords&gt;&lt;keyword&gt;GENETICS&lt;/keyword&gt;&lt;keyword&gt;PSYCHOLOGY&lt;/keyword&gt;&lt;keyword&gt;GENES&lt;/keyword&gt;&lt;keyword&gt;BIOCHEMICAL genetics&lt;/keyword&gt;&lt;keyword&gt;BIOCHEMISTRY&lt;/keyword&gt;&lt;keyword&gt;MOLECULAR genetics&lt;/keyword&gt;&lt;/keywords&gt;&lt;dates&gt;&lt;year&gt;1990&lt;/year&gt;&lt;/dates&gt;&lt;publisher&gt;Wiley-Blackwell&lt;/publisher&gt;&lt;isbn&gt;00223506&lt;/isbn&gt;&lt;accession-num&gt;8970991&lt;/accession-num&gt;&lt;work-type&gt;Article&lt;/work-type&gt;&lt;urls&gt;&lt;related-urls&gt;&lt;url&gt;http://ezproxy.prescott.latech.edu:2048/login?url=http://search.ebscohost.com/login.aspx?direct=true&amp;amp;db=a9h&amp;amp;AN=8970991&amp;amp;site=ehost-live&amp;amp;scope=site&lt;/url&gt;&lt;/related-urls&gt;&lt;/urls&gt;&lt;electronic-resource-num&gt;10.1111/1467-6494.ep8970991&lt;/electronic-resource-num&gt;&lt;remote-database-name&gt;a9h&lt;/remote-database-name&gt;&lt;remote-database-provider&gt;EBSCOhost&lt;/remote-database-provider&gt;&lt;/record&gt;&lt;/Cite&gt;&lt;/EndNote&gt;</w:instrText>
      </w:r>
      <w:r w:rsidR="000D5D68" w:rsidRPr="000D5D68">
        <w:fldChar w:fldCharType="separate"/>
      </w:r>
      <w:r w:rsidR="00D4415D">
        <w:rPr>
          <w:noProof/>
        </w:rPr>
        <w:t>(</w:t>
      </w:r>
      <w:r w:rsidR="00D4415D" w:rsidRPr="00A310F5">
        <w:rPr>
          <w:noProof/>
        </w:rPr>
        <w:t>Tooby &amp; Cosmides, 1990</w:t>
      </w:r>
      <w:r w:rsidR="00D4415D">
        <w:rPr>
          <w:noProof/>
        </w:rPr>
        <w:t>)</w:t>
      </w:r>
      <w:r w:rsidR="000D5D68" w:rsidRPr="000D5D68">
        <w:fldChar w:fldCharType="end"/>
      </w:r>
      <w:r w:rsidR="000D5D68" w:rsidRPr="000D5D68">
        <w:t>. This only further crippled personality research.</w:t>
      </w:r>
    </w:p>
    <w:bookmarkEnd w:id="66"/>
    <w:p w14:paraId="74D3D8F0" w14:textId="03D69EF5" w:rsidR="000D5D68" w:rsidRDefault="00007573">
      <w:r>
        <w:tab/>
      </w:r>
      <w:r w:rsidR="000D5D68" w:rsidRPr="000D5D68">
        <w:t>To summarize this account of the dark ages of personality research, three self</w:t>
      </w:r>
      <w:r w:rsidR="008271A4">
        <w:noBreakHyphen/>
      </w:r>
      <w:r w:rsidR="000D5D68" w:rsidRPr="000D5D68">
        <w:t>inflicted wounds led to a credibility crisis in personality research (Hogan, 2007). These reasons include the disagreement among personality researchers regarding goals, the proliferation of tests created by individuals lacking in appropriate training, and the cultural milieu of this time period (Hogan, 2007). Indeed, this time period has been described as one in which the SSSM dominated as a paradigm guiding research in the social sciences (</w:t>
      </w:r>
      <w:proofErr w:type="spellStart"/>
      <w:r w:rsidR="000D5D68" w:rsidRPr="000D5D68">
        <w:t>Tooby</w:t>
      </w:r>
      <w:proofErr w:type="spellEnd"/>
      <w:r w:rsidR="000D5D68" w:rsidRPr="000D5D68">
        <w:t xml:space="preserve"> &amp; </w:t>
      </w:r>
      <w:proofErr w:type="spellStart"/>
      <w:r w:rsidR="000D5D68" w:rsidRPr="000D5D68">
        <w:t>Cosmides</w:t>
      </w:r>
      <w:proofErr w:type="spellEnd"/>
      <w:r w:rsidR="000D5D68" w:rsidRPr="000D5D68">
        <w:t>, 1990). Personality research during this period sought to describe how personality, or social behavior, was acquired, leading to the person</w:t>
      </w:r>
      <w:r w:rsidR="008271A4">
        <w:noBreakHyphen/>
      </w:r>
      <w:r w:rsidR="000D5D68" w:rsidRPr="000D5D68">
        <w:t xml:space="preserve">situation debate in psychology </w:t>
      </w:r>
      <w:r w:rsidR="000D5D68" w:rsidRPr="000D5D68">
        <w:fldChar w:fldCharType="begin"/>
      </w:r>
      <w:r w:rsidR="00663A86">
        <w:instrText xml:space="preserve"> ADDIN EN.CITE &lt;EndNote&gt;&lt;Cite&gt;&lt;Author&gt;Mischel&lt;/Author&gt;&lt;Year&gt;1968&lt;/Year&gt;&lt;IDText&gt;Personality and assessment&lt;/IDText&gt;&lt;DisplayText&gt;(Mischel, 1968)&lt;/DisplayText&gt;&lt;record&gt;&lt;keywords&gt;&lt;keyword&gt;No terms assigned&lt;/keyword&gt;&lt;/keywords&gt;&lt;urls&gt;&lt;related-urls&gt;&lt;url&gt;http://ezproxy.prescott.latech.edu:2048/login?url=http://search.ebscohost.com/login.aspx?direct=true&amp;amp;db=psyh&amp;amp;AN=2003-00025-000&amp;amp;site=ehost-live&amp;amp;scope=site&lt;/url&gt;&lt;/related-urls&gt;&lt;/urls&gt;&lt;titles&gt;&lt;title&gt;Personality and assessment&lt;/title&gt;&lt;/titles&gt;&lt;contributors&gt;&lt;authors&gt;&lt;author&gt;Mischel, W.&lt;/author&gt;&lt;/authors&gt;&lt;/contributors&gt;&lt;added-date format="utc"&gt;1387343822&lt;/added-date&gt;&lt;pub-location&gt;Hoboken, NJ US&lt;/pub-location&gt;&lt;ref-type name="Book"&gt;6&lt;/ref-type&gt;&lt;dates&gt;&lt;year&gt;1968&lt;/year&gt;&lt;/dates&gt;&lt;remote-database-provider&gt;EBSCOhost&lt;/remote-database-provider&gt;&lt;rec-number&gt;344&lt;/rec-number&gt;&lt;publisher&gt;John Wiley &amp;amp; Sons Inc&lt;/publisher&gt;&lt;last-updated-date format="utc"&gt;1431348127&lt;/last-updated-date&gt;&lt;remote-database-name&gt;psyh&lt;/remote-database-name&gt;&lt;/record&gt;&lt;/Cite&gt;&lt;/EndNote&gt;</w:instrText>
      </w:r>
      <w:r w:rsidR="000D5D68" w:rsidRPr="000D5D68">
        <w:fldChar w:fldCharType="separate"/>
      </w:r>
      <w:r w:rsidR="000D5D68" w:rsidRPr="000D5D68">
        <w:rPr>
          <w:noProof/>
        </w:rPr>
        <w:t>(</w:t>
      </w:r>
      <w:r w:rsidR="000D5D68" w:rsidRPr="00A310F5">
        <w:rPr>
          <w:noProof/>
        </w:rPr>
        <w:t>Mischel, 1968</w:t>
      </w:r>
      <w:r w:rsidR="000D5D68" w:rsidRPr="000D5D68">
        <w:rPr>
          <w:noProof/>
        </w:rPr>
        <w:t>)</w:t>
      </w:r>
      <w:r w:rsidR="000D5D68" w:rsidRPr="000D5D68">
        <w:fldChar w:fldCharType="end"/>
      </w:r>
      <w:r w:rsidR="000D5D68" w:rsidRPr="000D5D68">
        <w:t xml:space="preserve">. Research on personality traits, which did occur during this time period </w:t>
      </w:r>
      <w:r w:rsidR="000D5D68" w:rsidRPr="000D5D68">
        <w:fldChar w:fldCharType="begin"/>
      </w:r>
      <w:r w:rsidR="003B7DC2">
        <w:instrText xml:space="preserve"> ADDIN EN.CITE &lt;EndNote&gt;&lt;Cite&gt;&lt;Author&gt;Tupes&lt;/Author&gt;&lt;Year&gt;1961&lt;/Year&gt;&lt;RecNum&gt;810&lt;/RecNum&gt;&lt;IDText&gt;Recurrent personality factors based on trait ratings (Technical Report ASD-TR-61-251)&lt;/IDText&gt;&lt;Prefix&gt;e.g.`, &lt;/Prefix&gt;&lt;DisplayText&gt;(e.g., Tupes &amp;amp; Christal, 1961)&lt;/DisplayText&gt;&lt;record&gt;&lt;rec-number&gt;810&lt;/rec-number&gt;&lt;foreign-keys&gt;&lt;key app="EN" db-id="25xd25dpgp0fr8e5wdypdxvm295dewzfdwee" timestamp="1412030552"&gt;810&lt;/key&gt;&lt;/foreign-keys&gt;&lt;ref-type name="Unpublished Work"&gt;34&lt;/ref-type&gt;&lt;contributors&gt;&lt;authors&gt;&lt;author&gt;Tupes, E. C.&lt;/author&gt;&lt;author&gt;Christal, R. E.&lt;/author&gt;&lt;/authors&gt;&lt;/contributors&gt;&lt;titles&gt;&lt;title&gt;Recurrent personality factors based on trait ratings (Technical Report ASD-TR-61-251)&lt;/title&gt;&lt;/titles&gt;&lt;dates&gt;&lt;year&gt;1961&lt;/year&gt;&lt;/dates&gt;&lt;pub-location&gt;Lackland Air Force Base, TX&lt;/pub-location&gt;&lt;publisher&gt;Personnel Laboratory, Air Forces Systems Command.&lt;/publisher&gt;&lt;urls&gt;&lt;/urls&gt;&lt;/record&gt;&lt;/Cite&gt;&lt;/EndNote&gt;</w:instrText>
      </w:r>
      <w:r w:rsidR="000D5D68" w:rsidRPr="000D5D68">
        <w:fldChar w:fldCharType="separate"/>
      </w:r>
      <w:r w:rsidR="000D5D68" w:rsidRPr="000D5D68">
        <w:rPr>
          <w:noProof/>
        </w:rPr>
        <w:t>(</w:t>
      </w:r>
      <w:r w:rsidR="000D5D68" w:rsidRPr="00A310F5">
        <w:rPr>
          <w:noProof/>
        </w:rPr>
        <w:t>e.g., Tupes &amp; Christal, 1961</w:t>
      </w:r>
      <w:r w:rsidR="000D5D68" w:rsidRPr="000D5D68">
        <w:rPr>
          <w:noProof/>
        </w:rPr>
        <w:t>)</w:t>
      </w:r>
      <w:r w:rsidR="000D5D68" w:rsidRPr="000D5D68">
        <w:fldChar w:fldCharType="end"/>
      </w:r>
      <w:r w:rsidR="000D5D68" w:rsidRPr="000D5D68">
        <w:t xml:space="preserve">, largely lay suppressed till the 1990s </w:t>
      </w:r>
      <w:r w:rsidR="000D5D68" w:rsidRPr="000D5D68">
        <w:fldChar w:fldCharType="begin"/>
      </w:r>
      <w:r w:rsidR="00D4415D">
        <w:instrText xml:space="preserve"> ADDIN EN.CITE &lt;EndNote&gt;&lt;Cite&gt;&lt;Author&gt;Tupes&lt;/Author&gt;&lt;Year&gt;1992&lt;/Year&gt;&lt;RecNum&gt;2153&lt;/RecNum&gt;&lt;IDText&gt;Recurrent personality factors based on trait ratings&lt;/IDText&gt;&lt;DisplayText&gt;(Tupes &amp;amp; Christal, 1992)&lt;/DisplayText&gt;&lt;record&gt;&lt;rec-number&gt;2153&lt;/rec-number&gt;&lt;foreign-keys&gt;&lt;key app="EN" db-id="25xd25dpgp0fr8e5wdypdxvm295dewzfdwee" timestamp="1412116357"&gt;2153&lt;/key&gt;&lt;/foreign-keys&gt;&lt;ref-type name="Journal Article"&gt;17&lt;/ref-type&gt;&lt;contributors&gt;&lt;authors&gt;&lt;author&gt;Tupes, E. C.&lt;/author&gt;&lt;author&gt;Christal, R. E.&lt;/author&gt;&lt;/authors&gt;&lt;/contributors&gt;&lt;titles&gt;&lt;title&gt;Recurrent personality factors based on trait ratings&lt;/title&gt;&lt;secondary-title&gt;Journal of Personality&lt;/secondary-title&gt;&lt;/titles&gt;&lt;periodical&gt;&lt;full-title&gt;Journal of Personality&lt;/full-title&gt;&lt;/periodical&gt;&lt;pages&gt;225-251&lt;/pages&gt;&lt;volume&gt;60&lt;/volume&gt;&lt;number&gt;2&lt;/number&gt;&lt;keywords&gt;&lt;keyword&gt;PERSONALITY&lt;/keyword&gt;&lt;keyword&gt;PERSONALITY assessment&lt;/keyword&gt;&lt;keyword&gt;MILITARY education&lt;/keyword&gt;&lt;keyword&gt;AIRMEN&lt;/keyword&gt;&lt;keyword&gt;COLLEGE students&lt;/keyword&gt;&lt;keyword&gt;EMOTIONS (Psychology)&lt;/keyword&gt;&lt;keyword&gt;CULTURE&lt;/keyword&gt;&lt;/keywords&gt;&lt;dates&gt;&lt;year&gt;1992&lt;/year&gt;&lt;/dates&gt;&lt;publisher&gt;Wiley-Blackwell&lt;/publisher&gt;&lt;isbn&gt;00223506&lt;/isbn&gt;&lt;accession-num&gt;9208170746&lt;/accession-num&gt;&lt;work-type&gt;Article&lt;/work-type&gt;&lt;urls&gt;&lt;related-urls&gt;&lt;url&gt;http://ezproxy.prescott.latech.edu:2048/login?url=http://search.ebscohost.com/login.aspx?direct=true&amp;amp;db=a9h&amp;amp;AN=9208170746&amp;amp;site=ehost-live&amp;amp;scope=site&lt;/url&gt;&lt;/related-urls&gt;&lt;/urls&gt;&lt;remote-database-name&gt;a9h&lt;/remote-database-name&gt;&lt;remote-database-provider&gt;EBSCOhost&lt;/remote-database-provider&gt;&lt;/record&gt;&lt;/Cite&gt;&lt;/EndNote&gt;</w:instrText>
      </w:r>
      <w:r w:rsidR="000D5D68" w:rsidRPr="000D5D68">
        <w:fldChar w:fldCharType="separate"/>
      </w:r>
      <w:r w:rsidR="00A2569A">
        <w:rPr>
          <w:noProof/>
        </w:rPr>
        <w:t>(</w:t>
      </w:r>
      <w:r w:rsidR="00A2569A" w:rsidRPr="00A310F5">
        <w:rPr>
          <w:noProof/>
        </w:rPr>
        <w:t>Tupes &amp; Christal, 1992</w:t>
      </w:r>
      <w:r w:rsidR="00A2569A">
        <w:rPr>
          <w:noProof/>
        </w:rPr>
        <w:t>)</w:t>
      </w:r>
      <w:r w:rsidR="000D5D68" w:rsidRPr="000D5D68">
        <w:fldChar w:fldCharType="end"/>
      </w:r>
      <w:r w:rsidR="000D5D68" w:rsidRPr="000D5D68">
        <w:t xml:space="preserve">. </w:t>
      </w:r>
    </w:p>
    <w:p w14:paraId="7B7954E6" w14:textId="38F44C3E" w:rsidR="000D5D68" w:rsidRDefault="000D5D68" w:rsidP="0078683C">
      <w:pPr>
        <w:pStyle w:val="Heading2"/>
      </w:pPr>
      <w:bookmarkStart w:id="67" w:name="_Toc293083359"/>
      <w:r>
        <w:t>The Renaissance of Personality Research (1990s–Present)</w:t>
      </w:r>
      <w:bookmarkEnd w:id="67"/>
    </w:p>
    <w:p w14:paraId="0EF767E0" w14:textId="429A416C" w:rsidR="000D5D68" w:rsidRPr="000D5D68" w:rsidRDefault="00007573">
      <w:r>
        <w:tab/>
      </w:r>
      <w:r w:rsidR="000D5D68" w:rsidRPr="000D5D68">
        <w:t xml:space="preserve">Personality research experienced a dramatic comeback in the 1990s </w:t>
      </w:r>
      <w:r w:rsidR="000D5D68" w:rsidRPr="000D5D68">
        <w:fldChar w:fldCharType="begin"/>
      </w:r>
      <w:r w:rsidR="00897F1F">
        <w:instrText xml:space="preserve"> ADDIN EN.CITE &lt;EndNote&gt;&lt;Cite&gt;&lt;Author&gt;Roberts&lt;/Author&gt;&lt;Year&gt;2001&lt;/Year&gt;&lt;RecNum&gt;824&lt;/RecNum&gt;&lt;IDText&gt;Applied personality psychology: The intersection of personality and I/O psychology&lt;/IDText&gt;&lt;DisplayText&gt;(B. W. Roberts &amp;amp; Hogan, 2001)&lt;/DisplayText&gt;&lt;record&gt;&lt;rec-number&gt;824&lt;/rec-number&gt;&lt;foreign-keys&gt;&lt;key app="EN" db-id="25xd25dpgp0fr8e5wdypdxvm295dewzfdwee" timestamp="1412030846"&gt;824&lt;/key&gt;&lt;/foreign-keys&gt;&lt;ref-type name="Book"&gt;6&lt;/ref-type&gt;&lt;contributors&gt;&lt;authors&gt;&lt;author&gt;Roberts, B. W.&lt;/author&gt;&lt;author&gt;Hogan, R.&lt;/author&gt;&lt;/authors&gt;&lt;/contributors&gt;&lt;titles&gt;&lt;title&gt;Applied personality psychology: The intersection of personality and I/O psychology&lt;/title&gt;&lt;/titles&gt;&lt;dates&gt;&lt;year&gt;2001&lt;/year&gt;&lt;/dates&gt;&lt;pub-location&gt;Washinton, DC&lt;/pub-location&gt;&lt;publisher&gt;American Psychological Association&lt;/publisher&gt;&lt;urls&gt;&lt;/urls&gt;&lt;/record&gt;&lt;/Cite&gt;&lt;/EndNote&gt;</w:instrText>
      </w:r>
      <w:r w:rsidR="000D5D68" w:rsidRPr="000D5D68">
        <w:fldChar w:fldCharType="separate"/>
      </w:r>
      <w:r w:rsidR="000D5D68" w:rsidRPr="000D5D68">
        <w:rPr>
          <w:noProof/>
        </w:rPr>
        <w:t>(</w:t>
      </w:r>
      <w:r w:rsidR="000D5D68" w:rsidRPr="00A310F5">
        <w:rPr>
          <w:noProof/>
        </w:rPr>
        <w:t>B. W. Roberts &amp; Hogan, 2001</w:t>
      </w:r>
      <w:r w:rsidR="000D5D68" w:rsidRPr="000D5D68">
        <w:rPr>
          <w:noProof/>
        </w:rPr>
        <w:t>)</w:t>
      </w:r>
      <w:r w:rsidR="000D5D68" w:rsidRPr="000D5D68">
        <w:fldChar w:fldCharType="end"/>
      </w:r>
      <w:r w:rsidR="000D5D68" w:rsidRPr="000D5D68">
        <w:t xml:space="preserve"> with the publication of Barrick and Mount’s </w:t>
      </w:r>
      <w:r w:rsidR="000D5D68" w:rsidRPr="000D5D68">
        <w:fldChar w:fldCharType="begin"/>
      </w:r>
      <w:r w:rsidR="00CB750F">
        <w:instrText xml:space="preserve"> ADDIN EN.CITE &lt;EndNote&gt;&lt;Cite ExcludeAuth="1"&gt;&lt;Author&gt;Barrick&lt;/Author&gt;&lt;Year&gt;1991&lt;/Year&gt;&lt;RecNum&gt;109&lt;/RecNum&gt;&lt;IDText&gt;The Big Five personality dimensions and job performance: A meta-analysis&lt;/IDText&gt;&lt;DisplayText&gt;(1991)&lt;/DisplayText&gt;&lt;record&gt;&lt;rec-number&gt;109&lt;/rec-number&gt;&lt;foreign-keys&gt;&lt;key app="EN" db-id="tep0t9dvi95ddde2svmpwps3f9s5azftp0zf" timestamp="0"&gt;109&lt;/key&gt;&lt;/foreign-keys&gt;&lt;ref-type name="Journal Article"&gt;17&lt;/ref-type&gt;&lt;contributors&gt;&lt;authors&gt;&lt;author&gt;Barrick, Murray R.&lt;/author&gt;&lt;author&gt;Mount, Michael K.&lt;/author&gt;&lt;/authors&gt;&lt;/contributors&gt;&lt;titles&gt;&lt;title&gt;The Big Five personality dimensions and job performance: A meta-analysis&lt;/title&gt;&lt;secondary-title&gt;Personnel Psychology&lt;/secondary-title&gt;&lt;/titles&gt;&lt;periodical&gt;&lt;full-title&gt;Personnel Psychology&lt;/full-title&gt;&lt;/periodical&gt;&lt;pages&gt;1-26&lt;/pages&gt;&lt;volume&gt;44&lt;/volume&gt;&lt;number&gt;1&lt;/number&gt;&lt;keywords&gt;&lt;keyword&gt;PERFORMANCE standards&lt;/keyword&gt;&lt;keyword&gt;OCCUPATIONS&lt;/keyword&gt;&lt;keyword&gt;PERSONALITY&lt;/keyword&gt;&lt;keyword&gt;META-analysis&lt;/keyword&gt;&lt;keyword&gt;PSYCHOLOGY&lt;/keyword&gt;&lt;keyword&gt;SOCIAL psychology&lt;/keyword&gt;&lt;/keywords&gt;&lt;dates&gt;&lt;year&gt;1991&lt;/year&gt;&lt;pub-dates&gt;&lt;date&gt;Spring91&lt;/date&gt;&lt;/pub-dates&gt;&lt;/dates&gt;&lt;publisher&gt;Wiley-Blackwell&lt;/publisher&gt;&lt;isbn&gt;00315826&lt;/isbn&gt;&lt;accession-num&gt;9609192320&lt;/accession-num&gt;&lt;work-type&gt;Article&lt;/work-type&gt;&lt;urls&gt;&lt;related-urls&gt;&lt;url&gt;http://ezproxy.prescott.latech.edu:2048/login?url=http://search.ebscohost.com/login.aspx?direct=true&amp;amp;db=bth&amp;amp;AN=9609192320&amp;amp;site=ehost-live&amp;amp;scope=site&lt;/url&gt;&lt;/related-urls&gt;&lt;/urls&gt;&lt;remote-database-name&gt;bth&lt;/remote-database-name&gt;&lt;remote-database-provider&gt;EBSCOhost&lt;/remote-database-provider&gt;&lt;/record&gt;&lt;/Cite&gt;&lt;/EndNote&gt;</w:instrText>
      </w:r>
      <w:r w:rsidR="000D5D68" w:rsidRPr="000D5D68">
        <w:fldChar w:fldCharType="separate"/>
      </w:r>
      <w:r w:rsidR="00CB750F">
        <w:rPr>
          <w:noProof/>
        </w:rPr>
        <w:t>(1991)</w:t>
      </w:r>
      <w:r w:rsidR="000D5D68" w:rsidRPr="000D5D68">
        <w:fldChar w:fldCharType="end"/>
      </w:r>
      <w:r w:rsidR="000D5D68" w:rsidRPr="000D5D68">
        <w:t xml:space="preserve"> and </w:t>
      </w:r>
      <w:proofErr w:type="spellStart"/>
      <w:r w:rsidR="000D5D68" w:rsidRPr="000D5D68">
        <w:t>Tett</w:t>
      </w:r>
      <w:proofErr w:type="spellEnd"/>
      <w:r w:rsidR="000D5D68" w:rsidRPr="000D5D68">
        <w:t xml:space="preserve">, </w:t>
      </w:r>
      <w:r w:rsidR="000D5D68" w:rsidRPr="000D5D68">
        <w:lastRenderedPageBreak/>
        <w:t xml:space="preserve">Jackson, and Rothstein’s </w:t>
      </w:r>
      <w:r w:rsidR="000D5D68" w:rsidRPr="000D5D68">
        <w:fldChar w:fldCharType="begin"/>
      </w:r>
      <w:r w:rsidR="00D4415D">
        <w:instrText xml:space="preserve"> ADDIN EN.CITE &lt;EndNote&gt;&lt;Cite&gt;&lt;Author&gt;Tett&lt;/Author&gt;&lt;Year&gt;1991&lt;/Year&gt;&lt;RecNum&gt;809&lt;/RecNum&gt;&lt;IDText&gt;Personality measures as predictors of job performance: A meta-analytic review&lt;/IDText&gt;&lt;DisplayText&gt;(Tett, Jackson, &amp;amp; Rothstein, 1991)&lt;/DisplayText&gt;&lt;record&gt;&lt;rec-number&gt;809&lt;/rec-number&gt;&lt;foreign-keys&gt;&lt;key app="EN" db-id="25xd25dpgp0fr8e5wdypdxvm295dewzfdwee" timestamp="1412030531"&gt;809&lt;/key&gt;&lt;/foreign-keys&gt;&lt;ref-type name="Journal Article"&gt;17&lt;/ref-type&gt;&lt;contributors&gt;&lt;authors&gt;&lt;author&gt;Tett, R. P.&lt;/author&gt;&lt;author&gt;Jackson, D. N.&lt;/author&gt;&lt;author&gt;Rothstein, M.&lt;/author&gt;&lt;/authors&gt;&lt;/contributors&gt;&lt;titles&gt;&lt;title&gt;Personality measures as predictors of job performance: A meta-analytic review&lt;/title&gt;&lt;secondary-title&gt;Personnel Psychology&lt;/secondary-title&gt;&lt;/titles&gt;&lt;periodical&gt;&lt;full-title&gt;Personnel Psychology&lt;/full-title&gt;&lt;/periodical&gt;&lt;pages&gt;703-742&lt;/pages&gt;&lt;volume&gt;44&lt;/volume&gt;&lt;number&gt;4&lt;/number&gt;&lt;keywords&gt;&lt;keyword&gt;EMPLOYEES -- Attitudes&lt;/keyword&gt;&lt;keyword&gt;PERSONNEL management&lt;/keyword&gt;&lt;keyword&gt;EMPLOYEE selection&lt;/keyword&gt;&lt;keyword&gt;JOB evaluation&lt;/keyword&gt;&lt;keyword&gt;EMPLOYEES -- Rating of&lt;/keyword&gt;&lt;keyword&gt;PERFORMANCE standards&lt;/keyword&gt;&lt;keyword&gt;EMPLOYEE recruitment&lt;/keyword&gt;&lt;keyword&gt;JOB analysis&lt;/keyword&gt;&lt;keyword&gt;ATTITUDE (Psychology)&lt;/keyword&gt;&lt;/keywords&gt;&lt;dates&gt;&lt;year&gt;1991&lt;/year&gt;&lt;pub-dates&gt;&lt;date&gt;Winter91&lt;/date&gt;&lt;/pub-dates&gt;&lt;/dates&gt;&lt;publisher&gt;Wiley-Blackwell&lt;/publisher&gt;&lt;isbn&gt;00315826&lt;/isbn&gt;&lt;accession-num&gt;7900681&lt;/accession-num&gt;&lt;work-type&gt;Article&lt;/work-type&gt;&lt;urls&gt;&lt;related-urls&gt;&lt;url&gt;http://ezproxy.prescott.latech.edu:2048/login?url=http://search.ebscohost.com/login.aspx?direct=true&amp;amp;db=bth&amp;amp;AN=7900681&amp;amp;site=ehost-live&amp;amp;scope=site&lt;/url&gt;&lt;/related-urls&gt;&lt;/urls&gt;&lt;remote-database-name&gt;bth&lt;/remote-database-name&gt;&lt;remote-database-provider&gt;EBSCOhost&lt;/remote-database-provider&gt;&lt;/record&gt;&lt;/Cite&gt;&lt;/EndNote&gt;</w:instrText>
      </w:r>
      <w:r w:rsidR="000D5D68" w:rsidRPr="000D5D68">
        <w:fldChar w:fldCharType="separate"/>
      </w:r>
      <w:r w:rsidR="00A2569A">
        <w:rPr>
          <w:noProof/>
        </w:rPr>
        <w:t>(</w:t>
      </w:r>
      <w:r w:rsidR="00A2569A" w:rsidRPr="00A310F5">
        <w:rPr>
          <w:noProof/>
        </w:rPr>
        <w:t>Tett, Jackson, &amp; Rothstein, 1991</w:t>
      </w:r>
      <w:r w:rsidR="00A2569A">
        <w:rPr>
          <w:noProof/>
        </w:rPr>
        <w:t>)</w:t>
      </w:r>
      <w:r w:rsidR="000D5D68" w:rsidRPr="000D5D68">
        <w:fldChar w:fldCharType="end"/>
      </w:r>
      <w:r w:rsidR="000D5D68" w:rsidRPr="000D5D68">
        <w:t xml:space="preserve"> meta</w:t>
      </w:r>
      <w:r w:rsidR="008271A4">
        <w:noBreakHyphen/>
      </w:r>
      <w:r w:rsidR="000D5D68" w:rsidRPr="000D5D68">
        <w:t xml:space="preserve">analyses on personality traits and job performance. </w:t>
      </w:r>
      <w:bookmarkStart w:id="68" w:name="SW0050"/>
      <w:r w:rsidR="000D5D68" w:rsidRPr="000D5D68">
        <w:t>These publications also brought the FFM into wide</w:t>
      </w:r>
      <w:r w:rsidR="008271A4">
        <w:noBreakHyphen/>
      </w:r>
      <w:r w:rsidR="000D5D68" w:rsidRPr="000D5D68">
        <w:t>scale acceptance, leading to the creation of several personality inventories modeled after the Big Five (e.g., NEO</w:t>
      </w:r>
      <w:r w:rsidR="008271A4">
        <w:noBreakHyphen/>
      </w:r>
      <w:r w:rsidR="000D5D68" w:rsidRPr="000D5D68">
        <w:t>IP</w:t>
      </w:r>
      <w:r w:rsidR="008271A4">
        <w:noBreakHyphen/>
      </w:r>
      <w:r w:rsidR="000D5D68" w:rsidRPr="000D5D68">
        <w:t>R3, Costa &amp; McCrae, 1992). Consultants embraced personality tests, especially those measuring Conscientiousness, for their job</w:t>
      </w:r>
      <w:r w:rsidR="008271A4">
        <w:noBreakHyphen/>
      </w:r>
      <w:r w:rsidR="000D5D68" w:rsidRPr="000D5D68">
        <w:t xml:space="preserve">related validity and utility in mitigating adverse impact (Hogan, 2007). </w:t>
      </w:r>
    </w:p>
    <w:p w14:paraId="4458A403" w14:textId="6F6DDFAF" w:rsidR="000D5D68" w:rsidRPr="000D5D68" w:rsidRDefault="00007573">
      <w:r>
        <w:tab/>
      </w:r>
      <w:r w:rsidR="000D5D68" w:rsidRPr="000D5D68">
        <w:t xml:space="preserve">Hogan (2007) proposes five possible influences for this renaissance, the first of which is the rediscovery of the Big Five. First identified by Tupes and Christal </w:t>
      </w:r>
      <w:r w:rsidR="000D5D68" w:rsidRPr="000D5D68">
        <w:fldChar w:fldCharType="begin"/>
      </w:r>
      <w:r w:rsidR="003B7DC2">
        <w:instrText xml:space="preserve"> ADDIN EN.CITE &lt;EndNote&gt;&lt;Cite ExcludeAuth="1"&gt;&lt;Author&gt;Tupes&lt;/Author&gt;&lt;Year&gt;1961&lt;/Year&gt;&lt;RecNum&gt;810&lt;/RecNum&gt;&lt;IDText&gt;Recurrent personality factors based on trait ratings (Technical Report ASD-TR-61-251)&lt;/IDText&gt;&lt;DisplayText&gt;(1961)&lt;/DisplayText&gt;&lt;record&gt;&lt;rec-number&gt;810&lt;/rec-number&gt;&lt;foreign-keys&gt;&lt;key app="EN" db-id="25xd25dpgp0fr8e5wdypdxvm295dewzfdwee" timestamp="1412030552"&gt;810&lt;/key&gt;&lt;/foreign-keys&gt;&lt;ref-type name="Unpublished Work"&gt;34&lt;/ref-type&gt;&lt;contributors&gt;&lt;authors&gt;&lt;author&gt;Tupes, E. C.&lt;/author&gt;&lt;author&gt;Christal, R. E.&lt;/author&gt;&lt;/authors&gt;&lt;/contributors&gt;&lt;titles&gt;&lt;title&gt;Recurrent personality factors based on trait ratings (Technical Report ASD-TR-61-251)&lt;/title&gt;&lt;/titles&gt;&lt;dates&gt;&lt;year&gt;1961&lt;/year&gt;&lt;/dates&gt;&lt;pub-location&gt;Lackland Air Force Base, TX&lt;/pub-location&gt;&lt;publisher&gt;Personnel Laboratory, Air Forces Systems Command.&lt;/publisher&gt;&lt;urls&gt;&lt;/urls&gt;&lt;/record&gt;&lt;/Cite&gt;&lt;/EndNote&gt;</w:instrText>
      </w:r>
      <w:r w:rsidR="000D5D68" w:rsidRPr="000D5D68">
        <w:fldChar w:fldCharType="separate"/>
      </w:r>
      <w:r w:rsidR="000D5D68" w:rsidRPr="000D5D68">
        <w:rPr>
          <w:noProof/>
        </w:rPr>
        <w:t>(</w:t>
      </w:r>
      <w:r w:rsidR="000D5D68" w:rsidRPr="00A310F5">
        <w:rPr>
          <w:noProof/>
        </w:rPr>
        <w:t>1961</w:t>
      </w:r>
      <w:r w:rsidR="000D5D68" w:rsidRPr="000D5D68">
        <w:rPr>
          <w:noProof/>
        </w:rPr>
        <w:t>)</w:t>
      </w:r>
      <w:r w:rsidR="000D5D68" w:rsidRPr="000D5D68">
        <w:fldChar w:fldCharType="end"/>
      </w:r>
      <w:r w:rsidR="000D5D68" w:rsidRPr="000D5D68">
        <w:t xml:space="preserve">, these broad personality traits were rediscovered by Robert McCrae, Paul Costa Jr. </w:t>
      </w:r>
      <w:bookmarkStart w:id="69" w:name="SW0051"/>
      <w:bookmarkEnd w:id="68"/>
      <w:r w:rsidR="000D5D68" w:rsidRPr="000D5D68">
        <w:fldChar w:fldCharType="begin"/>
      </w:r>
      <w:r w:rsidR="00D4415D">
        <w:instrText xml:space="preserve"> ADDIN EN.CITE &lt;EndNote&gt;&lt;Cite&gt;&lt;Author&gt;McCrae&lt;/Author&gt;&lt;Year&gt;1987&lt;/Year&gt;&lt;RecNum&gt;2862&lt;/RecNum&gt;&lt;IDText&gt;Validation of the Five-Factor Model of Personality Across Instruments and Observers&lt;/IDText&gt;&lt;DisplayText&gt;(McCrae &amp;amp; Costa, 1987)&lt;/DisplayText&gt;&lt;record&gt;&lt;rec-number&gt;2862&lt;/rec-number&gt;&lt;foreign-keys&gt;&lt;key app="EN" db-id="25xd25dpgp0fr8e5wdypdxvm295dewzfdwee" timestamp="1431323210"&gt;2862&lt;/key&gt;&lt;/foreign-keys&gt;&lt;ref-type name="Journal Article"&gt;17&lt;/ref-type&gt;&lt;contributors&gt;&lt;authors&gt;&lt;author&gt;McCrae, Robert R.&lt;/author&gt;&lt;author&gt;Costa, Jr Paul T.&lt;/author&gt;&lt;/authors&gt;&lt;/contributors&gt;&lt;titles&gt;&lt;title&gt;Validation of the Five-Factor Model of Personality Across Instruments and Observers&lt;/title&gt;&lt;secondary-title&gt;Journal of Personality &amp;amp; Social Psychology&lt;/secondary-title&gt;&lt;/titles&gt;&lt;periodical&gt;&lt;full-title&gt;Journal of Personality &amp;amp; Social Psychology&lt;/full-title&gt;&lt;/periodical&gt;&lt;pages&gt;81-90&lt;/pages&gt;&lt;volume&gt;52&lt;/volume&gt;&lt;number&gt;1&lt;/number&gt;&lt;keywords&gt;&lt;keyword&gt;PERSONALITY&lt;/keyword&gt;&lt;keyword&gt;PEER review (Professional performance)&lt;/keyword&gt;&lt;keyword&gt;EXTRAVERSION&lt;/keyword&gt;&lt;keyword&gt;PERSONALITY tests&lt;/keyword&gt;&lt;keyword&gt;PERSONALITY assessment&lt;/keyword&gt;&lt;keyword&gt;NEO Personality Inventory&lt;/keyword&gt;&lt;/keywords&gt;&lt;dates&gt;&lt;year&gt;1987&lt;/year&gt;&lt;/dates&gt;&lt;isbn&gt;00223514&lt;/isbn&gt;&lt;accession-num&gt;16646044&lt;/accession-num&gt;&lt;work-type&gt;Article&lt;/work-type&gt;&lt;urls&gt;&lt;related-urls&gt;&lt;url&gt;http://ezproxy.prescott.latech.edu:2048/login?url=http://search.ebscohost.com/login.aspx?direct=true&amp;amp;db=sih&amp;amp;AN=16646044&amp;amp;site=ehost-live&amp;amp;scope=site&lt;/url&gt;&lt;/related-urls&gt;&lt;/urls&gt;&lt;remote-database-name&gt;si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McCrae &amp; Costa, 1987</w:t>
      </w:r>
      <w:r w:rsidR="000D5D68" w:rsidRPr="000D5D68">
        <w:rPr>
          <w:noProof/>
        </w:rPr>
        <w:t>)</w:t>
      </w:r>
      <w:r w:rsidR="000D5D68" w:rsidRPr="000D5D68">
        <w:fldChar w:fldCharType="end"/>
      </w:r>
      <w:r w:rsidR="000D5D68" w:rsidRPr="000D5D68">
        <w:t xml:space="preserve">, and John </w:t>
      </w:r>
      <w:proofErr w:type="spellStart"/>
      <w:r w:rsidR="000D5D68" w:rsidRPr="000D5D68">
        <w:t>Digman</w:t>
      </w:r>
      <w:proofErr w:type="spellEnd"/>
      <w:r w:rsidR="000D5D68" w:rsidRPr="000D5D68">
        <w:t xml:space="preserve"> </w:t>
      </w:r>
      <w:r w:rsidR="000D5D68" w:rsidRPr="000D5D68">
        <w:fldChar w:fldCharType="begin"/>
      </w:r>
      <w:r w:rsidR="000D5D68" w:rsidRPr="000D5D68">
        <w:instrText xml:space="preserve"> ADDIN EN.CITE &lt;EndNote&gt;&lt;Cite&gt;&lt;Author&gt;Digman&lt;/Author&gt;&lt;Year&gt;1986&lt;/Year&gt;&lt;RecNum&gt;0&lt;/RecNum&gt;&lt;IDText&gt;Further specification of the five robust factors of personality&lt;/IDText&gt;&lt;DisplayText&gt;(Digman &amp;amp; Inouye, 1986)&lt;/DisplayText&gt;&lt;record&gt;&lt;keywords&gt;&lt;/keywords&gt;&lt;urls&gt;&lt;related-urls&gt;&lt;url&gt;http://ezproxy.prescott.latech.edu:2048/login?url=http://search.ebscohost.com/login.aspx?direct=true&amp;amp;db=psyh&amp;amp;AN=1986-16982-001&amp;amp;site=ehost-live&amp;amp;scope=site&lt;/url&gt;&lt;/related-urls&gt;&lt;/urls&gt;&lt;isbn&gt;1939-1315&amp;#xD;0022-3514&lt;/isbn&gt;&lt;titles&gt;&lt;title&gt;Further specification of the five robust factors of personality&lt;/title&gt;&lt;secondary-title&gt;Journal of Personality and Social Psychology&lt;/secondary-title&gt;&lt;/titles&gt;&lt;pages&gt;116-123&lt;/pages&gt;&lt;number&gt;1&lt;/number&gt;&lt;contributors&gt;&lt;authors&gt;&lt;author&gt;Digman, John M.&lt;/author&gt;&lt;author&gt;Inouye, Jillian&lt;/author&gt;&lt;/authors&gt;&lt;/contributors&gt;&lt;added-date format="utc"&gt;1392672826&lt;/added-date&gt;&lt;pub-location&gt;US&lt;/pub-location&gt;&lt;ref-type name="Journal Article"&gt;17&lt;/ref-type&gt;&lt;dates&gt;&lt;year&gt;1986&lt;/year&gt;&lt;/dates&gt;&lt;remote-database-provider&gt;EBSCOhost&lt;/remote-database-provider&gt;&lt;rec-number&gt;875&lt;/rec-number&gt;&lt;publisher&gt;American Psychological Association&lt;/publisher&gt;&lt;last-updated-date format="utc"&gt;1392672826&lt;/last-updated-date&gt;&lt;accession-num&gt;1986-16982-001. First Author &amp;amp; Affiliation: Digman, John M.&lt;/accession-num&gt;&lt;electronic-resource-num&gt;10.1037/0022-3514.50.1.116&lt;/electronic-resource-num&gt;&lt;volume&gt;50&lt;/volume&gt;&lt;remote-database-name&gt;psyh&lt;/remote-database-name&gt;&lt;/record&gt;&lt;/Cite&gt;&lt;/EndNote&gt;</w:instrText>
      </w:r>
      <w:r w:rsidR="000D5D68" w:rsidRPr="000D5D68">
        <w:fldChar w:fldCharType="separate"/>
      </w:r>
      <w:r w:rsidR="000D5D68" w:rsidRPr="000D5D68">
        <w:t>(</w:t>
      </w:r>
      <w:r w:rsidR="000D5D68" w:rsidRPr="00A310F5">
        <w:t>Digman &amp; Inouye, 1986</w:t>
      </w:r>
      <w:r w:rsidR="000D5D68" w:rsidRPr="000D5D68">
        <w:t>)</w:t>
      </w:r>
      <w:r w:rsidR="000D5D68" w:rsidRPr="000D5D68">
        <w:fldChar w:fldCharType="end"/>
      </w:r>
      <w:bookmarkStart w:id="70" w:name="SW0052"/>
      <w:bookmarkEnd w:id="69"/>
      <w:r w:rsidR="000D5D68" w:rsidRPr="000D5D68">
        <w:t xml:space="preserve">, who used more modern versions of factor analysis. The second influence is Title VII of the Civil Rights Act (CRA) of 1964, which forbade the use of selection instruments that result in adverse impact. The Equal Employment Opportunity Commission (EEOC) was given power to enforce the CRA in 1972 and exercised this power in 1973 when the EEOC successfully sued AT&amp;T for discriminatory hiring practices that favored men over women (physical ability tests) and whites over blacks (cognitive ability tests). In 1978, the EEOC published the </w:t>
      </w:r>
      <w:r w:rsidR="000D5D68" w:rsidRPr="000D5D68">
        <w:rPr>
          <w:i/>
        </w:rPr>
        <w:t>Uniform Guidelines on Employee Selection Procedures</w:t>
      </w:r>
      <w:r w:rsidR="000D5D68" w:rsidRPr="000D5D68">
        <w:t xml:space="preserve">, which sparked a search for equally valid selection procedures with comparable utility (criterion validity) but less adverse impact, which inevitably led to personality measures (Hogan, 2007). The </w:t>
      </w:r>
      <w:r w:rsidR="000D5D68" w:rsidRPr="000D5D68">
        <w:rPr>
          <w:i/>
        </w:rPr>
        <w:t>Guidelines</w:t>
      </w:r>
      <w:r w:rsidR="000D5D68" w:rsidRPr="000D5D68">
        <w:t xml:space="preserve"> also required the use of a job analysis to justify decisions for test use, which also has implications for personality research (Hogan, 2007). Indeed, job analytic strategies, specifically personality</w:t>
      </w:r>
      <w:r w:rsidR="008271A4">
        <w:noBreakHyphen/>
      </w:r>
      <w:r w:rsidR="000D5D68" w:rsidRPr="000D5D68">
        <w:t>oriented work analysis, can identify job</w:t>
      </w:r>
      <w:r w:rsidR="008271A4">
        <w:noBreakHyphen/>
      </w:r>
      <w:r w:rsidR="000D5D68" w:rsidRPr="000D5D68">
        <w:t xml:space="preserve">relevant </w:t>
      </w:r>
      <w:r w:rsidR="000D5D68" w:rsidRPr="000D5D68">
        <w:lastRenderedPageBreak/>
        <w:t xml:space="preserve">personality traits </w:t>
      </w:r>
      <w:r w:rsidR="000D5D68" w:rsidRPr="000D5D68">
        <w:fldChar w:fldCharType="begin">
          <w:fldData xml:space="preserve">PEVuZE5vdGU+PENpdGU+PEF1dGhvcj5Hb2ZmaW48L0F1dGhvcj48WWVhcj4yMDExPC9ZZWFyPjxS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</w:fldData>
        </w:fldChar>
      </w:r>
      <w:r w:rsidR="00897F1F">
        <w:instrText xml:space="preserve"> ADDIN EN.CITE </w:instrText>
      </w:r>
      <w:r w:rsidR="00897F1F">
        <w:fldChar w:fldCharType="begin">
          <w:fldData xml:space="preserve">PEVuZE5vdGU+PENpdGU+PEF1dGhvcj5Hb2ZmaW48L0F1dGhvcj48WWVhcj4yMDExPC9ZZWFyPjxS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</w:fldData>
        </w:fldChar>
      </w:r>
      <w:r w:rsidR="00897F1F">
        <w:instrText xml:space="preserve"> ADDIN EN.CITE.DATA </w:instrText>
      </w:r>
      <w:r w:rsidR="00897F1F">
        <w:fldChar w:fldCharType="end"/>
      </w:r>
      <w:r w:rsidR="000D5D68" w:rsidRPr="000D5D68">
        <w:fldChar w:fldCharType="separate"/>
      </w:r>
      <w:r w:rsidR="000D5D68" w:rsidRPr="000D5D68">
        <w:rPr>
          <w:noProof/>
        </w:rPr>
        <w:t>(</w:t>
      </w:r>
      <w:r w:rsidR="000D5D68" w:rsidRPr="00A310F5">
        <w:rPr>
          <w:noProof/>
        </w:rPr>
        <w:t>Goffin et al., 2011</w:t>
      </w:r>
      <w:r w:rsidR="000D5D68" w:rsidRPr="000D5D68">
        <w:rPr>
          <w:noProof/>
        </w:rPr>
        <w:t xml:space="preserve">; </w:t>
      </w:r>
      <w:r w:rsidR="000D5D68" w:rsidRPr="00A310F5">
        <w:rPr>
          <w:noProof/>
        </w:rPr>
        <w:t>O'Neill, Goffin, &amp; Rothstein, 2013</w:t>
      </w:r>
      <w:r w:rsidR="000D5D68" w:rsidRPr="000D5D68">
        <w:rPr>
          <w:noProof/>
        </w:rPr>
        <w:t>)</w:t>
      </w:r>
      <w:r w:rsidR="000D5D68" w:rsidRPr="000D5D68">
        <w:fldChar w:fldCharType="end"/>
      </w:r>
      <w:r w:rsidR="000D5D68" w:rsidRPr="000D5D68">
        <w:t xml:space="preserve">. Though methods for identifying ideal trait levels are lacking. </w:t>
      </w:r>
    </w:p>
    <w:p w14:paraId="1798E44E" w14:textId="179103A9" w:rsidR="000D5D68" w:rsidRPr="000D5D68" w:rsidRDefault="00007573">
      <w:r>
        <w:tab/>
      </w:r>
      <w:r w:rsidR="000D5D68" w:rsidRPr="000D5D68">
        <w:t>Hogan (2007) argues that the combined need to use procedures that do not adversely impact protected class members, combined with the rediscovery of the FFM, led I</w:t>
      </w:r>
      <w:r w:rsidR="008271A4">
        <w:noBreakHyphen/>
      </w:r>
      <w:r w:rsidR="000D5D68" w:rsidRPr="000D5D68">
        <w:t>O psychologists to reevaluate personality measures for employment selection, which is the third reviving influence on personality research. Many later meta</w:t>
      </w:r>
      <w:r w:rsidR="008271A4">
        <w:noBreakHyphen/>
      </w:r>
      <w:r w:rsidR="000D5D68" w:rsidRPr="000D5D68">
        <w:t xml:space="preserve">analyses </w:t>
      </w:r>
      <w:r w:rsidR="000D5D68" w:rsidRPr="000D5D68">
        <w:fldChar w:fldCharType="begin">
          <w:fldData xml:space="preserve">PEVuZE5vdGU+PENpdGU+PEF1dGhvcj5Ib2dhbjwvQXV0aG9yPjxZZWFyPjIwMDM8L1llYXI+PFJl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</w:fldData>
        </w:fldChar>
      </w:r>
      <w:r w:rsidR="00663A86">
        <w:instrText xml:space="preserve"> ADDIN EN.CITE </w:instrText>
      </w:r>
      <w:r w:rsidR="00663A86">
        <w:fldChar w:fldCharType="begin">
          <w:fldData xml:space="preserve">PEVuZE5vdGU+PENpdGU+PEF1dGhvcj5Ib2dhbjwvQXV0aG9yPjxZZWFyPjIwMDM8L1llYXI+PFJl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</w:fldData>
        </w:fldChar>
      </w:r>
      <w:r w:rsidR="00663A86">
        <w:instrText xml:space="preserve"> ADDIN EN.CITE.DATA </w:instrText>
      </w:r>
      <w:r w:rsidR="00663A86">
        <w:fldChar w:fldCharType="end"/>
      </w:r>
      <w:r w:rsidR="000D5D68" w:rsidRPr="000D5D68">
        <w:fldChar w:fldCharType="separate"/>
      </w:r>
      <w:r w:rsidR="00663A86">
        <w:rPr>
          <w:noProof/>
        </w:rPr>
        <w:t>(J. Hogan &amp; Holland, 2003; Judge, Heller, &amp; Mount, 2002)</w:t>
      </w:r>
      <w:r w:rsidR="000D5D68" w:rsidRPr="000D5D68">
        <w:fldChar w:fldCharType="end"/>
      </w:r>
      <w:r w:rsidR="000D5D68" w:rsidRPr="000D5D68">
        <w:t xml:space="preserve"> showed the utility of the FFM for predicting valued workplace outcomes, which gave an indication that personality traits can be evaluated in terms of their associated virtues and vices. These and related findings led I</w:t>
      </w:r>
      <w:r w:rsidR="008271A4">
        <w:noBreakHyphen/>
      </w:r>
      <w:r w:rsidR="000D5D68" w:rsidRPr="000D5D68">
        <w:t xml:space="preserve">O psychologists to both engage in personality research and employ personality assessments in practice. </w:t>
      </w:r>
    </w:p>
    <w:p w14:paraId="5F7B3650" w14:textId="2D5D31EF" w:rsidR="000D5D68" w:rsidRPr="000D5D68" w:rsidRDefault="00007573">
      <w:bookmarkStart w:id="71" w:name="SW0053"/>
      <w:bookmarkEnd w:id="70"/>
      <w:r>
        <w:tab/>
      </w:r>
      <w:r w:rsidR="000D5D68" w:rsidRPr="000D5D68">
        <w:t>The fourth influence on personality research noted by Hogan (2007) is the widespread use of the Myers</w:t>
      </w:r>
      <w:r w:rsidR="008271A4">
        <w:noBreakHyphen/>
      </w:r>
      <w:r w:rsidR="000D5D68" w:rsidRPr="000D5D68">
        <w:t xml:space="preserve">Briggs Type Indicator </w:t>
      </w:r>
      <w:r w:rsidR="000D5D68" w:rsidRPr="000D5D68">
        <w:fldChar w:fldCharType="begin"/>
      </w:r>
      <w:r w:rsidR="00897F1F">
        <w:instrText xml:space="preserve"> ADDIN EN.CITE &lt;EndNote&gt;&lt;Cite&gt;&lt;Author&gt;Myers&lt;/Author&gt;&lt;Year&gt;1985&lt;/Year&gt;&lt;RecNum&gt;826&lt;/RecNum&gt;&lt;IDText&gt;Manual: A guide to the development and use of the Myers–Briggs Type Indicator&lt;/IDText&gt;&lt;Prefix&gt;MBTI`; &lt;/Prefix&gt;&lt;DisplayText&gt;(MBTI; Myers &amp;amp; McCauley, 1985)&lt;/DisplayText&gt;&lt;record&gt;&lt;rec-number&gt;826&lt;/rec-number&gt;&lt;foreign-keys&gt;&lt;key app="EN" db-id="25xd25dpgp0fr8e5wdypdxvm295dewzfdwee" timestamp="1412030888"&gt;826&lt;/key&gt;&lt;/foreign-keys&gt;&lt;ref-type name="Book"&gt;6&lt;/ref-type&gt;&lt;contributors&gt;&lt;authors&gt;&lt;author&gt;Myers, I. B.&lt;/author&gt;&lt;author&gt;McCauley, M. H.&lt;/author&gt;&lt;/authors&gt;&lt;/contributors&gt;&lt;titles&gt;&lt;title&gt;Manual: A guide to the development and use of the Myers–Briggs Type Indicator&lt;/title&gt;&lt;/titles&gt;&lt;dates&gt;&lt;year&gt;1985&lt;/year&gt;&lt;/dates&gt;&lt;pub-location&gt;Palo Alto, CA&lt;/pub-location&gt;&lt;publisher&gt;Consulting Psychologists Press&lt;/publisher&gt;&lt;urls&gt;&lt;/urls&gt;&lt;/record&gt;&lt;/Cite&gt;&lt;/EndNote&gt;</w:instrText>
      </w:r>
      <w:r w:rsidR="000D5D68" w:rsidRPr="000D5D68">
        <w:fldChar w:fldCharType="separate"/>
      </w:r>
      <w:r w:rsidR="000D5D68" w:rsidRPr="000D5D68">
        <w:rPr>
          <w:noProof/>
        </w:rPr>
        <w:t>(</w:t>
      </w:r>
      <w:r w:rsidR="000D5D68" w:rsidRPr="00A310F5">
        <w:rPr>
          <w:noProof/>
        </w:rPr>
        <w:t>MBTI; Myers &amp; McCauley, 1985</w:t>
      </w:r>
      <w:r w:rsidR="000D5D68" w:rsidRPr="000D5D68">
        <w:rPr>
          <w:noProof/>
        </w:rPr>
        <w:t>)</w:t>
      </w:r>
      <w:r w:rsidR="000D5D68" w:rsidRPr="000D5D68">
        <w:fldChar w:fldCharType="end"/>
      </w:r>
      <w:r w:rsidR="000D5D68" w:rsidRPr="000D5D68">
        <w:t xml:space="preserve"> and interest in emotional intelligence </w:t>
      </w:r>
      <w:r w:rsidR="000D5D68" w:rsidRPr="000D5D68">
        <w:fldChar w:fldCharType="begin"/>
      </w:r>
      <w:r w:rsidR="00897F1F">
        <w:instrText xml:space="preserve"> ADDIN EN.CITE &lt;EndNote&gt;&lt;Cite&gt;&lt;Author&gt;Goleman&lt;/Author&gt;&lt;Year&gt;1995&lt;/Year&gt;&lt;RecNum&gt;827&lt;/RecNum&gt;&lt;IDText&gt;Emotional intelligence: Why it can matter more than IQ&lt;/IDText&gt;&lt;Prefix&gt;EQ`; &lt;/Prefix&gt;&lt;DisplayText&gt;(EQ; Goleman, 1995)&lt;/DisplayText&gt;&lt;record&gt;&lt;rec-number&gt;827&lt;/rec-number&gt;&lt;foreign-keys&gt;&lt;key app="EN" db-id="25xd25dpgp0fr8e5wdypdxvm295dewzfdwee" timestamp="1412030909"&gt;827&lt;/key&gt;&lt;/foreign-keys&gt;&lt;ref-type name="Book"&gt;6&lt;/ref-type&gt;&lt;contributors&gt;&lt;authors&gt;&lt;author&gt;Goleman, D.&lt;/author&gt;&lt;/authors&gt;&lt;/contributors&gt;&lt;titles&gt;&lt;title&gt;Emotional intelligence: Why it can matter more than IQ&lt;/title&gt;&lt;/titles&gt;&lt;dates&gt;&lt;year&gt;1995&lt;/year&gt;&lt;/dates&gt;&lt;pub-location&gt;New York&lt;/pub-location&gt;&lt;publisher&gt;Bantam&lt;/publisher&gt;&lt;urls&gt;&lt;/urls&gt;&lt;/record&gt;&lt;/Cite&gt;&lt;/EndNote&gt;</w:instrText>
      </w:r>
      <w:r w:rsidR="000D5D68" w:rsidRPr="000D5D68">
        <w:fldChar w:fldCharType="separate"/>
      </w:r>
      <w:r w:rsidR="000D5D68" w:rsidRPr="000D5D68">
        <w:rPr>
          <w:noProof/>
        </w:rPr>
        <w:t>(</w:t>
      </w:r>
      <w:r w:rsidR="000D5D68" w:rsidRPr="00A310F5">
        <w:rPr>
          <w:noProof/>
        </w:rPr>
        <w:t>EQ; Goleman, 1995</w:t>
      </w:r>
      <w:r w:rsidR="000D5D68" w:rsidRPr="000D5D68">
        <w:rPr>
          <w:noProof/>
        </w:rPr>
        <w:t>)</w:t>
      </w:r>
      <w:r w:rsidR="000D5D68" w:rsidRPr="000D5D68">
        <w:fldChar w:fldCharType="end"/>
      </w:r>
      <w:r w:rsidR="000D5D68" w:rsidRPr="000D5D68">
        <w:t>, the former of which was described in the previous sub</w:t>
      </w:r>
      <w:r w:rsidR="008271A4">
        <w:noBreakHyphen/>
      </w:r>
      <w:r w:rsidR="000D5D68" w:rsidRPr="000D5D68">
        <w:t xml:space="preserve">section. Emotional intelligence may have arisen because of concerns over the seemingly limited utility of cognitive ability tests </w:t>
      </w:r>
      <w:r w:rsidR="000D5D68" w:rsidRPr="000D5D68">
        <w:fldChar w:fldCharType="begin"/>
      </w:r>
      <w:r w:rsidR="00897F1F">
        <w:instrText xml:space="preserve"> ADDIN EN.CITE &lt;EndNote&gt;&lt;Cite&gt;&lt;Author&gt;Goleman&lt;/Author&gt;&lt;Year&gt;1995&lt;/Year&gt;&lt;RecNum&gt;827&lt;/RecNum&gt;&lt;IDText&gt;Emotional intelligence: Why it can matter more than IQ&lt;/IDText&gt;&lt;DisplayText&gt;(Goleman, 1995)&lt;/DisplayText&gt;&lt;record&gt;&lt;rec-number&gt;827&lt;/rec-number&gt;&lt;foreign-keys&gt;&lt;key app="EN" db-id="25xd25dpgp0fr8e5wdypdxvm295dewzfdwee" timestamp="1412030909"&gt;827&lt;/key&gt;&lt;/foreign-keys&gt;&lt;ref-type name="Book"&gt;6&lt;/ref-type&gt;&lt;contributors&gt;&lt;authors&gt;&lt;author&gt;Goleman, D.&lt;/author&gt;&lt;/authors&gt;&lt;/contributors&gt;&lt;titles&gt;&lt;title&gt;Emotional intelligence: Why it can matter more than IQ&lt;/title&gt;&lt;/titles&gt;&lt;dates&gt;&lt;year&gt;1995&lt;/year&gt;&lt;/dates&gt;&lt;pub-location&gt;New York&lt;/pub-location&gt;&lt;publisher&gt;Bantam&lt;/publisher&gt;&lt;urls&gt;&lt;/urls&gt;&lt;/record&gt;&lt;/Cite&gt;&lt;/EndNote&gt;</w:instrText>
      </w:r>
      <w:r w:rsidR="000D5D68" w:rsidRPr="000D5D68">
        <w:fldChar w:fldCharType="separate"/>
      </w:r>
      <w:r w:rsidR="000D5D68" w:rsidRPr="000D5D68">
        <w:rPr>
          <w:noProof/>
        </w:rPr>
        <w:t>(</w:t>
      </w:r>
      <w:r w:rsidR="000D5D68" w:rsidRPr="00A310F5">
        <w:rPr>
          <w:noProof/>
        </w:rPr>
        <w:t>Goleman, 1995</w:t>
      </w:r>
      <w:r w:rsidR="000D5D68" w:rsidRPr="000D5D68">
        <w:rPr>
          <w:noProof/>
        </w:rPr>
        <w:t>)</w:t>
      </w:r>
      <w:r w:rsidR="000D5D68" w:rsidRPr="000D5D68">
        <w:fldChar w:fldCharType="end"/>
      </w:r>
      <w:r w:rsidR="000D5D68" w:rsidRPr="000D5D68">
        <w:t>, which sparked a debate in I</w:t>
      </w:r>
      <w:r w:rsidR="008271A4">
        <w:noBreakHyphen/>
      </w:r>
      <w:r w:rsidR="000D5D68" w:rsidRPr="000D5D68">
        <w:t>O psychology (</w:t>
      </w:r>
      <w:proofErr w:type="spellStart"/>
      <w:r w:rsidR="000D5D68" w:rsidRPr="000D5D68">
        <w:t>Landy</w:t>
      </w:r>
      <w:proofErr w:type="spellEnd"/>
      <w:r w:rsidR="000D5D68" w:rsidRPr="000D5D68">
        <w:t xml:space="preserve">, 2005; Locke, 2005). </w:t>
      </w:r>
      <w:bookmarkStart w:id="72" w:name="SW0054"/>
      <w:bookmarkEnd w:id="71"/>
      <w:r w:rsidR="000D5D68" w:rsidRPr="000D5D68">
        <w:t xml:space="preserve">Even though many academic psychologists view the MBTI as little more than a fortune cookie </w:t>
      </w:r>
      <w:r w:rsidR="000D5D68" w:rsidRPr="000D5D68">
        <w:fldChar w:fldCharType="begin"/>
      </w:r>
      <w:r w:rsidR="00897F1F">
        <w:instrText xml:space="preserve"> ADDIN EN.CITE &lt;EndNote&gt;&lt;Cite&gt;&lt;Author&gt;Reynierse&lt;/Author&gt;&lt;Year&gt;2013&lt;/Year&gt;&lt;RecNum&gt;906&lt;/RecNum&gt;&lt;IDText&gt;Type theory revisited: Implications of complementary opposites for the Five-Factor Model of personality and organizational interventions&lt;/IDText&gt;&lt;DisplayText&gt;(Reynierse, 2013)&lt;/DisplayText&gt;&lt;record&gt;&lt;rec-number&gt;906&lt;/rec-number&gt;&lt;foreign-keys&gt;&lt;key app="EN" db-id="25xd25dpgp0fr8e5wdypdxvm295dewzfdwee" timestamp="1412032254"&gt;906&lt;/key&gt;&lt;/foreign-keys&gt;&lt;ref-type name="Book Section"&gt;5&lt;/ref-type&gt;&lt;contributors&gt;&lt;authors&gt;&lt;author&gt;Reynierse, J. H.&lt;/author&gt;&lt;/authors&gt;&lt;secondary-authors&gt;&lt;author&gt;Christiansen, N. D.&lt;/author&gt;&lt;author&gt;Tett, R. P.&lt;/author&gt;&lt;/secondary-authors&gt;&lt;/contributors&gt;&lt;titles&gt;&lt;title&gt;Type theory revisited: Implications of complementary opposites for the Five-Factor Model of personality and organizational interventions&lt;/title&gt;&lt;secondary-title&gt;Handbook of Personality at Work&lt;/secondary-title&gt;&lt;/titles&gt;&lt;dates&gt;&lt;year&gt;2013&lt;/year&gt;&lt;/dates&gt;&lt;pub-location&gt;New York, NY&lt;/pub-location&gt;&lt;publisher&gt;Routledge&lt;/publisher&gt;&lt;urls&gt;&lt;/urls&gt;&lt;/record&gt;&lt;/Cite&gt;&lt;/EndNote&gt;</w:instrText>
      </w:r>
      <w:r w:rsidR="000D5D68" w:rsidRPr="000D5D68">
        <w:fldChar w:fldCharType="separate"/>
      </w:r>
      <w:r w:rsidR="000D5D68" w:rsidRPr="000D5D68">
        <w:rPr>
          <w:noProof/>
        </w:rPr>
        <w:t>(</w:t>
      </w:r>
      <w:r w:rsidR="000D5D68" w:rsidRPr="00A310F5">
        <w:rPr>
          <w:noProof/>
        </w:rPr>
        <w:t>Reynierse, 2013</w:t>
      </w:r>
      <w:r w:rsidR="000D5D68" w:rsidRPr="000D5D68">
        <w:rPr>
          <w:noProof/>
        </w:rPr>
        <w:t>)</w:t>
      </w:r>
      <w:r w:rsidR="000D5D68" w:rsidRPr="000D5D68">
        <w:fldChar w:fldCharType="end"/>
      </w:r>
      <w:r w:rsidR="000D5D68" w:rsidRPr="000D5D68">
        <w:t xml:space="preserve"> and EQ as either a rebranding of personality and intelligence </w:t>
      </w:r>
      <w:r w:rsidR="000D5D68" w:rsidRPr="000D5D68">
        <w:fldChar w:fldCharType="begin"/>
      </w:r>
      <w:r w:rsidR="00897F1F">
        <w:instrText xml:space="preserve"> ADDIN EN.CITE &lt;EndNote&gt;&lt;Cite&gt;&lt;Author&gt;Schulte&lt;/Author&gt;&lt;Year&gt;2004&lt;/Year&gt;&lt;RecNum&gt;830&lt;/RecNum&gt;&lt;IDText&gt;Emotional intelligence: Not much more than g and personality&lt;/IDText&gt;&lt;DisplayText&gt;(Schulte, Ree, &amp;amp; Carretta, 2004)&lt;/DisplayText&gt;&lt;record&gt;&lt;rec-number&gt;830&lt;/rec-number&gt;&lt;foreign-keys&gt;&lt;key app="EN" db-id="25xd25dpgp0fr8e5wdypdxvm295dewzfdwee" timestamp="1412030972"&gt;830&lt;/key&gt;&lt;/foreign-keys&gt;&lt;ref-type name="Journal Article"&gt;17&lt;/ref-type&gt;&lt;contributors&gt;&lt;authors&gt;&lt;author&gt;Schulte, M.&lt;/author&gt;&lt;author&gt;Ree, M. J.&lt;/author&gt;&lt;author&gt;Carretta, T. R.&lt;/author&gt;&lt;/authors&gt;&lt;/contributors&gt;&lt;titles&gt;&lt;title&gt;Emotional intelligence: Not much more than g and personality&lt;/title&gt;&lt;secondary-title&gt;Personality and Individual Differences&lt;/secondary-title&gt;&lt;/titles&gt;&lt;periodical&gt;&lt;full-title&gt;Personality and Individual Differences&lt;/full-title&gt;&lt;/periodical&gt;&lt;pages&gt;1059–1068&lt;/pages&gt;&lt;volume&gt;37&lt;/volume&gt;&lt;number&gt;5&lt;/number&gt;&lt;dates&gt;&lt;year&gt;2004&lt;/year&gt;&lt;/dates&gt;&lt;urls&gt;&lt;/urls&gt;&lt;/record&gt;&lt;/Cite&gt;&lt;/EndNote&gt;</w:instrText>
      </w:r>
      <w:r w:rsidR="000D5D68" w:rsidRPr="000D5D68">
        <w:fldChar w:fldCharType="separate"/>
      </w:r>
      <w:r w:rsidR="000D5D68" w:rsidRPr="000D5D68">
        <w:rPr>
          <w:noProof/>
        </w:rPr>
        <w:t>(</w:t>
      </w:r>
      <w:r w:rsidR="000D5D68" w:rsidRPr="00A310F5">
        <w:rPr>
          <w:noProof/>
        </w:rPr>
        <w:t>Schulte, Ree, &amp; Carretta, 2004</w:t>
      </w:r>
      <w:r w:rsidR="000D5D68" w:rsidRPr="000D5D68">
        <w:rPr>
          <w:noProof/>
        </w:rPr>
        <w:t>)</w:t>
      </w:r>
      <w:r w:rsidR="000D5D68" w:rsidRPr="000D5D68">
        <w:fldChar w:fldCharType="end"/>
      </w:r>
      <w:r w:rsidR="000D5D68" w:rsidRPr="000D5D68">
        <w:t>, Hogan notes that these ideas were widely popular among organizational figures, perhaps also garnering interest in personality testing.</w:t>
      </w:r>
    </w:p>
    <w:p w14:paraId="14DF7AD3" w14:textId="2CA8461E" w:rsidR="000D5D68" w:rsidRPr="000D5D68" w:rsidRDefault="00007573">
      <w:r>
        <w:tab/>
      </w:r>
      <w:r w:rsidR="000D5D68" w:rsidRPr="000D5D68">
        <w:t>The fifth reason, Hogan (2007) argues, is the competency movement that occurred within I</w:t>
      </w:r>
      <w:r w:rsidR="008271A4">
        <w:noBreakHyphen/>
      </w:r>
      <w:r w:rsidR="000D5D68" w:rsidRPr="000D5D68">
        <w:t xml:space="preserve">O psychology. McClelland </w:t>
      </w:r>
      <w:r w:rsidR="000D5D68" w:rsidRPr="000D5D68">
        <w:fldChar w:fldCharType="begin"/>
      </w:r>
      <w:r w:rsidR="00D4415D">
        <w:instrText xml:space="preserve"> ADDIN EN.CITE &lt;EndNote&gt;&lt;Cite&gt;&lt;Author&gt;McClelland&lt;/Author&gt;&lt;Year&gt;1973&lt;/Year&gt;&lt;RecNum&gt;833&lt;/RecNum&gt;&lt;IDText&gt;Testing for competence rather than for &amp;quot;intelligence&amp;quot;&lt;/IDText&gt;&lt;DisplayText&gt;(McClelland, 1973)&lt;/DisplayText&gt;&lt;record&gt;&lt;rec-number&gt;833&lt;/rec-number&gt;&lt;foreign-keys&gt;&lt;key app="EN" db-id="25xd25dpgp0fr8e5wdypdxvm295dewzfdwee" timestamp="1412031035"&gt;833&lt;/key&gt;&lt;/foreign-keys&gt;&lt;ref-type name="Book"&gt;6&lt;/ref-type&gt;&lt;contributors&gt;&lt;authors&gt;&lt;author&gt;McClelland, D. C.&lt;/author&gt;&lt;/authors&gt;&lt;/contributors&gt;&lt;titles&gt;&lt;title&gt;Testing for competence rather than for &amp;quot;intelligence&amp;quot;&lt;/title&gt;&lt;alt-title&gt;American Psychologist&lt;/alt-title&gt;&lt;/titles&gt;&lt;alt-periodical&gt;&lt;full-title&gt;American Psychologist&lt;/full-title&gt;&lt;/alt-periodical&gt;&lt;keywords&gt;&lt;keyword&gt;Educational Change&lt;/keyword&gt;&lt;keyword&gt;Employment Qualifications&lt;/keyword&gt;&lt;keyword&gt;Intelligence Tests&lt;/keyword&gt;&lt;keyword&gt;Performance Criteria&lt;/keyword&gt;&lt;keyword&gt;Predictive Measurement&lt;/keyword&gt;&lt;keyword&gt;Social Differences&lt;/keyword&gt;&lt;keyword&gt;Test Bias&lt;/keyword&gt;&lt;keyword&gt;Test Results&lt;/keyword&gt;&lt;/keywords&gt;&lt;dates&gt;&lt;year&gt;1973&lt;/year&gt;&lt;/dates&gt;&lt;publisher&gt;American Psychologist&lt;/publisher&gt;&lt;urls&gt;&lt;related-urls&gt;&lt;url&gt;http://ezproxy.prescott.latech.edu:2048/login?url=http://search.ebscohost.com/login.aspx?direct=true&amp;amp;db=eric&amp;amp;AN=EJ075582&amp;amp;site=ehost-live&amp;amp;scope=site&lt;/url&gt;&lt;/related-urls&gt;&lt;/urls&gt;&lt;remote-database-name&gt;eric&lt;/remote-database-name&gt;&lt;remote-database-provider&gt;EBSCOhost&lt;/remote-database-provider&gt;&lt;/record&gt;&lt;/Cite&gt;&lt;/EndNote&gt;</w:instrText>
      </w:r>
      <w:r w:rsidR="000D5D68" w:rsidRPr="000D5D68">
        <w:fldChar w:fldCharType="separate"/>
      </w:r>
      <w:r w:rsidR="00A2569A">
        <w:rPr>
          <w:noProof/>
        </w:rPr>
        <w:t>(</w:t>
      </w:r>
      <w:r w:rsidR="00A2569A" w:rsidRPr="00A310F5">
        <w:rPr>
          <w:noProof/>
        </w:rPr>
        <w:t>McClelland, 1973</w:t>
      </w:r>
      <w:r w:rsidR="00A2569A">
        <w:rPr>
          <w:noProof/>
        </w:rPr>
        <w:t>)</w:t>
      </w:r>
      <w:r w:rsidR="000D5D68" w:rsidRPr="000D5D68">
        <w:fldChar w:fldCharType="end"/>
      </w:r>
      <w:r w:rsidR="000D5D68" w:rsidRPr="000D5D68">
        <w:t xml:space="preserve"> introduced the </w:t>
      </w:r>
      <w:r w:rsidR="000D5D68" w:rsidRPr="000D5D68">
        <w:lastRenderedPageBreak/>
        <w:t xml:space="preserve">competency concept as an alternative to intelligence in determining occupational success. </w:t>
      </w:r>
      <w:bookmarkStart w:id="73" w:name="SW0055"/>
      <w:bookmarkEnd w:id="72"/>
      <w:r w:rsidR="0057653D">
        <w:t>On survey</w:t>
      </w:r>
      <w:r w:rsidR="000D5D68" w:rsidRPr="000D5D68">
        <w:t xml:space="preserve"> of large organizations during the 1990s suggest that </w:t>
      </w:r>
      <w:r w:rsidR="0057653D">
        <w:t>approximately</w:t>
      </w:r>
      <w:r w:rsidR="000D5D68" w:rsidRPr="000D5D68">
        <w:t xml:space="preserve"> 75% </w:t>
      </w:r>
      <w:r w:rsidR="000D5D68" w:rsidRPr="000D5D68">
        <w:fldChar w:fldCharType="begin"/>
      </w:r>
      <w:r w:rsidR="00897F1F">
        <w:instrText xml:space="preserve"> ADDIN EN.CITE &lt;EndNote&gt;&lt;Cite&gt;&lt;Author&gt;Cook&lt;/Author&gt;&lt;Year&gt;1998&lt;/Year&gt;&lt;RecNum&gt;835&lt;/RecNum&gt;&lt;IDText&gt;Job/role competency practices survey report&lt;/IDText&gt;&lt;DisplayText&gt;(Cook &amp;amp; Bernthal, 1998)&lt;/DisplayText&gt;&lt;record&gt;&lt;rec-number&gt;835&lt;/rec-number&gt;&lt;foreign-keys&gt;&lt;key app="EN" db-id="25xd25dpgp0fr8e5wdypdxvm295dewzfdwee" timestamp="1412031077"&gt;835&lt;/key&gt;&lt;/foreign-keys&gt;&lt;ref-type name="Book"&gt;6&lt;/ref-type&gt;&lt;contributors&gt;&lt;authors&gt;&lt;author&gt;Cook, K. W.&lt;/author&gt;&lt;author&gt;Bernthal, P.&lt;/author&gt;&lt;/authors&gt;&lt;/contributors&gt;&lt;titles&gt;&lt;title&gt;Job/role competency practices survey report&lt;/title&gt;&lt;/titles&gt;&lt;dates&gt;&lt;year&gt;1998&lt;/year&gt;&lt;/dates&gt;&lt;pub-location&gt;Bridgeville, PA&lt;/pub-location&gt;&lt;publisher&gt;Developmental Dimensions International, Inc.&lt;/publisher&gt;&lt;urls&gt;&lt;/urls&gt;&lt;/record&gt;&lt;/Cite&gt;&lt;/EndNote&gt;</w:instrText>
      </w:r>
      <w:r w:rsidR="000D5D68" w:rsidRPr="000D5D68">
        <w:fldChar w:fldCharType="separate"/>
      </w:r>
      <w:r w:rsidR="000D5D68" w:rsidRPr="000D5D68">
        <w:rPr>
          <w:noProof/>
        </w:rPr>
        <w:t>(</w:t>
      </w:r>
      <w:r w:rsidR="000D5D68" w:rsidRPr="00A310F5">
        <w:rPr>
          <w:noProof/>
        </w:rPr>
        <w:t>Cook &amp; Bernthal, 1998</w:t>
      </w:r>
      <w:r w:rsidR="000D5D68" w:rsidRPr="000D5D68">
        <w:rPr>
          <w:noProof/>
        </w:rPr>
        <w:t>)</w:t>
      </w:r>
      <w:r w:rsidR="000D5D68" w:rsidRPr="000D5D68">
        <w:fldChar w:fldCharType="end"/>
      </w:r>
      <w:r w:rsidR="000D5D68" w:rsidRPr="000D5D68">
        <w:t xml:space="preserve"> of responding organizations used competency modeling. While considered by some researchers to be a “quick and dirty” job analysis </w:t>
      </w:r>
      <w:r w:rsidR="000D5D68" w:rsidRPr="000D5D68">
        <w:fldChar w:fldCharType="begin"/>
      </w:r>
      <w:r w:rsidR="00663A86">
        <w:instrText xml:space="preserve"> ADDIN EN.CITE &lt;EndNote&gt;&lt;Cite&gt;&lt;Author&gt;Brannick&lt;/Author&gt;&lt;Year&gt;2007&lt;/Year&gt;&lt;IDText&gt;Job and work analysis: Methods, research, and applications for human resource management (2nd ed.)&lt;/IDText&gt;&lt;DisplayText&gt;(Brannick, Levine, &amp;amp; Morgeson, 2007)&lt;/DisplayText&gt;&lt;record&gt;&lt;keywords&gt;&lt;keyword&gt;work analysis&lt;/keyword&gt;&lt;keyword&gt;human resource management&lt;/keyword&gt;&lt;keyword&gt;work environment&lt;/keyword&gt;&lt;keyword&gt;business management&lt;/keyword&gt;&lt;keyword&gt;Job Analysis&lt;/keyword&gt;&lt;keyword&gt;Working Conditions&lt;/keyword&gt;&lt;keyword&gt;Human Resource Management&lt;/keyword&gt;&lt;keyword&gt;Business&lt;/keyword&gt;&lt;keyword&gt;Management&lt;/keyword&gt;&lt;/keywords&gt;&lt;urls&gt;&lt;related-urls&gt;&lt;url&gt;http://ezproxy.prescott.latech.edu:2048/login?url=http://search.ebscohost.com/login.aspx?direct=true&amp;amp;db=psyh&amp;amp;AN=2007-00683-000&amp;amp;site=ehost-live&amp;amp;scope=site&lt;/url&gt;&lt;/related-urls&gt;&lt;/urls&gt;&lt;isbn&gt;978-1-4129-3746-7&lt;/isbn&gt;&lt;titles&gt;&lt;title&gt;Job and work analysis: Methods, research, and applications for human resource management (2nd ed.)&lt;/title&gt;&lt;secondary-title&gt;Job and work analysis: Methods, research, and applications for human resource management (2nd ed.).&lt;/secondary-title&gt;&lt;/titles&gt;&lt;contributors&gt;&lt;authors&gt;&lt;author&gt;Brannick, M. T.&lt;/author&gt;&lt;author&gt;Levine, E. L.&lt;/author&gt;&lt;author&gt;Morgeson, F. P.&lt;/author&gt;&lt;/authors&gt;&lt;/contributors&gt;&lt;added-date format="utc"&gt;1392318983&lt;/added-date&gt;&lt;pub-location&gt;Thousand Oaks, CA US&lt;/pub-location&gt;&lt;ref-type name="Book"&gt;6&lt;/ref-type&gt;&lt;dates&gt;&lt;year&gt;2007&lt;/year&gt;&lt;/dates&gt;&lt;remote-database-provider&gt;EBSCOhost&lt;/remote-database-provider&gt;&lt;rec-number&gt;826&lt;/rec-number&gt;&lt;publisher&gt;Sage Publications, Inc&lt;/publisher&gt;&lt;last-updated-date format="utc"&gt;1431348019&lt;/last-updated-date&gt;&lt;remote-database-name&gt;psyh&lt;/remote-database-name&gt;&lt;/record&gt;&lt;/Cite&gt;&lt;/EndNote&gt;</w:instrText>
      </w:r>
      <w:r w:rsidR="000D5D68" w:rsidRPr="000D5D68">
        <w:fldChar w:fldCharType="separate"/>
      </w:r>
      <w:r w:rsidR="000D5D68" w:rsidRPr="000D5D68">
        <w:rPr>
          <w:noProof/>
        </w:rPr>
        <w:t>(</w:t>
      </w:r>
      <w:r w:rsidR="000D5D68" w:rsidRPr="00A310F5">
        <w:rPr>
          <w:noProof/>
        </w:rPr>
        <w:t>Brannick, Levine, &amp; Morgeson, 2007</w:t>
      </w:r>
      <w:r w:rsidR="000D5D68" w:rsidRPr="000D5D68">
        <w:rPr>
          <w:noProof/>
        </w:rPr>
        <w:t>)</w:t>
      </w:r>
      <w:r w:rsidR="000D5D68" w:rsidRPr="000D5D68">
        <w:fldChar w:fldCharType="end"/>
      </w:r>
      <w:r w:rsidR="000D5D68" w:rsidRPr="000D5D68">
        <w:t>, the technique allowed practitioners to identify job</w:t>
      </w:r>
      <w:r w:rsidR="008271A4">
        <w:noBreakHyphen/>
      </w:r>
      <w:r w:rsidR="000D5D68" w:rsidRPr="000D5D68">
        <w:t xml:space="preserve">relevant competencies that were considered important for job performance across all jobs in the organization (Hogan, 2007). </w:t>
      </w:r>
      <w:bookmarkEnd w:id="73"/>
      <w:r w:rsidR="000D5D68" w:rsidRPr="000D5D68">
        <w:t xml:space="preserve">Although there has been disagreement on defining a competency, personality traits have been considered </w:t>
      </w:r>
      <w:r w:rsidR="000D5D68" w:rsidRPr="000D5D68">
        <w:fldChar w:fldCharType="begin"/>
      </w:r>
      <w:r w:rsidR="00663A86">
        <w:instrText xml:space="preserve"> ADDIN EN.CITE &lt;EndNote&gt;&lt;Cite&gt;&lt;Author&gt;Brannick&lt;/Author&gt;&lt;Year&gt;2007&lt;/Year&gt;&lt;IDText&gt;Job and work analysis: Methods, research, and applications for human resource management (2nd ed.)&lt;/IDText&gt;&lt;DisplayText&gt;(Brannick et al., 2007)&lt;/DisplayText&gt;&lt;record&gt;&lt;keywords&gt;&lt;keyword&gt;work analysis&lt;/keyword&gt;&lt;keyword&gt;human resource management&lt;/keyword&gt;&lt;keyword&gt;work environment&lt;/keyword&gt;&lt;keyword&gt;business management&lt;/keyword&gt;&lt;keyword&gt;Job Analysis&lt;/keyword&gt;&lt;keyword&gt;Working Conditions&lt;/keyword&gt;&lt;keyword&gt;Human Resource Management&lt;/keyword&gt;&lt;keyword&gt;Business&lt;/keyword&gt;&lt;keyword&gt;Management&lt;/keyword&gt;&lt;/keywords&gt;&lt;urls&gt;&lt;related-urls&gt;&lt;url&gt;http://ezproxy.prescott.latech.edu:2048/login?url=http://search.ebscohost.com/login.aspx?direct=true&amp;amp;db=psyh&amp;amp;AN=2007-00683-000&amp;amp;site=ehost-live&amp;amp;scope=site&lt;/url&gt;&lt;/related-urls&gt;&lt;/urls&gt;&lt;isbn&gt;978-1-4129-3746-7&lt;/isbn&gt;&lt;titles&gt;&lt;title&gt;Job and work analysis: Methods, research, and applications for human resource management (2nd ed.)&lt;/title&gt;&lt;secondary-title&gt;Job and work analysis: Methods, research, and applications for human resource management (2nd ed.).&lt;/secondary-title&gt;&lt;/titles&gt;&lt;contributors&gt;&lt;authors&gt;&lt;author&gt;Brannick, M. T.&lt;/author&gt;&lt;author&gt;Levine, E. L.&lt;/author&gt;&lt;author&gt;Morgeson, F. P.&lt;/author&gt;&lt;/authors&gt;&lt;/contributors&gt;&lt;added-date format="utc"&gt;1392318983&lt;/added-date&gt;&lt;pub-location&gt;Thousand Oaks, CA US&lt;/pub-location&gt;&lt;ref-type name="Book"&gt;6&lt;/ref-type&gt;&lt;dates&gt;&lt;year&gt;2007&lt;/year&gt;&lt;/dates&gt;&lt;remote-database-provider&gt;EBSCOhost&lt;/remote-database-provider&gt;&lt;rec-number&gt;826&lt;/rec-number&gt;&lt;publisher&gt;Sage Publications, Inc&lt;/publisher&gt;&lt;last-updated-date format="utc"&gt;1431348019&lt;/last-updated-date&gt;&lt;remote-database-name&gt;psyh&lt;/remote-database-name&gt;&lt;/record&gt;&lt;/Cite&gt;&lt;/EndNote&gt;</w:instrText>
      </w:r>
      <w:r w:rsidR="000D5D68" w:rsidRPr="000D5D68">
        <w:fldChar w:fldCharType="separate"/>
      </w:r>
      <w:r w:rsidR="000D5D68" w:rsidRPr="000D5D68">
        <w:rPr>
          <w:noProof/>
        </w:rPr>
        <w:t>(</w:t>
      </w:r>
      <w:r w:rsidR="000D5D68" w:rsidRPr="00A310F5">
        <w:rPr>
          <w:noProof/>
        </w:rPr>
        <w:t>Brannick et al., 2007</w:t>
      </w:r>
      <w:r w:rsidR="000D5D68" w:rsidRPr="000D5D68">
        <w:rPr>
          <w:noProof/>
        </w:rPr>
        <w:t>)</w:t>
      </w:r>
      <w:r w:rsidR="000D5D68" w:rsidRPr="000D5D68">
        <w:fldChar w:fldCharType="end"/>
      </w:r>
      <w:r w:rsidR="000D5D68" w:rsidRPr="000D5D68">
        <w:t xml:space="preserve">, thus offering an avenue for personality research.  </w:t>
      </w:r>
    </w:p>
    <w:p w14:paraId="5C77A95F" w14:textId="3718C960" w:rsidR="000D5D68" w:rsidRPr="000D5D68" w:rsidRDefault="00C71EE8">
      <w:r>
        <w:tab/>
      </w:r>
      <w:r w:rsidR="000D5D68" w:rsidRPr="000D5D68">
        <w:t>To summarize the history on the renaissance of I</w:t>
      </w:r>
      <w:r w:rsidR="008271A4">
        <w:noBreakHyphen/>
      </w:r>
      <w:r w:rsidR="000D5D68" w:rsidRPr="000D5D68">
        <w:t>O psychology personality research, meta</w:t>
      </w:r>
      <w:r w:rsidR="008271A4">
        <w:noBreakHyphen/>
      </w:r>
      <w:r w:rsidR="000D5D68" w:rsidRPr="000D5D68">
        <w:t>analyses linking personality to organizationally valued outcomes led I</w:t>
      </w:r>
      <w:r w:rsidR="008271A4">
        <w:noBreakHyphen/>
      </w:r>
      <w:r w:rsidR="000D5D68" w:rsidRPr="000D5D68">
        <w:t>O psychologists to reevaluate this research vein. Five possible influences leading up to this renaissance, which were provided by Hogan (2007), were described. These reasons include the rediscovery of the Big Five personality traits, Title VII of the 1964 Civil Rights Act, I</w:t>
      </w:r>
      <w:r w:rsidR="008271A4">
        <w:noBreakHyphen/>
      </w:r>
      <w:r w:rsidR="000D5D68" w:rsidRPr="000D5D68">
        <w:t>O psychologists reevaluating personality research, interest among organizational figures in the MBTI and EQ, and the competency movement in I</w:t>
      </w:r>
      <w:r w:rsidR="008271A4">
        <w:noBreakHyphen/>
      </w:r>
      <w:r w:rsidR="000D5D68" w:rsidRPr="000D5D68">
        <w:t>O psychology. These changes also appear to reflect recognition that there is some value in knowing the innate characteristic dispositions of other individuals. One might argue that the value is in known the virtues and vices of a particular person.</w:t>
      </w:r>
    </w:p>
    <w:p w14:paraId="78BAFFCD" w14:textId="41D0F319" w:rsidR="000D5D68" w:rsidRDefault="000D5D68" w:rsidP="0078683C">
      <w:pPr>
        <w:pStyle w:val="Heading2"/>
      </w:pPr>
      <w:bookmarkStart w:id="74" w:name="_Toc293083360"/>
      <w:r>
        <w:t>The Status of I–O Personality Research in the Present</w:t>
      </w:r>
      <w:bookmarkEnd w:id="74"/>
    </w:p>
    <w:p w14:paraId="0508CA04" w14:textId="2AABD6AB" w:rsidR="002D7A2F" w:rsidRDefault="00444C93">
      <w:r>
        <w:tab/>
      </w:r>
      <w:r w:rsidR="000D5D68" w:rsidRPr="000D5D68">
        <w:t>Personality research in I</w:t>
      </w:r>
      <w:r w:rsidR="008271A4">
        <w:noBreakHyphen/>
      </w:r>
      <w:r w:rsidR="000D5D68" w:rsidRPr="000D5D68">
        <w:t>O psychology has flourished in recent years (</w:t>
      </w:r>
      <w:proofErr w:type="spellStart"/>
      <w:r w:rsidR="000D5D68" w:rsidRPr="000D5D68">
        <w:t>Gibby</w:t>
      </w:r>
      <w:proofErr w:type="spellEnd"/>
      <w:r w:rsidR="000D5D68" w:rsidRPr="000D5D68">
        <w:t xml:space="preserve"> &amp; </w:t>
      </w:r>
      <w:proofErr w:type="spellStart"/>
      <w:r w:rsidR="000D5D68" w:rsidRPr="000D5D68">
        <w:t>Zickar</w:t>
      </w:r>
      <w:proofErr w:type="spellEnd"/>
      <w:r w:rsidR="000D5D68" w:rsidRPr="000D5D68">
        <w:t xml:space="preserve">, 2008; </w:t>
      </w:r>
      <w:proofErr w:type="spellStart"/>
      <w:r w:rsidR="000D5D68" w:rsidRPr="000D5D68">
        <w:t>Zickar</w:t>
      </w:r>
      <w:proofErr w:type="spellEnd"/>
      <w:r w:rsidR="000D5D68" w:rsidRPr="000D5D68">
        <w:t xml:space="preserve"> &amp; </w:t>
      </w:r>
      <w:proofErr w:type="spellStart"/>
      <w:r w:rsidR="000D5D68" w:rsidRPr="000D5D68">
        <w:t>Kostek</w:t>
      </w:r>
      <w:proofErr w:type="spellEnd"/>
      <w:r w:rsidR="000D5D68" w:rsidRPr="000D5D68">
        <w:t xml:space="preserve">, 2013). New theory has been developed linking personality traits to valued outcomes (e.g., Barrick, Mount, &amp; Li, 2013; Chan &amp; </w:t>
      </w:r>
      <w:r w:rsidR="000D5D68" w:rsidRPr="000D5D68">
        <w:lastRenderedPageBreak/>
        <w:t xml:space="preserve">McAllister, 2014; R. Hogan &amp; Shelton, 1998; Schneider, 19987; </w:t>
      </w:r>
      <w:proofErr w:type="spellStart"/>
      <w:r w:rsidR="000D5D68" w:rsidRPr="000D5D68">
        <w:t>Tett</w:t>
      </w:r>
      <w:proofErr w:type="spellEnd"/>
      <w:r w:rsidR="000D5D68" w:rsidRPr="000D5D68">
        <w:t xml:space="preserve"> &amp; Burnett, 2003). </w:t>
      </w:r>
      <w:bookmarkStart w:id="75" w:name="SW0057"/>
      <w:r w:rsidR="000D5D68" w:rsidRPr="000D5D68">
        <w:t xml:space="preserve">A distinction between bright and dark personality traits emerged </w:t>
      </w:r>
      <w:r w:rsidR="000D5D68" w:rsidRPr="000D5D68">
        <w:fldChar w:fldCharType="begin"/>
      </w:r>
      <w:r w:rsidR="003B7DC2">
        <w:instrText xml:space="preserve"> ADDIN EN.CITE &lt;EndNote&gt;&lt;Cite&gt;&lt;Author&gt;Hogan&lt;/Author&gt;&lt;Year&gt;1994&lt;/Year&gt;&lt;RecNum&gt;2118&lt;/RecNum&gt;&lt;IDText&gt;What we know about leadership?&lt;/IDText&gt;&lt;DisplayText&gt;(R. Hogan et al., 1994)&lt;/DisplayText&gt;&lt;record&gt;&lt;rec-number&gt;2118&lt;/rec-number&gt;&lt;foreign-keys&gt;&lt;key app="EN" db-id="25xd25dpgp0fr8e5wdypdxvm295dewzfdwee" timestamp="1412116103"&gt;2118&lt;/key&gt;&lt;/foreign-keys&gt;&lt;ref-type name="Journal Article"&gt;17&lt;/ref-type&gt;&lt;contributors&gt;&lt;authors&gt;&lt;author&gt;Hogan, R.&lt;/author&gt;&lt;author&gt;Curphy, G. J.&lt;/author&gt;&lt;author&gt;Hogan, J.&lt;/author&gt;&lt;/authors&gt;&lt;/contributors&gt;&lt;titles&gt;&lt;title&gt;What we know about leadership?&lt;/title&gt;&lt;secondary-title&gt;American Psychologist&lt;/secondary-title&gt;&lt;/titles&gt;&lt;periodical&gt;&lt;full-title&gt;American Psychologist&lt;/full-title&gt;&lt;/periodical&gt;&lt;pages&gt;493&lt;/pages&gt;&lt;volume&gt;49&lt;/volume&gt;&lt;number&gt;6&lt;/number&gt;&lt;keywords&gt;&lt;keyword&gt;LEADERSHIP&lt;/keyword&gt;&lt;keyword&gt;DECISION making&lt;/keyword&gt;&lt;keyword&gt;PSYCHOLOGICAL aspects&lt;/keyword&gt;&lt;/keywords&gt;&lt;dates&gt;&lt;year&gt;1994&lt;/year&gt;&lt;/dates&gt;&lt;isbn&gt;0003066X&lt;/isbn&gt;&lt;accession-num&gt;9407111998&lt;/accession-num&gt;&lt;work-type&gt;Article&lt;/work-type&gt;&lt;urls&gt;&lt;related-urls&gt;&lt;url&gt;http://ezproxy.prescott.latech.edu:2048/login?url=http://search.ebscohost.com/login.aspx?direct=true&amp;amp;db=bth&amp;amp;AN=9407111998&amp;amp;site=ehost-live&amp;amp;scope=site&lt;/url&gt;&lt;/related-urls&gt;&lt;/urls&gt;&lt;remote-database-name&gt;bt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R. Hogan et al., 1994</w:t>
      </w:r>
      <w:r w:rsidR="000D5D68" w:rsidRPr="000D5D68">
        <w:rPr>
          <w:noProof/>
        </w:rPr>
        <w:t>)</w:t>
      </w:r>
      <w:r w:rsidR="000D5D68" w:rsidRPr="000D5D68">
        <w:fldChar w:fldCharType="end"/>
      </w:r>
      <w:r w:rsidR="000D5D68" w:rsidRPr="000D5D68">
        <w:t xml:space="preserve">, leading to the creation of new measurement models that maintained a distinction between bright and dark traits. Research has also expanded to include criteria beyond the individual level of analysis </w:t>
      </w:r>
      <w:r w:rsidR="000D5D68" w:rsidRPr="000D5D68">
        <w:fldChar w:fldCharType="begin">
          <w:fldData xml:space="preserve">PEVuZE5vdGU+PENpdGU+PEF1dGhvcj5WYW4gSWRkZWtpbmdlPC9BdXRob3I+PFllYXI+MjAwODwv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</w:fldData>
        </w:fldChar>
      </w:r>
      <w:r w:rsidR="00D4415D">
        <w:instrText xml:space="preserve"> ADDIN EN.CITE </w:instrText>
      </w:r>
      <w:r w:rsidR="00D4415D">
        <w:fldChar w:fldCharType="begin">
          <w:fldData xml:space="preserve">PEVuZE5vdGU+PENpdGU+PEF1dGhvcj5WYW4gSWRkZWtpbmdlPC9BdXRob3I+PFllYXI+MjAwODwv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</w:fldData>
        </w:fldChar>
      </w:r>
      <w:r w:rsidR="00D4415D">
        <w:instrText xml:space="preserve"> ADDIN EN.CITE.DATA </w:instrText>
      </w:r>
      <w:r w:rsidR="00D4415D">
        <w:fldChar w:fldCharType="end"/>
      </w:r>
      <w:r w:rsidR="000D5D68" w:rsidRPr="000D5D68">
        <w:fldChar w:fldCharType="separate"/>
      </w:r>
      <w:r w:rsidR="00A2569A">
        <w:rPr>
          <w:noProof/>
        </w:rPr>
        <w:t>(</w:t>
      </w:r>
      <w:r w:rsidR="00A2569A" w:rsidRPr="00A310F5">
        <w:rPr>
          <w:noProof/>
        </w:rPr>
        <w:t>Van Iddekinge &amp; Ployhart, 2008</w:t>
      </w:r>
      <w:r w:rsidR="00A2569A">
        <w:rPr>
          <w:noProof/>
        </w:rPr>
        <w:t>)</w:t>
      </w:r>
      <w:r w:rsidR="000D5D68" w:rsidRPr="000D5D68">
        <w:fldChar w:fldCharType="end"/>
      </w:r>
      <w:r w:rsidR="000D5D68" w:rsidRPr="000D5D68">
        <w:t>. To organize these findings into a coherent framework, I</w:t>
      </w:r>
      <w:r w:rsidR="008271A4">
        <w:noBreakHyphen/>
      </w:r>
      <w:r w:rsidR="000D5D68" w:rsidRPr="000D5D68">
        <w:t>O psychology researchers have frequently used the FFM, specifically the Big Five traits at the broadest level of the hierarchy. I</w:t>
      </w:r>
      <w:r w:rsidR="008271A4">
        <w:noBreakHyphen/>
      </w:r>
      <w:r w:rsidR="000D5D68" w:rsidRPr="000D5D68">
        <w:t>O psychologists have used meta</w:t>
      </w:r>
      <w:r w:rsidR="008271A4">
        <w:noBreakHyphen/>
      </w:r>
      <w:r w:rsidR="000D5D68" w:rsidRPr="000D5D68">
        <w:t xml:space="preserve">analyses to describe relations between the FFM traits and various valued outcomes, such as job and training performance </w:t>
      </w:r>
      <w:r w:rsidR="000D5D68" w:rsidRPr="000D5D68">
        <w:fldChar w:fldCharType="begin">
          <w:fldData xml:space="preserve">PEVuZE5vdGU+PENpdGU+PEF1dGhvcj5CYXJyaWNrPC9BdXRob3I+PFllYXI+MTk5MTwvWWVhcj48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</w:fldData>
        </w:fldChar>
      </w:r>
      <w:r w:rsidR="00CB750F">
        <w:instrText xml:space="preserve"> ADDIN EN.CITE </w:instrText>
      </w:r>
      <w:r w:rsidR="00CB750F">
        <w:fldChar w:fldCharType="begin">
          <w:fldData xml:space="preserve">PEVuZE5vdGU+PENpdGU+PEF1dGhvcj5CYXJyaWNrPC9BdXRob3I+PFllYXI+MTk5MTwvWWVhcj48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</w:fldData>
        </w:fldChar>
      </w:r>
      <w:r w:rsidR="00CB750F">
        <w:instrText xml:space="preserve"> ADDIN EN.CITE.DATA </w:instrText>
      </w:r>
      <w:r w:rsidR="00CB750F">
        <w:fldChar w:fldCharType="end"/>
      </w:r>
      <w:r w:rsidR="000D5D68" w:rsidRPr="000D5D68">
        <w:fldChar w:fldCharType="separate"/>
      </w:r>
      <w:r w:rsidR="00CB750F">
        <w:rPr>
          <w:noProof/>
        </w:rPr>
        <w:t>(Barrick &amp; Mount, 1991; Tett et al., 1991)</w:t>
      </w:r>
      <w:r w:rsidR="000D5D68" w:rsidRPr="000D5D68">
        <w:fldChar w:fldCharType="end"/>
      </w:r>
      <w:bookmarkStart w:id="76" w:name="SW0058"/>
      <w:bookmarkEnd w:id="75"/>
      <w:r w:rsidR="000D5D68" w:rsidRPr="000D5D68">
        <w:t xml:space="preserve">, organizational citizenship </w:t>
      </w:r>
      <w:r w:rsidR="000D5D68" w:rsidRPr="000D5D68">
        <w:fldChar w:fldCharType="begin">
          <w:fldData xml:space="preserve">PEVuZE5vdGU+PENpdGU+PEF1dGhvcj5DaGlhYnVydTwvQXV0aG9yPjxZZWFyPjIwMTE8L1llYXI+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</w:fldData>
        </w:fldChar>
      </w:r>
      <w:r w:rsidR="00E462DA">
        <w:instrText xml:space="preserve"> ADDIN EN.CITE </w:instrText>
      </w:r>
      <w:r w:rsidR="00E462DA">
        <w:fldChar w:fldCharType="begin">
          <w:fldData xml:space="preserve">PEVuZE5vdGU+PENpdGU+PEF1dGhvcj5DaGlhYnVydTwvQXV0aG9yPjxZZWFyPjIwMTE8L1llYXI+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</w:fldData>
        </w:fldChar>
      </w:r>
      <w:r w:rsidR="00E462DA">
        <w:instrText xml:space="preserve"> ADDIN EN.CITE.DATA </w:instrText>
      </w:r>
      <w:r w:rsidR="00E462DA">
        <w:fldChar w:fldCharType="end"/>
      </w:r>
      <w:r w:rsidR="000D5D68" w:rsidRPr="000D5D68">
        <w:fldChar w:fldCharType="separate"/>
      </w:r>
      <w:r w:rsidR="00E462DA">
        <w:rPr>
          <w:noProof/>
        </w:rPr>
        <w:t>(Chiaburu et al., 2011; Organ &amp; Ryan, 1995)</w:t>
      </w:r>
      <w:r w:rsidR="000D5D68" w:rsidRPr="000D5D68">
        <w:fldChar w:fldCharType="end"/>
      </w:r>
      <w:r w:rsidR="000D5D68" w:rsidRPr="000D5D68">
        <w:t xml:space="preserve"> and counterproductive work behavior </w:t>
      </w:r>
      <w:r w:rsidR="000D5D68" w:rsidRPr="000D5D68">
        <w:fldChar w:fldCharType="begin">
          <w:fldData xml:space="preserve">PEVuZE5vdGU+PENpdGU+PEF1dGhvcj5TYWxnYWRvPC9BdXRob3I+PFllYXI+MjAwMjwvWWVhcj48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</w:fldData>
        </w:fldChar>
      </w:r>
      <w:r w:rsidR="00D4415D">
        <w:instrText xml:space="preserve"> ADDIN EN.CITE </w:instrText>
      </w:r>
      <w:r w:rsidR="00D4415D">
        <w:fldChar w:fldCharType="begin">
          <w:fldData xml:space="preserve">PEVuZE5vdGU+PENpdGU+PEF1dGhvcj5TYWxnYWRvPC9BdXRob3I+PFllYXI+MjAwMjwvWWVhcj48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</w:fldData>
        </w:fldChar>
      </w:r>
      <w:r w:rsidR="00D4415D">
        <w:instrText xml:space="preserve"> ADDIN EN.CITE.DATA </w:instrText>
      </w:r>
      <w:r w:rsidR="00D4415D">
        <w:fldChar w:fldCharType="end"/>
      </w:r>
      <w:r w:rsidR="000D5D68" w:rsidRPr="000D5D68">
        <w:fldChar w:fldCharType="separate"/>
      </w:r>
      <w:r w:rsidR="00D4415D">
        <w:rPr>
          <w:noProof/>
        </w:rPr>
        <w:t>(</w:t>
      </w:r>
      <w:r w:rsidR="00D4415D" w:rsidRPr="00A310F5">
        <w:rPr>
          <w:noProof/>
        </w:rPr>
        <w:t>Berry et al., 2007</w:t>
      </w:r>
      <w:r w:rsidR="00D4415D">
        <w:rPr>
          <w:noProof/>
        </w:rPr>
        <w:t xml:space="preserve">; </w:t>
      </w:r>
      <w:r w:rsidR="00D4415D" w:rsidRPr="00A310F5">
        <w:rPr>
          <w:noProof/>
        </w:rPr>
        <w:t>Salgado, 2002</w:t>
      </w:r>
      <w:r w:rsidR="00D4415D">
        <w:rPr>
          <w:noProof/>
        </w:rPr>
        <w:t>)</w:t>
      </w:r>
      <w:r w:rsidR="000D5D68" w:rsidRPr="000D5D68">
        <w:fldChar w:fldCharType="end"/>
      </w:r>
      <w:r w:rsidR="000D5D68" w:rsidRPr="000D5D68">
        <w:t xml:space="preserve">, work attitudes </w:t>
      </w:r>
      <w:r w:rsidR="000D5D68" w:rsidRPr="000D5D68">
        <w:fldChar w:fldCharType="begin">
          <w:fldData xml:space="preserve">PEVuZE5vdGU+PENpdGU+PEF1dGhvcj5PcmdhbjwvQXV0aG9yPjxZZWFyPjE5OTU8L1llYXI+PFJl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</w:fldData>
        </w:fldChar>
      </w:r>
      <w:r w:rsidR="00E462DA">
        <w:instrText xml:space="preserve"> ADDIN EN.CITE </w:instrText>
      </w:r>
      <w:r w:rsidR="00E462DA">
        <w:fldChar w:fldCharType="begin">
          <w:fldData xml:space="preserve">PEVuZE5vdGU+PENpdGU+PEF1dGhvcj5PcmdhbjwvQXV0aG9yPjxZZWFyPjE5OTU8L1llYXI+PFJl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</w:fldData>
        </w:fldChar>
      </w:r>
      <w:r w:rsidR="00E462DA">
        <w:instrText xml:space="preserve"> ADDIN EN.CITE.DATA </w:instrText>
      </w:r>
      <w:r w:rsidR="00E462DA">
        <w:fldChar w:fldCharType="end"/>
      </w:r>
      <w:r w:rsidR="000D5D68" w:rsidRPr="000D5D68">
        <w:fldChar w:fldCharType="separate"/>
      </w:r>
      <w:r w:rsidR="00E462DA">
        <w:rPr>
          <w:noProof/>
        </w:rPr>
        <w:t>(Judge, Heller, et al., 2002; Organ &amp; Ryan, 1995)</w:t>
      </w:r>
      <w:r w:rsidR="000D5D68" w:rsidRPr="000D5D68">
        <w:fldChar w:fldCharType="end"/>
      </w:r>
      <w:r w:rsidR="000D5D68" w:rsidRPr="000D5D68">
        <w:t xml:space="preserve">, leadership </w:t>
      </w:r>
      <w:r w:rsidR="000D5D68" w:rsidRPr="000D5D68">
        <w:fldChar w:fldCharType="begin"/>
      </w:r>
      <w:r w:rsidR="00663A86">
        <w:instrText xml:space="preserve"> ADDIN EN.CITE &lt;EndNote&gt;&lt;Cite&gt;&lt;Author&gt;Judge&lt;/Author&gt;&lt;Year&gt;2002&lt;/Year&gt;&lt;RecNum&gt;172&lt;/RecNum&gt;&lt;IDText&gt;Personality and leadership: A qualitative and quantitative review&lt;/IDText&gt;&lt;DisplayText&gt;(Judge, Ilies, Bono, &amp;amp; Gerhardt, 2002)&lt;/DisplayText&gt;&lt;record&gt;&lt;rec-number&gt;172&lt;/rec-number&gt;&lt;foreign-keys&gt;&lt;key app="EN" db-id="25xd25dpgp0fr8e5wdypdxvm295dewzfdwee" timestamp="1412017129"&gt;172&lt;/key&gt;&lt;/foreign-keys&gt;&lt;ref-type name="Journal Article"&gt;17&lt;/ref-type&gt;&lt;contributors&gt;&lt;authors&gt;&lt;author&gt;Judge, T. A.&lt;/author&gt;&lt;author&gt;Ilies, R.&lt;/author&gt;&lt;author&gt;Bono, J. E.&lt;/author&gt;&lt;author&gt;Gerhardt, M. W.&lt;/author&gt;&lt;/authors&gt;&lt;/contributors&gt;&lt;titles&gt;&lt;title&gt;Personality and leadership: A qualitative and quantitative review&lt;/title&gt;&lt;secondary-title&gt;Journal of Applied Psychology&lt;/secondary-title&gt;&lt;/titles&gt;&lt;periodical&gt;&lt;full-title&gt;Journal of applied psychology&lt;/full-title&gt;&lt;/periodical&gt;&lt;pages&gt;765-780&lt;/pages&gt;&lt;volume&gt;87&lt;/volume&gt;&lt;number&gt;4&lt;/number&gt;&lt;keywords&gt;&lt;keyword&gt;LEADERSHIP&lt;/keyword&gt;&lt;keyword&gt;PERSONALITY&lt;/keyword&gt;&lt;keyword&gt;META-analysis&lt;/keyword&gt;&lt;keyword&gt;CONSCIOUSNESS&lt;/keyword&gt;&lt;keyword&gt;APPLIED psychology&lt;/keyword&gt;&lt;keyword&gt;PSYCHOLOGY&lt;/keyword&gt;&lt;/keywords&gt;&lt;dates&gt;&lt;year&gt;2002&lt;/year&gt;&lt;/dates&gt;&lt;publisher&gt;American Psychological Association&lt;/publisher&gt;&lt;isbn&gt;00219010&lt;/isbn&gt;&lt;accession-num&gt;12130448&lt;/accession-num&gt;&lt;work-type&gt;Article&lt;/work-type&gt;&lt;urls&gt;&lt;related-urls&gt;&lt;url&gt;http://ezproxy.prescott.latech.edu:2048/login?url=http://search.ebscohost.com/login.aspx?direct=true&amp;amp;db=bth&amp;amp;AN=12130448&amp;amp;site=ehost-live&amp;amp;scope=site&lt;/url&gt;&lt;/related-urls&gt;&lt;/urls&gt;&lt;remote-database-name&gt;bth&lt;/remote-database-name&gt;&lt;remote-database-provider&gt;EBSCOhost&lt;/remote-database-provider&gt;&lt;/record&gt;&lt;/Cite&gt;&lt;/EndNote&gt;</w:instrText>
      </w:r>
      <w:r w:rsidR="000D5D68" w:rsidRPr="000D5D68">
        <w:fldChar w:fldCharType="separate"/>
      </w:r>
      <w:r w:rsidR="00663A86">
        <w:rPr>
          <w:noProof/>
        </w:rPr>
        <w:t>(Judge, Ilies, Bono, &amp; Gerhardt, 2002)</w:t>
      </w:r>
      <w:r w:rsidR="000D5D68" w:rsidRPr="000D5D68">
        <w:fldChar w:fldCharType="end"/>
      </w:r>
      <w:r w:rsidR="000D5D68" w:rsidRPr="000D5D68">
        <w:t xml:space="preserve">, and motivation </w:t>
      </w:r>
      <w:r w:rsidR="000D5D68" w:rsidRPr="000D5D68">
        <w:fldChar w:fldCharType="begin"/>
      </w:r>
      <w:r w:rsidR="00663A86">
        <w:instrText xml:space="preserve"> ADDIN EN.CITE &lt;EndNote&gt;&lt;Cite&gt;&lt;Author&gt;Judge&lt;/Author&gt;&lt;Year&gt;2002&lt;/Year&gt;&lt;IDText&gt;Five-factor model of personality and job satisfaction: A meta-analysis&lt;/IDText&gt;&lt;DisplayText&gt;(Judge, Heller, et al., 2002)&lt;/DisplayText&gt;&lt;record&gt;&lt;keywords&gt;&lt;keyword&gt;JOB satisfaction&lt;/keyword&gt;&lt;keyword&gt;COMPLIANCE&lt;/keyword&gt;&lt;keyword&gt;CORRELATION (Statistics)&lt;/keyword&gt;&lt;keyword&gt;PERSONALITY&lt;/keyword&gt;&lt;keyword&gt;NEUROSES&lt;/keyword&gt;&lt;keyword&gt;EXTRAVERSION&lt;/keyword&gt;&lt;keyword&gt;META-analysis&lt;/keyword&gt;&lt;/keywords&gt;&lt;urls&gt;&lt;related-urls&gt;&lt;url&gt;http://ezproxy.prescott.latech.edu:2048/login?url=http://search.ebscohost.com/login.aspx?direct=true&amp;amp;db=bth&amp;amp;AN=12128401&amp;amp;site=ehost-live&amp;amp;scope=site&lt;/url&gt;&lt;/related-urls&gt;&lt;/urls&gt;&lt;isbn&gt;00219010&lt;/isbn&gt;&lt;work-type&gt;Article&lt;/work-type&gt;&lt;titles&gt;&lt;title&gt;Five-factor model of personality and job satisfaction: A meta-analysis&lt;/title&gt;&lt;secondary-title&gt;Journal of Applied Psychology&lt;/secondary-title&gt;&lt;/titles&gt;&lt;pages&gt;530-541&lt;/pages&gt;&lt;number&gt;3&lt;/number&gt;&lt;contributors&gt;&lt;authors&gt;&lt;author&gt;Judge, T. A.&lt;/author&gt;&lt;author&gt;Heller, D.&lt;/author&gt;&lt;author&gt;Mount, M. K.&lt;/author&gt;&lt;/authors&gt;&lt;/contributors&gt;&lt;added-date format="utc"&gt;1382670728&lt;/added-date&gt;&lt;ref-type name="Journal Article"&gt;17&lt;/ref-type&gt;&lt;dates&gt;&lt;year&gt;2002&lt;/year&gt;&lt;/dates&gt;&lt;remote-database-provider&gt;EBSCOhost&lt;/remote-database-provider&gt;&lt;rec-number&gt;198&lt;/rec-number&gt;&lt;publisher&gt;American Psychological Association&lt;/publisher&gt;&lt;last-updated-date format="utc"&gt;1431348106&lt;/last-updated-date&gt;&lt;accession-num&gt;12128401&lt;/accession-num&gt;&lt;electronic-resource-num&gt;10.1037//0021-9010.873.3.530&lt;/electronic-resource-num&gt;&lt;volume&gt;87&lt;/volume&gt;&lt;remote-database-name&gt;bth&lt;/remote-database-name&gt;&lt;/record&gt;&lt;/Cite&gt;&lt;/EndNote&gt;</w:instrText>
      </w:r>
      <w:r w:rsidR="000D5D68" w:rsidRPr="000D5D68">
        <w:fldChar w:fldCharType="separate"/>
      </w:r>
      <w:r w:rsidR="00663A86">
        <w:rPr>
          <w:noProof/>
        </w:rPr>
        <w:t>(Judge, Heller, et al., 2002)</w:t>
      </w:r>
      <w:r w:rsidR="000D5D68" w:rsidRPr="000D5D68">
        <w:fldChar w:fldCharType="end"/>
      </w:r>
      <w:r w:rsidR="000D5D68" w:rsidRPr="000D5D68">
        <w:t xml:space="preserve">. </w:t>
      </w:r>
      <w:bookmarkStart w:id="77" w:name="SW0059"/>
      <w:bookmarkEnd w:id="76"/>
      <w:r w:rsidR="000D5D68" w:rsidRPr="000D5D68">
        <w:t xml:space="preserve">Despite this wealth of evidence, which might suggest that researchers know what they need to know, researchers continue to argue that more research is needed </w:t>
      </w:r>
      <w:r w:rsidR="000D5D68" w:rsidRPr="000D5D68">
        <w:fldChar w:fldCharType="begin">
          <w:fldData xml:space="preserve">PEVuZE5vdGU+PENpdGU+PEF1dGhvcj5HaWJieTwvQXV0aG9yPjxZZWFyPjIwMDg8L1llYXI+PFJl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</w:fldData>
        </w:fldChar>
      </w:r>
      <w:r w:rsidR="00D4415D">
        <w:instrText xml:space="preserve"> ADDIN EN.CITE </w:instrText>
      </w:r>
      <w:r w:rsidR="00D4415D">
        <w:fldChar w:fldCharType="begin">
          <w:fldData xml:space="preserve">PEVuZE5vdGU+PENpdGU+PEF1dGhvcj5HaWJieTwvQXV0aG9yPjxZZWFyPjIwMDg8L1llYXI+PFJl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</w:fldData>
        </w:fldChar>
      </w:r>
      <w:r w:rsidR="00D4415D">
        <w:instrText xml:space="preserve"> ADDIN EN.CITE.DATA </w:instrText>
      </w:r>
      <w:r w:rsidR="00D4415D">
        <w:fldChar w:fldCharType="end"/>
      </w:r>
      <w:r w:rsidR="000D5D68" w:rsidRPr="000D5D68">
        <w:fldChar w:fldCharType="separate"/>
      </w:r>
      <w:r w:rsidR="000D5D68" w:rsidRPr="000D5D68">
        <w:rPr>
          <w:noProof/>
        </w:rPr>
        <w:t>(</w:t>
      </w:r>
      <w:r w:rsidR="000D5D68" w:rsidRPr="00A310F5">
        <w:rPr>
          <w:noProof/>
        </w:rPr>
        <w:t>Gibby &amp; Zickar, 2008</w:t>
      </w:r>
      <w:r w:rsidR="000D5D68" w:rsidRPr="000D5D68">
        <w:rPr>
          <w:noProof/>
        </w:rPr>
        <w:t xml:space="preserve">; </w:t>
      </w:r>
      <w:r w:rsidR="000D5D68" w:rsidRPr="00A310F5">
        <w:rPr>
          <w:noProof/>
        </w:rPr>
        <w:t>Zickar &amp; Kostek, 2013</w:t>
      </w:r>
      <w:r w:rsidR="000D5D68" w:rsidRPr="000D5D68">
        <w:rPr>
          <w:noProof/>
        </w:rPr>
        <w:t>)</w:t>
      </w:r>
      <w:r w:rsidR="000D5D68" w:rsidRPr="000D5D68">
        <w:fldChar w:fldCharType="end"/>
      </w:r>
      <w:r w:rsidR="000D5D68" w:rsidRPr="000D5D68">
        <w:t xml:space="preserve"> and that further research may produce knowledge that has the potential to improve society at large </w:t>
      </w:r>
      <w:r w:rsidR="000D5D68" w:rsidRPr="000D5D68">
        <w:fldChar w:fldCharType="begin"/>
      </w:r>
      <w:r w:rsidR="000D5D68" w:rsidRPr="000D5D68">
        <w:instrText xml:space="preserve"> ADDIN EN.CITE &lt;EndNote&gt;&lt;Cite&gt;&lt;Author&gt;Revelle&lt;/Author&gt;&lt;Year&gt;2011&lt;/Year&gt;&lt;RecNum&gt;752&lt;/RecNum&gt;&lt;DisplayText&gt;(Revelle et al., 2011)&lt;/DisplayText&gt;&lt;record&gt;&lt;rec-number&gt;752&lt;/rec-number&gt;&lt;foreign-keys&gt;&lt;key app="EN" db-id="tep0t9dvi95ddde2svmpwps3f9s5azftp0zf" timestamp="0"&gt;752&lt;/key&gt;&lt;/foreign-keys&gt;&lt;ref-type name="Book Section"&gt;5&lt;/ref-type&gt;&lt;contributors&gt;&lt;authors&gt;&lt;author&gt;Revelle, William&lt;/author&gt;&lt;author&gt;Wilt, Joshua&lt;/author&gt;&lt;author&gt;Condon, David M.&lt;/author&gt;&lt;/authors&gt;&lt;secondary-authors&gt;&lt;author&gt;Chamorro-Premuzic, Tomas&lt;/author&gt;&lt;author&gt;von Stumm, Sophie&lt;/author&gt;&lt;author&gt;Furnham, Adrian&lt;/author&gt;&lt;/secondary-authors&gt;&lt;/contributors&gt;&lt;titles&gt;&lt;title&gt;Individual differences and differential psychology: A brief history and prospect&lt;/title&gt;&lt;secondary-title&gt;The Wiley-Blackwell handbook of individual differences.&lt;/secondary-title&gt;&lt;tertiary-title&gt;The Wiley-Blackwell handbooks of personality and individual differences&lt;/tertiary-title&gt;&lt;/titles&gt;&lt;pages&gt;3-38&lt;/pages&gt;&lt;keywords&gt;&lt;keyword&gt;individual differences&lt;/keyword&gt;&lt;keyword&gt;differential psychology&lt;/keyword&gt;&lt;keyword&gt;affect&lt;/keyword&gt;&lt;keyword&gt;behavior&lt;/keyword&gt;&lt;keyword&gt;cognition&lt;/keyword&gt;&lt;keyword&gt;motivation&lt;/keyword&gt;&lt;keyword&gt;Individual Differences&lt;/keyword&gt;&lt;keyword&gt;Behavior&lt;/keyword&gt;&lt;keyword&gt;Cognition&lt;/keyword&gt;&lt;keyword&gt;Emotions&lt;/keyword&gt;&lt;keyword&gt;Motivation&lt;/keyword&gt;&lt;keyword&gt;Knowledge (General)&lt;/keyword&gt;&lt;/keywords&gt;&lt;dates&gt;&lt;year&gt;2011&lt;/year&gt;&lt;/dates&gt;&lt;publisher&gt;Wiley-Blackwell&lt;/publisher&gt;&lt;isbn&gt;978-1-4443-3438-8&amp;#xD;978-1-4443-4311-3&lt;/isbn&gt;&lt;urls&gt;&lt;related-urls&gt;&lt;url&gt;http://ezproxy.prescott.latech.edu:2048/login?url=http://search.ebscohost.com/login.aspx?direct=true&amp;amp;db=psyh&amp;amp;AN=2011-23563-001&amp;amp;site=ehost-live&amp;amp;scope=site&lt;/url&gt;&lt;/related-urls&gt;&lt;/urls&gt;&lt;remote-database-name&gt;psyh&lt;/remote-database-name&gt;&lt;remote-database-provider&gt;EBSCOhost&lt;/remote-database-provider&gt;&lt;/record&gt;&lt;/Cite&gt;&lt;/EndNote&gt;</w:instrText>
      </w:r>
      <w:r w:rsidR="000D5D68" w:rsidRPr="000D5D68">
        <w:fldChar w:fldCharType="separate"/>
      </w:r>
      <w:r w:rsidR="000D5D68" w:rsidRPr="000D5D68">
        <w:t>(</w:t>
      </w:r>
      <w:r w:rsidR="000D5D68" w:rsidRPr="00A310F5">
        <w:t>Revelle et al., 2011</w:t>
      </w:r>
      <w:r w:rsidR="000D5D68" w:rsidRPr="000D5D68">
        <w:t>)</w:t>
      </w:r>
      <w:r w:rsidR="000D5D68" w:rsidRPr="000D5D68">
        <w:fldChar w:fldCharType="end"/>
      </w:r>
      <w:r w:rsidR="000D5D68" w:rsidRPr="000D5D68">
        <w:t>. Thus far, the argument has been made that what is needed is more research addressing the implications of trade</w:t>
      </w:r>
      <w:r w:rsidR="008271A4">
        <w:noBreakHyphen/>
      </w:r>
      <w:r w:rsidR="000D5D68" w:rsidRPr="000D5D68">
        <w:t xml:space="preserve">offs associated with various trait levels for the workplace. In this study, </w:t>
      </w:r>
      <w:r w:rsidR="00E912A5">
        <w:t>I</w:t>
      </w:r>
      <w:r w:rsidR="000D5D68" w:rsidRPr="000D5D68">
        <w:t xml:space="preserve"> seek to address this need.</w:t>
      </w:r>
    </w:p>
    <w:p w14:paraId="0EEEBCBE" w14:textId="68AD3B74" w:rsidR="000D5D68" w:rsidRPr="000D5D68" w:rsidRDefault="00444C93">
      <w:r>
        <w:tab/>
      </w:r>
      <w:r w:rsidR="000D5D68" w:rsidRPr="000D5D68">
        <w:t>Additionally, while the wealth of research on the role of personality in the workplace may be informative, it might also be misleading. A great majority of empirical studies test for and support linear associations between personality traits and organizationally relevant outcomes. These meta</w:t>
      </w:r>
      <w:r w:rsidR="008271A4">
        <w:noBreakHyphen/>
      </w:r>
      <w:r w:rsidR="000D5D68" w:rsidRPr="000D5D68">
        <w:t>analyses, which have prompted I</w:t>
      </w:r>
      <w:r w:rsidR="008271A4">
        <w:noBreakHyphen/>
      </w:r>
      <w:r w:rsidR="000D5D68" w:rsidRPr="000D5D68">
        <w:t xml:space="preserve">O </w:t>
      </w:r>
      <w:r w:rsidR="000D5D68" w:rsidRPr="000D5D68">
        <w:lastRenderedPageBreak/>
        <w:t>psychology practitioners to recommend practices consistent with these findings (e.g., select for high levels of Conscientiousness), may actually systematically lead to undesirable outcomes (</w:t>
      </w:r>
      <w:bookmarkStart w:id="78" w:name="SW0060"/>
      <w:bookmarkEnd w:id="77"/>
      <w:r w:rsidR="000D5D68" w:rsidRPr="000D5D68">
        <w:t xml:space="preserve">e.g., workforce rigidity) </w:t>
      </w:r>
      <w:r w:rsidR="000D5D68" w:rsidRPr="000D5D68">
        <w:fldChar w:fldCharType="begin"/>
      </w:r>
      <w:r w:rsidR="00D4415D">
        <w:instrText xml:space="preserve"> ADDIN EN.CITE &lt;EndNote&gt;&lt;Cite&gt;&lt;Author&gt;Pierce&lt;/Author&gt;&lt;Year&gt;2013&lt;/Year&gt;&lt;RecNum&gt;877&lt;/RecNum&gt;&lt;IDText&gt;The too-much-of-a-good-thing effect in management&lt;/IDText&gt;&lt;DisplayText&gt;(Pierce &amp;amp; Aguinis, 2013)&lt;/DisplayText&gt;&lt;record&gt;&lt;rec-number&gt;877&lt;/rec-number&gt;&lt;foreign-keys&gt;&lt;key app="EN" db-id="25xd25dpgp0fr8e5wdypdxvm295dewzfdwee" timestamp="1412031932"&gt;877&lt;/key&gt;&lt;/foreign-keys&gt;&lt;ref-type name="Journal Article"&gt;17&lt;/ref-type&gt;&lt;contributors&gt;&lt;authors&gt;&lt;author&gt;Pierce, J. R.&lt;/author&gt;&lt;author&gt;Aguinis, H.&lt;/author&gt;&lt;/authors&gt;&lt;/contributors&gt;&lt;titles&gt;&lt;title&gt;The too-much-of-a-good-thing effect in management&lt;/title&gt;&lt;secondary-title&gt;Journal of Management&lt;/secondary-title&gt;&lt;/titles&gt;&lt;periodical&gt;&lt;full-title&gt;Journal of Management&lt;/full-title&gt;&lt;/periodical&gt;&lt;pages&gt;313-338&lt;/pages&gt;&lt;volume&gt;39&lt;/volume&gt;&lt;number&gt;2&lt;/number&gt;&lt;keywords&gt;&lt;keyword&gt;ORGANIZATIONAL behavior&lt;/keyword&gt;&lt;keyword&gt;STRATEGIC planning&lt;/keyword&gt;&lt;keyword&gt;PERSONNEL management&lt;/keyword&gt;&lt;keyword&gt;DIVERSIFICATION in industry&lt;/keyword&gt;&lt;keyword&gt;JOINT ventures&lt;/keyword&gt;&lt;keyword&gt;ORGANIZATIONAL growth&lt;/keyword&gt;&lt;keyword&gt;epistemology&lt;/keyword&gt;&lt;keyword&gt;management theory&lt;/keyword&gt;&lt;keyword&gt;meta-theory&lt;/keyword&gt;&lt;keyword&gt;scientific progress&lt;/keyword&gt;&lt;/keywords&gt;&lt;dates&gt;&lt;year&gt;2013&lt;/year&gt;&lt;/dates&gt;&lt;isbn&gt;01492063&lt;/isbn&gt;&lt;accession-num&gt;92682031&lt;/accession-num&gt;&lt;work-type&gt;Article&lt;/work-type&gt;&lt;urls&gt;&lt;related-urls&gt;&lt;url&gt;http://ezproxy.prescott.latech.edu:2048/login?url=http://search.ebscohost.com/login.aspx?direct=true&amp;amp;db=bth&amp;amp;AN=92682031&amp;amp;site=ehost-live&amp;amp;scope=site&lt;/url&gt;&lt;/related-urls&gt;&lt;/urls&gt;&lt;electronic-resource-num&gt;10.1177/0149206311410060&lt;/electronic-resource-num&gt;&lt;remote-database-name&gt;bt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Pierce &amp; Aguinis, 2013</w:t>
      </w:r>
      <w:r w:rsidR="000D5D68" w:rsidRPr="000D5D68">
        <w:rPr>
          <w:noProof/>
        </w:rPr>
        <w:t>)</w:t>
      </w:r>
      <w:r w:rsidR="000D5D68" w:rsidRPr="000D5D68">
        <w:fldChar w:fldCharType="end"/>
      </w:r>
      <w:r w:rsidR="000D5D68" w:rsidRPr="000D5D68">
        <w:t xml:space="preserve">. </w:t>
      </w:r>
      <w:bookmarkStart w:id="79" w:name="SW0061"/>
      <w:bookmarkEnd w:id="78"/>
      <w:r w:rsidR="000D5D68" w:rsidRPr="000D5D68">
        <w:t xml:space="preserve">Indeed, in their extremes, even desirable personality traits may become “too much of a good thing” </w:t>
      </w:r>
      <w:r w:rsidR="000D5D68" w:rsidRPr="000D5D68">
        <w:fldChar w:fldCharType="begin"/>
      </w:r>
      <w:r w:rsidR="00D4415D">
        <w:instrText xml:space="preserve"> ADDIN EN.CITE &lt;EndNote&gt;&lt;Cite&gt;&lt;Author&gt;Pierce&lt;/Author&gt;&lt;Year&gt;2013&lt;/Year&gt;&lt;RecNum&gt;877&lt;/RecNum&gt;&lt;IDText&gt;The too-much-of-a-good-thing effect in management&lt;/IDText&gt;&lt;DisplayText&gt;(Pierce &amp;amp; Aguinis, 2013)&lt;/DisplayText&gt;&lt;record&gt;&lt;rec-number&gt;877&lt;/rec-number&gt;&lt;foreign-keys&gt;&lt;key app="EN" db-id="25xd25dpgp0fr8e5wdypdxvm295dewzfdwee" timestamp="1412031932"&gt;877&lt;/key&gt;&lt;/foreign-keys&gt;&lt;ref-type name="Journal Article"&gt;17&lt;/ref-type&gt;&lt;contributors&gt;&lt;authors&gt;&lt;author&gt;Pierce, J. R.&lt;/author&gt;&lt;author&gt;Aguinis, H.&lt;/author&gt;&lt;/authors&gt;&lt;/contributors&gt;&lt;titles&gt;&lt;title&gt;The too-much-of-a-good-thing effect in management&lt;/title&gt;&lt;secondary-title&gt;Journal of Management&lt;/secondary-title&gt;&lt;/titles&gt;&lt;periodical&gt;&lt;full-title&gt;Journal of Management&lt;/full-title&gt;&lt;/periodical&gt;&lt;pages&gt;313-338&lt;/pages&gt;&lt;volume&gt;39&lt;/volume&gt;&lt;number&gt;2&lt;/number&gt;&lt;keywords&gt;&lt;keyword&gt;ORGANIZATIONAL behavior&lt;/keyword&gt;&lt;keyword&gt;STRATEGIC planning&lt;/keyword&gt;&lt;keyword&gt;PERSONNEL management&lt;/keyword&gt;&lt;keyword&gt;DIVERSIFICATION in industry&lt;/keyword&gt;&lt;keyword&gt;JOINT ventures&lt;/keyword&gt;&lt;keyword&gt;ORGANIZATIONAL growth&lt;/keyword&gt;&lt;keyword&gt;epistemology&lt;/keyword&gt;&lt;keyword&gt;management theory&lt;/keyword&gt;&lt;keyword&gt;meta-theory&lt;/keyword&gt;&lt;keyword&gt;scientific progress&lt;/keyword&gt;&lt;/keywords&gt;&lt;dates&gt;&lt;year&gt;2013&lt;/year&gt;&lt;/dates&gt;&lt;isbn&gt;01492063&lt;/isbn&gt;&lt;accession-num&gt;92682031&lt;/accession-num&gt;&lt;work-type&gt;Article&lt;/work-type&gt;&lt;urls&gt;&lt;related-urls&gt;&lt;url&gt;http://ezproxy.prescott.latech.edu:2048/login?url=http://search.ebscohost.com/login.aspx?direct=true&amp;amp;db=bth&amp;amp;AN=92682031&amp;amp;site=ehost-live&amp;amp;scope=site&lt;/url&gt;&lt;/related-urls&gt;&lt;/urls&gt;&lt;electronic-resource-num&gt;10.1177/0149206311410060&lt;/electronic-resource-num&gt;&lt;remote-database-name&gt;bth&lt;/remote-database-name&gt;&lt;remote-database-provider&gt;EBSCOhost&lt;/remote-database-provider&gt;&lt;/record&gt;&lt;/Cite&gt;&lt;/EndNote&gt;</w:instrText>
      </w:r>
      <w:r w:rsidR="000D5D68" w:rsidRPr="000D5D68">
        <w:fldChar w:fldCharType="separate"/>
      </w:r>
      <w:r w:rsidR="00A2569A">
        <w:rPr>
          <w:noProof/>
        </w:rPr>
        <w:t>(</w:t>
      </w:r>
      <w:r w:rsidR="00A2569A" w:rsidRPr="00A310F5">
        <w:rPr>
          <w:noProof/>
        </w:rPr>
        <w:t>Pierce &amp; Aguinis, 2013</w:t>
      </w:r>
      <w:r w:rsidR="00A2569A">
        <w:rPr>
          <w:noProof/>
        </w:rPr>
        <w:t>)</w:t>
      </w:r>
      <w:r w:rsidR="000D5D68" w:rsidRPr="000D5D68">
        <w:fldChar w:fldCharType="end"/>
      </w:r>
      <w:r w:rsidR="000D5D68" w:rsidRPr="000D5D68">
        <w:t>, negatively impacting valued criteria. While this “too</w:t>
      </w:r>
      <w:r w:rsidR="008271A4">
        <w:noBreakHyphen/>
      </w:r>
      <w:r w:rsidR="000D5D68" w:rsidRPr="000D5D68">
        <w:t>much</w:t>
      </w:r>
      <w:r w:rsidR="008271A4">
        <w:noBreakHyphen/>
      </w:r>
      <w:r w:rsidR="000D5D68" w:rsidRPr="000D5D68">
        <w:t>of</w:t>
      </w:r>
      <w:r w:rsidR="008271A4">
        <w:noBreakHyphen/>
      </w:r>
      <w:r w:rsidR="000D5D68" w:rsidRPr="000D5D68">
        <w:t>a</w:t>
      </w:r>
      <w:r w:rsidR="008271A4">
        <w:noBreakHyphen/>
      </w:r>
      <w:r w:rsidR="000D5D68" w:rsidRPr="000D5D68">
        <w:t>good</w:t>
      </w:r>
      <w:r w:rsidR="008271A4">
        <w:noBreakHyphen/>
      </w:r>
      <w:r w:rsidR="000D5D68" w:rsidRPr="000D5D68">
        <w:t xml:space="preserve">thing” hypothesis suggest the possibility of diminishing returns </w:t>
      </w:r>
      <w:r w:rsidR="000D5D68" w:rsidRPr="000D5D68">
        <w:fldChar w:fldCharType="begin"/>
      </w:r>
      <w:r w:rsidR="00E462DA">
        <w:instrText xml:space="preserve"> ADDIN EN.CITE &lt;EndNote&gt;&lt;Cite&gt;&lt;Author&gt;Grant&lt;/Author&gt;&lt;Year&gt;2011&lt;/Year&gt;&lt;RecNum&gt;871&lt;/RecNum&gt;&lt;IDText&gt;Too much of a good thing: The challenge and opportunity of the inverted&lt;/IDText&gt;&lt;DisplayText&gt;(Grant &amp;amp; Schwartz, 2011)&lt;/DisplayText&gt;&lt;record&gt;&lt;rec-number&gt;871&lt;/rec-number&gt;&lt;foreign-keys&gt;&lt;key app="EN" db-id="25xd25dpgp0fr8e5wdypdxvm295dewzfdwee" timestamp="1412031833"&gt;871&lt;/key&gt;&lt;/foreign-keys&gt;&lt;ref-type name="Journal Article"&gt;17&lt;/ref-type&gt;&lt;contributors&gt;&lt;authors&gt;&lt;author&gt;Grant, A. M.&lt;/author&gt;&lt;author&gt;Schwartz, B.&lt;/author&gt;&lt;/authors&gt;&lt;/contributors&gt;&lt;auth-address&gt;The Wharton School, University of Pennsylvania, Philadelphia, grantad@wharton.upenn.edu&amp;#xD;Department of Psychology, Swarthmore College, Swarthmore, PA&lt;/auth-address&gt;&lt;titles&gt;&lt;title&gt;Too much of a good thing: The challenge and opportunity of the inverted&lt;/title&gt;&lt;secondary-title&gt;Perspectives on Psychological Science (Sage Publications Inc.)&lt;/secondary-title&gt;&lt;/titles&gt;&lt;periodical&gt;&lt;full-title&gt;Perspectives on Psychological Science (Sage Publications Inc.)&lt;/full-title&gt;&lt;/periodical&gt;&lt;pages&gt;61-76&lt;/pages&gt;&lt;volume&gt;6&lt;/volume&gt;&lt;number&gt;1&lt;/number&gt;&lt;keywords&gt;&lt;keyword&gt;Psychology, Social&lt;/keyword&gt;&lt;keyword&gt;Happiness&lt;/keyword&gt;&lt;keyword&gt;Success&lt;/keyword&gt;&lt;keyword&gt;Social Behavior&lt;/keyword&gt;&lt;keyword&gt;Psychological Well-Being&lt;/keyword&gt;&lt;/keywords&gt;&lt;dates&gt;&lt;year&gt;2011&lt;/year&gt;&lt;/dates&gt;&lt;isbn&gt;1745-6916&lt;/isbn&gt;&lt;accession-num&gt;2011305168. Language: English. Entry Date: 20111111. Revision Date: 20120810. Publication Type: journal article. Journal Subset: Biomedical&lt;/accession-num&gt;&lt;urls&gt;&lt;related-urls&gt;&lt;url&gt;http://ezproxy.prescott.latech.edu:2048/login?url=http://search.ebscohost.com/login.aspx?direct=true&amp;amp;db=rzh&amp;amp;AN=2011305168&amp;amp;site=ehost-live&amp;amp;scope=site&lt;/url&gt;&lt;/related-urls&gt;&lt;/urls&gt;&lt;electronic-resource-num&gt;10.1177/1745691610393523&lt;/electronic-resource-num&gt;&lt;remote-database-name&gt;rzh&lt;/remote-database-name&gt;&lt;remote-database-provider&gt;EBSCOhost&lt;/remote-database-provider&gt;&lt;/record&gt;&lt;/Cite&gt;&lt;/EndNote&gt;</w:instrText>
      </w:r>
      <w:r w:rsidR="000D5D68" w:rsidRPr="000D5D68">
        <w:fldChar w:fldCharType="separate"/>
      </w:r>
      <w:r w:rsidR="00E462DA">
        <w:rPr>
          <w:noProof/>
        </w:rPr>
        <w:t>(Grant &amp; Schwartz, 2011)</w:t>
      </w:r>
      <w:r w:rsidR="000D5D68" w:rsidRPr="000D5D68">
        <w:fldChar w:fldCharType="end"/>
      </w:r>
      <w:r w:rsidR="000D5D68" w:rsidRPr="000D5D68">
        <w:t xml:space="preserve">, it has been argued here that the notion of tradeoffs may be more appropriate for personality traits. Diminishing returns assume that extreme tendencies are universally maladaptive or detrimental. However, tradeoffs suggests that the resources invested in pursuing a more extreme strategy are more sensitive to context </w:t>
      </w:r>
      <w:r w:rsidR="000D5D68" w:rsidRPr="000D5D68">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0D5D68" w:rsidRPr="000D5D68">
        <w:fldChar w:fldCharType="separate"/>
      </w:r>
      <w:r w:rsidR="00D32FA4">
        <w:rPr>
          <w:noProof/>
        </w:rPr>
        <w:t>(Nettle, 2006)</w:t>
      </w:r>
      <w:r w:rsidR="000D5D68" w:rsidRPr="000D5D68">
        <w:fldChar w:fldCharType="end"/>
      </w:r>
      <w:r w:rsidR="000D5D68" w:rsidRPr="000D5D68">
        <w:t xml:space="preserve">, such as that provided by the workplace. Indeed, research suggests that in the right context (i.e., highly complex jobs), even individuals with extreme tendencies (e.g., extremely high conscientiousness) may thrive </w:t>
      </w:r>
      <w:r w:rsidR="000D5D68" w:rsidRPr="000D5D68">
        <w:fldChar w:fldCharType="begin"/>
      </w:r>
      <w:r w:rsidR="003B7DC2">
        <w:instrText xml:space="preserve"> ADDIN EN.CITE &lt;EndNote&gt;&lt;Cite&gt;&lt;Author&gt;Le&lt;/Author&gt;&lt;Year&gt;2011&lt;/Year&gt;&lt;RecNum&gt;0&lt;/RecNum&gt;&lt;IDText&gt;Too much of a good thing: curvilinear relationships between personality traits and job performance&lt;/IDText&gt;&lt;DisplayText&gt;(Le et al., 2011)&lt;/DisplayText&gt;&lt;record&gt;&lt;keywords&gt;&lt;/keywords&gt;&lt;urls&gt;&lt;related-urls&gt;&lt;url&gt;http://ezproxy.prescott.latech.edu:2048/login?url=http://search.ebscohost.com/login.aspx?direct=true&amp;amp;db=rzh&amp;amp;AN=2010933152&amp;amp;site=ehost-live&amp;amp;scope=site&lt;/url&gt;&lt;/related-urls&gt;&lt;/urls&gt;&lt;isbn&gt;0021-9010&lt;/isbn&gt;&lt;titles&gt;&lt;title&gt;Too much of a good thing: curvilinear relationships between personality traits and job performance&lt;/title&gt;&lt;secondary-title&gt;Journal of Applied Psychology&lt;/secondary-title&gt;&lt;/titles&gt;&lt;pages&gt;113-133&lt;/pages&gt;&lt;number&gt;1&lt;/number&gt;&lt;contributors&gt;&lt;authors&gt;&lt;author&gt;Le, Huy&lt;/author&gt;&lt;author&gt;Oh, In-Sue&lt;/author&gt;&lt;author&gt;Robbins, Steven B.&lt;/author&gt;&lt;author&gt;Ilies, Remus&lt;/author&gt;&lt;author&gt;Holland, Ed&lt;/author&gt;&lt;author&gt;Westrick, Paul&lt;/author&gt;&lt;/authors&gt;&lt;/contributors&gt;&lt;added-date format="utc"&gt;1396979013&lt;/added-date&gt;&lt;ref-type name="Journal Article"&gt;17&lt;/ref-type&gt;&lt;auth-address&gt;College of Business Administration, TUI University, CA&amp;#xD;Department of Management, Virginia Commonwealth University, Virginia&amp;#xD;ACT Inc., Iowa City, Iowa&amp;#xD;Remus Ilies, Department of Management, Michigan State University, Michigan&amp;#xD;Iowa Department of Administrative Services, Des Moines, Iowa&amp;#xD;University of Iowa, Iowa&lt;/auth-address&gt;&lt;dates&gt;&lt;year&gt;2011&lt;/year&gt;&lt;/dates&gt;&lt;remote-database-provider&gt;EBSCOhost&lt;/remote-database-provider&gt;&lt;rec-number&gt;1979&lt;/rec-number&gt;&lt;last-updated-date format="utc"&gt;1396979013&lt;/last-updated-date&gt;&lt;accession-num&gt;2010933152. Language: English. Entry Date: 20110527. Revision Date: 20120302. Publication Type: journal article&lt;/accession-num&gt;&lt;electronic-resource-num&gt;10.1037/a0021016&lt;/electronic-resource-num&gt;&lt;volume&gt;96&lt;/volume&gt;&lt;remote-database-name&gt;rzh&lt;/remote-database-name&gt;&lt;/record&gt;&lt;/Cite&gt;&lt;/EndNote&gt;</w:instrText>
      </w:r>
      <w:r w:rsidR="000D5D68" w:rsidRPr="000D5D68">
        <w:fldChar w:fldCharType="separate"/>
      </w:r>
      <w:r w:rsidR="000D5D68" w:rsidRPr="000D5D68">
        <w:rPr>
          <w:noProof/>
        </w:rPr>
        <w:t>(</w:t>
      </w:r>
      <w:r w:rsidR="000D5D68" w:rsidRPr="00A310F5">
        <w:rPr>
          <w:noProof/>
        </w:rPr>
        <w:t>Le et al., 2011</w:t>
      </w:r>
      <w:r w:rsidR="000D5D68" w:rsidRPr="000D5D68">
        <w:rPr>
          <w:noProof/>
        </w:rPr>
        <w:t>)</w:t>
      </w:r>
      <w:r w:rsidR="000D5D68" w:rsidRPr="000D5D68">
        <w:fldChar w:fldCharType="end"/>
      </w:r>
      <w:r w:rsidR="000D5D68" w:rsidRPr="000D5D68">
        <w:t xml:space="preserve">. This distinction between extreme dispositions and typical dispositions seems to be akin to differences between dandelions and orchids: the former can grow anywhere, but the latter, if placed in the right kind of soil, can flourish </w:t>
      </w:r>
      <w:r w:rsidR="000D5D68" w:rsidRPr="000D5D68">
        <w:fldChar w:fldCharType="begin"/>
      </w:r>
      <w:r w:rsidR="003B7DC2">
        <w:instrText xml:space="preserve"> ADDIN EN.CITE &lt;EndNote&gt;&lt;Cite&gt;&lt;Author&gt;Dobbs&lt;/Author&gt;&lt;Year&gt;2009&lt;/Year&gt;&lt;RecNum&gt;0&lt;/RecNum&gt;&lt;IDText&gt;The science of success&lt;/IDText&gt;&lt;DisplayText&gt;(Dobbs, 2009)&lt;/DisplayText&gt;&lt;record&gt;&lt;titles&gt;&lt;title&gt;The science of success&lt;/title&gt;&lt;secondary-title&gt;The Atlantic&lt;/secondary-title&gt;&lt;/titles&gt;&lt;contributors&gt;&lt;authors&gt;&lt;author&gt;Dobbs, D.&lt;/author&gt;&lt;/authors&gt;&lt;/contributors&gt;&lt;added-date format="utc"&gt;1404391257&lt;/added-date&gt;&lt;ref-type name="Magazine Article"&gt;19&lt;/ref-type&gt;&lt;dates&gt;&lt;year&gt;2009&lt;/year&gt;&lt;/dates&gt;&lt;rec-number&gt;2285&lt;/rec-number&gt;&lt;last-updated-date format="utc"&gt;1404391257&lt;/last-updated-date&gt;&lt;/record&gt;&lt;/Cite&gt;&lt;/EndNote&gt;</w:instrText>
      </w:r>
      <w:r w:rsidR="000D5D68" w:rsidRPr="000D5D68">
        <w:fldChar w:fldCharType="separate"/>
      </w:r>
      <w:r w:rsidR="000D5D68" w:rsidRPr="000D5D68">
        <w:rPr>
          <w:noProof/>
        </w:rPr>
        <w:t>(</w:t>
      </w:r>
      <w:r w:rsidR="000D5D68" w:rsidRPr="00A310F5">
        <w:rPr>
          <w:noProof/>
        </w:rPr>
        <w:t>Dobbs, 2009</w:t>
      </w:r>
      <w:r w:rsidR="000D5D68" w:rsidRPr="000D5D68">
        <w:rPr>
          <w:noProof/>
        </w:rPr>
        <w:t>)</w:t>
      </w:r>
      <w:r w:rsidR="000D5D68" w:rsidRPr="000D5D68">
        <w:fldChar w:fldCharType="end"/>
      </w:r>
      <w:r w:rsidR="000D5D68" w:rsidRPr="000D5D68">
        <w:t>. While the categorization implicit in this metaphor is overly simplistic, it suffices to convey the notion that individuals pursuing extreme strategies are more sensitive to context. In other words, extreme strategies may appear generally detrimental (i.e., “too</w:t>
      </w:r>
      <w:r w:rsidR="008271A4">
        <w:noBreakHyphen/>
      </w:r>
      <w:r w:rsidR="000D5D68" w:rsidRPr="000D5D68">
        <w:t>much</w:t>
      </w:r>
      <w:r w:rsidR="008271A4">
        <w:noBreakHyphen/>
      </w:r>
      <w:r w:rsidR="000D5D68" w:rsidRPr="000D5D68">
        <w:t>of</w:t>
      </w:r>
      <w:r w:rsidR="008271A4">
        <w:noBreakHyphen/>
      </w:r>
      <w:r w:rsidR="000D5D68" w:rsidRPr="000D5D68">
        <w:t>a</w:t>
      </w:r>
      <w:r w:rsidR="008271A4">
        <w:noBreakHyphen/>
      </w:r>
      <w:r w:rsidR="000D5D68" w:rsidRPr="000D5D68">
        <w:t>good</w:t>
      </w:r>
      <w:r w:rsidR="008271A4">
        <w:noBreakHyphen/>
      </w:r>
      <w:r w:rsidR="000D5D68" w:rsidRPr="000D5D68">
        <w:t xml:space="preserve">thing”), but in the right context would also demonstrate a distinct advantage that is inherent to a tradeoff </w:t>
      </w:r>
      <w:r w:rsidR="000D5D68" w:rsidRPr="000D5D68">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0D5D68" w:rsidRPr="000D5D68">
        <w:fldChar w:fldCharType="separate"/>
      </w:r>
      <w:r w:rsidR="00D32FA4">
        <w:rPr>
          <w:noProof/>
        </w:rPr>
        <w:t>(Nettle, 2006)</w:t>
      </w:r>
      <w:r w:rsidR="000D5D68" w:rsidRPr="000D5D68">
        <w:fldChar w:fldCharType="end"/>
      </w:r>
      <w:r w:rsidR="000D5D68" w:rsidRPr="000D5D68">
        <w:t xml:space="preserve">. </w:t>
      </w:r>
    </w:p>
    <w:p w14:paraId="77CB6FBB" w14:textId="04510CE7" w:rsidR="000D5D68" w:rsidRPr="000D5D68" w:rsidRDefault="00444C93">
      <w:r>
        <w:tab/>
      </w:r>
      <w:r w:rsidR="000D5D68" w:rsidRPr="000D5D68">
        <w:t xml:space="preserve">This notion of tradeoffs is difficult to test for a number of reasons. Firstly, there are currently no assessments that have been designed with the assumption of tradeoffs in </w:t>
      </w:r>
      <w:r w:rsidR="000D5D68" w:rsidRPr="000D5D68">
        <w:lastRenderedPageBreak/>
        <w:t xml:space="preserve">mind. This suggests that there is a need to construct assessments to be consistent with the notion of virtues and vices. Additionally, as most prior research has tested for linear relationships with valued criteria, curvilinear relationships often go untested. Reasons why such tests are sparse involve sample size limitations </w:t>
      </w:r>
      <w:r w:rsidR="000D5D68" w:rsidRPr="000D5D68">
        <w:fldChar w:fldCharType="begin">
          <w:fldData xml:space="preserve">PEVuZE5vdGU+PENpdGU+PEF1dGhvcj5HcmFudDwvQXV0aG9yPjxZZWFyPjIwMTE8L1llYXI+PFJl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</w:fldData>
        </w:fldChar>
      </w:r>
      <w:r w:rsidR="00E462DA">
        <w:instrText xml:space="preserve"> ADDIN EN.CITE </w:instrText>
      </w:r>
      <w:r w:rsidR="00E462DA">
        <w:fldChar w:fldCharType="begin">
          <w:fldData xml:space="preserve">PEVuZE5vdGU+PENpdGU+PEF1dGhvcj5HcmFudDwvQXV0aG9yPjxZZWFyPjIwMTE8L1llYXI+PFJl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</w:fldData>
        </w:fldChar>
      </w:r>
      <w:r w:rsidR="00E462DA">
        <w:instrText xml:space="preserve"> ADDIN EN.CITE.DATA </w:instrText>
      </w:r>
      <w:r w:rsidR="00E462DA">
        <w:fldChar w:fldCharType="end"/>
      </w:r>
      <w:r w:rsidR="000D5D68" w:rsidRPr="000D5D68">
        <w:fldChar w:fldCharType="separate"/>
      </w:r>
      <w:r w:rsidR="00E462DA">
        <w:rPr>
          <w:noProof/>
        </w:rPr>
        <w:t>(Grant &amp; Schwartz, 2011; Pierce &amp; Aguinis, 2013)</w:t>
      </w:r>
      <w:r w:rsidR="000D5D68" w:rsidRPr="000D5D68">
        <w:fldChar w:fldCharType="end"/>
      </w:r>
      <w:r w:rsidR="000D5D68" w:rsidRPr="000D5D68">
        <w:t xml:space="preserve">, the requirement of more sophisticated analytical techniques </w:t>
      </w:r>
      <w:r w:rsidR="000D5D68" w:rsidRPr="000D5D68">
        <w:fldChar w:fldCharType="begin"/>
      </w:r>
      <w:r w:rsidR="00AE32D8">
        <w:instrText xml:space="preserve"> ADDIN EN.CITE &lt;EndNote&gt;&lt;Cite&gt;&lt;Author&gt;Carter&lt;/Author&gt;&lt;Year&gt;2013&lt;/Year&gt;&lt;RecNum&gt;1016&lt;/RecNum&gt;&lt;IDText&gt;Uncovering curvilinear relationships between conscientiousness and job performance: How theoretically appropriate measurement makes an empirical difference&lt;/IDText&gt;&lt;DisplayText&gt;(Carter et al., 2013)&lt;/DisplayText&gt;&lt;record&gt;&lt;rec-number&gt;1016&lt;/rec-number&gt;&lt;foreign-keys&gt;&lt;key app="EN" db-id="25xd25dpgp0fr8e5wdypdxvm295dewzfdwee" timestamp="1412034511"&gt;1016&lt;/key&gt;&lt;/foreign-keys&gt;&lt;ref-type name="Journal Article"&gt;17&lt;/ref-type&gt;&lt;contributors&gt;&lt;authors&gt;&lt;author&gt;Carter, N. T.&lt;/author&gt;&lt;author&gt;Dalal, D. K.&lt;/author&gt;&lt;author&gt;Boyce, A. S.&lt;/author&gt;&lt;author&gt;O’Connell, M. S.&lt;/author&gt;&lt;author&gt;Kung, M-C.&lt;/author&gt;&lt;author&gt;Delgado, K. M.&lt;/author&gt;&lt;/authors&gt;&lt;/contributors&gt;&lt;titles&gt;&lt;title&gt;Uncovering curvilinear relationships between conscientiousness and job performance: How theoretically appropriate measurement makes an empirical difference&lt;/title&gt;&lt;secondary-title&gt;Journal of Applied Psychology&lt;/secondary-title&gt;&lt;/titles&gt;&lt;periodical&gt;&lt;full-title&gt;Journal of applied psychology&lt;/full-title&gt;&lt;/periodical&gt;&lt;keywords&gt;&lt;keyword&gt;No terms assigned&lt;/keyword&gt;&lt;/keywords&gt;&lt;dates&gt;&lt;year&gt;2013&lt;/year&gt;&lt;/dates&gt;&lt;pub-location&gt;US&lt;/pub-location&gt;&lt;publisher&gt;American Psychological Association&lt;/publisher&gt;&lt;isbn&gt;1939-1854&amp;#xD;0021-9010&lt;/isbn&gt;&lt;accession-num&gt;2013-38208-001. Publication Status: Online First Posting. First Author &amp;amp; Affiliation: Carter, Nathan T.. Release Date: 20131104. Publication Type: Journal, (0100)&lt;/accession-num&gt;&lt;urls&gt;&lt;related-urls&gt;&lt;url&gt;http://ezproxy.prescott.latech.edu:2048/login?url=http://search.ebscohost.com/login.aspx?direct=true&amp;amp;db=psyh&amp;amp;AN=2013-38208-001&amp;amp;site=ehost-live&amp;amp;scope=site&lt;/url&gt;&lt;/related-urls&gt;&lt;/urls&gt;&lt;electronic-resource-num&gt;10.1037/a0034688&lt;/electronic-resource-num&gt;&lt;remote-database-name&gt;psyh&lt;/remote-database-name&gt;&lt;remote-database-provider&gt;EBSCOhost&lt;/remote-database-provider&gt;&lt;/record&gt;&lt;/Cite&gt;&lt;/EndNote&gt;</w:instrText>
      </w:r>
      <w:r w:rsidR="000D5D68" w:rsidRPr="000D5D68">
        <w:fldChar w:fldCharType="separate"/>
      </w:r>
      <w:r w:rsidR="00AE32D8">
        <w:rPr>
          <w:noProof/>
        </w:rPr>
        <w:t>(</w:t>
      </w:r>
      <w:r w:rsidR="00AE32D8" w:rsidRPr="00A310F5">
        <w:rPr>
          <w:noProof/>
        </w:rPr>
        <w:t>Carter et al., 2013</w:t>
      </w:r>
      <w:r w:rsidR="00AE32D8">
        <w:rPr>
          <w:noProof/>
        </w:rPr>
        <w:t>)</w:t>
      </w:r>
      <w:r w:rsidR="000D5D68" w:rsidRPr="000D5D68">
        <w:fldChar w:fldCharType="end"/>
      </w:r>
      <w:r w:rsidR="000D5D68" w:rsidRPr="000D5D68">
        <w:t xml:space="preserve">, and highly sensitive measure that appropriately reflect multiple levels of a trait dimension </w:t>
      </w:r>
      <w:r w:rsidR="000D5D68" w:rsidRPr="000D5D68">
        <w:fldChar w:fldCharType="begin"/>
      </w:r>
      <w:r w:rsidR="00677F90">
        <w:instrText xml:space="preserve"> ADDIN EN.CITE &lt;EndNote&gt;&lt;Cite&gt;&lt;Author&gt;Dilchert&lt;/Author&gt;&lt;Year&gt;2014&lt;/Year&gt;&lt;RecNum&gt;0&lt;/RecNum&gt;&lt;IDText&gt;Maladaptive personality constructs, measures, and work behaviors&lt;/IDText&gt;&lt;DisplayText&gt;(Dilchert et al., 2014)&lt;/DisplayText&gt;&lt;record&gt;&lt;keywords&gt;&lt;/keywords&gt;&lt;urls&gt;&lt;related-urls&gt;&lt;url&gt;http://ezproxy.prescott.latech.edu:2048/login?url=http://search.ebscohost.com/login.aspx?direct=true&amp;amp;db=psyh&amp;amp;AN=2014-06835-022&amp;amp;site=ehost-live&amp;amp;scope=site&lt;/url&gt;&lt;url&gt;deniz.s.ones-1@tc.umn.edu&lt;/url&gt;&lt;/related-urls&gt;&lt;/urls&gt;&lt;isbn&gt;1754-9434&amp;#xD;1754-9426&lt;/isbn&gt;&lt;titles&gt;&lt;title&gt;Maladaptive personality constructs, measures, and work behaviors&lt;/title&gt;&lt;secondary-title&gt;Industrial and Organizational Psychology: Perspectives on Science and Practice&lt;/secondary-title&gt;&lt;/titles&gt;&lt;pages&gt;98-110&lt;/pages&gt;&lt;number&gt;1&lt;/number&gt;&lt;contributors&gt;&lt;authors&gt;&lt;author&gt;Dilchert, Stephan&lt;/author&gt;&lt;author&gt;Ones, Deniz S.&lt;/author&gt;&lt;author&gt;Krueger, Robert F.&lt;/author&gt;&lt;/authors&gt;&lt;/contributors&gt;&lt;added-date format="utc"&gt;1396980379&lt;/added-date&gt;&lt;pub-location&gt;United Kingdom&lt;/pub-location&gt;&lt;ref-type name="Journal Article"&gt;17&lt;/ref-type&gt;&lt;auth-address&gt;Ones, Deniz S., Department of Psychology, University of Minnesota 75 East River Road, Minneapolis, MN, US, 55455, deniz.s.ones-1@tc.umn.edu&lt;/auth-address&gt;&lt;dates&gt;&lt;year&gt;2014&lt;/year&gt;&lt;/dates&gt;&lt;remote-database-provider&gt;EBSCOhost&lt;/remote-database-provider&gt;&lt;rec-number&gt;2053&lt;/rec-number&gt;&lt;publisher&gt;Wiley-Blackwell Publishing Ltd.&lt;/publisher&gt;&lt;last-updated-date format="utc"&gt;1396980379&lt;/last-updated-date&gt;&lt;accession-num&gt;2014-06835-022. First Author &amp;amp; Affiliation: Dilchert, Stephan&lt;/accession-num&gt;&lt;electronic-resource-num&gt;10.1111/iops.12115&lt;/electronic-resource-num&gt;&lt;volume&gt;7&lt;/volume&gt;&lt;remote-database-name&gt;psyh&lt;/remote-database-name&gt;&lt;/record&gt;&lt;/Cite&gt;&lt;/EndNote&gt;</w:instrText>
      </w:r>
      <w:r w:rsidR="000D5D68" w:rsidRPr="000D5D68">
        <w:fldChar w:fldCharType="separate"/>
      </w:r>
      <w:r w:rsidR="00677F90">
        <w:rPr>
          <w:noProof/>
        </w:rPr>
        <w:t>(</w:t>
      </w:r>
      <w:r w:rsidR="00677F90" w:rsidRPr="00A310F5">
        <w:rPr>
          <w:noProof/>
        </w:rPr>
        <w:t>Dilchert et al., 2014</w:t>
      </w:r>
      <w:r w:rsidR="00677F90">
        <w:rPr>
          <w:noProof/>
        </w:rPr>
        <w:t>)</w:t>
      </w:r>
      <w:r w:rsidR="000D5D68" w:rsidRPr="000D5D68">
        <w:fldChar w:fldCharType="end"/>
      </w:r>
      <w:r w:rsidR="000D5D68" w:rsidRPr="000D5D68">
        <w:t>. This suggests that, to accurately describe the role of personality traits in the workplace, organizational researchers need to conduct investigations with larger samples, use appropriately sophisticated techniques, and utilize assessments that appropriately reflect multiple levels of a trait dimension in order to study the possibility of psychological tradeoffs. Indeed, in a review of the I</w:t>
      </w:r>
      <w:r w:rsidR="008271A4">
        <w:noBreakHyphen/>
      </w:r>
      <w:r w:rsidR="000D5D68" w:rsidRPr="000D5D68">
        <w:t xml:space="preserve">O personality literature, Burch and Anderson </w:t>
      </w:r>
      <w:r w:rsidR="000D5D68" w:rsidRPr="000D5D68">
        <w:fldChar w:fldCharType="begin"/>
      </w:r>
      <w:r w:rsidR="00D4415D">
        <w:instrText xml:space="preserve"> ADDIN EN.CITE &lt;EndNote&gt;&lt;Cite ExcludeAuth="1"&gt;&lt;Author&gt;Burch&lt;/Author&gt;&lt;Year&gt;2008&lt;/Year&gt;&lt;RecNum&gt;2871&lt;/RecNum&gt;&lt;IDText&gt;Personality as a predictor of work-related behavior and performance: Recent advances and directions for future research&lt;/IDText&gt;&lt;DisplayText&gt;(2008)&lt;/DisplayText&gt;&lt;record&gt;&lt;rec-number&gt;2871&lt;/rec-number&gt;&lt;foreign-keys&gt;&lt;key app="EN" db-id="25xd25dpgp0fr8e5wdypdxvm295dewzfdwee" timestamp="1431323252"&gt;2871&lt;/key&gt;&lt;/foreign-keys&gt;&lt;ref-type name="Book Section"&gt;5&lt;/ref-type&gt;&lt;contributors&gt;&lt;authors&gt;&lt;author&gt;Burch, G. St. J.&lt;/author&gt;&lt;author&gt;Anderson, N. R.&lt;/author&gt;&lt;/authors&gt;&lt;secondary-authors&gt;&lt;author&gt;Hodgkinson, G. P.&lt;/author&gt;&lt;author&gt;Ford, J. K.&lt;/author&gt;&lt;/secondary-authors&gt;&lt;/contributors&gt;&lt;titles&gt;&lt;title&gt;Personality as a predictor of work-related behavior and performance: Recent advances and directions for future research&lt;/title&gt;&lt;secondary-title&gt;International review of industrial and organizational psychology&lt;/secondary-title&gt;&lt;/titles&gt;&lt;pages&gt;261-305&lt;/pages&gt;&lt;volume&gt;23&lt;/volume&gt;&lt;dates&gt;&lt;year&gt;2008&lt;/year&gt;&lt;/dates&gt;&lt;pub-location&gt;Chichester, England&lt;/pub-location&gt;&lt;publisher&gt;Wiley&lt;/publisher&gt;&lt;urls&gt;&lt;/urls&gt;&lt;/record&gt;&lt;/Cite&gt;&lt;/EndNote&gt;</w:instrText>
      </w:r>
      <w:r w:rsidR="000D5D68" w:rsidRPr="000D5D68">
        <w:fldChar w:fldCharType="separate"/>
      </w:r>
      <w:r w:rsidR="000D5D68" w:rsidRPr="000D5D68">
        <w:rPr>
          <w:noProof/>
        </w:rPr>
        <w:t>(</w:t>
      </w:r>
      <w:r w:rsidR="000D5D68" w:rsidRPr="00A310F5">
        <w:rPr>
          <w:noProof/>
        </w:rPr>
        <w:t>2008</w:t>
      </w:r>
      <w:r w:rsidR="000D5D68" w:rsidRPr="000D5D68">
        <w:rPr>
          <w:noProof/>
        </w:rPr>
        <w:t>)</w:t>
      </w:r>
      <w:r w:rsidR="000D5D68" w:rsidRPr="000D5D68">
        <w:fldChar w:fldCharType="end"/>
      </w:r>
      <w:r w:rsidR="000D5D68" w:rsidRPr="000D5D68">
        <w:t xml:space="preserve"> noted: “[For] too long, uncritical assumptions over linear relationships have dominated the I</w:t>
      </w:r>
      <w:r w:rsidR="008271A4">
        <w:noBreakHyphen/>
      </w:r>
      <w:r w:rsidR="000D5D68" w:rsidRPr="000D5D68">
        <w:t>O personality psychology literature, but these initial studies are highly suggestive of other, more complex patterns of relation between personality traits and behavior on the job” (p. 288). Further, recent reviews of the broader psychological literature suggest that most any important psychological phenomena likely comes with caveats, such as tradeoffs, which through research may allow psychology to develop an empirically</w:t>
      </w:r>
      <w:r w:rsidR="008271A4">
        <w:noBreakHyphen/>
      </w:r>
      <w:r w:rsidR="000D5D68" w:rsidRPr="000D5D68">
        <w:t xml:space="preserve">based virtue theory </w:t>
      </w:r>
      <w:r w:rsidR="000D5D68" w:rsidRPr="000D5D68">
        <w:fldChar w:fldCharType="begin"/>
      </w:r>
      <w:r w:rsidR="00E462DA">
        <w:instrText xml:space="preserve"> ADDIN EN.CITE &lt;EndNote&gt;&lt;Cite&gt;&lt;Author&gt;Grant&lt;/Author&gt;&lt;Year&gt;2011&lt;/Year&gt;&lt;RecNum&gt;871&lt;/RecNum&gt;&lt;IDText&gt;Too much of a good thing: The challenge and opportunity of the inverted&lt;/IDText&gt;&lt;DisplayText&gt;(Grant &amp;amp; Schwartz, 2011)&lt;/DisplayText&gt;&lt;record&gt;&lt;rec-number&gt;871&lt;/rec-number&gt;&lt;foreign-keys&gt;&lt;key app="EN" db-id="25xd25dpgp0fr8e5wdypdxvm295dewzfdwee" timestamp="1412031833"&gt;871&lt;/key&gt;&lt;/foreign-keys&gt;&lt;ref-type name="Journal Article"&gt;17&lt;/ref-type&gt;&lt;contributors&gt;&lt;authors&gt;&lt;author&gt;Grant, A. M.&lt;/author&gt;&lt;author&gt;Schwartz, B.&lt;/author&gt;&lt;/authors&gt;&lt;/contributors&gt;&lt;auth-address&gt;The Wharton School, University of Pennsylvania, Philadelphia, grantad@wharton.upenn.edu&amp;#xD;Department of Psychology, Swarthmore College, Swarthmore, PA&lt;/auth-address&gt;&lt;titles&gt;&lt;title&gt;Too much of a good thing: The challenge and opportunity of the inverted&lt;/title&gt;&lt;secondary-title&gt;Perspectives on Psychological Science (Sage Publications Inc.)&lt;/secondary-title&gt;&lt;/titles&gt;&lt;periodical&gt;&lt;full-title&gt;Perspectives on Psychological Science (Sage Publications Inc.)&lt;/full-title&gt;&lt;/periodical&gt;&lt;pages&gt;61-76&lt;/pages&gt;&lt;volume&gt;6&lt;/volume&gt;&lt;number&gt;1&lt;/number&gt;&lt;keywords&gt;&lt;keyword&gt;Psychology, Social&lt;/keyword&gt;&lt;keyword&gt;Happiness&lt;/keyword&gt;&lt;keyword&gt;Success&lt;/keyword&gt;&lt;keyword&gt;Social Behavior&lt;/keyword&gt;&lt;keyword&gt;Psychological Well-Being&lt;/keyword&gt;&lt;/keywords&gt;&lt;dates&gt;&lt;year&gt;2011&lt;/year&gt;&lt;/dates&gt;&lt;isbn&gt;1745-6916&lt;/isbn&gt;&lt;accession-num&gt;2011305168. Language: English. Entry Date: 20111111. Revision Date: 20120810. Publication Type: journal article. Journal Subset: Biomedical&lt;/accession-num&gt;&lt;urls&gt;&lt;related-urls&gt;&lt;url&gt;http://ezproxy.prescott.latech.edu:2048/login?url=http://search.ebscohost.com/login.aspx?direct=true&amp;amp;db=rzh&amp;amp;AN=2011305168&amp;amp;site=ehost-live&amp;amp;scope=site&lt;/url&gt;&lt;/related-urls&gt;&lt;/urls&gt;&lt;electronic-resource-num&gt;10.1177/1745691610393523&lt;/electronic-resource-num&gt;&lt;remote-database-name&gt;rzh&lt;/remote-database-name&gt;&lt;remote-database-provider&gt;EBSCOhost&lt;/remote-database-provider&gt;&lt;/record&gt;&lt;/Cite&gt;&lt;/EndNote&gt;</w:instrText>
      </w:r>
      <w:r w:rsidR="000D5D68" w:rsidRPr="000D5D68">
        <w:fldChar w:fldCharType="separate"/>
      </w:r>
      <w:r w:rsidR="00E462DA">
        <w:rPr>
          <w:noProof/>
        </w:rPr>
        <w:t>(Grant &amp; Schwartz, 2011)</w:t>
      </w:r>
      <w:r w:rsidR="000D5D68" w:rsidRPr="000D5D68">
        <w:fldChar w:fldCharType="end"/>
      </w:r>
      <w:r w:rsidR="000D5D68" w:rsidRPr="000D5D68">
        <w:t>.</w:t>
      </w:r>
      <w:bookmarkEnd w:id="79"/>
      <w:r w:rsidR="000D5D68" w:rsidRPr="000D5D68">
        <w:t xml:space="preserve"> </w:t>
      </w:r>
    </w:p>
    <w:p w14:paraId="080AEDF0" w14:textId="01B12AEC" w:rsidR="000D5D68" w:rsidRPr="00C71EE8" w:rsidRDefault="000D5D68" w:rsidP="0078683C">
      <w:pPr>
        <w:pStyle w:val="Heading1"/>
      </w:pPr>
      <w:bookmarkStart w:id="80" w:name="_Toc293083361"/>
      <w:r w:rsidRPr="00C71EE8">
        <w:t>Statement of the Problem</w:t>
      </w:r>
      <w:bookmarkEnd w:id="80"/>
    </w:p>
    <w:p w14:paraId="1141B1EB" w14:textId="2376BA3D" w:rsidR="000D5D68" w:rsidRDefault="00C71EE8">
      <w:bookmarkStart w:id="81" w:name="SW0063"/>
      <w:r>
        <w:tab/>
      </w:r>
      <w:r w:rsidR="000D5D68">
        <w:t>Earlier the case was made that the personality literature has become fragmented due to an illusory divide between bright and dark traits and sides of traits. As argued previously</w:t>
      </w:r>
      <w:r w:rsidR="000D5D68" w:rsidRPr="00C2014E">
        <w:t>, the terms ‘bright’ and ‘dark,’ and their derivatives (</w:t>
      </w:r>
      <w:r w:rsidR="000D5D68">
        <w:t xml:space="preserve">e.g., </w:t>
      </w:r>
      <w:r w:rsidR="000D5D68" w:rsidRPr="00C2014E">
        <w:t>bright/dark</w:t>
      </w:r>
      <w:r w:rsidR="008271A4">
        <w:noBreakHyphen/>
      </w:r>
      <w:r w:rsidR="000D5D68" w:rsidRPr="00C2014E">
        <w:t xml:space="preserve">sides of </w:t>
      </w:r>
      <w:r w:rsidR="000D5D68" w:rsidRPr="00C2014E">
        <w:lastRenderedPageBreak/>
        <w:t xml:space="preserve">traits) </w:t>
      </w:r>
      <w:r w:rsidR="000D5D68">
        <w:t>emphasize a divide between socially desirable and undesirable traits or manifestations of traits that does not reflect reality</w:t>
      </w:r>
      <w:r w:rsidR="000D5D68" w:rsidRPr="00C2014E">
        <w:t xml:space="preserve">. </w:t>
      </w:r>
      <w:r w:rsidR="000D5D68">
        <w:t>Additionally, because</w:t>
      </w:r>
      <w:r w:rsidR="000D5D68" w:rsidRPr="004E6FEE">
        <w:t xml:space="preserve"> </w:t>
      </w:r>
      <w:r w:rsidR="000D5D68">
        <w:t xml:space="preserve">any trait can be both bright and dark, researchers’ attention is taken away an overall </w:t>
      </w:r>
      <w:r w:rsidR="000D5D68" w:rsidRPr="004E6FEE">
        <w:t>integrating theme</w:t>
      </w:r>
      <w:r w:rsidR="000D5D68">
        <w:t xml:space="preserve">, which leads to a fragmented literature, a surplus of overlapping constructs, and a violation of the </w:t>
      </w:r>
      <w:r w:rsidR="000D5D68" w:rsidRPr="004E6FEE">
        <w:t xml:space="preserve">scientific principle of parsimony. </w:t>
      </w:r>
      <w:r w:rsidR="000D5D68" w:rsidRPr="00C2014E">
        <w:t>Generally speaking, researchers have assigned a contrast label or drawn attention to a side of trait if research suggests that said trait has positive or negative implications for</w:t>
      </w:r>
      <w:r w:rsidR="000D5D68">
        <w:t xml:space="preserve"> individuals or</w:t>
      </w:r>
      <w:r w:rsidR="000D5D68" w:rsidRPr="00C2014E">
        <w:t xml:space="preserve"> organizations</w:t>
      </w:r>
      <w:r w:rsidR="000D5D68">
        <w:t xml:space="preserve"> in specific contexts</w:t>
      </w:r>
      <w:r w:rsidR="000D5D68" w:rsidRPr="00C2014E">
        <w:t xml:space="preserve">. </w:t>
      </w:r>
      <w:r w:rsidR="000D5D68">
        <w:t>However, evolutionary reasoning</w:t>
      </w:r>
      <w:r w:rsidR="000D5D68" w:rsidRPr="00C2014E">
        <w:t xml:space="preserve"> </w:t>
      </w:r>
      <w:r w:rsidR="000D5D68">
        <w:t>predicts</w:t>
      </w:r>
      <w:r w:rsidR="000D5D68" w:rsidRPr="00C2014E">
        <w:t xml:space="preserve"> that </w:t>
      </w:r>
      <w:r w:rsidR="000D5D68">
        <w:t xml:space="preserve">every </w:t>
      </w:r>
      <w:r w:rsidR="000D5D68" w:rsidRPr="00C2014E">
        <w:t>trait</w:t>
      </w:r>
      <w:r w:rsidR="000D5D68">
        <w:t xml:space="preserve"> level is associated with trade</w:t>
      </w:r>
      <w:r w:rsidR="008271A4">
        <w:noBreakHyphen/>
      </w:r>
      <w:r w:rsidR="000D5D68">
        <w:t>offs in navigating social adaptation problems, suggesting that personality traits have</w:t>
      </w:r>
      <w:r w:rsidR="000D5D68" w:rsidRPr="00C2014E">
        <w:t xml:space="preserve"> both positive and negative</w:t>
      </w:r>
      <w:r w:rsidR="000D5D68">
        <w:t xml:space="preserve"> implications. In order to detect the existence of such tradeoffs, researchers must adopt more sophisticated methodologies, such as modeling tradeoffs in personality testing and in context via behavioral criteria. Adopting such methodologies would have greater utility for </w:t>
      </w:r>
      <w:r w:rsidR="000D5D68" w:rsidRPr="00C2014E">
        <w:t>practitioners</w:t>
      </w:r>
      <w:r w:rsidR="000D5D68">
        <w:t xml:space="preserve"> by informing them of the tradeoffs associated when various decisions</w:t>
      </w:r>
      <w:r w:rsidR="000D5D68" w:rsidRPr="00C2014E">
        <w:t xml:space="preserve">. </w:t>
      </w:r>
      <w:r w:rsidR="000D5D68">
        <w:t>Lastly</w:t>
      </w:r>
      <w:r w:rsidR="000D5D68" w:rsidRPr="004E6FEE">
        <w:t xml:space="preserve">, </w:t>
      </w:r>
      <w:r w:rsidR="000D5D68">
        <w:t>if the hypothesis that personality trait levels involve psychological trade</w:t>
      </w:r>
      <w:r w:rsidR="008271A4">
        <w:noBreakHyphen/>
      </w:r>
      <w:r w:rsidR="000D5D68">
        <w:t>offs is true, then prior theories and models failing to acknowledge these trade</w:t>
      </w:r>
      <w:r w:rsidR="008271A4">
        <w:noBreakHyphen/>
      </w:r>
      <w:r w:rsidR="000D5D68">
        <w:t>offs not only offer</w:t>
      </w:r>
      <w:r w:rsidR="000D5D68" w:rsidRPr="004E6FEE">
        <w:t xml:space="preserve"> misleading </w:t>
      </w:r>
      <w:r w:rsidR="000D5D68">
        <w:t>arguments</w:t>
      </w:r>
      <w:r w:rsidR="000D5D68" w:rsidRPr="004E6FEE">
        <w:t xml:space="preserve"> regarding the nature of </w:t>
      </w:r>
      <w:r w:rsidR="000D5D68">
        <w:t xml:space="preserve">personality </w:t>
      </w:r>
      <w:r w:rsidR="000D5D68" w:rsidRPr="004E6FEE">
        <w:t xml:space="preserve">trait–workplace behavior </w:t>
      </w:r>
      <w:r w:rsidR="000D5D68">
        <w:t>relationships, but misguide researchers attempts to link personality traits to outcomes in the workplace.</w:t>
      </w:r>
      <w:r w:rsidR="000D5D68" w:rsidRPr="004E6FEE">
        <w:t xml:space="preserve"> </w:t>
      </w:r>
      <w:r w:rsidR="000D5D68">
        <w:t>Cumulatively, these problems place a</w:t>
      </w:r>
      <w:r w:rsidR="000D5D68" w:rsidRPr="00262BBD">
        <w:t xml:space="preserve"> </w:t>
      </w:r>
      <w:r w:rsidR="000D5D68">
        <w:t>limit</w:t>
      </w:r>
      <w:r w:rsidR="000D5D68" w:rsidRPr="00262BBD">
        <w:t xml:space="preserve"> </w:t>
      </w:r>
      <w:r w:rsidR="000D5D68">
        <w:t>on both the theoretical and practical value of</w:t>
      </w:r>
      <w:r w:rsidR="000D5D68" w:rsidRPr="00262BBD">
        <w:t xml:space="preserve"> prior I</w:t>
      </w:r>
      <w:r w:rsidR="008271A4">
        <w:noBreakHyphen/>
      </w:r>
      <w:r w:rsidR="000D5D68">
        <w:t xml:space="preserve">O personality research. </w:t>
      </w:r>
      <w:bookmarkEnd w:id="81"/>
    </w:p>
    <w:p w14:paraId="303B77C5" w14:textId="368BB342" w:rsidR="000D5D68" w:rsidRDefault="000D5D68" w:rsidP="0078683C">
      <w:pPr>
        <w:pStyle w:val="Heading1"/>
      </w:pPr>
      <w:bookmarkStart w:id="82" w:name="_Toc293083362"/>
      <w:r>
        <w:t>Purpose of the Present Study</w:t>
      </w:r>
      <w:bookmarkEnd w:id="82"/>
    </w:p>
    <w:p w14:paraId="0E21E559" w14:textId="4E3BBB74" w:rsidR="000D5D68" w:rsidRPr="000D5D68" w:rsidRDefault="00C71EE8">
      <w:r>
        <w:tab/>
      </w:r>
      <w:r w:rsidR="000D5D68" w:rsidRPr="000D5D68">
        <w:t>Recently, researchers in the organizational disciplines have called for a re</w:t>
      </w:r>
      <w:r w:rsidR="008271A4">
        <w:noBreakHyphen/>
      </w:r>
      <w:r w:rsidR="000D5D68" w:rsidRPr="000D5D68">
        <w:t xml:space="preserve">consider the value of certain psychological factors, such as personality traits </w:t>
      </w:r>
      <w:r w:rsidR="000D5D68" w:rsidRPr="000D5D68">
        <w:fldChar w:fldCharType="begin">
          <w:fldData xml:space="preserve">PEVuZE5vdGU+PENpdGU+PEF1dGhvcj5HcmFudDwvQXV0aG9yPjxZZWFyPjIwMTE8L1llYXI+PFJl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</w:fldData>
        </w:fldChar>
      </w:r>
      <w:r w:rsidR="00E462DA">
        <w:instrText xml:space="preserve"> ADDIN EN.CITE </w:instrText>
      </w:r>
      <w:r w:rsidR="00E462DA">
        <w:fldChar w:fldCharType="begin">
          <w:fldData xml:space="preserve">PEVuZE5vdGU+PENpdGU+PEF1dGhvcj5HcmFudDwvQXV0aG9yPjxZZWFyPjIwMTE8L1llYXI+PFJl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</w:fldData>
        </w:fldChar>
      </w:r>
      <w:r w:rsidR="00E462DA">
        <w:instrText xml:space="preserve"> ADDIN EN.CITE.DATA </w:instrText>
      </w:r>
      <w:r w:rsidR="00E462DA">
        <w:fldChar w:fldCharType="end"/>
      </w:r>
      <w:r w:rsidR="000D5D68" w:rsidRPr="000D5D68">
        <w:fldChar w:fldCharType="separate"/>
      </w:r>
      <w:r w:rsidR="00E462DA">
        <w:rPr>
          <w:noProof/>
        </w:rPr>
        <w:t>(Grant &amp; Schwartz, 2011; Pierce &amp; Aguinis, 2013)</w:t>
      </w:r>
      <w:r w:rsidR="000D5D68" w:rsidRPr="000D5D68">
        <w:fldChar w:fldCharType="end"/>
      </w:r>
      <w:r w:rsidR="000D5D68" w:rsidRPr="000D5D68">
        <w:t>. This is evident in I</w:t>
      </w:r>
      <w:r w:rsidR="008271A4">
        <w:noBreakHyphen/>
      </w:r>
      <w:r w:rsidR="000D5D68" w:rsidRPr="000D5D68">
        <w:t xml:space="preserve">O psychology in the Spring </w:t>
      </w:r>
      <w:r w:rsidR="000D5D68" w:rsidRPr="000D5D68">
        <w:lastRenderedPageBreak/>
        <w:t xml:space="preserve">2014 issue of the journal </w:t>
      </w:r>
      <w:r w:rsidR="000D5D68" w:rsidRPr="000D5D68">
        <w:rPr>
          <w:i/>
        </w:rPr>
        <w:t>Industrial and Organizational Psychology: Perspectives on Science and Practice</w:t>
      </w:r>
      <w:r w:rsidR="000D5D68" w:rsidRPr="000D5D68">
        <w:t>, which is the flagship journal for the Society for Industrial &amp; Organizational Psychology, Inc.</w:t>
      </w:r>
      <w:r w:rsidR="000D5D68" w:rsidRPr="000D5D68">
        <w:rPr>
          <w:i/>
        </w:rPr>
        <w:t xml:space="preserve"> </w:t>
      </w:r>
      <w:r w:rsidR="000D5D68" w:rsidRPr="000D5D68">
        <w:t>In this issue, a discussion was held among many scholars on research into extreme or maladaptive personality traits. In this discussion, many methodological issues discussed here were also raised. It was noted there have been few empirical studies on trade</w:t>
      </w:r>
      <w:r w:rsidR="008271A4">
        <w:noBreakHyphen/>
      </w:r>
      <w:r w:rsidR="000D5D68" w:rsidRPr="000D5D68">
        <w:t xml:space="preserve">offs associated with personality traits in the workplace </w:t>
      </w:r>
      <w:r w:rsidR="000D5D68" w:rsidRPr="000D5D68">
        <w:fldChar w:fldCharType="begin">
          <w:fldData xml:space="preserve">PEVuZE5vdGU+PENpdGU+PEF1dGhvcj5MZTwvQXV0aG9yPjxZZWFyPjIwMTE8L1llYXI+PFJlY051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</w:fldData>
        </w:fldChar>
      </w:r>
      <w:r w:rsidR="000D5D68" w:rsidRPr="000D5D68">
        <w:instrText xml:space="preserve"> ADDIN EN.CITE </w:instrText>
      </w:r>
      <w:r w:rsidR="000D5D68" w:rsidRPr="000D5D68">
        <w:fldChar w:fldCharType="begin">
          <w:fldData xml:space="preserve">PEVuZE5vdGU+PENpdGU+PEF1dGhvcj5MZTwvQXV0aG9yPjxZZWFyPjIwMTE8L1llYXI+PFJlY051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</w:fldData>
        </w:fldChar>
      </w:r>
      <w:r w:rsidR="000D5D68" w:rsidRPr="000D5D68">
        <w:instrText xml:space="preserve"> ADDIN EN.CITE.DATA </w:instrText>
      </w:r>
      <w:r w:rsidR="000D5D68" w:rsidRPr="000D5D68">
        <w:fldChar w:fldCharType="end"/>
      </w:r>
      <w:r w:rsidR="000D5D68" w:rsidRPr="000D5D68">
        <w:fldChar w:fldCharType="separate"/>
      </w:r>
      <w:r w:rsidR="000D5D68" w:rsidRPr="000D5D68">
        <w:t>(</w:t>
      </w:r>
      <w:r w:rsidR="000D5D68" w:rsidRPr="00A310F5">
        <w:t>one exception is Le et al., 2011</w:t>
      </w:r>
      <w:r w:rsidR="000D5D68" w:rsidRPr="000D5D68">
        <w:t>)</w:t>
      </w:r>
      <w:r w:rsidR="000D5D68" w:rsidRPr="000D5D68">
        <w:fldChar w:fldCharType="end"/>
      </w:r>
      <w:r w:rsidR="000D5D68" w:rsidRPr="000D5D68">
        <w:t>. This suggests that the decision to re</w:t>
      </w:r>
      <w:r w:rsidR="008271A4">
        <w:noBreakHyphen/>
      </w:r>
      <w:r w:rsidR="000D5D68" w:rsidRPr="000D5D68">
        <w:t>examine the role of personality in the workplace is timely and needed. As the model of personality virtues and vices organizes both typical and extreme levels of personality tendencies into one coherent model, the goals of this study are to (1) evaluate the utility of the model for developing a Big Five personality assessment that recognizes tradeoffs and (2) predicting nonlinear associations with valued outcomes in the workplace. It was argued previously that knowledge on the role of personality in the workplace, as presented both by the many meta</w:t>
      </w:r>
      <w:r w:rsidR="008271A4">
        <w:noBreakHyphen/>
      </w:r>
      <w:r w:rsidR="000D5D68" w:rsidRPr="000D5D68">
        <w:t>analyses on the topic and theory is in the former case incomplete and misleading and in the latter case miss</w:t>
      </w:r>
      <w:r w:rsidR="008271A4">
        <w:noBreakHyphen/>
      </w:r>
      <w:r w:rsidR="000D5D68" w:rsidRPr="000D5D68">
        <w:t xml:space="preserve">specified. It was also argued that simply labeling traits and appropriate sides as bright or dark is conceptually inferior to a model that views trait levels in terms of tradeoffs. The proposed model of personality virtues and vices will be an alternative model linking personality traits to various job performance criteria (e.g., task performance, citizenship, counterproductive behavior), which in many instances are assumed to be linear, but from the perspective of an alternative model are often assumed to be nonlinear. </w:t>
      </w:r>
    </w:p>
    <w:p w14:paraId="45684FDD" w14:textId="0C56B532" w:rsidR="000D5D68" w:rsidRPr="000D5D68" w:rsidRDefault="00C71EE8">
      <w:r>
        <w:tab/>
      </w:r>
      <w:r w:rsidR="000D5D68" w:rsidRPr="000D5D68">
        <w:t xml:space="preserve">As this literature review suggests, prior studies on the role of personality in organizations have focused on linear relationships with organizationally valued </w:t>
      </w:r>
      <w:r w:rsidR="000D5D68" w:rsidRPr="000D5D68">
        <w:lastRenderedPageBreak/>
        <w:t xml:space="preserve">outcomes. Recent research has called this assumption into question </w:t>
      </w:r>
      <w:r w:rsidR="000D5D68" w:rsidRPr="000D5D68">
        <w:fldChar w:fldCharType="begin">
          <w:fldData xml:space="preserve">PEVuZE5vdGU+PENpdGU+PEF1dGhvcj5HcmFudDwvQXV0aG9yPjxZZWFyPjIwMTE8L1llYXI+PFJl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</w:fldData>
        </w:fldChar>
      </w:r>
      <w:r w:rsidR="00E462DA">
        <w:instrText xml:space="preserve"> ADDIN EN.CITE </w:instrText>
      </w:r>
      <w:r w:rsidR="00E462DA">
        <w:fldChar w:fldCharType="begin">
          <w:fldData xml:space="preserve">PEVuZE5vdGU+PENpdGU+PEF1dGhvcj5HcmFudDwvQXV0aG9yPjxZZWFyPjIwMTE8L1llYXI+PFJl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</w:fldData>
        </w:fldChar>
      </w:r>
      <w:r w:rsidR="00E462DA">
        <w:instrText xml:space="preserve"> ADDIN EN.CITE.DATA </w:instrText>
      </w:r>
      <w:r w:rsidR="00E462DA">
        <w:fldChar w:fldCharType="end"/>
      </w:r>
      <w:r w:rsidR="000D5D68" w:rsidRPr="000D5D68">
        <w:fldChar w:fldCharType="separate"/>
      </w:r>
      <w:r w:rsidR="00E462DA">
        <w:rPr>
          <w:noProof/>
        </w:rPr>
        <w:t>(Grant &amp; Schwartz, 2011; Le et al., 2011; Pierce &amp; Aguinis, 2013)</w:t>
      </w:r>
      <w:r w:rsidR="000D5D68" w:rsidRPr="000D5D68">
        <w:fldChar w:fldCharType="end"/>
      </w:r>
      <w:r w:rsidR="000D5D68" w:rsidRPr="000D5D68">
        <w:t xml:space="preserve">. Understanding how various levels on personality dimensions manifest in organizations has the potential to advance personality research in organizations and to inform employee selection and development systems as well as personality theory. By introducing the model of personality virtues and vices, this investigation also has the potential to introduce insights from related disciplines (i.e., clinical, counseling, and evolutionary psychology) to organizational researchers, which answers the call to find ways to align these distinct psychological research traditions </w:t>
      </w:r>
      <w:r w:rsidR="000D5D68" w:rsidRPr="000D5D68">
        <w:fldChar w:fldCharType="begin"/>
      </w:r>
      <w:r w:rsidR="0002594B">
        <w:instrText xml:space="preserve"> ADDIN EN.CITE &lt;EndNote&gt;&lt;Cite&gt;&lt;Author&gt;Sternberg&lt;/Author&gt;&lt;Year&gt;2005&lt;/Year&gt;&lt;RecNum&gt;584&lt;/RecNum&gt;&lt;IDText&gt;Unity in psychology: Possibility or pipedream?&lt;/IDText&gt;&lt;DisplayText&gt;(Sternberg, 2005)&lt;/DisplayText&gt;&lt;record&gt;&lt;rec-number&gt;584&lt;/rec-number&gt;&lt;foreign-keys&gt;&lt;key app="EN" db-id="25xd25dpgp0fr8e5wdypdxvm295dewzfdwee" timestamp="1412026380"&gt;584&lt;/key&gt;&lt;/foreign-keys&gt;&lt;ref-type name="Book"&gt;6&lt;/ref-type&gt;&lt;contributors&gt;&lt;authors&gt;&lt;author&gt;Sternberg, R. J.&lt;/author&gt;&lt;/authors&gt;&lt;/contributors&gt;&lt;titles&gt;&lt;title&gt;Unity in psychology: Possibility or pipedream?&lt;/title&gt;&lt;secondary-title&gt;Unity in psychology: Possibility or pipedream?&lt;/secondary-title&gt;&lt;/titles&gt;&lt;keywords&gt;&lt;keyword&gt;psychology&lt;/keyword&gt;&lt;keyword&gt;psychological disciplines&lt;/keyword&gt;&lt;keyword&gt;unity&lt;/keyword&gt;&lt;keyword&gt;fragmentation&lt;/keyword&gt;&lt;keyword&gt;psychologists&lt;/keyword&gt;&lt;keyword&gt;Professional Specialization&lt;/keyword&gt;&lt;keyword&gt;Psychologists&lt;/keyword&gt;&lt;keyword&gt;Psychology&lt;/keyword&gt;&lt;keyword&gt;Theoretical Orientation&lt;/keyword&gt;&lt;keyword&gt;Trends&lt;/keyword&gt;&lt;keyword&gt;Psychological Theories&lt;/keyword&gt;&lt;/keywords&gt;&lt;dates&gt;&lt;year&gt;2005&lt;/year&gt;&lt;/dates&gt;&lt;pub-location&gt;Washington, DC US&lt;/pub-location&gt;&lt;publisher&gt;American Psychological Association&lt;/publisher&gt;&lt;isbn&gt;1-59147-156-7&lt;/isbn&gt;&lt;urls&gt;&lt;related-urls&gt;&lt;url&gt;http://ezproxy.prescott.latech.edu:2048/login?url=http://search.ebscohost.com/login.aspx?direct=true&amp;amp;db=psyh&amp;amp;AN=2004-18403-000&amp;amp;site=ehost-live&amp;amp;scope=site&lt;/url&gt;&lt;/related-urls&gt;&lt;/urls&gt;&lt;electronic-resource-num&gt;10.1037/10847-000&lt;/electronic-resource-num&gt;&lt;remote-database-name&gt;psy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Sternberg, 2005</w:t>
      </w:r>
      <w:r w:rsidR="000D5D68" w:rsidRPr="000D5D68">
        <w:rPr>
          <w:noProof/>
        </w:rPr>
        <w:t>)</w:t>
      </w:r>
      <w:r w:rsidR="000D5D68" w:rsidRPr="000D5D68">
        <w:fldChar w:fldCharType="end"/>
      </w:r>
      <w:r w:rsidR="000D5D68" w:rsidRPr="000D5D68">
        <w:t xml:space="preserve">. Therefore, the purpose of this dissertation is to apply the model of personality virtues and vices to the assessment of the Big Five personality traits and in linking these traits with employee outcomes, specifically job performance behaviors. </w:t>
      </w:r>
    </w:p>
    <w:p w14:paraId="4DCCA488" w14:textId="77777777" w:rsidR="000D5D68" w:rsidRPr="000D5D68" w:rsidRDefault="000D5D68" w:rsidP="006A7E8C">
      <w:pPr>
        <w:ind w:firstLine="720"/>
      </w:pPr>
      <w:r w:rsidRPr="000D5D68">
        <w:t xml:space="preserve">To fulfill the purpose of this dissertation, the viability of a proposed Big Five virtues and vices measurement model will be evaluated. This model will rely on recent innovations in personality assessment, specifically ideal point item response theory (IRT) models, which will be contrasted with conventional classical test theory models. Following the description of these measurement models is a section on testing the criterion validity of the proposed measurement model. The criterion validity of this model will be described according to two separate models. The first is a more widely assumed general linear model (GLM) that links personality to job performance behaviors in expected linear fashions. Importantly, this GLM underlies many theories linking personality to job performance. The second is an alternative nonlinear model that is conceptually aligned with the model of personality virtues and vices. To the extent that personality traits link to performance behaviors in a nonlinear fashion in the manner </w:t>
      </w:r>
      <w:r w:rsidRPr="000D5D68">
        <w:lastRenderedPageBreak/>
        <w:t xml:space="preserve">predicted by this alternative model, this would place at risk of failure those theories and models predicated on the GLM. Thus, the goals of this study are to evaluate the virtues and vices model for creating new measures, as well as to test the viability of these measurement models for predicting job performance behaviors. </w:t>
      </w:r>
    </w:p>
    <w:p w14:paraId="3ED0C7AE" w14:textId="649332B2" w:rsidR="000D5D68" w:rsidRPr="000D5D68" w:rsidRDefault="00C71EE8">
      <w:r>
        <w:tab/>
      </w:r>
      <w:r w:rsidR="000D5D68" w:rsidRPr="000D5D68">
        <w:t xml:space="preserve">In order to achieve these goals, two steps will be taken. First, because prior personality assessments lack the content and sensitivity to capture the full range of the Big Five personality traits </w:t>
      </w:r>
      <w:r w:rsidR="000D5D68" w:rsidRPr="000D5D68">
        <w:fldChar w:fldCharType="begin"/>
      </w:r>
      <w:r w:rsidR="003B7DC2">
        <w:instrText xml:space="preserve"> ADDIN EN.CITE &lt;EndNote&gt;&lt;Cite&gt;&lt;Author&gt;Dilchert&lt;/Author&gt;&lt;Year&gt;2014&lt;/Year&gt;&lt;RecNum&gt;0&lt;/RecNum&gt;&lt;IDText&gt;Maladaptive personality constructs, measures, and work behaviors&lt;/IDText&gt;&lt;DisplayText&gt;(Dilchert et al., 2014)&lt;/DisplayText&gt;&lt;record&gt;&lt;keywords&gt;&lt;/keywords&gt;&lt;urls&gt;&lt;related-urls&gt;&lt;url&gt;http://ezproxy.prescott.latech.edu:2048/login?url=http://search.ebscohost.com/login.aspx?direct=true&amp;amp;db=psyh&amp;amp;AN=2014-06835-022&amp;amp;site=ehost-live&amp;amp;scope=site&lt;/url&gt;&lt;url&gt;deniz.s.ones-1@tc.umn.edu&lt;/url&gt;&lt;/related-urls&gt;&lt;/urls&gt;&lt;isbn&gt;1754-9434&amp;#xD;1754-9426&lt;/isbn&gt;&lt;titles&gt;&lt;title&gt;Maladaptive personality constructs, measures, and work behaviors&lt;/title&gt;&lt;secondary-title&gt;Industrial and Organizational Psychology: Perspectives on Science and Practice&lt;/secondary-title&gt;&lt;/titles&gt;&lt;pages&gt;98-110&lt;/pages&gt;&lt;number&gt;1&lt;/number&gt;&lt;contributors&gt;&lt;authors&gt;&lt;author&gt;Dilchert, Stephan&lt;/author&gt;&lt;author&gt;Ones, Deniz S.&lt;/author&gt;&lt;author&gt;Krueger, Robert F.&lt;/author&gt;&lt;/authors&gt;&lt;/contributors&gt;&lt;added-date format="utc"&gt;1396980379&lt;/added-date&gt;&lt;pub-location&gt;United Kingdom&lt;/pub-location&gt;&lt;ref-type name="Journal Article"&gt;17&lt;/ref-type&gt;&lt;auth-address&gt;Ones, Deniz S., Department of Psychology, University of Minnesota 75 East River Road, Minneapolis, MN, US, 55455, deniz.s.ones-1@tc.umn.edu&lt;/auth-address&gt;&lt;dates&gt;&lt;year&gt;2014&lt;/year&gt;&lt;/dates&gt;&lt;remote-database-provider&gt;EBSCOhost&lt;/remote-database-provider&gt;&lt;rec-number&gt;2053&lt;/rec-number&gt;&lt;publisher&gt;Wiley-Blackwell Publishing Ltd.&lt;/publisher&gt;&lt;last-updated-date format="utc"&gt;1396980379&lt;/last-updated-date&gt;&lt;accession-num&gt;2014-06835-022. First Author &amp;amp; Affiliation: Dilchert, Stephan&lt;/accession-num&gt;&lt;electronic-resource-num&gt;10.1111/iops.12115&lt;/electronic-resource-num&gt;&lt;volume&gt;7&lt;/volume&gt;&lt;remote-database-name&gt;psyh&lt;/remote-database-name&gt;&lt;/record&gt;&lt;/Cite&gt;&lt;/EndNote&gt;</w:instrText>
      </w:r>
      <w:r w:rsidR="000D5D68" w:rsidRPr="000D5D68">
        <w:fldChar w:fldCharType="separate"/>
      </w:r>
      <w:r w:rsidR="000D5D68" w:rsidRPr="000D5D68">
        <w:rPr>
          <w:noProof/>
        </w:rPr>
        <w:t>(</w:t>
      </w:r>
      <w:r w:rsidR="000D5D68" w:rsidRPr="00A310F5">
        <w:rPr>
          <w:noProof/>
        </w:rPr>
        <w:t>Dilchert et al., 2014</w:t>
      </w:r>
      <w:r w:rsidR="000D5D68" w:rsidRPr="000D5D68">
        <w:rPr>
          <w:noProof/>
        </w:rPr>
        <w:t>)</w:t>
      </w:r>
      <w:r w:rsidR="000D5D68" w:rsidRPr="000D5D68">
        <w:fldChar w:fldCharType="end"/>
      </w:r>
      <w:r w:rsidR="000D5D68" w:rsidRPr="000D5D68">
        <w:t>, an assessment that captures the full range of the Big Five personality traits will be constructed. This assessment will be designed based on the assumption that personality traits reflect tradeoffs in behavioral strategies for navigating social adaptation problems. Second, after the assessment has been constructed, criterion</w:t>
      </w:r>
      <w:r w:rsidR="008271A4">
        <w:noBreakHyphen/>
      </w:r>
      <w:r w:rsidR="000D5D68" w:rsidRPr="000D5D68">
        <w:t>validation using job performance behaviors will be conducted to test for nonlinear associations. Instances in which nonlinear hypotheses are supported will place at greater risk of failure those models with an empirically established linear association with the job performance criterion in question. In the following sections is a review of the classical test and item response theories. Following this is a review of the literature on the GLM linking personality traits to job performance criteria along with hypotheses that are consistent with this model. Following this is an alternative model containing alternative hypotheses and then the conclusion of this chapter.</w:t>
      </w:r>
    </w:p>
    <w:p w14:paraId="20534BB2" w14:textId="31AAA11C" w:rsidR="000D5D68" w:rsidRDefault="009F56D1" w:rsidP="0078683C">
      <w:pPr>
        <w:pStyle w:val="Heading2"/>
      </w:pPr>
      <w:bookmarkStart w:id="83" w:name="_Toc293083363"/>
      <w:r>
        <w:t>Measurement and the Virtues/Vices Heuristic</w:t>
      </w:r>
      <w:bookmarkEnd w:id="83"/>
    </w:p>
    <w:p w14:paraId="2F90863B" w14:textId="4B366F63" w:rsidR="000D5D68" w:rsidRPr="000D5D68" w:rsidRDefault="00C71EE8">
      <w:r>
        <w:tab/>
      </w:r>
      <w:r w:rsidR="000D5D68" w:rsidRPr="000D5D68">
        <w:t xml:space="preserve">Measurement theory refers to a paradigm that attempts to explain observations </w:t>
      </w:r>
      <w:r w:rsidR="000D5D68" w:rsidRPr="000D5D68">
        <w:fldChar w:fldCharType="begin"/>
      </w:r>
      <w:r w:rsidR="003B7DC2">
        <w:instrText xml:space="preserve"> ADDIN EN.CITE &lt;EndNote&gt;&lt;Cite&gt;&lt;Author&gt;de Ayala&lt;/Author&gt;&lt;Year&gt;2009&lt;/Year&gt;&lt;RecNum&gt;2121&lt;/RecNum&gt;&lt;IDText&gt;The theory and practice of item response theory&lt;/IDText&gt;&lt;DisplayText&gt;(de Ayala, 2009)&lt;/DisplayText&gt;&lt;record&gt;&lt;rec-number&gt;2121&lt;/rec-number&gt;&lt;foreign-keys&gt;&lt;key app="EN" db-id="25xd25dpgp0fr8e5wdypdxvm295dewzfdwee" timestamp="1412116118"&gt;2121&lt;/key&gt;&lt;/foreign-keys&gt;&lt;ref-type name="Book"&gt;6&lt;/ref-type&gt;&lt;contributors&gt;&lt;authors&gt;&lt;author&gt;de Ayala, R. J.&lt;/author&gt;&lt;/authors&gt;&lt;/contributors&gt;&lt;titles&gt;&lt;title&gt;The theory and practice of item response theory&lt;/title&gt;&lt;/titles&gt;&lt;dates&gt;&lt;year&gt;2009&lt;/year&gt;&lt;/dates&gt;&lt;pub-location&gt;New York, NY&lt;/pub-location&gt;&lt;publisher&gt;The Guilford Press&lt;/publisher&gt;&lt;urls&gt;&lt;/urls&gt;&lt;/record&gt;&lt;/Cite&gt;&lt;/EndNote&gt;</w:instrText>
      </w:r>
      <w:r w:rsidR="000D5D68" w:rsidRPr="000D5D68">
        <w:fldChar w:fldCharType="separate"/>
      </w:r>
      <w:r w:rsidR="000D5D68" w:rsidRPr="000D5D68">
        <w:rPr>
          <w:noProof/>
        </w:rPr>
        <w:t>(</w:t>
      </w:r>
      <w:r w:rsidR="000D5D68" w:rsidRPr="00A310F5">
        <w:rPr>
          <w:noProof/>
        </w:rPr>
        <w:t>de Ayala, 2009</w:t>
      </w:r>
      <w:r w:rsidR="000D5D68" w:rsidRPr="000D5D68">
        <w:rPr>
          <w:noProof/>
        </w:rPr>
        <w:t>)</w:t>
      </w:r>
      <w:r w:rsidR="000D5D68" w:rsidRPr="000D5D68">
        <w:fldChar w:fldCharType="end"/>
      </w:r>
      <w:r w:rsidR="000D5D68" w:rsidRPr="000D5D68">
        <w:t xml:space="preserve">. Organizational and personality researchers commonly invoke classical test theory (CTT) as the theoretical foundation for designing measurement models, which assumes that observed scores are a function of an individuals true score on a targeted </w:t>
      </w:r>
      <w:r w:rsidR="000D5D68" w:rsidRPr="000D5D68">
        <w:lastRenderedPageBreak/>
        <w:t xml:space="preserve">dimension in addition to error in measurement </w:t>
      </w:r>
      <w:r w:rsidR="000D5D68" w:rsidRPr="000D5D68">
        <w:fldChar w:fldCharType="begin"/>
      </w:r>
      <w:r w:rsidR="003B7DC2">
        <w:instrText xml:space="preserve"> ADDIN EN.CITE &lt;EndNote&gt;&lt;Cite&gt;&lt;Author&gt;de Ayala&lt;/Author&gt;&lt;Year&gt;2009&lt;/Year&gt;&lt;RecNum&gt;2121&lt;/RecNum&gt;&lt;IDText&gt;The theory and practice of item response theory&lt;/IDText&gt;&lt;DisplayText&gt;(de Ayala, 2009)&lt;/DisplayText&gt;&lt;record&gt;&lt;rec-number&gt;2121&lt;/rec-number&gt;&lt;foreign-keys&gt;&lt;key app="EN" db-id="25xd25dpgp0fr8e5wdypdxvm295dewzfdwee" timestamp="1412116118"&gt;2121&lt;/key&gt;&lt;/foreign-keys&gt;&lt;ref-type name="Book"&gt;6&lt;/ref-type&gt;&lt;contributors&gt;&lt;authors&gt;&lt;author&gt;de Ayala, R. J.&lt;/author&gt;&lt;/authors&gt;&lt;/contributors&gt;&lt;titles&gt;&lt;title&gt;The theory and practice of item response theory&lt;/title&gt;&lt;/titles&gt;&lt;dates&gt;&lt;year&gt;2009&lt;/year&gt;&lt;/dates&gt;&lt;pub-location&gt;New York, NY&lt;/pub-location&gt;&lt;publisher&gt;The Guilford Press&lt;/publisher&gt;&lt;urls&gt;&lt;/urls&gt;&lt;/record&gt;&lt;/Cite&gt;&lt;/EndNote&gt;</w:instrText>
      </w:r>
      <w:r w:rsidR="000D5D68" w:rsidRPr="000D5D68">
        <w:fldChar w:fldCharType="separate"/>
      </w:r>
      <w:r w:rsidR="000D5D68" w:rsidRPr="000D5D68">
        <w:rPr>
          <w:noProof/>
        </w:rPr>
        <w:t>(</w:t>
      </w:r>
      <w:r w:rsidR="000D5D68" w:rsidRPr="00A310F5">
        <w:rPr>
          <w:noProof/>
        </w:rPr>
        <w:t>de Ayala, 2009</w:t>
      </w:r>
      <w:r w:rsidR="000D5D68" w:rsidRPr="000D5D68">
        <w:rPr>
          <w:noProof/>
        </w:rPr>
        <w:t>)</w:t>
      </w:r>
      <w:r w:rsidR="000D5D68" w:rsidRPr="000D5D68">
        <w:fldChar w:fldCharType="end"/>
      </w:r>
      <w:r w:rsidR="000D5D68" w:rsidRPr="000D5D68">
        <w:t xml:space="preserve">. Factor analytic methods </w:t>
      </w:r>
      <w:r w:rsidR="000D5D68" w:rsidRPr="000D5D68">
        <w:fldChar w:fldCharType="begin"/>
      </w:r>
      <w:r w:rsidR="003B7DC2">
        <w:instrText xml:space="preserve"> ADDIN EN.CITE &lt;EndNote&gt;&lt;Cite&gt;&lt;Author&gt;Gorsuch&lt;/Author&gt;&lt;Year&gt;2003&lt;/Year&gt;&lt;RecNum&gt;0&lt;/RecNum&gt;&lt;IDText&gt;Factor analysis&lt;/IDText&gt;&lt;DisplayText&gt;(Gorsuch, 2003)&lt;/DisplayText&gt;&lt;record&gt;&lt;keywords&gt;&lt;/keywords&gt;&lt;urls&gt;&lt;related-urls&gt;&lt;url&gt;http://ezproxy.prescott.latech.edu:2048/login?url=http://search.ebscohost.com/login.aspx?direct=true&amp;amp;db=psyh&amp;amp;AN=2003-04679-006&amp;amp;site=ehost-live&amp;amp;scope=site&lt;/url&gt;&lt;/related-urls&gt;&lt;/urls&gt;&lt;isbn&gt;0-471-38513-1&lt;/isbn&gt;&lt;titles&gt;&lt;title&gt;Factor analysis&lt;/title&gt;&lt;secondary-title&gt;Handbook of psychology: Research methods in psychology, Vol. 2.&lt;/secondary-title&gt;&lt;/titles&gt;&lt;pages&gt;143-164&lt;/pages&gt;&lt;contributors&gt;&lt;authors&gt;&lt;author&gt;Gorsuch, Richard L.&lt;/author&gt;&lt;/authors&gt;&lt;/contributors&gt;&lt;added-date format="utc"&gt;1396972551&lt;/added-date&gt;&lt;pub-location&gt;Hoboken, NJ US&lt;/pub-location&gt;&lt;ref-type name="Book Section"&gt;5&lt;/ref-type&gt;&lt;dates&gt;&lt;year&gt;2003&lt;/year&gt;&lt;/dates&gt;&lt;remote-database-provider&gt;EBSCOhost&lt;/remote-database-provider&gt;&lt;rec-number&gt;1224&lt;/rec-number&gt;&lt;publisher&gt;John Wiley &amp;amp; Sons Inc&lt;/publisher&gt;&lt;last-updated-date format="utc"&gt;1396972551&lt;/last-updated-date&gt;&lt;contributors&gt;&lt;secondary-authors&gt;&lt;author&gt;Schinka, John A.&lt;/author&gt;&lt;author&gt;Velicer, Wayne F.&lt;/author&gt;&lt;/secondary-authors&gt;&lt;/contributors&gt;&lt;remote-database-name&gt;psyh&lt;/remote-database-name&gt;&lt;/record&gt;&lt;/Cite&gt;&lt;/EndNote&gt;</w:instrText>
      </w:r>
      <w:r w:rsidR="000D5D68" w:rsidRPr="000D5D68">
        <w:fldChar w:fldCharType="separate"/>
      </w:r>
      <w:r w:rsidR="000D5D68" w:rsidRPr="000D5D68">
        <w:rPr>
          <w:noProof/>
        </w:rPr>
        <w:t>(</w:t>
      </w:r>
      <w:r w:rsidR="000D5D68" w:rsidRPr="00A310F5">
        <w:rPr>
          <w:noProof/>
        </w:rPr>
        <w:t>Gorsuch, 2003</w:t>
      </w:r>
      <w:r w:rsidR="000D5D68" w:rsidRPr="000D5D68">
        <w:rPr>
          <w:noProof/>
        </w:rPr>
        <w:t>)</w:t>
      </w:r>
      <w:r w:rsidR="000D5D68" w:rsidRPr="000D5D68">
        <w:fldChar w:fldCharType="end"/>
      </w:r>
      <w:r w:rsidR="000D5D68" w:rsidRPr="000D5D68">
        <w:t xml:space="preserve"> are commonly used to support the development of personality tests, which assumes that covariation among a set of observations are explained by a common underlying factor. Importantly, applied to attitudinal assessments, these methods assume that the underlying response process producing observations holds dominance response process assumptions. Dominance response processing assumes that the probability of an individual endorsing an item increases the higher the person lies above the item’s location </w:t>
      </w:r>
      <w:r w:rsidR="000D5D68" w:rsidRPr="000D5D68">
        <w:fldChar w:fldCharType="begin"/>
      </w:r>
      <w:r w:rsidR="003B7DC2">
        <w:instrText xml:space="preserve"> ADDIN EN.CITE &lt;EndNote&gt;&lt;Cite&gt;&lt;Author&gt;Coombs&lt;/Author&gt;&lt;Year&gt;1964&lt;/Year&gt;&lt;RecNum&gt;0&lt;/RecNum&gt;&lt;IDText&gt;A theory of data&lt;/IDText&gt;&lt;DisplayText&gt;(Coombs, 1964)&lt;/DisplayText&gt;&lt;record&gt;&lt;keywords&gt;&lt;/keywords&gt;&lt;urls&gt;&lt;related-urls&gt;&lt;url&gt;http://ezproxy.prescott.latech.edu:2048/login?url=http://search.ebscohost.com/login.aspx?direct=true&amp;amp;db=psyh&amp;amp;AN=1965-00053-000&amp;amp;site=ehost-live&amp;amp;scope=site&lt;/url&gt;&lt;/related-urls&gt;&lt;/urls&gt;&lt;titles&gt;&lt;title&gt;A theory of data&lt;/title&gt;&lt;secondary-title&gt;A theory of data.&lt;/secondary-title&gt;&lt;/titles&gt;&lt;contributors&gt;&lt;authors&gt;&lt;author&gt;Coombs, Clyde H.&lt;/author&gt;&lt;/authors&gt;&lt;/contributors&gt;&lt;added-date format="utc"&gt;1396980964&lt;/added-date&gt;&lt;pub-location&gt;Oxford England&lt;/pub-location&gt;&lt;ref-type name="Book"&gt;6&lt;/ref-type&gt;&lt;dates&gt;&lt;year&gt;1964&lt;/year&gt;&lt;/dates&gt;&lt;remote-database-provider&gt;EBSCOhost&lt;/remote-database-provider&gt;&lt;rec-number&gt;2113&lt;/rec-number&gt;&lt;publisher&gt;Wiley&lt;/publisher&gt;&lt;last-updated-date format="utc"&gt;1396980964&lt;/last-updated-date&gt;&lt;remote-database-name&gt;psyh&lt;/remote-database-name&gt;&lt;/record&gt;&lt;/Cite&gt;&lt;/EndNote&gt;</w:instrText>
      </w:r>
      <w:r w:rsidR="000D5D68" w:rsidRPr="000D5D68">
        <w:fldChar w:fldCharType="separate"/>
      </w:r>
      <w:r w:rsidR="000D5D68" w:rsidRPr="000D5D68">
        <w:rPr>
          <w:noProof/>
        </w:rPr>
        <w:t>(</w:t>
      </w:r>
      <w:r w:rsidR="000D5D68" w:rsidRPr="00A310F5">
        <w:rPr>
          <w:noProof/>
        </w:rPr>
        <w:t>Coombs, 1964</w:t>
      </w:r>
      <w:r w:rsidR="000D5D68" w:rsidRPr="000D5D68">
        <w:rPr>
          <w:noProof/>
        </w:rPr>
        <w:t>)</w:t>
      </w:r>
      <w:r w:rsidR="000D5D68" w:rsidRPr="000D5D68">
        <w:fldChar w:fldCharType="end"/>
      </w:r>
      <w:r w:rsidR="000D5D68" w:rsidRPr="000D5D68">
        <w:t>. In other words, considering a continuum representing a personality dimension, an individual will tend to endorse, for instance, a positively worded item when his or her standing on the dimension is more positive than that of the item (vice</w:t>
      </w:r>
      <w:r w:rsidR="008271A4">
        <w:noBreakHyphen/>
      </w:r>
      <w:r w:rsidR="000D5D68" w:rsidRPr="000D5D68">
        <w:t xml:space="preserve">versa for a negatively worded item). By contrast to classical test theory, item response theory (IRT) assumes that both individuals and items can be characterized in terms of their locations on a latent dimension and that items can be characterized by their capacity to discriminate among individuals. IRT also provides a series of models for establishing the correspondence between latent traits and observations </w:t>
      </w:r>
      <w:r w:rsidR="000D5D68" w:rsidRPr="000D5D68">
        <w:fldChar w:fldCharType="begin"/>
      </w:r>
      <w:r w:rsidR="003B7DC2">
        <w:instrText xml:space="preserve"> ADDIN EN.CITE &lt;EndNote&gt;&lt;Cite&gt;&lt;Author&gt;de Ayala&lt;/Author&gt;&lt;Year&gt;2009&lt;/Year&gt;&lt;RecNum&gt;2121&lt;/RecNum&gt;&lt;IDText&gt;The theory and practice of item response theory&lt;/IDText&gt;&lt;DisplayText&gt;(de Ayala, 2009)&lt;/DisplayText&gt;&lt;record&gt;&lt;rec-number&gt;2121&lt;/rec-number&gt;&lt;foreign-keys&gt;&lt;key app="EN" db-id="25xd25dpgp0fr8e5wdypdxvm295dewzfdwee" timestamp="1412116118"&gt;2121&lt;/key&gt;&lt;/foreign-keys&gt;&lt;ref-type name="Book"&gt;6&lt;/ref-type&gt;&lt;contributors&gt;&lt;authors&gt;&lt;author&gt;de Ayala, R. J.&lt;/author&gt;&lt;/authors&gt;&lt;/contributors&gt;&lt;titles&gt;&lt;title&gt;The theory and practice of item response theory&lt;/title&gt;&lt;/titles&gt;&lt;dates&gt;&lt;year&gt;2009&lt;/year&gt;&lt;/dates&gt;&lt;pub-location&gt;New York, NY&lt;/pub-location&gt;&lt;publisher&gt;The Guilford Press&lt;/publisher&gt;&lt;urls&gt;&lt;/urls&gt;&lt;/record&gt;&lt;/Cite&gt;&lt;/EndNote&gt;</w:instrText>
      </w:r>
      <w:r w:rsidR="000D5D68" w:rsidRPr="000D5D68">
        <w:fldChar w:fldCharType="separate"/>
      </w:r>
      <w:r w:rsidR="000D5D68" w:rsidRPr="000D5D68">
        <w:rPr>
          <w:noProof/>
        </w:rPr>
        <w:t>(</w:t>
      </w:r>
      <w:r w:rsidR="000D5D68" w:rsidRPr="00A310F5">
        <w:rPr>
          <w:noProof/>
        </w:rPr>
        <w:t>de Ayala, 2009</w:t>
      </w:r>
      <w:r w:rsidR="000D5D68" w:rsidRPr="000D5D68">
        <w:rPr>
          <w:noProof/>
        </w:rPr>
        <w:t>)</w:t>
      </w:r>
      <w:r w:rsidR="000D5D68" w:rsidRPr="000D5D68">
        <w:fldChar w:fldCharType="end"/>
      </w:r>
      <w:r w:rsidR="000D5D68" w:rsidRPr="000D5D68">
        <w:t xml:space="preserve"> that include both dominance models and what are referred to as ideal point models. Ideal point models assume that the underlying item response process involves participants responding to an item by considering the extent to which the item reflects their own level of a psychological attribute </w:t>
      </w:r>
      <w:r w:rsidR="000D5D68" w:rsidRPr="000D5D68">
        <w:fldChar w:fldCharType="begin"/>
      </w:r>
      <w:r w:rsidR="003B7DC2">
        <w:instrText xml:space="preserve"> ADDIN EN.CITE &lt;EndNote&gt;&lt;Cite&gt;&lt;Author&gt;Coombs&lt;/Author&gt;&lt;Year&gt;1964&lt;/Year&gt;&lt;RecNum&gt;0&lt;/RecNum&gt;&lt;IDText&gt;A theory of data&lt;/IDText&gt;&lt;DisplayText&gt;(Coombs, 1964)&lt;/DisplayText&gt;&lt;record&gt;&lt;keywords&gt;&lt;/keywords&gt;&lt;urls&gt;&lt;related-urls&gt;&lt;url&gt;http://ezproxy.prescott.latech.edu:2048/login?url=http://search.ebscohost.com/login.aspx?direct=true&amp;amp;db=psyh&amp;amp;AN=1965-00053-000&amp;amp;site=ehost-live&amp;amp;scope=site&lt;/url&gt;&lt;/related-urls&gt;&lt;/urls&gt;&lt;titles&gt;&lt;title&gt;A theory of data&lt;/title&gt;&lt;secondary-title&gt;A theory of data.&lt;/secondary-title&gt;&lt;/titles&gt;&lt;contributors&gt;&lt;authors&gt;&lt;author&gt;Coombs, Clyde H.&lt;/author&gt;&lt;/authors&gt;&lt;/contributors&gt;&lt;added-date format="utc"&gt;1396980964&lt;/added-date&gt;&lt;pub-location&gt;Oxford England&lt;/pub-location&gt;&lt;ref-type name="Book"&gt;6&lt;/ref-type&gt;&lt;dates&gt;&lt;year&gt;1964&lt;/year&gt;&lt;/dates&gt;&lt;remote-database-provider&gt;EBSCOhost&lt;/remote-database-provider&gt;&lt;rec-number&gt;2113&lt;/rec-number&gt;&lt;publisher&gt;Wiley&lt;/publisher&gt;&lt;last-updated-date format="utc"&gt;1396980964&lt;/last-updated-date&gt;&lt;remote-database-name&gt;psyh&lt;/remote-database-name&gt;&lt;/record&gt;&lt;/Cite&gt;&lt;/EndNote&gt;</w:instrText>
      </w:r>
      <w:r w:rsidR="000D5D68" w:rsidRPr="000D5D68">
        <w:fldChar w:fldCharType="separate"/>
      </w:r>
      <w:r w:rsidR="000D5D68" w:rsidRPr="000D5D68">
        <w:rPr>
          <w:noProof/>
        </w:rPr>
        <w:t>(</w:t>
      </w:r>
      <w:r w:rsidR="000D5D68" w:rsidRPr="00A310F5">
        <w:rPr>
          <w:noProof/>
        </w:rPr>
        <w:t>Coombs, 1964</w:t>
      </w:r>
      <w:r w:rsidR="000D5D68" w:rsidRPr="000D5D68">
        <w:rPr>
          <w:noProof/>
        </w:rPr>
        <w:t>)</w:t>
      </w:r>
      <w:r w:rsidR="000D5D68" w:rsidRPr="000D5D68">
        <w:fldChar w:fldCharType="end"/>
      </w:r>
      <w:r w:rsidR="000D5D68" w:rsidRPr="000D5D68">
        <w:t xml:space="preserve">. Unlike dominance processing, ideal point processing assumes that as a respondent’s location on a trait continuum (i.e., the respondent’s ideal point) increases, the probability of endorsing that item decreases </w:t>
      </w:r>
      <w:r w:rsidR="000D5D68" w:rsidRPr="000D5D68">
        <w:fldChar w:fldCharType="begin">
          <w:fldData xml:space="preserve">PEVuZE5vdGU+PENpdGU+PEF1dGhvcj5TdGFyazwvQXV0aG9yPjxZZWFyPjIwMDU8L1llYXI+PFJl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</w:fldData>
        </w:fldChar>
      </w:r>
      <w:r w:rsidR="00D4415D">
        <w:instrText xml:space="preserve"> ADDIN EN.CITE </w:instrText>
      </w:r>
      <w:r w:rsidR="00D4415D">
        <w:fldChar w:fldCharType="begin">
          <w:fldData xml:space="preserve">PEVuZE5vdGU+PENpdGU+PEF1dGhvcj5TdGFyazwvQXV0aG9yPjxZZWFyPjIwMDU8L1llYXI+PFJl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</w:fldData>
        </w:fldChar>
      </w:r>
      <w:r w:rsidR="00D4415D">
        <w:instrText xml:space="preserve"> ADDIN EN.CITE.DATA </w:instrText>
      </w:r>
      <w:r w:rsidR="00D4415D">
        <w:fldChar w:fldCharType="end"/>
      </w:r>
      <w:r w:rsidR="000D5D68" w:rsidRPr="000D5D68">
        <w:fldChar w:fldCharType="separate"/>
      </w:r>
      <w:r w:rsidR="00A2569A">
        <w:rPr>
          <w:noProof/>
        </w:rPr>
        <w:t>(</w:t>
      </w:r>
      <w:r w:rsidR="00A2569A" w:rsidRPr="00A310F5">
        <w:rPr>
          <w:noProof/>
        </w:rPr>
        <w:t>Stark, Chernyshenko, &amp; Drasgow, 2005</w:t>
      </w:r>
      <w:r w:rsidR="00A2569A">
        <w:rPr>
          <w:noProof/>
        </w:rPr>
        <w:t>)</w:t>
      </w:r>
      <w:r w:rsidR="000D5D68" w:rsidRPr="000D5D68">
        <w:fldChar w:fldCharType="end"/>
      </w:r>
      <w:r w:rsidR="000D5D68" w:rsidRPr="000D5D68">
        <w:t>, which implies a single</w:t>
      </w:r>
      <w:r w:rsidR="008271A4">
        <w:noBreakHyphen/>
      </w:r>
      <w:r w:rsidR="000D5D68" w:rsidRPr="000D5D68">
        <w:t>peaked, bell</w:t>
      </w:r>
      <w:r w:rsidR="008271A4">
        <w:noBreakHyphen/>
      </w:r>
      <w:r w:rsidR="000D5D68" w:rsidRPr="000D5D68">
        <w:t xml:space="preserve">shaped item response function. </w:t>
      </w:r>
    </w:p>
    <w:p w14:paraId="567A6185" w14:textId="3218CE5B" w:rsidR="000D5D68" w:rsidRPr="000D5D68" w:rsidRDefault="00C71EE8">
      <w:r>
        <w:lastRenderedPageBreak/>
        <w:tab/>
      </w:r>
      <w:r w:rsidR="000D5D68" w:rsidRPr="000D5D68">
        <w:t xml:space="preserve">Importantly, most personality scales are constructed under dominance response model assumptions because Renis Likert’s scaling technique for measuring attitudes </w:t>
      </w:r>
      <w:r w:rsidR="000D5D68" w:rsidRPr="000D5D68">
        <w:fldChar w:fldCharType="begin"/>
      </w:r>
      <w:r w:rsidR="00897F1F">
        <w:instrText xml:space="preserve"> ADDIN EN.CITE &lt;EndNote&gt;&lt;Cite&gt;&lt;Author&gt;Likert&lt;/Author&gt;&lt;Year&gt;1932&lt;/Year&gt;&lt;RecNum&gt;1017&lt;/RecNum&gt;&lt;IDText&gt;A technique for the measurement of attitudes&lt;/IDText&gt;&lt;DisplayText&gt;(Likert, 1932)&lt;/DisplayText&gt;&lt;record&gt;&lt;rec-number&gt;1017&lt;/rec-number&gt;&lt;foreign-keys&gt;&lt;key app="EN" db-id="25xd25dpgp0fr8e5wdypdxvm295dewzfdwee" timestamp="1412034523"&gt;1017&lt;/key&gt;&lt;/foreign-keys&gt;&lt;ref-type name="Journal Article"&gt;17&lt;/ref-type&gt;&lt;contributors&gt;&lt;authors&gt;&lt;author&gt;Likert, R.&lt;/author&gt;&lt;/authors&gt;&lt;/contributors&gt;&lt;titles&gt;&lt;title&gt;A technique for the measurement of attitudes&lt;/title&gt;&lt;secondary-title&gt;Archives of Psychology&lt;/secondary-title&gt;&lt;/titles&gt;&lt;periodical&gt;&lt;full-title&gt;Archives of Psychology&lt;/full-title&gt;&lt;/periodical&gt;&lt;volume&gt;22 140&lt;/volume&gt;&lt;keywords&gt;&lt;keyword&gt;ATTITUDE TOWARD ATHLETICS&lt;/keyword&gt;&lt;keyword&gt;MEASUREMENT&lt;/keyword&gt;&lt;keyword&gt;SPECIAL MENTAL CONDITIONS&lt;/keyword&gt;&lt;keyword&gt;No terms assigned&lt;/keyword&gt;&lt;/keywords&gt;&lt;dates&gt;&lt;year&gt;1932&lt;/year&gt;&lt;/dates&gt;&lt;accession-num&gt;1933-01885-001. First Author &amp;amp; Affiliation: Likert, R.. Release Date: 19330501. Publication Type: Journal, (0100)&lt;/accession-num&gt;&lt;urls&gt;&lt;related-urls&gt;&lt;url&gt;http://ezproxy.prescott.latech.edu:2048/login?url=http://search.ebscohost.com/login.aspx?direct=true&amp;amp;db=psyh&amp;amp;AN=1933-01885-001&amp;amp;site=ehost-live&amp;amp;scope=site&lt;/url&gt;&lt;/related-urls&gt;&lt;/urls&gt;&lt;remote-database-name&gt;psy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Likert, 1932</w:t>
      </w:r>
      <w:r w:rsidR="000D5D68" w:rsidRPr="000D5D68">
        <w:rPr>
          <w:noProof/>
        </w:rPr>
        <w:t>)</w:t>
      </w:r>
      <w:r w:rsidR="000D5D68" w:rsidRPr="000D5D68">
        <w:fldChar w:fldCharType="end"/>
      </w:r>
      <w:r w:rsidR="000D5D68" w:rsidRPr="000D5D68">
        <w:t xml:space="preserve"> was perceived as less cumbersome compared to an alternative Thurstone scaling technique </w:t>
      </w:r>
      <w:r w:rsidR="000D5D68" w:rsidRPr="000D5D68">
        <w:fldChar w:fldCharType="begin">
          <w:fldData xml:space="preserve">PEVuZE5vdGU+PENpdGU+PEF1dGhvcj5UaHVyc3RvbmU8L0F1dGhvcj48WWVhcj4xOTI5PC9ZZWFy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</w:fldData>
        </w:fldChar>
      </w:r>
      <w:r w:rsidR="00D4415D">
        <w:instrText xml:space="preserve"> ADDIN EN.CITE </w:instrText>
      </w:r>
      <w:r w:rsidR="00D4415D">
        <w:fldChar w:fldCharType="begin">
          <w:fldData xml:space="preserve">PEVuZE5vdGU+PENpdGU+PEF1dGhvcj5UaHVyc3RvbmU8L0F1dGhvcj48WWVhcj4xOTI5PC9ZZWFy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</w:fldData>
        </w:fldChar>
      </w:r>
      <w:r w:rsidR="00D4415D">
        <w:instrText xml:space="preserve"> ADDIN EN.CITE.DATA </w:instrText>
      </w:r>
      <w:r w:rsidR="00D4415D">
        <w:fldChar w:fldCharType="end"/>
      </w:r>
      <w:r w:rsidR="000D5D68" w:rsidRPr="000D5D68">
        <w:fldChar w:fldCharType="separate"/>
      </w:r>
      <w:r w:rsidR="000D5D68" w:rsidRPr="000D5D68">
        <w:rPr>
          <w:noProof/>
        </w:rPr>
        <w:t>(</w:t>
      </w:r>
      <w:r w:rsidR="000D5D68" w:rsidRPr="00A310F5">
        <w:rPr>
          <w:noProof/>
        </w:rPr>
        <w:t>Thurstone, 1928</w:t>
      </w:r>
      <w:r w:rsidR="000D5D68" w:rsidRPr="000D5D68">
        <w:rPr>
          <w:noProof/>
        </w:rPr>
        <w:t xml:space="preserve">, </w:t>
      </w:r>
      <w:r w:rsidR="000D5D68" w:rsidRPr="00A310F5">
        <w:rPr>
          <w:noProof/>
        </w:rPr>
        <w:t>1929</w:t>
      </w:r>
      <w:r w:rsidR="000D5D68" w:rsidRPr="000D5D68">
        <w:rPr>
          <w:noProof/>
        </w:rPr>
        <w:t>)</w:t>
      </w:r>
      <w:r w:rsidR="000D5D68" w:rsidRPr="000D5D68">
        <w:fldChar w:fldCharType="end"/>
      </w:r>
      <w:r w:rsidR="000D5D68" w:rsidRPr="000D5D68">
        <w:t xml:space="preserve">, which assumes an ideal point response process </w:t>
      </w:r>
      <w:r w:rsidR="000D5D68" w:rsidRPr="000D5D68">
        <w:fldChar w:fldCharType="begin"/>
      </w:r>
      <w:r w:rsidR="00D4415D">
        <w:instrText xml:space="preserve"> ADDIN EN.CITE &lt;EndNote&gt;&lt;Cite&gt;&lt;Author&gt;Roberts&lt;/Author&gt;&lt;Year&gt;1999&lt;/Year&gt;&lt;RecNum&gt;2072&lt;/RecNum&gt;&lt;IDText&gt;Validity issues in the Likert and Thurstone approaches to attitude measurement&lt;/IDText&gt;&lt;DisplayText&gt;(J. S. Roberts, Laughlin, &amp;amp; Wedell, 1999)&lt;/DisplayText&gt;&lt;record&gt;&lt;rec-number&gt;2072&lt;/rec-number&gt;&lt;foreign-keys&gt;&lt;key app="EN" db-id="25xd25dpgp0fr8e5wdypdxvm295dewzfdwee" timestamp="1412115021"&gt;2072&lt;/key&gt;&lt;/foreign-keys&gt;&lt;ref-type name="Journal Article"&gt;17&lt;/ref-type&gt;&lt;contributors&gt;&lt;authors&gt;&lt;author&gt;Roberts, J. S.&lt;/author&gt;&lt;author&gt;Laughlin, J. E.&lt;/author&gt;&lt;author&gt;Wedell, D. H.&lt;/author&gt;&lt;/authors&gt;&lt;/contributors&gt;&lt;titles&gt;&lt;title&gt;Validity issues in the Likert and Thurstone approaches to attitude measurement&lt;/title&gt;&lt;secondary-title&gt;Educational &amp;amp; Psychological Measurement&lt;/secondary-title&gt;&lt;/titles&gt;&lt;periodical&gt;&lt;full-title&gt;Educational &amp;amp; Psychological Measurement&lt;/full-title&gt;&lt;/periodical&gt;&lt;pages&gt;211&lt;/pages&gt;&lt;volume&gt;59&lt;/volume&gt;&lt;number&gt;2&lt;/number&gt;&lt;keywords&gt;&lt;keyword&gt;TESTING&lt;/keyword&gt;&lt;keyword&gt;ATTITUDE (Psychology)&lt;/keyword&gt;&lt;keyword&gt;PSYCHOLOGICAL tests&lt;/keyword&gt;&lt;/keywords&gt;&lt;dates&gt;&lt;year&gt;1999&lt;/year&gt;&lt;/dates&gt;&lt;isbn&gt;00131644&lt;/isbn&gt;&lt;accession-num&gt;1686946&lt;/accession-num&gt;&lt;work-type&gt;Article&lt;/work-type&gt;&lt;urls&gt;&lt;related-urls&gt;&lt;url&gt;http://ezproxy.prescott.latech.edu:2048/login?url=http://search.ebscohost.com/login.aspx?direct=true&amp;amp;db=bth&amp;amp;AN=1686946&amp;amp;site=ehost-live&amp;amp;scope=site&lt;/url&gt;&lt;/related-urls&gt;&lt;/urls&gt;&lt;remote-database-name&gt;bt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J. S. Roberts, Laughlin, &amp; Wedell, 1999</w:t>
      </w:r>
      <w:r w:rsidR="000D5D68" w:rsidRPr="000D5D68">
        <w:rPr>
          <w:noProof/>
        </w:rPr>
        <w:t>)</w:t>
      </w:r>
      <w:r w:rsidR="000D5D68" w:rsidRPr="000D5D68">
        <w:fldChar w:fldCharType="end"/>
      </w:r>
      <w:r w:rsidR="000D5D68" w:rsidRPr="000D5D68">
        <w:t xml:space="preserve">. Research suggests that the Likert and Thurstone approaches to attitude measurement differ appreciably in their utility for estimating extreme levels of a dimension, which appears to be due to the underlying item response process </w:t>
      </w:r>
      <w:r w:rsidR="000D5D68" w:rsidRPr="000D5D68">
        <w:fldChar w:fldCharType="begin"/>
      </w:r>
      <w:r w:rsidR="00D4415D">
        <w:instrText xml:space="preserve"> ADDIN EN.CITE &lt;EndNote&gt;&lt;Cite&gt;&lt;Author&gt;Roberts&lt;/Author&gt;&lt;Year&gt;1999&lt;/Year&gt;&lt;RecNum&gt;2072&lt;/RecNum&gt;&lt;IDText&gt;Validity issues in the Likert and Thurstone approaches to attitude measurement&lt;/IDText&gt;&lt;DisplayText&gt;(J. S. Roberts et al., 1999)&lt;/DisplayText&gt;&lt;record&gt;&lt;rec-number&gt;2072&lt;/rec-number&gt;&lt;foreign-keys&gt;&lt;key app="EN" db-id="25xd25dpgp0fr8e5wdypdxvm295dewzfdwee" timestamp="1412115021"&gt;2072&lt;/key&gt;&lt;/foreign-keys&gt;&lt;ref-type name="Journal Article"&gt;17&lt;/ref-type&gt;&lt;contributors&gt;&lt;authors&gt;&lt;author&gt;Roberts, J. S.&lt;/author&gt;&lt;author&gt;Laughlin, J. E.&lt;/author&gt;&lt;author&gt;Wedell, D. H.&lt;/author&gt;&lt;/authors&gt;&lt;/contributors&gt;&lt;titles&gt;&lt;title&gt;Validity issues in the Likert and Thurstone approaches to attitude measurement&lt;/title&gt;&lt;secondary-title&gt;Educational &amp;amp; Psychological Measurement&lt;/secondary-title&gt;&lt;/titles&gt;&lt;periodical&gt;&lt;full-title&gt;Educational &amp;amp; Psychological Measurement&lt;/full-title&gt;&lt;/periodical&gt;&lt;pages&gt;211&lt;/pages&gt;&lt;volume&gt;59&lt;/volume&gt;&lt;number&gt;2&lt;/number&gt;&lt;keywords&gt;&lt;keyword&gt;TESTING&lt;/keyword&gt;&lt;keyword&gt;ATTITUDE (Psychology)&lt;/keyword&gt;&lt;keyword&gt;PSYCHOLOGICAL tests&lt;/keyword&gt;&lt;/keywords&gt;&lt;dates&gt;&lt;year&gt;1999&lt;/year&gt;&lt;/dates&gt;&lt;isbn&gt;00131644&lt;/isbn&gt;&lt;accession-num&gt;1686946&lt;/accession-num&gt;&lt;work-type&gt;Article&lt;/work-type&gt;&lt;urls&gt;&lt;related-urls&gt;&lt;url&gt;http://ezproxy.prescott.latech.edu:2048/login?url=http://search.ebscohost.com/login.aspx?direct=true&amp;amp;db=bth&amp;amp;AN=1686946&amp;amp;site=ehost-live&amp;amp;scope=site&lt;/url&gt;&lt;/related-urls&gt;&lt;/urls&gt;&lt;remote-database-name&gt;bt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J. S. Roberts et al., 1999</w:t>
      </w:r>
      <w:r w:rsidR="000D5D68" w:rsidRPr="000D5D68">
        <w:rPr>
          <w:noProof/>
        </w:rPr>
        <w:t>)</w:t>
      </w:r>
      <w:r w:rsidR="000D5D68" w:rsidRPr="000D5D68">
        <w:fldChar w:fldCharType="end"/>
      </w:r>
      <w:r w:rsidR="000D5D68" w:rsidRPr="000D5D68">
        <w:t xml:space="preserve">. It has also been suggested that the historical reliance of dominance scoring may have led to incorrect estimates of regression effects regarding the links between personality and job performance dimensions </w:t>
      </w:r>
      <w:r w:rsidR="000D5D68" w:rsidRPr="000D5D68">
        <w:fldChar w:fldCharType="begin"/>
      </w:r>
      <w:r w:rsidR="00AE32D8">
        <w:instrText xml:space="preserve"> ADDIN EN.CITE &lt;EndNote&gt;&lt;Cite&gt;&lt;Author&gt;Carter&lt;/Author&gt;&lt;Year&gt;2013&lt;/Year&gt;&lt;RecNum&gt;1016&lt;/RecNum&gt;&lt;IDText&gt;Uncovering curvilinear relationships between conscientiousness and job performance: How theoretically appropriate measurement makes an empirical difference&lt;/IDText&gt;&lt;DisplayText&gt;(Carter et al., 2013)&lt;/DisplayText&gt;&lt;record&gt;&lt;rec-number&gt;1016&lt;/rec-number&gt;&lt;foreign-keys&gt;&lt;key app="EN" db-id="25xd25dpgp0fr8e5wdypdxvm295dewzfdwee" timestamp="1412034511"&gt;1016&lt;/key&gt;&lt;/foreign-keys&gt;&lt;ref-type name="Journal Article"&gt;17&lt;/ref-type&gt;&lt;contributors&gt;&lt;authors&gt;&lt;author&gt;Carter, N. T.&lt;/author&gt;&lt;author&gt;Dalal, D. K.&lt;/author&gt;&lt;author&gt;Boyce, A. S.&lt;/author&gt;&lt;author&gt;O’Connell, M. S.&lt;/author&gt;&lt;author&gt;Kung, M-C.&lt;/author&gt;&lt;author&gt;Delgado, K. M.&lt;/author&gt;&lt;/authors&gt;&lt;/contributors&gt;&lt;titles&gt;&lt;title&gt;Uncovering curvilinear relationships between conscientiousness and job performance: How theoretically appropriate measurement makes an empirical difference&lt;/title&gt;&lt;secondary-title&gt;Journal of Applied Psychology&lt;/secondary-title&gt;&lt;/titles&gt;&lt;periodical&gt;&lt;full-title&gt;Journal of applied psychology&lt;/full-title&gt;&lt;/periodical&gt;&lt;keywords&gt;&lt;keyword&gt;No terms assigned&lt;/keyword&gt;&lt;/keywords&gt;&lt;dates&gt;&lt;year&gt;2013&lt;/year&gt;&lt;/dates&gt;&lt;pub-location&gt;US&lt;/pub-location&gt;&lt;publisher&gt;American Psychological Association&lt;/publisher&gt;&lt;isbn&gt;1939-1854&amp;#xD;0021-9010&lt;/isbn&gt;&lt;accession-num&gt;2013-38208-001. Publication Status: Online First Posting. First Author &amp;amp; Affiliation: Carter, Nathan T.. Release Date: 20131104. Publication Type: Journal, (0100)&lt;/accession-num&gt;&lt;urls&gt;&lt;related-urls&gt;&lt;url&gt;http://ezproxy.prescott.latech.edu:2048/login?url=http://search.ebscohost.com/login.aspx?direct=true&amp;amp;db=psyh&amp;amp;AN=2013-38208-001&amp;amp;site=ehost-live&amp;amp;scope=site&lt;/url&gt;&lt;/related-urls&gt;&lt;/urls&gt;&lt;electronic-resource-num&gt;10.1037/a0034688&lt;/electronic-resource-num&gt;&lt;remote-database-name&gt;psyh&lt;/remote-database-name&gt;&lt;remote-database-provider&gt;EBSCOhost&lt;/remote-database-provider&gt;&lt;/record&gt;&lt;/Cite&gt;&lt;/EndNote&gt;</w:instrText>
      </w:r>
      <w:r w:rsidR="000D5D68" w:rsidRPr="000D5D68">
        <w:fldChar w:fldCharType="separate"/>
      </w:r>
      <w:r w:rsidR="00AE32D8">
        <w:rPr>
          <w:noProof/>
        </w:rPr>
        <w:t>(</w:t>
      </w:r>
      <w:r w:rsidR="00AE32D8" w:rsidRPr="00A310F5">
        <w:rPr>
          <w:noProof/>
        </w:rPr>
        <w:t>Carter et al., 2013</w:t>
      </w:r>
      <w:r w:rsidR="00AE32D8">
        <w:rPr>
          <w:noProof/>
        </w:rPr>
        <w:t>)</w:t>
      </w:r>
      <w:r w:rsidR="000D5D68" w:rsidRPr="000D5D68">
        <w:fldChar w:fldCharType="end"/>
      </w:r>
      <w:r w:rsidR="000D5D68" w:rsidRPr="000D5D68">
        <w:t xml:space="preserve">. For instance, when regressing performance scores onto Conscientiousness estimates, lower performing scores that might be associated with extremely high Conscientiousness are often incorrectly equated with moderate levels of Conscientiousness. This would have the effect of pulling performance predictions downward. Consequently, curvilinear trends would appear as simple linear trends (or, in the case of small effects, no trends at all) </w:t>
      </w:r>
      <w:r w:rsidR="000D5D68" w:rsidRPr="000D5D68">
        <w:fldChar w:fldCharType="begin"/>
      </w:r>
      <w:r w:rsidR="00AE32D8">
        <w:instrText xml:space="preserve"> ADDIN EN.CITE &lt;EndNote&gt;&lt;Cite&gt;&lt;Author&gt;Carter&lt;/Author&gt;&lt;Year&gt;2013&lt;/Year&gt;&lt;RecNum&gt;1016&lt;/RecNum&gt;&lt;IDText&gt;Uncovering curvilinear relationships between conscientiousness and job performance: How theoretically appropriate measurement makes an empirical difference&lt;/IDText&gt;&lt;DisplayText&gt;(Carter et al., 2013)&lt;/DisplayText&gt;&lt;record&gt;&lt;rec-number&gt;1016&lt;/rec-number&gt;&lt;foreign-keys&gt;&lt;key app="EN" db-id="25xd25dpgp0fr8e5wdypdxvm295dewzfdwee" timestamp="1412034511"&gt;1016&lt;/key&gt;&lt;/foreign-keys&gt;&lt;ref-type name="Journal Article"&gt;17&lt;/ref-type&gt;&lt;contributors&gt;&lt;authors&gt;&lt;author&gt;Carter, N. T.&lt;/author&gt;&lt;author&gt;Dalal, D. K.&lt;/author&gt;&lt;author&gt;Boyce, A. S.&lt;/author&gt;&lt;author&gt;O’Connell, M. S.&lt;/author&gt;&lt;author&gt;Kung, M-C.&lt;/author&gt;&lt;author&gt;Delgado, K. M.&lt;/author&gt;&lt;/authors&gt;&lt;/contributors&gt;&lt;titles&gt;&lt;title&gt;Uncovering curvilinear relationships between conscientiousness and job performance: How theoretically appropriate measurement makes an empirical difference&lt;/title&gt;&lt;secondary-title&gt;Journal of Applied Psychology&lt;/secondary-title&gt;&lt;/titles&gt;&lt;periodical&gt;&lt;full-title&gt;Journal of applied psychology&lt;/full-title&gt;&lt;/periodical&gt;&lt;keywords&gt;&lt;keyword&gt;No terms assigned&lt;/keyword&gt;&lt;/keywords&gt;&lt;dates&gt;&lt;year&gt;2013&lt;/year&gt;&lt;/dates&gt;&lt;pub-location&gt;US&lt;/pub-location&gt;&lt;publisher&gt;American Psychological Association&lt;/publisher&gt;&lt;isbn&gt;1939-1854&amp;#xD;0021-9010&lt;/isbn&gt;&lt;accession-num&gt;2013-38208-001. Publication Status: Online First Posting. First Author &amp;amp; Affiliation: Carter, Nathan T.. Release Date: 20131104. Publication Type: Journal, (0100)&lt;/accession-num&gt;&lt;urls&gt;&lt;related-urls&gt;&lt;url&gt;http://ezproxy.prescott.latech.edu:2048/login?url=http://search.ebscohost.com/login.aspx?direct=true&amp;amp;db=psyh&amp;amp;AN=2013-38208-001&amp;amp;site=ehost-live&amp;amp;scope=site&lt;/url&gt;&lt;/related-urls&gt;&lt;/urls&gt;&lt;electronic-resource-num&gt;10.1037/a0034688&lt;/electronic-resource-num&gt;&lt;remote-database-name&gt;psyh&lt;/remote-database-name&gt;&lt;remote-database-provider&gt;EBSCOhost&lt;/remote-database-provider&gt;&lt;/record&gt;&lt;/Cite&gt;&lt;/EndNote&gt;</w:instrText>
      </w:r>
      <w:r w:rsidR="000D5D68" w:rsidRPr="000D5D68">
        <w:fldChar w:fldCharType="separate"/>
      </w:r>
      <w:r w:rsidR="00AE32D8">
        <w:rPr>
          <w:noProof/>
        </w:rPr>
        <w:t>(</w:t>
      </w:r>
      <w:r w:rsidR="00AE32D8" w:rsidRPr="00A310F5">
        <w:rPr>
          <w:noProof/>
        </w:rPr>
        <w:t>Carter et al., 2013</w:t>
      </w:r>
      <w:r w:rsidR="00AE32D8">
        <w:rPr>
          <w:noProof/>
        </w:rPr>
        <w:t>)</w:t>
      </w:r>
      <w:r w:rsidR="000D5D68" w:rsidRPr="000D5D68">
        <w:fldChar w:fldCharType="end"/>
      </w:r>
      <w:r w:rsidR="000D5D68" w:rsidRPr="000D5D68">
        <w:t xml:space="preserve">. Importantly, there has been sparse use of ideal point modeling in applied personality research, though research has begun to merge </w:t>
      </w:r>
      <w:r w:rsidR="000D5D68" w:rsidRPr="000D5D68">
        <w:fldChar w:fldCharType="begin"/>
      </w:r>
      <w:r w:rsidR="00AE32D8">
        <w:instrText xml:space="preserve"> ADDIN EN.CITE &lt;EndNote&gt;&lt;Cite&gt;&lt;Author&gt;Carter&lt;/Author&gt;&lt;Year&gt;2013&lt;/Year&gt;&lt;RecNum&gt;1016&lt;/RecNum&gt;&lt;IDText&gt;Uncovering curvilinear relationships between conscientiousness and job performance: How theoretically appropriate measurement makes an empirical difference&lt;/IDText&gt;&lt;DisplayText&gt;(Carter et al., 2013)&lt;/DisplayText&gt;&lt;record&gt;&lt;rec-number&gt;1016&lt;/rec-number&gt;&lt;foreign-keys&gt;&lt;key app="EN" db-id="25xd25dpgp0fr8e5wdypdxvm295dewzfdwee" timestamp="1412034511"&gt;1016&lt;/key&gt;&lt;/foreign-keys&gt;&lt;ref-type name="Journal Article"&gt;17&lt;/ref-type&gt;&lt;contributors&gt;&lt;authors&gt;&lt;author&gt;Carter, N. T.&lt;/author&gt;&lt;author&gt;Dalal, D. K.&lt;/author&gt;&lt;author&gt;Boyce, A. S.&lt;/author&gt;&lt;author&gt;O’Connell, M. S.&lt;/author&gt;&lt;author&gt;Kung, M-C.&lt;/author&gt;&lt;author&gt;Delgado, K. M.&lt;/author&gt;&lt;/authors&gt;&lt;/contributors&gt;&lt;titles&gt;&lt;title&gt;Uncovering curvilinear relationships between conscientiousness and job performance: How theoretically appropriate measurement makes an empirical difference&lt;/title&gt;&lt;secondary-title&gt;Journal of Applied Psychology&lt;/secondary-title&gt;&lt;/titles&gt;&lt;periodical&gt;&lt;full-title&gt;Journal of applied psychology&lt;/full-title&gt;&lt;/periodical&gt;&lt;keywords&gt;&lt;keyword&gt;No terms assigned&lt;/keyword&gt;&lt;/keywords&gt;&lt;dates&gt;&lt;year&gt;2013&lt;/year&gt;&lt;/dates&gt;&lt;pub-location&gt;US&lt;/pub-location&gt;&lt;publisher&gt;American Psychological Association&lt;/publisher&gt;&lt;isbn&gt;1939-1854&amp;#xD;0021-9010&lt;/isbn&gt;&lt;accession-num&gt;2013-38208-001. Publication Status: Online First Posting. First Author &amp;amp; Affiliation: Carter, Nathan T.. Release Date: 20131104. Publication Type: Journal, (0100)&lt;/accession-num&gt;&lt;urls&gt;&lt;related-urls&gt;&lt;url&gt;http://ezproxy.prescott.latech.edu:2048/login?url=http://search.ebscohost.com/login.aspx?direct=true&amp;amp;db=psyh&amp;amp;AN=2013-38208-001&amp;amp;site=ehost-live&amp;amp;scope=site&lt;/url&gt;&lt;/related-urls&gt;&lt;/urls&gt;&lt;electronic-resource-num&gt;10.1037/a0034688&lt;/electronic-resource-num&gt;&lt;remote-database-name&gt;psyh&lt;/remote-database-name&gt;&lt;remote-database-provider&gt;EBSCOhost&lt;/remote-database-provider&gt;&lt;/record&gt;&lt;/Cite&gt;&lt;/EndNote&gt;</w:instrText>
      </w:r>
      <w:r w:rsidR="000D5D68" w:rsidRPr="000D5D68">
        <w:fldChar w:fldCharType="separate"/>
      </w:r>
      <w:r w:rsidR="00AE32D8">
        <w:rPr>
          <w:noProof/>
        </w:rPr>
        <w:t>(</w:t>
      </w:r>
      <w:r w:rsidR="00AE32D8" w:rsidRPr="00A310F5">
        <w:rPr>
          <w:noProof/>
        </w:rPr>
        <w:t>Carter et al., 2013</w:t>
      </w:r>
      <w:r w:rsidR="00AE32D8">
        <w:rPr>
          <w:noProof/>
        </w:rPr>
        <w:t>)</w:t>
      </w:r>
      <w:r w:rsidR="000D5D68" w:rsidRPr="000D5D68">
        <w:fldChar w:fldCharType="end"/>
      </w:r>
      <w:r w:rsidR="000D5D68" w:rsidRPr="000D5D68">
        <w:t xml:space="preserve">. If Thurstone scaling procedures more accurately </w:t>
      </w:r>
      <w:r w:rsidR="00DD6D66">
        <w:t>reveal</w:t>
      </w:r>
      <w:r w:rsidR="000D5D68" w:rsidRPr="000D5D68">
        <w:t xml:space="preserve"> underlying response processes, then ideal point IRT models are more appropriate for measuring attitudinal variables, including personality traits </w:t>
      </w:r>
      <w:r w:rsidR="000D5D68" w:rsidRPr="000D5D68">
        <w:fldChar w:fldCharType="begin">
          <w:fldData xml:space="preserve">PEVuZE5vdGU+PENpdGU+PEF1dGhvcj5DYXJ0ZXI8L0F1dGhvcj48WWVhcj4yMDEzPC9ZZWFyPjxS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</w:fldData>
        </w:fldChar>
      </w:r>
      <w:r w:rsidR="00E608E3">
        <w:instrText xml:space="preserve"> ADDIN EN.CITE </w:instrText>
      </w:r>
      <w:r w:rsidR="00E608E3">
        <w:fldChar w:fldCharType="begin">
          <w:fldData xml:space="preserve">PEVuZE5vdGU+PENpdGU+PEF1dGhvcj5DYXJ0ZXI8L0F1dGhvcj48WWVhcj4yMDEzPC9ZZWFyPjxS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</w:fldData>
        </w:fldChar>
      </w:r>
      <w:r w:rsidR="00E608E3">
        <w:instrText xml:space="preserve"> ADDIN EN.CITE.DATA </w:instrText>
      </w:r>
      <w:r w:rsidR="00E608E3">
        <w:fldChar w:fldCharType="end"/>
      </w:r>
      <w:r w:rsidR="000D5D68" w:rsidRPr="000D5D68">
        <w:fldChar w:fldCharType="separate"/>
      </w:r>
      <w:r w:rsidR="00E608E3">
        <w:rPr>
          <w:noProof/>
        </w:rPr>
        <w:t>(Carter et al., 2013; Oleksandr S. Chernyshenko, Stark, Drasgow, &amp; Roberts, 2007; D. K. Dalal &amp; Carter, 2014; Stark, Chernyshenko, Drasgow, &amp; Williams, 2006)</w:t>
      </w:r>
      <w:r w:rsidR="000D5D68" w:rsidRPr="000D5D68">
        <w:fldChar w:fldCharType="end"/>
      </w:r>
      <w:r w:rsidR="000D5D68" w:rsidRPr="000D5D68">
        <w:t xml:space="preserve">. In noting that ideal point models evidence better fit to personality data, Drasgow, Chernyshenko, and Stark </w:t>
      </w:r>
      <w:r w:rsidR="000D5D68" w:rsidRPr="000D5D68">
        <w:lastRenderedPageBreak/>
        <w:fldChar w:fldCharType="begin">
          <w:fldData xml:space="preserve">PEVuZE5vdGU+PENpdGU+PEF1dGhvcj5EcmFzZ293PC9BdXRob3I+PFllYXI+MjAxMDwvWWVhcj48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</w:fldData>
        </w:fldChar>
      </w:r>
      <w:r w:rsidR="00E462DA">
        <w:instrText xml:space="preserve"> ADDIN EN.CITE </w:instrText>
      </w:r>
      <w:r w:rsidR="00E462DA">
        <w:fldChar w:fldCharType="begin">
          <w:fldData xml:space="preserve">PEVuZE5vdGU+PENpdGU+PEF1dGhvcj5EcmFzZ293PC9BdXRob3I+PFllYXI+MjAxMDwvWWVhcj48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</w:fldData>
        </w:fldChar>
      </w:r>
      <w:r w:rsidR="00E462DA">
        <w:instrText xml:space="preserve"> ADDIN EN.CITE.DATA </w:instrText>
      </w:r>
      <w:r w:rsidR="00E462DA">
        <w:fldChar w:fldCharType="end"/>
      </w:r>
      <w:r w:rsidR="000D5D68" w:rsidRPr="000D5D68">
        <w:fldChar w:fldCharType="separate"/>
      </w:r>
      <w:r w:rsidR="00E462DA">
        <w:rPr>
          <w:noProof/>
        </w:rPr>
        <w:t>(Drasgow, Chernyshenko, &amp; Stark, 2010)</w:t>
      </w:r>
      <w:r w:rsidR="000D5D68" w:rsidRPr="000D5D68">
        <w:fldChar w:fldCharType="end"/>
      </w:r>
      <w:r w:rsidR="000D5D68" w:rsidRPr="000D5D68">
        <w:t xml:space="preserve"> argue that in introspecting, respondents compare the extremity of an item to their own when deciding whether or not to endorse the item. Cater et al. (2013) suspect that that the use of ideal point models may reveal that the historically near zero validity of certain personality traits with performance criteria are significant and meaningfully related to dimensions of performance. For these reasons, Thurstone scaling techniques will be invoked here. Additionally, to appropriately assess trait levels across the range of the Big Five dimensions, as is required by the model of personality virtues and vices, an ideal point IRT model will be utilized.</w:t>
      </w:r>
    </w:p>
    <w:p w14:paraId="2FFC0E39" w14:textId="6814D314" w:rsidR="000D5D68" w:rsidRPr="000D5D68" w:rsidRDefault="00C71EE8">
      <w:r>
        <w:tab/>
      </w:r>
      <w:r w:rsidR="000D5D68" w:rsidRPr="000D5D68">
        <w:t>Different methods for designing Thurstone scales provided by the literature will now be reviewed. Roberts et al. (1999) offered a two</w:t>
      </w:r>
      <w:r w:rsidR="008271A4">
        <w:noBreakHyphen/>
      </w:r>
      <w:r w:rsidR="000D5D68" w:rsidRPr="000D5D68">
        <w:t xml:space="preserve">stage approach to building a Thurstone scale. First, a large number of items are written to span the range of a targeted psychological dimension. Subject matter experts can then be instructed to sort the items into different categories representing different ranges of the dimension (e.g., 1 = </w:t>
      </w:r>
      <w:r w:rsidR="000D5D68" w:rsidRPr="000D5D68">
        <w:rPr>
          <w:i/>
        </w:rPr>
        <w:t>most low end of the dimension</w:t>
      </w:r>
      <w:r w:rsidR="000D5D68" w:rsidRPr="000D5D68">
        <w:t xml:space="preserve">; 4 = </w:t>
      </w:r>
      <w:r w:rsidR="000D5D68" w:rsidRPr="000D5D68">
        <w:rPr>
          <w:i/>
        </w:rPr>
        <w:t>middle of the dimension</w:t>
      </w:r>
      <w:r w:rsidR="000D5D68" w:rsidRPr="000D5D68">
        <w:t xml:space="preserve">; 7 = </w:t>
      </w:r>
      <w:r w:rsidR="000D5D68" w:rsidRPr="000D5D68">
        <w:rPr>
          <w:i/>
        </w:rPr>
        <w:t>most high end of the dimension</w:t>
      </w:r>
      <w:r w:rsidR="000D5D68" w:rsidRPr="000D5D68">
        <w:t>), separate dimensions (e.g., the Big Five), or both (i.e., Q</w:t>
      </w:r>
      <w:r w:rsidR="008271A4">
        <w:noBreakHyphen/>
      </w:r>
      <w:r w:rsidR="000D5D68" w:rsidRPr="000D5D68">
        <w:t xml:space="preserve">Sort). Those items in which SMEs agree upon the most should be retained for developing item sets. In the second stage, relevant items can be selected through a pilot study in which items demonstrating unfolding are selected. Item and person parameters can then be estimated using the GGUM2004 </w:t>
      </w:r>
      <w:r w:rsidR="000D5D68" w:rsidRPr="000D5D68">
        <w:fldChar w:fldCharType="begin"/>
      </w:r>
      <w:r w:rsidR="00897F1F">
        <w:instrText xml:space="preserve"> ADDIN EN.CITE &lt;EndNote&gt;&lt;Cite&gt;&lt;Author&gt;Roberts&lt;/Author&gt;&lt;Year&gt;2006&lt;/Year&gt;&lt;RecNum&gt;2073&lt;/RecNum&gt;&lt;IDText&gt;GGUM2004: A Windows-Based Program to Estimate Parameters in the Generalized Graded Unfolding Model&lt;/IDText&gt;&lt;DisplayText&gt;(J. S. Roberts, Haw-Ren, Weiwei, &amp;amp; Yingji, 2006)&lt;/DisplayText&gt;&lt;record&gt;&lt;rec-number&gt;2073&lt;/rec-number&gt;&lt;foreign-keys&gt;&lt;key app="EN" db-id="25xd25dpgp0fr8e5wdypdxvm295dewzfdwee" timestamp="1412115042"&gt;2073&lt;/key&gt;&lt;/foreign-keys&gt;&lt;ref-type name="Journal Article"&gt;17&lt;/ref-type&gt;&lt;contributors&gt;&lt;authors&gt;&lt;author&gt;Roberts, J. S.&lt;/author&gt;&lt;author&gt;Haw-Ren, F.&lt;/author&gt;&lt;author&gt;Weiwei, C.&lt;/author&gt;&lt;author&gt;Yingji, W.&lt;/author&gt;&lt;/authors&gt;&lt;/contributors&gt;&lt;titles&gt;&lt;title&gt;GGUM2004: A Windows-based program to estimate parameters in the generalized graded unfolding model&lt;/title&gt;&lt;secondary-title&gt;Applied Psychological Measurement&lt;/secondary-title&gt;&lt;/titles&gt;&lt;periodical&gt;&lt;full-title&gt;Applied Psychological Measurement&lt;/full-title&gt;&lt;/periodical&gt;&lt;pages&gt;64-65&lt;/pages&gt;&lt;volume&gt;30&lt;/volume&gt;&lt;number&gt;1&lt;/number&gt;&lt;keywords&gt;&lt;keyword&gt;COMPUTER software&lt;/keyword&gt;&lt;keyword&gt;TESTING&lt;/keyword&gt;&lt;keyword&gt;ITEM response theory&lt;/keyword&gt;&lt;keyword&gt;WINDOWS (Computer programs)&lt;/keyword&gt;&lt;keyword&gt;EDUCATIONAL tests &amp;amp; measurements&lt;/keyword&gt;&lt;keyword&gt;PSYCHOLOGICAL tests&lt;/keyword&gt;&lt;keyword&gt;PSYCHOMETRICS&lt;/keyword&gt;&lt;keyword&gt;PSYCHOLOGY -- Methodology&lt;/keyword&gt;&lt;/keywords&gt;&lt;dates&gt;&lt;year&gt;2006&lt;/year&gt;&lt;/dates&gt;&lt;isbn&gt;01466216&lt;/isbn&gt;&lt;accession-num&gt;20082831&lt;/accession-num&gt;&lt;work-type&gt;Article&lt;/work-type&gt;&lt;urls&gt;&lt;related-urls&gt;&lt;url&gt;http://ezproxy.prescott.latech.edu:2048/login?url=http://search.ebscohost.com/login.aspx?direct=true&amp;amp;db=bth&amp;amp;AN=20082831&amp;amp;site=ehost-live&amp;amp;scope=site&lt;/url&gt;&lt;/related-urls&gt;&lt;/urls&gt;&lt;electronic-resource-num&gt;10.1177/0146621605280141&lt;/electronic-resource-num&gt;&lt;remote-database-name&gt;bt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J. S. Roberts, Haw</w:t>
      </w:r>
      <w:r w:rsidR="008271A4">
        <w:rPr>
          <w:noProof/>
        </w:rPr>
        <w:noBreakHyphen/>
      </w:r>
      <w:r w:rsidR="000D5D68" w:rsidRPr="00A310F5">
        <w:rPr>
          <w:noProof/>
        </w:rPr>
        <w:t>Ren, Weiwei, &amp; Yingji, 2006</w:t>
      </w:r>
      <w:r w:rsidR="000D5D68" w:rsidRPr="000D5D68">
        <w:rPr>
          <w:noProof/>
        </w:rPr>
        <w:t>)</w:t>
      </w:r>
      <w:r w:rsidR="000D5D68" w:rsidRPr="000D5D68">
        <w:fldChar w:fldCharType="end"/>
      </w:r>
      <w:r w:rsidR="000D5D68" w:rsidRPr="000D5D68">
        <w:t xml:space="preserve"> and chi</w:t>
      </w:r>
      <w:r w:rsidR="008271A4">
        <w:noBreakHyphen/>
      </w:r>
      <w:r w:rsidR="000D5D68" w:rsidRPr="000D5D68">
        <w:t xml:space="preserve">square fit statistics computed using MODFIT </w:t>
      </w:r>
      <w:r w:rsidR="000D5D68" w:rsidRPr="000D5D68">
        <w:fldChar w:fldCharType="begin"/>
      </w:r>
      <w:r w:rsidR="00A2569A">
        <w:instrText xml:space="preserve"> ADDIN EN.CITE &lt;EndNote&gt;&lt;Cite&gt;&lt;Author&gt;Stark&lt;/Author&gt;&lt;Year&gt;2007&lt;/Year&gt;&lt;RecNum&gt;2074&lt;/RecNum&gt;&lt;IDText&gt;Modfit version 2.0&lt;/IDText&gt;&lt;DisplayText&gt;(Stark, 2007)&lt;/DisplayText&gt;&lt;record&gt;&lt;rec-number&gt;2074&lt;/rec-number&gt;&lt;foreign-keys&gt;&lt;key app="EN" db-id="25xd25dpgp0fr8e5wdypdxvm295dewzfdwee" timestamp="1412115063"&gt;2074&lt;/key&gt;&lt;/foreign-keys&gt;&lt;ref-type name="Computer Program"&gt;9&lt;/ref-type&gt;&lt;contributors&gt;&lt;authors&gt;&lt;author&gt;Stark, S.&lt;/author&gt;&lt;/authors&gt;&lt;/contributors&gt;&lt;titles&gt;&lt;title&gt;Modfit version 2.0&lt;/title&gt;&lt;/titles&gt;&lt;dates&gt;&lt;year&gt;2007&lt;/year&gt;&lt;/dates&gt;&lt;urls&gt;&lt;related-urls&gt;&lt;url&gt;http://work.psych.uiuc.edu/irt/tutorial.asp&lt;/url&gt;&lt;/related-urls&gt;&lt;/urls&gt;&lt;/record&gt;&lt;/Cite&gt;&lt;/EndNote&gt;</w:instrText>
      </w:r>
      <w:r w:rsidR="000D5D68" w:rsidRPr="000D5D68">
        <w:fldChar w:fldCharType="separate"/>
      </w:r>
      <w:r w:rsidR="00A2569A">
        <w:rPr>
          <w:noProof/>
        </w:rPr>
        <w:t>(</w:t>
      </w:r>
      <w:r w:rsidR="00A2569A" w:rsidRPr="00A310F5">
        <w:rPr>
          <w:noProof/>
        </w:rPr>
        <w:t>Stark, 2007</w:t>
      </w:r>
      <w:r w:rsidR="00A2569A">
        <w:rPr>
          <w:noProof/>
        </w:rPr>
        <w:t>)</w:t>
      </w:r>
      <w:r w:rsidR="000D5D68" w:rsidRPr="000D5D68">
        <w:fldChar w:fldCharType="end"/>
      </w:r>
      <w:r w:rsidR="000D5D68" w:rsidRPr="000D5D68">
        <w:t xml:space="preserve"> to identify poorly fitting items. Poorly fitting items should be removed and the most discriminating items at different trait levels retained. Research suggests that 10 items per dimension are sufficient to obtain </w:t>
      </w:r>
      <w:r w:rsidR="000D5D68" w:rsidRPr="000D5D68">
        <w:lastRenderedPageBreak/>
        <w:t xml:space="preserve">reasonable item and individual parameter estimates </w:t>
      </w:r>
      <w:r w:rsidR="000D5D68" w:rsidRPr="000D5D68">
        <w:fldChar w:fldCharType="begin"/>
      </w:r>
      <w:r w:rsidR="00D4415D">
        <w:instrText xml:space="preserve"> ADDIN EN.CITE &lt;EndNote&gt;&lt;Cite&gt;&lt;Author&gt;Roberts&lt;/Author&gt;&lt;Year&gt;2000&lt;/Year&gt;&lt;RecNum&gt;2071&lt;/RecNum&gt;&lt;IDText&gt;A general item response theory model for unfolding unidimensional polytomous responses&lt;/IDText&gt;&lt;DisplayText&gt;(J. S. Roberts, Donoghue, &amp;amp; Laughlin, 2000)&lt;/DisplayText&gt;&lt;record&gt;&lt;rec-number&gt;2071&lt;/rec-number&gt;&lt;foreign-keys&gt;&lt;key app="EN" db-id="25xd25dpgp0fr8e5wdypdxvm295dewzfdwee" timestamp="1412115001"&gt;2071&lt;/key&gt;&lt;/foreign-keys&gt;&lt;ref-type name="Journal Article"&gt;17&lt;/ref-type&gt;&lt;contributors&gt;&lt;authors&gt;&lt;author&gt;Roberts, J. S.&lt;/author&gt;&lt;author&gt;Donoghue, J. R.&lt;/author&gt;&lt;author&gt;Laughlin, J. E.&lt;/author&gt;&lt;/authors&gt;&lt;/contributors&gt;&lt;titles&gt;&lt;title&gt;A general item response theory model for unfolding unidimensional polytomous responses&lt;/title&gt;&lt;secondary-title&gt;Applied Psychological Measurement&lt;/secondary-title&gt;&lt;/titles&gt;&lt;periodical&gt;&lt;full-title&gt;Applied Psychological Measurement&lt;/full-title&gt;&lt;/periodical&gt;&lt;pages&gt;3&lt;/pages&gt;&lt;volume&gt;24&lt;/volume&gt;&lt;number&gt;1&lt;/number&gt;&lt;keywords&gt;&lt;keyword&gt;ITEM response theory&lt;/keyword&gt;&lt;keyword&gt;UNIDIMENSIONAL unfolding model&lt;/keyword&gt;&lt;/keywords&gt;&lt;dates&gt;&lt;year&gt;2000&lt;/year&gt;&lt;/dates&gt;&lt;isbn&gt;01466216&lt;/isbn&gt;&lt;accession-num&gt;4594324&lt;/accession-num&gt;&lt;work-type&gt;Article&lt;/work-type&gt;&lt;urls&gt;&lt;related-urls&gt;&lt;url&gt;http://ezproxy.prescott.latech.edu:2048/login?url=http://search.ebscohost.com/login.aspx?direct=true&amp;amp;db=bth&amp;amp;AN=4594324&amp;amp;site=ehost-live&amp;amp;scope=site&lt;/url&gt;&lt;/related-urls&gt;&lt;/urls&gt;&lt;remote-database-name&gt;bt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J. S. Roberts, Donoghue, &amp; Laughlin, 2000</w:t>
      </w:r>
      <w:r w:rsidR="000D5D68" w:rsidRPr="000D5D68">
        <w:rPr>
          <w:noProof/>
        </w:rPr>
        <w:t>)</w:t>
      </w:r>
      <w:r w:rsidR="000D5D68" w:rsidRPr="000D5D68">
        <w:fldChar w:fldCharType="end"/>
      </w:r>
      <w:r w:rsidR="000D5D68" w:rsidRPr="000D5D68">
        <w:t>.</w:t>
      </w:r>
    </w:p>
    <w:p w14:paraId="73BA718D" w14:textId="04406AE6" w:rsidR="000D5D68" w:rsidRPr="000D5D68" w:rsidRDefault="00C71EE8">
      <w:r>
        <w:tab/>
      </w:r>
      <w:r w:rsidR="000D5D68" w:rsidRPr="000D5D68">
        <w:t xml:space="preserve">Chernyshenko, Stark, Drasgow, and Roberts </w:t>
      </w:r>
      <w:r w:rsidR="000D5D68" w:rsidRPr="000D5D68">
        <w:fldChar w:fldCharType="begin"/>
      </w:r>
      <w:r w:rsidR="00E608E3">
        <w:instrText xml:space="preserve"> ADDIN EN.CITE &lt;EndNote&gt;&lt;Cite&gt;&lt;Author&gt;Chernyshenko&lt;/Author&gt;&lt;Year&gt;2007&lt;/Year&gt;&lt;RecNum&gt;993&lt;/RecNum&gt;&lt;IDText&gt;Constructing personality scales under the assumptions of an ideal point response process: Toward increasing the flexibility of personality measures&lt;/IDText&gt;&lt;DisplayText&gt;(Oleksandr S. Chernyshenko et al., 2007)&lt;/DisplayText&gt;&lt;record&gt;&lt;rec-number&gt;993&lt;/rec-number&gt;&lt;foreign-keys&gt;&lt;key app="EN" db-id="25xd25dpgp0fr8e5wdypdxvm295dewzfdwee" timestamp="1412034340"&gt;993&lt;/key&gt;&lt;/foreign-keys&gt;&lt;ref-type name="Journal Article"&gt;17&lt;/ref-type&gt;&lt;contributors&gt;&lt;authors&gt;&lt;author&gt;Chernyshenko, O. S.&lt;/author&gt;&lt;author&gt;Stark, S.&lt;/author&gt;&lt;author&gt;Drasgow, F.&lt;/author&gt;&lt;author&gt;Roberts, B. W.&lt;/author&gt;&lt;/authors&gt;&lt;/contributors&gt;&lt;titles&gt;&lt;title&gt;Constructing personality scales under the assumptions of an ideal point response process: Toward increasing the flexibility of personality measures&lt;/title&gt;&lt;secondary-title&gt;Psychological Assessment&lt;/secondary-title&gt;&lt;/titles&gt;&lt;periodical&gt;&lt;full-title&gt;Psychological Assessment&lt;/full-title&gt;&lt;/periodical&gt;&lt;pages&gt;88-106&lt;/pages&gt;&lt;volume&gt;19&lt;/volume&gt;&lt;number&gt;1&lt;/number&gt;&lt;keywords&gt;&lt;keyword&gt;Personality Measures&lt;/keyword&gt;&lt;keyword&gt;Personality&lt;/keyword&gt;&lt;keyword&gt;Evaluation Methods&lt;/keyword&gt;&lt;keyword&gt;Validity&lt;/keyword&gt;&lt;keyword&gt;Personality Assessment&lt;/keyword&gt;&lt;keyword&gt;Item Response Theory&lt;/keyword&gt;&lt;keyword&gt;Test Items&lt;/keyword&gt;&lt;keyword&gt;Comparative Analysis&lt;/keyword&gt;&lt;keyword&gt;Scores&lt;/keyword&gt;&lt;/keywords&gt;&lt;dates&gt;&lt;year&gt;2007&lt;/year&gt;&lt;pub-dates&gt;&lt;date&gt;03/01/&lt;/date&gt;&lt;/pub-dates&gt;&lt;/dates&gt;&lt;publisher&gt;Psychological Assessment&lt;/publisher&gt;&lt;isbn&gt;1040-3590&lt;/isbn&gt;&lt;accession-num&gt;EJ762906&lt;/accession-num&gt;&lt;urls&gt;&lt;related-urls&gt;&lt;url&gt;http://ezproxy.prescott.latech.edu:2048/login?url=http://search.ebscohost.com/login.aspx?direct=true&amp;amp;db=eric&amp;amp;AN=EJ762906&amp;amp;site=ehost-live&amp;amp;scope=site&lt;/url&gt;&lt;url&gt;http://content2.apa.org/journals/pas/19/1/88&lt;/url&gt;&lt;/related-urls&gt;&lt;/urls&gt;&lt;remote-database-name&gt;eric&lt;/remote-database-name&gt;&lt;remote-database-provider&gt;EBSCOhost&lt;/remote-database-provider&gt;&lt;/record&gt;&lt;/Cite&gt;&lt;/EndNote&gt;</w:instrText>
      </w:r>
      <w:r w:rsidR="000D5D68" w:rsidRPr="000D5D68">
        <w:fldChar w:fldCharType="separate"/>
      </w:r>
      <w:r w:rsidR="00E608E3">
        <w:rPr>
          <w:noProof/>
        </w:rPr>
        <w:t>(Oleksandr S. Chernyshenko et al., 2007)</w:t>
      </w:r>
      <w:r w:rsidR="000D5D68" w:rsidRPr="000D5D68">
        <w:fldChar w:fldCharType="end"/>
      </w:r>
      <w:r w:rsidR="000D5D68" w:rsidRPr="000D5D68">
        <w:t xml:space="preserve"> provided a three</w:t>
      </w:r>
      <w:r w:rsidR="008271A4">
        <w:noBreakHyphen/>
      </w:r>
      <w:r w:rsidR="000D5D68" w:rsidRPr="000D5D68">
        <w:t>step process that involves (1) selecting a model for estimating item parameters, (b) examining model</w:t>
      </w:r>
      <w:r w:rsidR="008271A4">
        <w:noBreakHyphen/>
      </w:r>
      <w:r w:rsidR="000D5D68" w:rsidRPr="000D5D68">
        <w:t xml:space="preserve">data fit and eliminating poorly fit items from further consideration, and (c) selecting a subset of items for the final measurement model that provides high measurement precision across desired levels of the target dimension. Chernyshenko et al. (2007) advocated the generalized graded unfolding model (GGUM) </w:t>
      </w:r>
      <w:r w:rsidR="000D5D68" w:rsidRPr="000D5D68">
        <w:fldChar w:fldCharType="begin"/>
      </w:r>
      <w:r w:rsidR="00897F1F">
        <w:instrText xml:space="preserve"> ADDIN EN.CITE &lt;EndNote&gt;&lt;Cite&gt;&lt;Author&gt;Roberts&lt;/Author&gt;&lt;Year&gt;2006&lt;/Year&gt;&lt;RecNum&gt;2073&lt;/RecNum&gt;&lt;IDText&gt;GGUM2004: A Windows-Based Program to Estimate Parameters in the Generalized Graded Unfolding Model&lt;/IDText&gt;&lt;DisplayText&gt;(J. S. Roberts et al., 2006)&lt;/DisplayText&gt;&lt;record&gt;&lt;rec-number&gt;2073&lt;/rec-number&gt;&lt;foreign-keys&gt;&lt;key app="EN" db-id="25xd25dpgp0fr8e5wdypdxvm295dewzfdwee" timestamp="1412115042"&gt;2073&lt;/key&gt;&lt;/foreign-keys&gt;&lt;ref-type name="Journal Article"&gt;17&lt;/ref-type&gt;&lt;contributors&gt;&lt;authors&gt;&lt;author&gt;Roberts, J. S.&lt;/author&gt;&lt;author&gt;Haw-Ren, F.&lt;/author&gt;&lt;author&gt;Weiwei, C.&lt;/author&gt;&lt;author&gt;Yingji, W.&lt;/author&gt;&lt;/authors&gt;&lt;/contributors&gt;&lt;titles&gt;&lt;title&gt;GGUM2004: A Windows-based program to estimate parameters in the generalized graded unfolding model&lt;/title&gt;&lt;secondary-title&gt;Applied Psychological Measurement&lt;/secondary-title&gt;&lt;/titles&gt;&lt;periodical&gt;&lt;full-title&gt;Applied Psychological Measurement&lt;/full-title&gt;&lt;/periodical&gt;&lt;pages&gt;64-65&lt;/pages&gt;&lt;volume&gt;30&lt;/volume&gt;&lt;number&gt;1&lt;/number&gt;&lt;keywords&gt;&lt;keyword&gt;COMPUTER software&lt;/keyword&gt;&lt;keyword&gt;TESTING&lt;/keyword&gt;&lt;keyword&gt;ITEM response theory&lt;/keyword&gt;&lt;keyword&gt;WINDOWS (Computer programs)&lt;/keyword&gt;&lt;keyword&gt;EDUCATIONAL tests &amp;amp; measurements&lt;/keyword&gt;&lt;keyword&gt;PSYCHOLOGICAL tests&lt;/keyword&gt;&lt;keyword&gt;PSYCHOMETRICS&lt;/keyword&gt;&lt;keyword&gt;PSYCHOLOGY -- Methodology&lt;/keyword&gt;&lt;/keywords&gt;&lt;dates&gt;&lt;year&gt;2006&lt;/year&gt;&lt;/dates&gt;&lt;isbn&gt;01466216&lt;/isbn&gt;&lt;accession-num&gt;20082831&lt;/accession-num&gt;&lt;work-type&gt;Article&lt;/work-type&gt;&lt;urls&gt;&lt;related-urls&gt;&lt;url&gt;http://ezproxy.prescott.latech.edu:2048/login?url=http://search.ebscohost.com/login.aspx?direct=true&amp;amp;db=bth&amp;amp;AN=20082831&amp;amp;site=ehost-live&amp;amp;scope=site&lt;/url&gt;&lt;/related-urls&gt;&lt;/urls&gt;&lt;electronic-resource-num&gt;10.1177/0146621605280141&lt;/electronic-resource-num&gt;&lt;remote-database-name&gt;bth&lt;/remote-database-name&gt;&lt;remote-database-provider&gt;EBSCOhost&lt;/remote-database-provider&gt;&lt;/record&gt;&lt;/Cite&gt;&lt;/EndNote&gt;</w:instrText>
      </w:r>
      <w:r w:rsidR="000D5D68" w:rsidRPr="000D5D68">
        <w:fldChar w:fldCharType="separate"/>
      </w:r>
      <w:r w:rsidR="000D5D68" w:rsidRPr="000D5D68">
        <w:rPr>
          <w:noProof/>
        </w:rPr>
        <w:t>(</w:t>
      </w:r>
      <w:r w:rsidR="000D5D68" w:rsidRPr="00A310F5">
        <w:rPr>
          <w:noProof/>
        </w:rPr>
        <w:t>J. S. Roberts et al., 2006</w:t>
      </w:r>
      <w:r w:rsidR="000D5D68" w:rsidRPr="000D5D68">
        <w:rPr>
          <w:noProof/>
        </w:rPr>
        <w:t>)</w:t>
      </w:r>
      <w:r w:rsidR="000D5D68" w:rsidRPr="000D5D68">
        <w:fldChar w:fldCharType="end"/>
      </w:r>
      <w:r w:rsidR="000D5D68" w:rsidRPr="000D5D68">
        <w:t xml:space="preserve"> to estimate item parameters when ideal point response processing is assumed to occur (i.e., item response functions demonstrate unfolding). GGUM is regularly chosen because it can be used with both dichotomous and polytomous responses, does not require that all items are equally discriminating or that all items have the same number of response categories, and has been found to perform reasonably well at recovering parameters in a variety of situations </w:t>
      </w:r>
      <w:r w:rsidR="000D5D68" w:rsidRPr="000D5D68">
        <w:fldChar w:fldCharType="begin"/>
      </w:r>
      <w:r w:rsidR="00E608E3">
        <w:instrText xml:space="preserve"> ADDIN EN.CITE &lt;EndNote&gt;&lt;Cite&gt;&lt;Author&gt;Chernyshenko&lt;/Author&gt;&lt;Year&gt;2007&lt;/Year&gt;&lt;RecNum&gt;993&lt;/RecNum&gt;&lt;IDText&gt;Constructing personality scales under the assumptions of an ideal point response process: Toward increasing the flexibility of personality measures&lt;/IDText&gt;&lt;DisplayText&gt;(Oleksandr S. Chernyshenko et al., 2007)&lt;/DisplayText&gt;&lt;record&gt;&lt;rec-number&gt;993&lt;/rec-number&gt;&lt;foreign-keys&gt;&lt;key app="EN" db-id="25xd25dpgp0fr8e5wdypdxvm295dewzfdwee" timestamp="1412034340"&gt;993&lt;/key&gt;&lt;/foreign-keys&gt;&lt;ref-type name="Journal Article"&gt;17&lt;/ref-type&gt;&lt;contributors&gt;&lt;authors&gt;&lt;author&gt;Chernyshenko, O. S.&lt;/author&gt;&lt;author&gt;Stark, S.&lt;/author&gt;&lt;author&gt;Drasgow, F.&lt;/author&gt;&lt;author&gt;Roberts, B. W.&lt;/author&gt;&lt;/authors&gt;&lt;/contributors&gt;&lt;titles&gt;&lt;title&gt;Constructing personality scales under the assumptions of an ideal point response process: Toward increasing the flexibility of personality measures&lt;/title&gt;&lt;secondary-title&gt;Psychological Assessment&lt;/secondary-title&gt;&lt;/titles&gt;&lt;periodical&gt;&lt;full-title&gt;Psychological Assessment&lt;/full-title&gt;&lt;/periodical&gt;&lt;pages&gt;88-106&lt;/pages&gt;&lt;volume&gt;19&lt;/volume&gt;&lt;number&gt;1&lt;/number&gt;&lt;keywords&gt;&lt;keyword&gt;Personality Measures&lt;/keyword&gt;&lt;keyword&gt;Personality&lt;/keyword&gt;&lt;keyword&gt;Evaluation Methods&lt;/keyword&gt;&lt;keyword&gt;Validity&lt;/keyword&gt;&lt;keyword&gt;Personality Assessment&lt;/keyword&gt;&lt;keyword&gt;Item Response Theory&lt;/keyword&gt;&lt;keyword&gt;Test Items&lt;/keyword&gt;&lt;keyword&gt;Comparative Analysis&lt;/keyword&gt;&lt;keyword&gt;Scores&lt;/keyword&gt;&lt;/keywords&gt;&lt;dates&gt;&lt;year&gt;2007&lt;/year&gt;&lt;pub-dates&gt;&lt;date&gt;03/01/&lt;/date&gt;&lt;/pub-dates&gt;&lt;/dates&gt;&lt;publisher&gt;Psychological Assessment&lt;/publisher&gt;&lt;isbn&gt;1040-3590&lt;/isbn&gt;&lt;accession-num&gt;EJ762906&lt;/accession-num&gt;&lt;urls&gt;&lt;related-urls&gt;&lt;url&gt;http://ezproxy.prescott.latech.edu:2048/login?url=http://search.ebscohost.com/login.aspx?direct=true&amp;amp;db=eric&amp;amp;AN=EJ762906&amp;amp;site=ehost-live&amp;amp;scope=site&lt;/url&gt;&lt;url&gt;http://content2.apa.org/journals/pas/19/1/88&lt;/url&gt;&lt;/related-urls&gt;&lt;/urls&gt;&lt;remote-database-name&gt;eric&lt;/remote-database-name&gt;&lt;remote-database-provider&gt;EBSCOhost&lt;/remote-database-provider&gt;&lt;/record&gt;&lt;/Cite&gt;&lt;/EndNote&gt;</w:instrText>
      </w:r>
      <w:r w:rsidR="000D5D68" w:rsidRPr="000D5D68">
        <w:fldChar w:fldCharType="separate"/>
      </w:r>
      <w:r w:rsidR="00E608E3">
        <w:rPr>
          <w:noProof/>
        </w:rPr>
        <w:t>(Oleksandr S. Chernyshenko et al., 2007)</w:t>
      </w:r>
      <w:r w:rsidR="000D5D68" w:rsidRPr="000D5D68">
        <w:fldChar w:fldCharType="end"/>
      </w:r>
      <w:r w:rsidR="000D5D68" w:rsidRPr="000D5D68">
        <w:t>. The GGUM2004 computer program estimates item parameters using the marginal maximum likelihood approach. Second, unidimensionality is addressed by assessing model</w:t>
      </w:r>
      <w:r w:rsidR="008271A4">
        <w:noBreakHyphen/>
      </w:r>
      <w:r w:rsidR="000D5D68" w:rsidRPr="000D5D68">
        <w:t>data fit and process of item responding using both statistical and graphical means. Statistical means involve examining model</w:t>
      </w:r>
      <w:r w:rsidR="008271A4">
        <w:noBreakHyphen/>
      </w:r>
      <w:r w:rsidR="000D5D68" w:rsidRPr="000D5D68">
        <w:t>data chi</w:t>
      </w:r>
      <w:r w:rsidR="008271A4">
        <w:noBreakHyphen/>
      </w:r>
      <w:r w:rsidR="000D5D68" w:rsidRPr="000D5D68">
        <w:t xml:space="preserve">square fit statistics for item singles, pairs, and triplets. Item singles reflect the difference between observed scores and scores that would be expected by the IRT model </w:t>
      </w:r>
      <w:r w:rsidR="000D5D68" w:rsidRPr="000D5D68">
        <w:fldChar w:fldCharType="begin"/>
      </w:r>
      <w:r w:rsidR="00AE32D8">
        <w:instrText xml:space="preserve"> ADDIN EN.CITE &lt;EndNote&gt;&lt;Cite&gt;&lt;Author&gt;Carter&lt;/Author&gt;&lt;Year&gt;2013&lt;/Year&gt;&lt;RecNum&gt;1016&lt;/RecNum&gt;&lt;IDText&gt;Uncovering curvilinear relationships between conscientiousness and job performance: How theoretically appropriate measurement makes an empirical difference&lt;/IDText&gt;&lt;DisplayText&gt;(Carter et al., 2013)&lt;/DisplayText&gt;&lt;record&gt;&lt;rec-number&gt;1016&lt;/rec-number&gt;&lt;foreign-keys&gt;&lt;key app="EN" db-id="25xd25dpgp0fr8e5wdypdxvm295dewzfdwee" timestamp="1412034511"&gt;1016&lt;/key&gt;&lt;/foreign-keys&gt;&lt;ref-type name="Journal Article"&gt;17&lt;/ref-type&gt;&lt;contributors&gt;&lt;authors&gt;&lt;author&gt;Carter, N. T.&lt;/author&gt;&lt;author&gt;Dalal, D. K.&lt;/author&gt;&lt;author&gt;Boyce, A. S.&lt;/author&gt;&lt;author&gt;O’Connell, M. S.&lt;/author&gt;&lt;author&gt;Kung, M-C.&lt;/author&gt;&lt;author&gt;Delgado, K. M.&lt;/author&gt;&lt;/authors&gt;&lt;/contributors&gt;&lt;titles&gt;&lt;title&gt;Uncovering curvilinear relationships between conscientiousness and job performance: How theoretically appropriate measurement makes an empirical difference&lt;/title&gt;&lt;secondary-title&gt;Journal of Applied Psychology&lt;/secondary-title&gt;&lt;/titles&gt;&lt;periodical&gt;&lt;full-title&gt;Journal of applied psychology&lt;/full-title&gt;&lt;/periodical&gt;&lt;keywords&gt;&lt;keyword&gt;No terms assigned&lt;/keyword&gt;&lt;/keywords&gt;&lt;dates&gt;&lt;year&gt;2013&lt;/year&gt;&lt;/dates&gt;&lt;pub-location&gt;US&lt;/pub-location&gt;&lt;publisher&gt;American Psychological Association&lt;/publisher&gt;&lt;isbn&gt;1939-1854&amp;#xD;0021-9010&lt;/isbn&gt;&lt;accession-num&gt;2013-38208-001. Publication Status: Online First Posting. First Author &amp;amp; Affiliation: Carter, Nathan T.. Release Date: 20131104. Publication Type: Journal, (0100)&lt;/accession-num&gt;&lt;urls&gt;&lt;related-urls&gt;&lt;url&gt;http://ezproxy.prescott.latech.edu:2048/login?url=http://search.ebscohost.com/login.aspx?direct=true&amp;amp;db=psyh&amp;amp;AN=2013-38208-001&amp;amp;site=ehost-live&amp;amp;scope=site&lt;/url&gt;&lt;/related-urls&gt;&lt;/urls&gt;&lt;electronic-resource-num&gt;10.1037/a0034688&lt;/electronic-resource-num&gt;&lt;remote-database-name&gt;psyh&lt;/remote-database-name&gt;&lt;remote-database-provider&gt;EBSCOhost&lt;/remote-database-provider&gt;&lt;/record&gt;&lt;/Cite&gt;&lt;/EndNote&gt;</w:instrText>
      </w:r>
      <w:r w:rsidR="000D5D68" w:rsidRPr="000D5D68">
        <w:fldChar w:fldCharType="separate"/>
      </w:r>
      <w:r w:rsidR="00AE32D8">
        <w:rPr>
          <w:noProof/>
        </w:rPr>
        <w:t>(</w:t>
      </w:r>
      <w:r w:rsidR="00AE32D8" w:rsidRPr="00A310F5">
        <w:rPr>
          <w:noProof/>
        </w:rPr>
        <w:t>Carter et al., 2013</w:t>
      </w:r>
      <w:r w:rsidR="00AE32D8">
        <w:rPr>
          <w:noProof/>
        </w:rPr>
        <w:t>)</w:t>
      </w:r>
      <w:r w:rsidR="000D5D68" w:rsidRPr="000D5D68">
        <w:fldChar w:fldCharType="end"/>
      </w:r>
      <w:r w:rsidR="000D5D68" w:rsidRPr="000D5D68">
        <w:t xml:space="preserve">. Unidimensionality is supported if the fit statistics computed are small, suggesting that a single latent trait is sufficient to account for item responding. Also, predictions based on the estimated model are compared graphically with observed </w:t>
      </w:r>
      <w:r w:rsidR="000D5D68" w:rsidRPr="000D5D68">
        <w:lastRenderedPageBreak/>
        <w:t xml:space="preserve">responses to evaluate goodness of fit. These steps can be easily carried out using the MODFIT computer program </w:t>
      </w:r>
      <w:r w:rsidR="000D5D68" w:rsidRPr="000D5D68">
        <w:fldChar w:fldCharType="begin"/>
      </w:r>
      <w:r w:rsidR="00A2569A">
        <w:instrText xml:space="preserve"> ADDIN EN.CITE &lt;EndNote&gt;&lt;Cite&gt;&lt;Author&gt;Stark&lt;/Author&gt;&lt;Year&gt;2007&lt;/Year&gt;&lt;RecNum&gt;2074&lt;/RecNum&gt;&lt;IDText&gt;Modfit version 2.0&lt;/IDText&gt;&lt;DisplayText&gt;(Stark, 2007)&lt;/DisplayText&gt;&lt;record&gt;&lt;rec-number&gt;2074&lt;/rec-number&gt;&lt;foreign-keys&gt;&lt;key app="EN" db-id="25xd25dpgp0fr8e5wdypdxvm295dewzfdwee" timestamp="1412115063"&gt;2074&lt;/key&gt;&lt;/foreign-keys&gt;&lt;ref-type name="Computer Program"&gt;9&lt;/ref-type&gt;&lt;contributors&gt;&lt;authors&gt;&lt;author&gt;Stark, S.&lt;/author&gt;&lt;/authors&gt;&lt;/contributors&gt;&lt;titles&gt;&lt;title&gt;Modfit version 2.0&lt;/title&gt;&lt;/titles&gt;&lt;dates&gt;&lt;year&gt;2007&lt;/year&gt;&lt;/dates&gt;&lt;urls&gt;&lt;related-urls&gt;&lt;url&gt;http://work.psych.uiuc.edu/irt/tutorial.asp&lt;/url&gt;&lt;/related-urls&gt;&lt;/urls&gt;&lt;/record&gt;&lt;/Cite&gt;&lt;/EndNote&gt;</w:instrText>
      </w:r>
      <w:r w:rsidR="000D5D68" w:rsidRPr="000D5D68">
        <w:fldChar w:fldCharType="separate"/>
      </w:r>
      <w:r w:rsidR="00A2569A">
        <w:rPr>
          <w:noProof/>
        </w:rPr>
        <w:t>(</w:t>
      </w:r>
      <w:r w:rsidR="00A2569A" w:rsidRPr="00A310F5">
        <w:rPr>
          <w:noProof/>
        </w:rPr>
        <w:t>Stark, 2007</w:t>
      </w:r>
      <w:r w:rsidR="00A2569A">
        <w:rPr>
          <w:noProof/>
        </w:rPr>
        <w:t>)</w:t>
      </w:r>
      <w:r w:rsidR="000D5D68" w:rsidRPr="000D5D68">
        <w:fldChar w:fldCharType="end"/>
      </w:r>
      <w:r w:rsidR="000D5D68" w:rsidRPr="000D5D68">
        <w:t>. Third, as the goal of constructing a Thurstone scale involves selecting a subset of items that provide measurement precision across a dimension, items with location parameters that are spread across the trait continuum (including neutral items and extreme items), high discrimination parameters and/or large threshold values should be retained.</w:t>
      </w:r>
    </w:p>
    <w:p w14:paraId="52A32E0D" w14:textId="39C2134C" w:rsidR="000D5D68" w:rsidRPr="000D5D68" w:rsidRDefault="00C71EE8">
      <w:r>
        <w:tab/>
      </w:r>
      <w:r w:rsidR="000D5D68" w:rsidRPr="000D5D68">
        <w:t xml:space="preserve">Yet another method was offered by Stark, Chernyshenko, and Drasgow </w:t>
      </w:r>
      <w:r w:rsidR="000D5D68" w:rsidRPr="000D5D68">
        <w:fldChar w:fldCharType="begin">
          <w:fldData xml:space="preserve">PEVuZE5vdGU+PENpdGU+PEF1dGhvcj5TdGFyazwvQXV0aG9yPjxZZWFyPjIwMDU8L1llYXI+PFJl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</w:fldData>
        </w:fldChar>
      </w:r>
      <w:r w:rsidR="00D4415D">
        <w:instrText xml:space="preserve"> ADDIN EN.CITE </w:instrText>
      </w:r>
      <w:r w:rsidR="00D4415D">
        <w:fldChar w:fldCharType="begin">
          <w:fldData xml:space="preserve">PEVuZE5vdGU+PENpdGU+PEF1dGhvcj5TdGFyazwvQXV0aG9yPjxZZWFyPjIwMDU8L1llYXI+PFJl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</w:fldData>
        </w:fldChar>
      </w:r>
      <w:r w:rsidR="00D4415D">
        <w:instrText xml:space="preserve"> ADDIN EN.CITE.DATA </w:instrText>
      </w:r>
      <w:r w:rsidR="00D4415D">
        <w:fldChar w:fldCharType="end"/>
      </w:r>
      <w:r w:rsidR="000D5D68" w:rsidRPr="000D5D68">
        <w:fldChar w:fldCharType="separate"/>
      </w:r>
      <w:r w:rsidR="00A2569A">
        <w:rPr>
          <w:noProof/>
        </w:rPr>
        <w:t>(</w:t>
      </w:r>
      <w:r w:rsidR="00A2569A" w:rsidRPr="00A310F5">
        <w:rPr>
          <w:noProof/>
        </w:rPr>
        <w:t>Stark et al., 2005</w:t>
      </w:r>
      <w:r w:rsidR="00A2569A">
        <w:rPr>
          <w:noProof/>
        </w:rPr>
        <w:t>)</w:t>
      </w:r>
      <w:r w:rsidR="000D5D68" w:rsidRPr="000D5D68">
        <w:fldChar w:fldCharType="end"/>
      </w:r>
      <w:r w:rsidR="000D5D68" w:rsidRPr="000D5D68">
        <w:t xml:space="preserve">, but in regard to constructing and scoring multidimensional pairwise </w:t>
      </w:r>
      <w:proofErr w:type="gramStart"/>
      <w:r w:rsidR="000D5D68" w:rsidRPr="000D5D68">
        <w:t>preference  assessments</w:t>
      </w:r>
      <w:proofErr w:type="gramEnd"/>
      <w:r w:rsidR="000D5D68" w:rsidRPr="000D5D68">
        <w:t>. Such a test presents two or more statements in a multiple choice format and participants are instructed to select the statement that most or least describes them or to rank order the statements in terms of most descriptive to least descriptive. Using forced</w:t>
      </w:r>
      <w:r w:rsidR="008271A4">
        <w:noBreakHyphen/>
      </w:r>
      <w:r w:rsidR="000D5D68" w:rsidRPr="000D5D68">
        <w:t xml:space="preserve">choice formats helps to curb response biases associated with personality testing (Jackson, </w:t>
      </w:r>
      <w:proofErr w:type="spellStart"/>
      <w:r w:rsidR="000D5D68" w:rsidRPr="000D5D68">
        <w:t>Wrobleski</w:t>
      </w:r>
      <w:proofErr w:type="spellEnd"/>
      <w:r w:rsidR="000D5D68" w:rsidRPr="000D5D68">
        <w:t>, &amp; Aston, 2000). It also results in more efficient testing by reducing the number of items presented to candidates. Stark et al. (2005) offered six steps in developing such a test. First, a large number of statements representing different levels of multiple targeted dimensions are written. Second, these statements are administered to respondents who are asked how well each statement describes him or her on a 7</w:t>
      </w:r>
      <w:r w:rsidR="008271A4">
        <w:noBreakHyphen/>
      </w:r>
      <w:r w:rsidR="000D5D68" w:rsidRPr="000D5D68">
        <w:t>point scale. Additionally, a separate group of judges are instructed to rate the desirability of each statement using a similar scale. Third, item parameters are estimated separately for each dimension using a unidimenional IRT model and poor fitting items are eliminated until good model</w:t>
      </w:r>
      <w:r w:rsidR="008271A4">
        <w:noBreakHyphen/>
      </w:r>
      <w:r w:rsidR="000D5D68" w:rsidRPr="000D5D68">
        <w:t xml:space="preserve">data fit has been achieved. In the fourth step, retained statements are then formed into blocks of 2 to 4 statements </w:t>
      </w:r>
      <w:r w:rsidR="000D5D68" w:rsidRPr="000D5D68">
        <w:fldChar w:fldCharType="begin">
          <w:fldData xml:space="preserve">PEVuZE5vdGU+PENpdGU+PEF1dGhvcj5Ccm93bjwvQXV0aG9yPjxZZWFyPjIwMTE8L1llYXI+PElE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</w:fldData>
        </w:fldChar>
      </w:r>
      <w:r w:rsidR="00E462DA">
        <w:instrText xml:space="preserve"> ADDIN EN.CITE </w:instrText>
      </w:r>
      <w:r w:rsidR="00E462DA">
        <w:fldChar w:fldCharType="begin">
          <w:fldData xml:space="preserve">PEVuZE5vdGU+PENpdGU+PEF1dGhvcj5Ccm93bjwvQXV0aG9yPjxZZWFyPjIwMTE8L1llYXI+PElE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</w:fldData>
        </w:fldChar>
      </w:r>
      <w:r w:rsidR="00E462DA">
        <w:instrText xml:space="preserve"> ADDIN EN.CITE.DATA </w:instrText>
      </w:r>
      <w:r w:rsidR="00E462DA">
        <w:fldChar w:fldCharType="end"/>
      </w:r>
      <w:r w:rsidR="000D5D68" w:rsidRPr="000D5D68">
        <w:fldChar w:fldCharType="separate"/>
      </w:r>
      <w:r w:rsidR="00E462DA">
        <w:rPr>
          <w:noProof/>
        </w:rPr>
        <w:t>(A. Brown &amp; Maydeu</w:t>
      </w:r>
      <w:r w:rsidR="008271A4">
        <w:rPr>
          <w:noProof/>
        </w:rPr>
        <w:noBreakHyphen/>
      </w:r>
      <w:r w:rsidR="00E462DA">
        <w:rPr>
          <w:noProof/>
        </w:rPr>
        <w:t>Olivares, 2011)</w:t>
      </w:r>
      <w:r w:rsidR="000D5D68" w:rsidRPr="000D5D68">
        <w:fldChar w:fldCharType="end"/>
      </w:r>
      <w:r w:rsidR="000D5D68" w:rsidRPr="000D5D68">
        <w:t xml:space="preserve"> that are similar in desirability </w:t>
      </w:r>
      <w:r w:rsidR="000D5D68" w:rsidRPr="000D5D68">
        <w:fldChar w:fldCharType="begin"/>
      </w:r>
      <w:r w:rsidR="00E608E3">
        <w:instrText xml:space="preserve"> ADDIN EN.CITE &lt;EndNote&gt;&lt;Cite&gt;&lt;Author&gt;Chernyshenko&lt;/Author&gt;&lt;Year&gt;2009&lt;/Year&gt;&lt;IDText&gt;Normative scoring of multidimensional pairwise preference personality scales ssing IRT: Empirical comparisons with other formats&lt;/IDText&gt;&lt;DisplayText&gt;(O. S. Chernyshenko et al., 2009)&lt;/DisplayText&gt;&lt;record&gt;&lt;keywords&gt;&lt;keyword&gt;EMPIRICAL research&lt;/keyword&gt;&lt;keyword&gt;PERSONNEL management&lt;/keyword&gt;&lt;keyword&gt;PSYCHOMETRICS&lt;/keyword&gt;&lt;keyword&gt;PERSONALITY tests&lt;/keyword&gt;&lt;keyword&gt;MULTIDIMENSIONAL scaling&lt;/keyword&gt;&lt;/keywords&gt;&lt;urls&gt;&lt;related-urls&gt;&lt;url&gt;http://ezproxy.prescott.latech.edu:2048/login?url=http://search.ebscohost.com/login.aspx?direct=true&amp;amp;db=bth&amp;amp;AN=37252239&amp;amp;site=ehost-live&amp;amp;scope=site&lt;/url&gt;&lt;/related-urls&gt;&lt;/urls&gt;&lt;isbn&gt;08959285&lt;/isbn&gt;&lt;work-type&gt;Article&lt;/work-type&gt;&lt;titles&gt;&lt;title&gt;Normative scoring of multidimensional pairwise preference personality scales ssing IRT: Empirical comparisons with other formats&lt;/title&gt;&lt;secondary-title&gt;Human Performance&lt;/secondary-title&gt;&lt;/titles&gt;&lt;pages&gt;105-127&lt;/pages&gt;&lt;number&gt;2&lt;/number&gt;&lt;contributors&gt;&lt;authors&gt;&lt;author&gt;Chernyshenko, O. S.&lt;/author&gt;&lt;author&gt;Stark, S.&lt;/author&gt;&lt;author&gt;Prewett, M. S.&lt;/author&gt;&lt;author&gt;Gray, A. A.&lt;/author&gt;&lt;author&gt;Stilson, F. R.&lt;/author&gt;&lt;author&gt;Tuttle, M. D.&lt;/author&gt;&lt;/authors&gt;&lt;/contributors&gt;&lt;added-date format="utc"&gt;1403296247&lt;/added-date&gt;&lt;ref-type name="Journal Article"&gt;17&lt;/ref-type&gt;&lt;dates&gt;&lt;year&gt;2009&lt;/year&gt;&lt;/dates&gt;&lt;remote-database-provider&gt;EBSCOhost&lt;/remote-database-provider&gt;&lt;rec-number&gt;2272&lt;/rec-number&gt;&lt;publisher&gt;Taylor &amp;amp; Francis Ltd&lt;/publisher&gt;&lt;last-updated-date format="utc"&gt;1431465793&lt;/last-updated-date&gt;&lt;accession-num&gt;37252239&lt;/accession-num&gt;&lt;electronic-resource-num&gt;10.1080/08959280902743303&lt;/electronic-resource-num&gt;&lt;volume&gt;22&lt;/volume&gt;&lt;remote-database-name&gt;bth&lt;/remote-database-name&gt;&lt;/record&gt;&lt;/Cite&gt;&lt;/EndNote&gt;</w:instrText>
      </w:r>
      <w:r w:rsidR="000D5D68" w:rsidRPr="000D5D68">
        <w:fldChar w:fldCharType="separate"/>
      </w:r>
      <w:r w:rsidR="00E608E3">
        <w:rPr>
          <w:noProof/>
        </w:rPr>
        <w:t>(O. S. Chernyshenko et al., 2009)</w:t>
      </w:r>
      <w:r w:rsidR="000D5D68" w:rsidRPr="000D5D68">
        <w:fldChar w:fldCharType="end"/>
      </w:r>
      <w:r w:rsidR="000D5D68" w:rsidRPr="000D5D68">
        <w:t xml:space="preserve"> but representing different </w:t>
      </w:r>
      <w:r w:rsidR="000D5D68" w:rsidRPr="000D5D68">
        <w:lastRenderedPageBreak/>
        <w:t>dimensions. Because these blocks contain statements that are similar in desirability but have different location parameters, these groupings constitute a fake</w:t>
      </w:r>
      <w:r w:rsidR="008271A4">
        <w:noBreakHyphen/>
      </w:r>
      <w:r w:rsidR="000D5D68" w:rsidRPr="000D5D68">
        <w:t xml:space="preserve">resistant personality assessment </w:t>
      </w:r>
      <w:r w:rsidR="000D5D68" w:rsidRPr="000D5D68">
        <w:fldChar w:fldCharType="begin">
          <w:fldData xml:space="preserve">PEVuZE5vdGU+PENpdGU+PEF1dGhvcj5TdGFyazwvQXV0aG9yPjxZZWFyPjIwMDU8L1llYXI+PFJl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</w:fldData>
        </w:fldChar>
      </w:r>
      <w:r w:rsidR="00D4415D">
        <w:instrText xml:space="preserve"> ADDIN EN.CITE </w:instrText>
      </w:r>
      <w:r w:rsidR="00D4415D">
        <w:fldChar w:fldCharType="begin">
          <w:fldData xml:space="preserve">PEVuZE5vdGU+PENpdGU+PEF1dGhvcj5TdGFyazwvQXV0aG9yPjxZZWFyPjIwMDU8L1llYXI+PFJl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</w:fldData>
        </w:fldChar>
      </w:r>
      <w:r w:rsidR="00D4415D">
        <w:instrText xml:space="preserve"> ADDIN EN.CITE.DATA </w:instrText>
      </w:r>
      <w:r w:rsidR="00D4415D">
        <w:fldChar w:fldCharType="end"/>
      </w:r>
      <w:r w:rsidR="000D5D68" w:rsidRPr="000D5D68">
        <w:fldChar w:fldCharType="separate"/>
      </w:r>
      <w:r w:rsidR="00A2569A">
        <w:rPr>
          <w:noProof/>
        </w:rPr>
        <w:t>(</w:t>
      </w:r>
      <w:r w:rsidR="00A2569A" w:rsidRPr="00A310F5">
        <w:rPr>
          <w:noProof/>
        </w:rPr>
        <w:t>Stark et al., 2005</w:t>
      </w:r>
      <w:r w:rsidR="00A2569A">
        <w:rPr>
          <w:noProof/>
        </w:rPr>
        <w:t>)</w:t>
      </w:r>
      <w:r w:rsidR="000D5D68" w:rsidRPr="000D5D68">
        <w:fldChar w:fldCharType="end"/>
      </w:r>
      <w:r w:rsidR="000D5D68" w:rsidRPr="000D5D68">
        <w:t xml:space="preserve">. Chernyshenko et al. </w:t>
      </w:r>
      <w:r w:rsidR="000D5D68" w:rsidRPr="000D5D68">
        <w:fldChar w:fldCharType="begin"/>
      </w:r>
      <w:r w:rsidR="00E608E3">
        <w:instrText xml:space="preserve"> ADDIN EN.CITE &lt;EndNote&gt;&lt;Cite&gt;&lt;Author&gt;Chernyshenko&lt;/Author&gt;&lt;Year&gt;2009&lt;/Year&gt;&lt;IDText&gt;Normative scoring of multidimensional pairwise preference personality scales ssing IRT: Empirical comparisons with other formats&lt;/IDText&gt;&lt;DisplayText&gt;(O. S. Chernyshenko et al., 2009)&lt;/DisplayText&gt;&lt;record&gt;&lt;keywords&gt;&lt;keyword&gt;EMPIRICAL research&lt;/keyword&gt;&lt;keyword&gt;PERSONNEL management&lt;/keyword&gt;&lt;keyword&gt;PSYCHOMETRICS&lt;/keyword&gt;&lt;keyword&gt;PERSONALITY tests&lt;/keyword&gt;&lt;keyword&gt;MULTIDIMENSIONAL scaling&lt;/keyword&gt;&lt;/keywords&gt;&lt;urls&gt;&lt;related-urls&gt;&lt;url&gt;http://ezproxy.prescott.latech.edu:2048/login?url=http://search.ebscohost.com/login.aspx?direct=true&amp;amp;db=bth&amp;amp;AN=37252239&amp;amp;site=ehost-live&amp;amp;scope=site&lt;/url&gt;&lt;/related-urls&gt;&lt;/urls&gt;&lt;isbn&gt;08959285&lt;/isbn&gt;&lt;work-type&gt;Article&lt;/work-type&gt;&lt;titles&gt;&lt;title&gt;Normative scoring of multidimensional pairwise preference personality scales ssing IRT: Empirical comparisons with other formats&lt;/title&gt;&lt;secondary-title&gt;Human Performance&lt;/secondary-title&gt;&lt;/titles&gt;&lt;pages&gt;105-127&lt;/pages&gt;&lt;number&gt;2&lt;/number&gt;&lt;contributors&gt;&lt;authors&gt;&lt;author&gt;Chernyshenko, O. S.&lt;/author&gt;&lt;author&gt;Stark, S.&lt;/author&gt;&lt;author&gt;Prewett, M. S.&lt;/author&gt;&lt;author&gt;Gray, A. A.&lt;/author&gt;&lt;author&gt;Stilson, F. R.&lt;/author&gt;&lt;author&gt;Tuttle, M. D.&lt;/author&gt;&lt;/authors&gt;&lt;/contributors&gt;&lt;added-date format="utc"&gt;1403296247&lt;/added-date&gt;&lt;ref-type name="Journal Article"&gt;17&lt;/ref-type&gt;&lt;dates&gt;&lt;year&gt;2009&lt;/year&gt;&lt;/dates&gt;&lt;remote-database-provider&gt;EBSCOhost&lt;/remote-database-provider&gt;&lt;rec-number&gt;2272&lt;/rec-number&gt;&lt;publisher&gt;Taylor &amp;amp; Francis Ltd&lt;/publisher&gt;&lt;last-updated-date format="utc"&gt;1431465793&lt;/last-updated-date&gt;&lt;accession-num&gt;37252239&lt;/accession-num&gt;&lt;electronic-resource-num&gt;10.1080/08959280902743303&lt;/electronic-resource-num&gt;&lt;volume&gt;22&lt;/volume&gt;&lt;remote-database-name&gt;bth&lt;/remote-database-name&gt;&lt;/record&gt;&lt;/Cite&gt;&lt;/EndNote&gt;</w:instrText>
      </w:r>
      <w:r w:rsidR="000D5D68" w:rsidRPr="000D5D68">
        <w:fldChar w:fldCharType="separate"/>
      </w:r>
      <w:r w:rsidR="00E608E3">
        <w:rPr>
          <w:noProof/>
        </w:rPr>
        <w:t>(O. S. Chernyshenko et al., 2009)</w:t>
      </w:r>
      <w:r w:rsidR="000D5D68" w:rsidRPr="000D5D68">
        <w:fldChar w:fldCharType="end"/>
      </w:r>
      <w:r w:rsidR="000D5D68" w:rsidRPr="000D5D68">
        <w:t xml:space="preserve"> later advocated the creation of unidimensional items (2 per trait) in order to identify the latent metric and to use content that did not overlap with the other items. In the fifth step, the resulting test is administered to respondents who are instructed to choose the statement in each pair that better describes him or her. After </w:t>
      </w:r>
      <w:proofErr w:type="gramStart"/>
      <w:r w:rsidR="000D5D68" w:rsidRPr="000D5D68">
        <w:t>respondents</w:t>
      </w:r>
      <w:proofErr w:type="gramEnd"/>
      <w:r w:rsidR="000D5D68" w:rsidRPr="000D5D68">
        <w:t xml:space="preserve"> data has been collected, latent trait scores can be estimated </w:t>
      </w:r>
      <w:r w:rsidR="000D5D68" w:rsidRPr="000D5D68">
        <w:fldChar w:fldCharType="begin">
          <w:fldData xml:space="preserve">PEVuZE5vdGU+PENpdGU+PEF1dGhvcj5TdGFyazwvQXV0aG9yPjxZZWFyPjIwMDU8L1llYXI+PFJl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</w:fldData>
        </w:fldChar>
      </w:r>
      <w:r w:rsidR="00D4415D">
        <w:instrText xml:space="preserve"> ADDIN EN.CITE </w:instrText>
      </w:r>
      <w:r w:rsidR="00D4415D">
        <w:fldChar w:fldCharType="begin">
          <w:fldData xml:space="preserve">PEVuZE5vdGU+PENpdGU+PEF1dGhvcj5TdGFyazwvQXV0aG9yPjxZZWFyPjIwMDU8L1llYXI+PFJl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</w:fldData>
        </w:fldChar>
      </w:r>
      <w:r w:rsidR="00D4415D">
        <w:instrText xml:space="preserve"> ADDIN EN.CITE.DATA </w:instrText>
      </w:r>
      <w:r w:rsidR="00D4415D">
        <w:fldChar w:fldCharType="end"/>
      </w:r>
      <w:r w:rsidR="000D5D68" w:rsidRPr="000D5D68">
        <w:fldChar w:fldCharType="separate"/>
      </w:r>
      <w:r w:rsidR="00A2569A">
        <w:rPr>
          <w:noProof/>
        </w:rPr>
        <w:t>(</w:t>
      </w:r>
      <w:r w:rsidR="00A2569A" w:rsidRPr="00A310F5">
        <w:rPr>
          <w:noProof/>
        </w:rPr>
        <w:t>Stark et al., 2005</w:t>
      </w:r>
      <w:r w:rsidR="00A2569A">
        <w:rPr>
          <w:noProof/>
        </w:rPr>
        <w:t>)</w:t>
      </w:r>
      <w:r w:rsidR="000D5D68" w:rsidRPr="000D5D68">
        <w:fldChar w:fldCharType="end"/>
      </w:r>
      <w:r w:rsidR="000D5D68" w:rsidRPr="000D5D68">
        <w:t>.</w:t>
      </w:r>
    </w:p>
    <w:p w14:paraId="592A7E11" w14:textId="71833308" w:rsidR="000D5D68" w:rsidRPr="000D5D68" w:rsidRDefault="00C71EE8">
      <w:r>
        <w:tab/>
      </w:r>
      <w:r w:rsidR="000D5D68" w:rsidRPr="000D5D68">
        <w:t xml:space="preserve">In order to construct Thurstone scales that capture the virtues and vices of the Big Five personality traits, I will borrow on insights from these separate scaling procedures. The description of the steps for constructing this virtues and vices Thurstone scale will be outlined in the method section. Additionally, given the evidence favoring GGUM, this model will be chosen to model the ideal point response process. </w:t>
      </w:r>
    </w:p>
    <w:p w14:paraId="2857B0C8" w14:textId="1458125B" w:rsidR="000D5D68" w:rsidRDefault="000D5D68" w:rsidP="0078683C">
      <w:pPr>
        <w:pStyle w:val="Heading2"/>
      </w:pPr>
      <w:bookmarkStart w:id="84" w:name="_Toc293083364"/>
      <w:r>
        <w:t>The GLM of Personality–Job Performance Relationships</w:t>
      </w:r>
      <w:bookmarkEnd w:id="84"/>
    </w:p>
    <w:p w14:paraId="3B9216F8" w14:textId="4D9C37FA" w:rsidR="0055189F" w:rsidRPr="0055189F" w:rsidRDefault="00C71EE8">
      <w:r>
        <w:tab/>
      </w:r>
      <w:r w:rsidR="0055189F" w:rsidRPr="0055189F">
        <w:t xml:space="preserve">Before describing the general linear model of personality–job performance behavior relationships, a definition of job performance must be used. Job performance has been defined broadly as scalable actions that directly or indirectly contribute to the organization’s goals </w:t>
      </w:r>
      <w:r w:rsidR="0055189F" w:rsidRPr="0055189F">
        <w:fldChar w:fldCharType="begin"/>
      </w:r>
      <w:r w:rsidR="00D4415D">
        <w:instrText xml:space="preserve"> ADDIN EN.CITE &lt;EndNote&gt;&lt;Cite&gt;&lt;Author&gt;Campbell&lt;/Author&gt;&lt;Year&gt;1993&lt;/Year&gt;&lt;RecNum&gt;947&lt;/RecNum&gt;&lt;IDText&gt;A theory of performance&lt;/IDText&gt;&lt;DisplayText&gt;(J. P. Campbell, McCloy, Oppler, &amp;amp; Sager, 1993)&lt;/DisplayText&gt;&lt;record&gt;&lt;rec-number&gt;947&lt;/rec-number&gt;&lt;foreign-keys&gt;&lt;key app="EN" db-id="25xd25dpgp0fr8e5wdypdxvm295dewzfdwee" timestamp="1412032889"&gt;947&lt;/key&gt;&lt;/foreign-keys&gt;&lt;ref-type name="Book Section"&gt;5&lt;/ref-type&gt;&lt;contributors&gt;&lt;authors&gt;&lt;author&gt;Campbell, J. P.&lt;/author&gt;&lt;author&gt;McCloy, R. A.&lt;/author&gt;&lt;author&gt;Oppler, S. H.&lt;/author&gt;&lt;author&gt;Sager, C. E.&lt;/author&gt;&lt;/authors&gt;&lt;secondary-authors&gt;&lt;author&gt;Schmitt, N.&lt;/author&gt;&lt;author&gt;Borman, W. C.&lt;/author&gt;&lt;/secondary-authors&gt;&lt;/contributors&gt;&lt;titles&gt;&lt;title&gt;A theory of performance&lt;/title&gt;&lt;secondary-title&gt;Personnel selection in organizations&lt;/secondary-title&gt;&lt;/titles&gt;&lt;dates&gt;&lt;year&gt;1993&lt;/year&gt;&lt;/dates&gt;&lt;pub-location&gt;San Francisco, CA&lt;/pub-location&gt;&lt;publisher&gt;Jossey-Bass&lt;/publisher&gt;&lt;urls&gt;&lt;/urls&gt;&lt;/record&gt;&lt;/Cite&gt;&lt;/EndNote&gt;</w:instrText>
      </w:r>
      <w:r w:rsidR="0055189F" w:rsidRPr="0055189F">
        <w:fldChar w:fldCharType="separate"/>
      </w:r>
      <w:r w:rsidR="0055189F" w:rsidRPr="0055189F">
        <w:rPr>
          <w:noProof/>
        </w:rPr>
        <w:t>(</w:t>
      </w:r>
      <w:r w:rsidR="0055189F" w:rsidRPr="00A310F5">
        <w:rPr>
          <w:noProof/>
        </w:rPr>
        <w:t>J. P. Campbell, McCloy, Oppler, &amp; Sager, 1993</w:t>
      </w:r>
      <w:r w:rsidR="0055189F" w:rsidRPr="0055189F">
        <w:rPr>
          <w:noProof/>
        </w:rPr>
        <w:t>)</w:t>
      </w:r>
      <w:r w:rsidR="0055189F" w:rsidRPr="0055189F">
        <w:fldChar w:fldCharType="end"/>
      </w:r>
      <w:r w:rsidR="0055189F" w:rsidRPr="0055189F">
        <w:t xml:space="preserve">. Importantly, this conceptualization of job performance views such job performance behaviors as theoretically distinct from both job performance evaluations (e.g., performance appraisals) and the effectiveness of such behaviors </w:t>
      </w:r>
      <w:r w:rsidR="0055189F" w:rsidRPr="0055189F">
        <w:fldChar w:fldCharType="begin"/>
      </w:r>
      <w:r w:rsidR="00897F1F">
        <w:instrText xml:space="preserve"> ADDIN EN.CITE &lt;EndNote&gt;&lt;Cite&gt;&lt;Author&gt;Campbell&lt;/Author&gt;&lt;Year&gt;1993&lt;/Year&gt;&lt;RecNum&gt;947&lt;/RecNum&gt;&lt;IDText&gt;A theory of performance&lt;/IDText&gt;&lt;DisplayText&gt;(J. P. Campbell et al., 1993)&lt;/DisplayText&gt;&lt;record&gt;&lt;rec-number&gt;947&lt;/rec-number&gt;&lt;foreign-keys&gt;&lt;key app="EN" db-id="25xd25dpgp0fr8e5wdypdxvm295dewzfdwee" timestamp="1412032889"&gt;947&lt;/key&gt;&lt;/foreign-keys&gt;&lt;ref-type name="Book Section"&gt;5&lt;/ref-type&gt;&lt;contributors&gt;&lt;authors&gt;&lt;author&gt;Campbell, J. P.&lt;/author&gt;&lt;author&gt;McCloy, R. A.&lt;/author&gt;&lt;author&gt;Oppler, S. H.&lt;/author&gt;&lt;author&gt;Sager, C. E.&lt;/author&gt;&lt;/authors&gt;&lt;secondary-authors&gt;&lt;author&gt;Schmitt, N.&lt;/author&gt;&lt;author&gt;Borman, W. C.&lt;/author&gt;&lt;/secondary-authors&gt;&lt;/contributors&gt;&lt;titles&gt;&lt;title&gt;A theory of performance&lt;/title&gt;&lt;secondary-title&gt;Personnel selection in organizations&lt;/secondary-title&gt;&lt;/titles&gt;&lt;dates&gt;&lt;year&gt;1993&lt;/year&gt;&lt;/dates&gt;&lt;pub-location&gt;San Francisco, CA&lt;/pub-location&gt;&lt;publisher&gt;Jossey-Bass&lt;/publisher&gt;&lt;urls&gt;&lt;/urls&gt;&lt;/record&gt;&lt;/Cite&gt;&lt;/EndNote&gt;</w:instrText>
      </w:r>
      <w:r w:rsidR="0055189F" w:rsidRPr="0055189F">
        <w:fldChar w:fldCharType="separate"/>
      </w:r>
      <w:r w:rsidR="0055189F" w:rsidRPr="0055189F">
        <w:rPr>
          <w:noProof/>
        </w:rPr>
        <w:t>(</w:t>
      </w:r>
      <w:r w:rsidR="0055189F" w:rsidRPr="00A310F5">
        <w:rPr>
          <w:noProof/>
        </w:rPr>
        <w:t>J. P. Campbell et al., 1993</w:t>
      </w:r>
      <w:r w:rsidR="0055189F" w:rsidRPr="0055189F">
        <w:rPr>
          <w:noProof/>
        </w:rPr>
        <w:t>)</w:t>
      </w:r>
      <w:r w:rsidR="0055189F" w:rsidRPr="0055189F">
        <w:fldChar w:fldCharType="end"/>
      </w:r>
      <w:r w:rsidR="0055189F" w:rsidRPr="0055189F">
        <w:t xml:space="preserve">. For instance, individuals might engage in legitimate efforts that go unrecognized by supervisors, suggesting that accurately modeling the occurrence of behaviors is </w:t>
      </w:r>
      <w:r w:rsidR="0055189F" w:rsidRPr="0055189F">
        <w:lastRenderedPageBreak/>
        <w:t xml:space="preserve">important. Also, such behaviors may not meet the needs of the evaluator </w:t>
      </w:r>
      <w:r w:rsidR="0055189F" w:rsidRPr="0055189F">
        <w:fldChar w:fldCharType="begin"/>
      </w:r>
      <w:r w:rsidR="0002594B">
        <w:instrText xml:space="preserve"> ADDIN EN.CITE &lt;EndNote&gt;&lt;Cite&gt;&lt;Author&gt;Tett&lt;/Author&gt;&lt;Year&gt;2003&lt;/Year&gt;&lt;RecNum&gt;234&lt;/RecNum&gt;&lt;IDText&gt;A personality trait-based interactionist model of job performance&lt;/IDText&gt;&lt;DisplayText&gt;(Tett &amp;amp; Burnett, 2003)&lt;/DisplayText&gt;&lt;record&gt;&lt;rec-number&gt;234&lt;/rec-number&gt;&lt;foreign-keys&gt;&lt;key app="EN" db-id="25xd25dpgp0fr8e5wdypdxvm295dewzfdwee" timestamp="1412017492"&gt;234&lt;/key&gt;&lt;/foreign-keys&gt;&lt;ref-type name="Journal Article"&gt;17&lt;/ref-type&gt;&lt;contributors&gt;&lt;authors&gt;&lt;author&gt;Tett, R. P.&lt;/author&gt;&lt;author&gt;Burnett, D. D.&lt;/author&gt;&lt;/authors&gt;&lt;/contributors&gt;&lt;titles&gt;&lt;title&gt;A personality trait-based interactionist model of job performance&lt;/title&gt;&lt;secondary-title&gt;Journal of Applied Psychology&lt;/secondary-title&gt;&lt;/titles&gt;&lt;periodical&gt;&lt;full-title&gt;Journal of applied psychology&lt;/full-title&gt;&lt;/periodical&gt;&lt;pages&gt;500&lt;/pages&gt;&lt;volume&gt;88&lt;/volume&gt;&lt;number&gt;3&lt;/number&gt;&lt;dates&gt;&lt;year&gt;2003&lt;/year&gt;&lt;/dates&gt;&lt;isbn&gt;1939-1854&lt;/isbn&gt;&lt;urls&gt;&lt;related-urls&gt;&lt;url&gt;http://psycnet.apa.org/journals/apl/88/3/500/&lt;/url&gt;&lt;url&gt;https://www.evernote.com/shard/s240/sh/3308db0f-2bbc-4ab4-8853-a0ce83322415/6ee6091ab909bbaa1f31f93d580b8bda&lt;/url&gt;&lt;/related-urls&gt;&lt;/urls&gt;&lt;/record&gt;&lt;/Cite&gt;&lt;/EndNote&gt;</w:instrText>
      </w:r>
      <w:r w:rsidR="0055189F" w:rsidRPr="0055189F">
        <w:fldChar w:fldCharType="separate"/>
      </w:r>
      <w:r w:rsidR="0002594B">
        <w:rPr>
          <w:noProof/>
        </w:rPr>
        <w:t>(</w:t>
      </w:r>
      <w:r w:rsidR="0002594B" w:rsidRPr="00A310F5">
        <w:rPr>
          <w:noProof/>
        </w:rPr>
        <w:t>Tett &amp; Burnett, 2003</w:t>
      </w:r>
      <w:r w:rsidR="0002594B">
        <w:rPr>
          <w:noProof/>
        </w:rPr>
        <w:t>)</w:t>
      </w:r>
      <w:r w:rsidR="0055189F" w:rsidRPr="0055189F">
        <w:fldChar w:fldCharType="end"/>
      </w:r>
      <w:r w:rsidR="0055189F" w:rsidRPr="0055189F">
        <w:t xml:space="preserve">, resulting in poor evaluations. Additionally, individuals might put effort into their work, but such effort might be ineffective due to other factors, such as constraints on performance </w:t>
      </w:r>
      <w:r w:rsidR="0055189F" w:rsidRPr="0055189F">
        <w:fldChar w:fldCharType="begin"/>
      </w:r>
      <w:r w:rsidR="003B7DC2">
        <w:instrText xml:space="preserve"> ADDIN EN.CITE &lt;EndNote&gt;&lt;Cite&gt;&lt;Author&gt;Trist&lt;/Author&gt;&lt;Year&gt;1951&lt;/Year&gt;&lt;RecNum&gt;0&lt;/RecNum&gt;&lt;IDText&gt;Some social and psychological consequences of the Longwall method of coal-getting&lt;/IDText&gt;&lt;DisplayText&gt;(Trist &amp;amp; Bamforth, 1951)&lt;/DisplayText&gt;&lt;record&gt;&lt;keywords&gt;&lt;/keywords&gt;&lt;urls&gt;&lt;related-urls&gt;&lt;url&gt;http://ezproxy.prescott.latech.edu:2048/login?url=http://search.ebscohost.com/login.aspx?direct=true&amp;amp;db=psyh&amp;amp;AN=1951-08304-001&amp;amp;site=ehost-live&amp;amp;scope=site&lt;/url&gt;&lt;/related-urls&gt;&lt;/urls&gt;&lt;isbn&gt;1741-282X&amp;#xD;0018-7267&lt;/isbn&gt;&lt;titles&gt;&lt;title&gt;Some social and psychological consequences of the Longwall method of coal-getting&lt;/title&gt;&lt;secondary-title&gt;Human Relations&lt;/secondary-title&gt;&lt;/titles&gt;&lt;pages&gt;3-38&lt;/pages&gt;&lt;contributors&gt;&lt;authors&gt;&lt;author&gt;Trist, E. L.&lt;/author&gt;&lt;author&gt;Bamforth, K. W.&lt;/author&gt;&lt;/authors&gt;&lt;/contributors&gt;&lt;added-date format="utc"&gt;1401909438&lt;/added-date&gt;&lt;pub-location&gt;US&lt;/pub-location&gt;&lt;ref-type name="Journal Article"&gt;17&lt;/ref-type&gt;&lt;dates&gt;&lt;year&gt;1951&lt;/year&gt;&lt;/dates&gt;&lt;remote-database-provider&gt;EBSCOhost&lt;/remote-database-provider&gt;&lt;rec-number&gt;2212&lt;/rec-number&gt;&lt;publisher&gt;Sage Publications&lt;/publisher&gt;&lt;last-updated-date format="utc"&gt;1401909438&lt;/last-updated-date&gt;&lt;accession-num&gt;1951-08304-001. First Author &amp;amp; Affiliation: Trist, E. L.. Release Date: 19511201. Publication Type: Journal, (0100)&lt;/accession-num&gt;&lt;electronic-resource-num&gt;10.1177/001872675100400101&lt;/electronic-resource-num&gt;&lt;volume&gt;4&lt;/volume&gt;&lt;remote-database-name&gt;psyh&lt;/remote-database-name&gt;&lt;/record&gt;&lt;/Cite&gt;&lt;/EndNote&gt;</w:instrText>
      </w:r>
      <w:r w:rsidR="0055189F" w:rsidRPr="0055189F">
        <w:fldChar w:fldCharType="separate"/>
      </w:r>
      <w:r w:rsidR="0055189F" w:rsidRPr="0055189F">
        <w:rPr>
          <w:noProof/>
        </w:rPr>
        <w:t>(</w:t>
      </w:r>
      <w:r w:rsidR="0055189F" w:rsidRPr="00A310F5">
        <w:rPr>
          <w:noProof/>
        </w:rPr>
        <w:t>Trist &amp; Bamforth, 1951</w:t>
      </w:r>
      <w:r w:rsidR="0055189F" w:rsidRPr="0055189F">
        <w:rPr>
          <w:noProof/>
        </w:rPr>
        <w:t>)</w:t>
      </w:r>
      <w:r w:rsidR="0055189F" w:rsidRPr="0055189F">
        <w:fldChar w:fldCharType="end"/>
      </w:r>
      <w:r w:rsidR="0055189F" w:rsidRPr="0055189F">
        <w:t xml:space="preserve"> or organizational politics </w:t>
      </w:r>
      <w:r w:rsidR="0055189F" w:rsidRPr="0055189F">
        <w:fldChar w:fldCharType="begin"/>
      </w:r>
      <w:r w:rsidR="003B7DC2">
        <w:instrText xml:space="preserve"> ADDIN EN.CITE &lt;EndNote&gt;&lt;Cite&gt;&lt;Author&gt;Chang&lt;/Author&gt;&lt;Year&gt;2009&lt;/Year&gt;&lt;RecNum&gt;0&lt;/RecNum&gt;&lt;IDText&gt;The relationship between perceptions of organizational politics and employee attitudes, strain, and behavior: A meta-analytic examination&lt;/IDText&gt;&lt;DisplayText&gt;(Chang, Rosen, &amp;amp; Levy, 2009)&lt;/DisplayText&gt;&lt;record&gt;&lt;keywords&gt;&lt;/keywords&gt;&lt;urls&gt;&lt;related-urls&gt;&lt;url&gt;http://ezproxy.prescott.latech.edu:2048/login?url=http://search.ebscohost.com/login.aspx?direct=true&amp;amp;db=bth&amp;amp;AN=43670894&amp;amp;site=ehost-live&amp;amp;scope=site&lt;/url&gt;&lt;/related-urls&gt;&lt;/urls&gt;&lt;isbn&gt;00014273&lt;/isbn&gt;&lt;work-type&gt;Article&lt;/work-type&gt;&lt;titles&gt;&lt;title&gt;The relationship between perceptions of organizational politics and employee attitudes, strain, and behavior: A meta-analytic examination&lt;/title&gt;&lt;secondary-title&gt;Academy of Management Journal&lt;/secondary-title&gt;&lt;/titles&gt;&lt;pages&gt;779-801&lt;/pages&gt;&lt;number&gt;4&lt;/number&gt;&lt;contributors&gt;&lt;authors&gt;&lt;author&gt;Chang, Chu-Hsiang&lt;/author&gt;&lt;author&gt;Rosen, Christopher C.&lt;/author&gt;&lt;author&gt;Levy, Paul E.&lt;/author&gt;&lt;/authors&gt;&lt;/contributors&gt;&lt;added-date format="utc"&gt;1401928475&lt;/added-date&gt;&lt;ref-type name="Journal Article"&gt;17&lt;/ref-type&gt;&lt;dates&gt;&lt;year&gt;2009&lt;/year&gt;&lt;/dates&gt;&lt;remote-database-provider&gt;EBSCOhost&lt;/remote-database-provider&gt;&lt;rec-number&gt;2219&lt;/rec-number&gt;&lt;publisher&gt;Academy of Management&lt;/publisher&gt;&lt;last-updated-date format="utc"&gt;1401928563&lt;/last-updated-date&gt;&lt;accession-num&gt;43670894&lt;/accession-num&gt;&lt;electronic-resource-num&gt;10.5465/AMJ.2009.43670894&lt;/electronic-resource-num&gt;&lt;volume&gt;52&lt;/volume&gt;&lt;remote-database-name&gt;bth&lt;/remote-database-name&gt;&lt;/record&gt;&lt;/Cite&gt;&lt;/EndNote&gt;</w:instrText>
      </w:r>
      <w:r w:rsidR="0055189F" w:rsidRPr="0055189F">
        <w:fldChar w:fldCharType="separate"/>
      </w:r>
      <w:r w:rsidR="0055189F" w:rsidRPr="0055189F">
        <w:rPr>
          <w:noProof/>
        </w:rPr>
        <w:t>(</w:t>
      </w:r>
      <w:r w:rsidR="0055189F" w:rsidRPr="00A310F5">
        <w:rPr>
          <w:noProof/>
        </w:rPr>
        <w:t>Chang, Rosen, &amp; Levy, 2009</w:t>
      </w:r>
      <w:r w:rsidR="0055189F" w:rsidRPr="0055189F">
        <w:rPr>
          <w:noProof/>
        </w:rPr>
        <w:t>)</w:t>
      </w:r>
      <w:r w:rsidR="0055189F" w:rsidRPr="0055189F">
        <w:fldChar w:fldCharType="end"/>
      </w:r>
      <w:r w:rsidR="0055189F" w:rsidRPr="0055189F">
        <w:t xml:space="preserve">. Here, I will focus on job performance behaviors. Three broad dimensions of job performance behaviors relate will be investigated: task performance behavior, organizational citizenship behavior, and counterproductive work behavior. Task performance behavior has been defined as “activities that contribute to the organization’s technical core either directly by implementing a part of its technological process, or indirectly by providing it with needed materials or services” </w:t>
      </w:r>
      <w:r w:rsidR="0055189F" w:rsidRPr="0055189F">
        <w:fldChar w:fldCharType="begin"/>
      </w:r>
      <w:r w:rsidR="00BB59A7">
        <w:instrText xml:space="preserve"> ADDIN EN.CITE &lt;EndNote&gt;&lt;Cite&gt;&lt;Author&gt;Borman&lt;/Author&gt;&lt;Year&gt;1997&lt;/Year&gt;&lt;RecNum&gt;216&lt;/RecNum&gt;&lt;IDText&gt;Task performance and contextual performance: The meaning for personnel selection research&lt;/IDText&gt;&lt;DisplayText&gt;(Borman &amp;amp; Motowidlo, 1997)&lt;/DisplayText&gt;&lt;record&gt;&lt;rec-number&gt;216&lt;/rec-number&gt;&lt;foreign-keys&gt;&lt;key app="EN" db-id="25xd25dpgp0fr8e5wdypdxvm295dewzfdwee" timestamp="1412017345"&gt;216&lt;/key&gt;&lt;/foreign-keys&gt;&lt;ref-type name="Journal Article"&gt;17&lt;/ref-type&gt;&lt;contributors&gt;&lt;authors&gt;&lt;author&gt;Borman, W. C.&lt;/author&gt;&lt;author&gt;Motowidlo, S. J.&lt;/author&gt;&lt;/authors&gt;&lt;/contributors&gt;&lt;titles&gt;&lt;title&gt;Task performance and contextual performance: The meaning for personnel selection research&lt;/title&gt;&lt;secondary-title&gt;Human Performance&lt;/secondary-title&gt;&lt;/titles&gt;&lt;periodical&gt;&lt;full-title&gt;Human Performance&lt;/full-title&gt;&lt;/periodical&gt;&lt;pages&gt;99&lt;/pages&gt;&lt;volume&gt;10&lt;/volume&gt;&lt;number&gt;2&lt;/number&gt;&lt;keywords&gt;&lt;keyword&gt;ORGANIZATIONAL behavior&lt;/keyword&gt;&lt;keyword&gt;PERFORMANCE&lt;/keyword&gt;&lt;keyword&gt;META-analysis&lt;/keyword&gt;&lt;keyword&gt;HOGAN Personality Inventory&lt;/keyword&gt;&lt;/keywords&gt;&lt;dates&gt;&lt;year&gt;1997&lt;/year&gt;&lt;/dates&gt;&lt;publisher&gt;Taylor &amp;amp; Francis Ltd&lt;/publisher&gt;&lt;isbn&gt;08959285&lt;/isbn&gt;&lt;accession-num&gt;7309119&lt;/accession-num&gt;&lt;work-type&gt;Article&lt;/work-type&gt;&lt;urls&gt;&lt;related-urls&gt;&lt;url&gt;http://ezproxy.prescott.latech.edu:2048/login?url=http://search.ebscohost.com/login.aspx?direct=true&amp;amp;db=bth&amp;amp;AN=7309119&amp;amp;site=ehost-live&amp;amp;scope=site&lt;/url&gt;&lt;/related-urls&gt;&lt;/urls&gt;&lt;remote-database-name&gt;bth&lt;/remote-database-name&gt;&lt;remote-database-provider&gt;EBSCOhost&lt;/remote-database-provider&gt;&lt;/record&gt;&lt;/Cite&gt;&lt;/EndNote&gt;</w:instrText>
      </w:r>
      <w:r w:rsidR="0055189F" w:rsidRPr="0055189F">
        <w:fldChar w:fldCharType="separate"/>
      </w:r>
      <w:r w:rsidR="00BB59A7">
        <w:rPr>
          <w:noProof/>
        </w:rPr>
        <w:t>(Borman &amp; Motowidlo, 1997)</w:t>
      </w:r>
      <w:r w:rsidR="0055189F" w:rsidRPr="0055189F">
        <w:fldChar w:fldCharType="end"/>
      </w:r>
      <w:r w:rsidR="0055189F" w:rsidRPr="0055189F">
        <w:t xml:space="preserve">. Such behaviors would include completing formal duties specified in the job description, completing assigned duties, learning on the job as needed, and abiding by organizational rules and procedures. Organizational citizenship behavior (OCBs) has been defined as discretionary behaviors that may not be directly or explicitly recognized by the formal reward system and yet promote the effective functioning of the organization </w:t>
      </w:r>
      <w:r w:rsidR="0055189F" w:rsidRPr="0055189F">
        <w:fldChar w:fldCharType="begin">
          <w:fldData xml:space="preserve">PEVuZE5vdGU+PENpdGU+PEF1dGhvcj5PcmdhbjwvQXV0aG9yPjxZZWFyPjE5Nzc8L1llYXI+PFJl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</w:fldData>
        </w:fldChar>
      </w:r>
      <w:r w:rsidR="00E462DA">
        <w:instrText xml:space="preserve"> ADDIN EN.CITE </w:instrText>
      </w:r>
      <w:r w:rsidR="00E462DA">
        <w:fldChar w:fldCharType="begin">
          <w:fldData xml:space="preserve">PEVuZE5vdGU+PENpdGU+PEF1dGhvcj5PcmdhbjwvQXV0aG9yPjxZZWFyPjE5Nzc8L1llYXI+PFJl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</w:fldData>
        </w:fldChar>
      </w:r>
      <w:r w:rsidR="00E462DA">
        <w:instrText xml:space="preserve"> ADDIN EN.CITE.DATA </w:instrText>
      </w:r>
      <w:r w:rsidR="00E462DA">
        <w:fldChar w:fldCharType="end"/>
      </w:r>
      <w:r w:rsidR="0055189F" w:rsidRPr="0055189F">
        <w:fldChar w:fldCharType="separate"/>
      </w:r>
      <w:r w:rsidR="00E462DA">
        <w:rPr>
          <w:noProof/>
        </w:rPr>
        <w:t>(Organ, 1977; Organ, Podsakoff, &amp; Podsakoff, 2011)</w:t>
      </w:r>
      <w:r w:rsidR="0055189F" w:rsidRPr="0055189F">
        <w:fldChar w:fldCharType="end"/>
      </w:r>
      <w:r w:rsidR="0055189F" w:rsidRPr="0055189F">
        <w:t xml:space="preserve">. Example behaviors would include helping a coworker in need or staying pass normal working hours to complete discretionary tasks. Lastly, counterproductive work behavior (CWB) has been defined as behaviors that detract from the organizational goals and wellbeing or bring about undesirable consequences for the organization, its stakeholders, or both </w:t>
      </w:r>
      <w:r w:rsidR="0055189F" w:rsidRPr="0055189F">
        <w:fldChar w:fldCharType="begin">
          <w:fldData xml:space="preserve">PEVuZE5vdGU+PENpdGU+PEF1dGhvcj5PbmVzPC9BdXRob3I+PFllYXI+MjAxMzwvWWVhcj48SURU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</w:fldData>
        </w:fldChar>
      </w:r>
      <w:r w:rsidR="0049568F">
        <w:instrText xml:space="preserve"> ADDIN EN.CITE </w:instrText>
      </w:r>
      <w:r w:rsidR="0049568F">
        <w:fldChar w:fldCharType="begin">
          <w:fldData xml:space="preserve">PEVuZE5vdGU+PENpdGU+PEF1dGhvcj5PbmVzPC9BdXRob3I+PFllYXI+MjAxMzwvWWVhcj48SURU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</w:fldData>
        </w:fldChar>
      </w:r>
      <w:r w:rsidR="0049568F">
        <w:instrText xml:space="preserve"> ADDIN EN.CITE.DATA </w:instrText>
      </w:r>
      <w:r w:rsidR="0049568F">
        <w:fldChar w:fldCharType="end"/>
      </w:r>
      <w:r w:rsidR="0055189F" w:rsidRPr="0055189F">
        <w:fldChar w:fldCharType="separate"/>
      </w:r>
      <w:r w:rsidR="0049568F">
        <w:rPr>
          <w:noProof/>
        </w:rPr>
        <w:t>(Ones &amp; Dilchert, 2013)</w:t>
      </w:r>
      <w:r w:rsidR="0055189F" w:rsidRPr="0055189F">
        <w:fldChar w:fldCharType="end"/>
      </w:r>
      <w:r w:rsidR="0055189F" w:rsidRPr="0055189F">
        <w:t xml:space="preserve">. Example behaviors include, aggressiveness, destroying organizational property, working under the influence of drugs or alcohol, lying, sabotaging others efforts, loafing at work, undermining others, coming in late, stealing, or withdrawing </w:t>
      </w:r>
      <w:r w:rsidR="0055189F" w:rsidRPr="0055189F">
        <w:lastRenderedPageBreak/>
        <w:t xml:space="preserve">from work. Henceforth, when job performance is described, unless qualified it will be considered as synonymous with behaviors that have the potential to affect the goals of the organization, its key stakeholders, or both, which is a central element linking each of these three separate factors of job performance. </w:t>
      </w:r>
    </w:p>
    <w:p w14:paraId="6E87F6D7" w14:textId="656B1E27" w:rsidR="0055189F" w:rsidRPr="0055189F" w:rsidRDefault="00C71EE8">
      <w:r>
        <w:tab/>
      </w:r>
      <w:r w:rsidR="0055189F" w:rsidRPr="0055189F">
        <w:t xml:space="preserve">The general linear model (GLM) linking personality traits to job performance criteria is a model that has long dominated empirical research </w:t>
      </w:r>
      <w:r w:rsidR="0055189F" w:rsidRPr="0055189F">
        <w:fldChar w:fldCharType="begin"/>
      </w:r>
      <w:r w:rsidR="00897F1F">
        <w:instrText xml:space="preserve"> ADDIN EN.CITE &lt;EndNote&gt;&lt;Cite&gt;&lt;Author&gt;Murphy&lt;/Author&gt;&lt;Year&gt;1996&lt;/Year&gt;&lt;RecNum&gt;882&lt;/RecNum&gt;&lt;IDText&gt;Individual differences and behavior in organizations: Much more than g&lt;/IDText&gt;&lt;DisplayText&gt;(Murphy, 1996)&lt;/DisplayText&gt;&lt;record&gt;&lt;rec-number&gt;882&lt;/rec-number&gt;&lt;foreign-keys&gt;&lt;key app="EN" db-id="25xd25dpgp0fr8e5wdypdxvm295dewzfdwee" timestamp="1412031998"&gt;882&lt;/key&gt;&lt;/foreign-keys&gt;&lt;ref-type name="Book Section"&gt;5&lt;/ref-type&gt;&lt;contributors&gt;&lt;authors&gt;&lt;author&gt;Murphy, K. R.&lt;/author&gt;&lt;/authors&gt;&lt;secondary-authors&gt;&lt;author&gt;Murphy, K. R.&lt;/author&gt;&lt;/secondary-authors&gt;&lt;/contributors&gt;&lt;titles&gt;&lt;title&gt;Individual differences and behavior in organizations: Much more than g&lt;/title&gt;&lt;secondary-title&gt;Individual differences and behavior in organizations&lt;/secondary-title&gt;&lt;/titles&gt;&lt;dates&gt;&lt;year&gt;1996&lt;/year&gt;&lt;/dates&gt;&lt;pub-location&gt;San Francisc, CA&lt;/pub-location&gt;&lt;publisher&gt;Jossey-Bass.&lt;/publisher&gt;&lt;urls&gt;&lt;/urls&gt;&lt;/record&gt;&lt;/Cite&gt;&lt;/EndNote&gt;</w:instrText>
      </w:r>
      <w:r w:rsidR="0055189F" w:rsidRPr="0055189F">
        <w:fldChar w:fldCharType="separate"/>
      </w:r>
      <w:r w:rsidR="0055189F" w:rsidRPr="0055189F">
        <w:rPr>
          <w:noProof/>
        </w:rPr>
        <w:t>(</w:t>
      </w:r>
      <w:r w:rsidR="0055189F" w:rsidRPr="00A310F5">
        <w:rPr>
          <w:noProof/>
        </w:rPr>
        <w:t>Murphy, 1996</w:t>
      </w:r>
      <w:r w:rsidR="0055189F" w:rsidRPr="0055189F">
        <w:rPr>
          <w:noProof/>
        </w:rPr>
        <w:t>)</w:t>
      </w:r>
      <w:r w:rsidR="0055189F" w:rsidRPr="0055189F">
        <w:fldChar w:fldCharType="end"/>
      </w:r>
      <w:r w:rsidR="0055189F" w:rsidRPr="0055189F">
        <w:t>. This is unsurprising because this assumption underlies the common practice of top</w:t>
      </w:r>
      <w:r w:rsidR="008271A4">
        <w:noBreakHyphen/>
      </w:r>
      <w:r w:rsidR="0055189F" w:rsidRPr="0055189F">
        <w:t xml:space="preserve">down selection in employment settings and is also the basis of utility analysis </w:t>
      </w:r>
      <w:r w:rsidR="0055189F" w:rsidRPr="0055189F">
        <w:fldChar w:fldCharType="begin"/>
      </w:r>
      <w:r w:rsidR="003B7DC2">
        <w:instrText xml:space="preserve"> ADDIN EN.CITE &lt;EndNote&gt;&lt;Cite&gt;&lt;Author&gt;Schmidt&lt;/Author&gt;&lt;Year&gt;1998&lt;/Year&gt;&lt;RecNum&gt;0&lt;/RecNum&gt;&lt;IDText&gt;The validity and utility of selection methods in personnel psychology: Practical and theoretical&lt;/IDText&gt;&lt;DisplayText&gt;(Schmidt &amp;amp; Hunter, 1998)&lt;/DisplayText&gt;&lt;record&gt;&lt;keywords&gt;&lt;/keywords&gt;&lt;urls&gt;&lt;related-urls&gt;&lt;url&gt;http://ezproxy.prescott.latech.edu:2048/login?url=http://search.ebscohost.com/login.aspx?direct=true&amp;amp;db=bth&amp;amp;AN=1094801&amp;amp;site=ehost-live&amp;amp;scope=site&lt;/url&gt;&lt;/related-urls&gt;&lt;/urls&gt;&lt;isbn&gt;00332909&lt;/isbn&gt;&lt;work-type&gt;Article&lt;/work-type&gt;&lt;titles&gt;&lt;title&gt;The validity and utility of selection methods in personnel psychology: Practical and theoretical&lt;/title&gt;&lt;secondary-title&gt;Psychological Bulletin&lt;/secondary-title&gt;&lt;/titles&gt;&lt;pages&gt;262&lt;/pages&gt;&lt;number&gt;2&lt;/number&gt;&lt;contributors&gt;&lt;authors&gt;&lt;author&gt;Schmidt, Frank L.&lt;/author&gt;&lt;author&gt;Hunter, John E.&lt;/author&gt;&lt;/authors&gt;&lt;/contributors&gt;&lt;added-date format="utc"&gt;1396976569&lt;/added-date&gt;&lt;ref-type name="Journal Article"&gt;17&lt;/ref-type&gt;&lt;dates&gt;&lt;year&gt;1998&lt;/year&gt;&lt;/dates&gt;&lt;remote-database-provider&gt;EBSCOhost&lt;/remote-database-provider&gt;&lt;rec-number&gt;1695&lt;/rec-number&gt;&lt;last-updated-date format="utc"&gt;1396976569&lt;/last-updated-date&gt;&lt;accession-num&gt;1094801&lt;/accession-num&gt;&lt;volume&gt;124&lt;/volume&gt;&lt;remote-database-name&gt;bth&lt;/remote-database-name&gt;&lt;/record&gt;&lt;/Cite&gt;&lt;/EndNote&gt;</w:instrText>
      </w:r>
      <w:r w:rsidR="0055189F" w:rsidRPr="0055189F">
        <w:fldChar w:fldCharType="separate"/>
      </w:r>
      <w:r w:rsidR="0055189F" w:rsidRPr="0055189F">
        <w:rPr>
          <w:noProof/>
        </w:rPr>
        <w:t>(</w:t>
      </w:r>
      <w:r w:rsidR="0055189F" w:rsidRPr="00A310F5">
        <w:rPr>
          <w:noProof/>
        </w:rPr>
        <w:t>Schmidt &amp; Hunter, 1998</w:t>
      </w:r>
      <w:r w:rsidR="0055189F" w:rsidRPr="0055189F">
        <w:rPr>
          <w:noProof/>
        </w:rPr>
        <w:t>)</w:t>
      </w:r>
      <w:r w:rsidR="0055189F" w:rsidRPr="0055189F">
        <w:fldChar w:fldCharType="end"/>
      </w:r>
      <w:r w:rsidR="0055189F" w:rsidRPr="0055189F">
        <w:t>. In the following sections, I will highlight the empirical aspects linking the each of the Big Five traits to task performance, CWB, and OCB. Importantly, while a distinction between job performance behavior, evaluations, and effectiveness has been adopted, prior research has often not taken up this distinction in regard to task performance behavior specifically. However, care was taken to distinguish between these different elements of job performance to facilitate an accurate understanding of this literature.</w:t>
      </w:r>
    </w:p>
    <w:p w14:paraId="711592A2" w14:textId="528F535A" w:rsidR="0055189F" w:rsidRPr="0055189F" w:rsidRDefault="00C71EE8">
      <w:r>
        <w:tab/>
      </w:r>
      <w:r w:rsidR="0055189F" w:rsidRPr="0055189F">
        <w:t xml:space="preserve">To outline the hypotheses linking the Big Five traits to job performance dimensions, I will draw upon both an attentional resource model of performance </w:t>
      </w:r>
      <w:r w:rsidR="0055189F" w:rsidRPr="0055189F">
        <w:fldChar w:fldCharType="begin"/>
      </w:r>
      <w:r w:rsidR="00D4415D">
        <w:instrText xml:space="preserve"> ADDIN EN.CITE &lt;EndNote&gt;&lt;Cite&gt;&lt;Author&gt;Kanfer&lt;/Author&gt;&lt;Year&gt;1989&lt;/Year&gt;&lt;RecNum&gt;984&lt;/RecNum&gt;&lt;IDText&gt;Motivation and cognitive abilities: An integrative/aptitude-treatment interaction approach&lt;/IDText&gt;&lt;DisplayText&gt;(Kanfer &amp;amp; Ackerman, 1989)&lt;/DisplayText&gt;&lt;record&gt;&lt;rec-number&gt;984&lt;/rec-number&gt;&lt;foreign-keys&gt;&lt;key app="EN" db-id="25xd25dpgp0fr8e5wdypdxvm295dewzfdwee" timestamp="1412034258"&gt;984&lt;/key&gt;&lt;/foreign-keys&gt;&lt;ref-type name="Journal Article"&gt;17&lt;/ref-type&gt;&lt;contributors&gt;&lt;authors&gt;&lt;author&gt;Kanfer, R.&lt;/author&gt;&lt;author&gt;Ackerman, P. L.&lt;/author&gt;&lt;/authors&gt;&lt;/contributors&gt;&lt;titles&gt;&lt;title&gt;Motivation and cognitive abilities: An integrative/aptitude-treatment interaction approach&lt;/title&gt;&lt;secondary-title&gt;Journal of Applied Psychology&lt;/secondary-title&gt;&lt;/titles&gt;&lt;periodical&gt;&lt;full-title&gt;Journal of applied psychology&lt;/full-title&gt;&lt;/periodical&gt;&lt;pages&gt;657&lt;/pages&gt;&lt;volume&gt;74&lt;/volume&gt;&lt;number&gt;4&lt;/number&gt;&lt;keywords&gt;&lt;keyword&gt;MOTIVATION (Psychology)&lt;/keyword&gt;&lt;keyword&gt;COGNITION&lt;/keyword&gt;&lt;keyword&gt;PERFORMANCE&lt;/keyword&gt;&lt;keyword&gt;APPLIED psychology&lt;/keyword&gt;&lt;/keywords&gt;&lt;dates&gt;&lt;year&gt;1989&lt;/year&gt;&lt;/dates&gt;&lt;publisher&gt;American Psychological Association&lt;/publisher&gt;&lt;isbn&gt;00219010&lt;/isbn&gt;&lt;accession-num&gt;5112924&lt;/accession-num&gt;&lt;work-type&gt;Article&lt;/work-type&gt;&lt;urls&gt;&lt;related-urls&gt;&lt;url&gt;http://ezproxy.prescott.latech.edu:2048/login?url=http://search.ebscohost.com/login.aspx?direct=true&amp;amp;db=bth&amp;amp;AN=5112924&amp;amp;site=ehost-live&amp;amp;scope=site&lt;/url&gt;&lt;/related-urls&gt;&lt;/urls&gt;&lt;remote-database-name&gt;bth&lt;/remote-database-name&gt;&lt;remote-database-provider&gt;EBSCOhost&lt;/remote-database-provider&gt;&lt;/record&gt;&lt;/Cite&gt;&lt;/EndNote&gt;</w:instrText>
      </w:r>
      <w:r w:rsidR="0055189F" w:rsidRPr="0055189F">
        <w:fldChar w:fldCharType="separate"/>
      </w:r>
      <w:r w:rsidR="0055189F" w:rsidRPr="0055189F">
        <w:rPr>
          <w:noProof/>
        </w:rPr>
        <w:t>(</w:t>
      </w:r>
      <w:r w:rsidR="0055189F" w:rsidRPr="00A310F5">
        <w:rPr>
          <w:noProof/>
        </w:rPr>
        <w:t>Kanfer &amp; Ackerman, 1989</w:t>
      </w:r>
      <w:r w:rsidR="0055189F" w:rsidRPr="0055189F">
        <w:rPr>
          <w:noProof/>
        </w:rPr>
        <w:t>)</w:t>
      </w:r>
      <w:r w:rsidR="0055189F" w:rsidRPr="0055189F">
        <w:fldChar w:fldCharType="end"/>
      </w:r>
      <w:r w:rsidR="0055189F" w:rsidRPr="0055189F">
        <w:t xml:space="preserve"> as well as Campbell et al.’s </w:t>
      </w:r>
      <w:r w:rsidR="0055189F" w:rsidRPr="0055189F">
        <w:fldChar w:fldCharType="begin"/>
      </w:r>
      <w:r w:rsidR="00897F1F">
        <w:instrText xml:space="preserve"> ADDIN EN.CITE &lt;EndNote&gt;&lt;Cite ExcludeAuth="1"&gt;&lt;Author&gt;Campbell&lt;/Author&gt;&lt;Year&gt;1993&lt;/Year&gt;&lt;RecNum&gt;947&lt;/RecNum&gt;&lt;IDText&gt;A theory of performance&lt;/IDText&gt;&lt;DisplayText&gt;(1993)&lt;/DisplayText&gt;&lt;record&gt;&lt;rec-number&gt;947&lt;/rec-number&gt;&lt;foreign-keys&gt;&lt;key app="EN" db-id="25xd25dpgp0fr8e5wdypdxvm295dewzfdwee" timestamp="1412032889"&gt;947&lt;/key&gt;&lt;/foreign-keys&gt;&lt;ref-type name="Book Section"&gt;5&lt;/ref-type&gt;&lt;contributors&gt;&lt;authors&gt;&lt;author&gt;Campbell, J. P.&lt;/author&gt;&lt;author&gt;McCloy, R. A.&lt;/author&gt;&lt;author&gt;Oppler, S. H.&lt;/author&gt;&lt;author&gt;Sager, C. E.&lt;/author&gt;&lt;/authors&gt;&lt;secondary-authors&gt;&lt;author&gt;Schmitt, N.&lt;/author&gt;&lt;author&gt;Borman, W. C.&lt;/author&gt;&lt;/secondary-authors&gt;&lt;/contributors&gt;&lt;titles&gt;&lt;title&gt;A theory of performance&lt;/title&gt;&lt;secondary-title&gt;Personnel selection in organizations&lt;/secondary-title&gt;&lt;/titles&gt;&lt;dates&gt;&lt;year&gt;1993&lt;/year&gt;&lt;/dates&gt;&lt;pub-location&gt;San Francisco, CA&lt;/pub-location&gt;&lt;publisher&gt;Jossey-Bass&lt;/publisher&gt;&lt;urls&gt;&lt;/urls&gt;&lt;/record&gt;&lt;/Cite&gt;&lt;/EndNote&gt;</w:instrText>
      </w:r>
      <w:r w:rsidR="0055189F" w:rsidRPr="0055189F">
        <w:fldChar w:fldCharType="separate"/>
      </w:r>
      <w:r w:rsidR="0055189F" w:rsidRPr="0055189F">
        <w:rPr>
          <w:noProof/>
        </w:rPr>
        <w:t>(</w:t>
      </w:r>
      <w:r w:rsidR="0055189F" w:rsidRPr="00A310F5">
        <w:rPr>
          <w:noProof/>
        </w:rPr>
        <w:t>1993</w:t>
      </w:r>
      <w:r w:rsidR="0055189F" w:rsidRPr="0055189F">
        <w:rPr>
          <w:noProof/>
        </w:rPr>
        <w:t>)</w:t>
      </w:r>
      <w:r w:rsidR="0055189F" w:rsidRPr="0055189F">
        <w:fldChar w:fldCharType="end"/>
      </w:r>
      <w:r w:rsidR="0055189F" w:rsidRPr="0055189F">
        <w:t xml:space="preserve"> theory of job performance. According to Kanfer and Ackerman’s </w:t>
      </w:r>
      <w:r w:rsidR="0055189F" w:rsidRPr="0055189F">
        <w:fldChar w:fldCharType="begin"/>
      </w:r>
      <w:r w:rsidR="00D4415D">
        <w:instrText xml:space="preserve"> ADDIN EN.CITE &lt;EndNote&gt;&lt;Cite&gt;&lt;Author&gt;Kanfer&lt;/Author&gt;&lt;Year&gt;1989&lt;/Year&gt;&lt;RecNum&gt;984&lt;/RecNum&gt;&lt;IDText&gt;Motivation and cognitive abilities: An integrative/aptitude-treatment interaction approach&lt;/IDText&gt;&lt;DisplayText&gt;(Kanfer &amp;amp; Ackerman, 1989)&lt;/DisplayText&gt;&lt;record&gt;&lt;rec-number&gt;984&lt;/rec-number&gt;&lt;foreign-keys&gt;&lt;key app="EN" db-id="25xd25dpgp0fr8e5wdypdxvm295dewzfdwee" timestamp="1412034258"&gt;984&lt;/key&gt;&lt;/foreign-keys&gt;&lt;ref-type name="Journal Article"&gt;17&lt;/ref-type&gt;&lt;contributors&gt;&lt;authors&gt;&lt;author&gt;Kanfer, R.&lt;/author&gt;&lt;author&gt;Ackerman, P. L.&lt;/author&gt;&lt;/authors&gt;&lt;/contributors&gt;&lt;titles&gt;&lt;title&gt;Motivation and cognitive abilities: An integrative/aptitude-treatment interaction approach&lt;/title&gt;&lt;secondary-title&gt;Journal of Applied Psychology&lt;/secondary-title&gt;&lt;/titles&gt;&lt;periodical&gt;&lt;full-title&gt;Journal of applied psychology&lt;/full-title&gt;&lt;/periodical&gt;&lt;pages&gt;657&lt;/pages&gt;&lt;volume&gt;74&lt;/volume&gt;&lt;number&gt;4&lt;/number&gt;&lt;keywords&gt;&lt;keyword&gt;MOTIVATION (Psychology)&lt;/keyword&gt;&lt;keyword&gt;COGNITION&lt;/keyword&gt;&lt;keyword&gt;PERFORMANCE&lt;/keyword&gt;&lt;keyword&gt;APPLIED psychology&lt;/keyword&gt;&lt;/keywords&gt;&lt;dates&gt;&lt;year&gt;1989&lt;/year&gt;&lt;/dates&gt;&lt;publisher&gt;American Psychological Association&lt;/publisher&gt;&lt;isbn&gt;00219010&lt;/isbn&gt;&lt;accession-num&gt;5112924&lt;/accession-num&gt;&lt;work-type&gt;Article&lt;/work-type&gt;&lt;urls&gt;&lt;related-urls&gt;&lt;url&gt;http://ezproxy.prescott.latech.edu:2048/login?url=http://search.ebscohost.com/login.aspx?direct=true&amp;amp;db=bth&amp;amp;AN=5112924&amp;amp;site=ehost-live&amp;amp;scope=site&lt;/url&gt;&lt;/related-urls&gt;&lt;/urls&gt;&lt;remote-database-name&gt;bth&lt;/remote-database-name&gt;&lt;remote-database-provider&gt;EBSCOhost&lt;/remote-database-provider&gt;&lt;/record&gt;&lt;/Cite&gt;&lt;/EndNote&gt;</w:instrText>
      </w:r>
      <w:r w:rsidR="0055189F" w:rsidRPr="0055189F">
        <w:fldChar w:fldCharType="separate"/>
      </w:r>
      <w:r w:rsidR="00A2569A">
        <w:rPr>
          <w:noProof/>
        </w:rPr>
        <w:t>(</w:t>
      </w:r>
      <w:r w:rsidR="00A2569A" w:rsidRPr="00A310F5">
        <w:rPr>
          <w:noProof/>
        </w:rPr>
        <w:t>Kanfer &amp; Ackerman, 1989</w:t>
      </w:r>
      <w:r w:rsidR="00A2569A">
        <w:rPr>
          <w:noProof/>
        </w:rPr>
        <w:t>)</w:t>
      </w:r>
      <w:r w:rsidR="0055189F" w:rsidRPr="0055189F">
        <w:fldChar w:fldCharType="end"/>
      </w:r>
      <w:r w:rsidR="0055189F" w:rsidRPr="0055189F">
        <w:t xml:space="preserve"> model, individuals possess limited attentional resources, the allocation of which influences task performance. For instance, individuals who devote too much attention to mindless details may fail to address other important performance</w:t>
      </w:r>
      <w:r w:rsidR="008271A4">
        <w:noBreakHyphen/>
      </w:r>
      <w:r w:rsidR="0055189F" w:rsidRPr="0055189F">
        <w:t xml:space="preserve">related needs </w:t>
      </w:r>
      <w:r w:rsidR="0055189F" w:rsidRPr="0055189F">
        <w:fldChar w:fldCharType="begin"/>
      </w:r>
      <w:r w:rsidR="003B7DC2">
        <w:instrText xml:space="preserve"> ADDIN EN.CITE &lt;EndNote&gt;&lt;Cite&gt;&lt;Author&gt;Le&lt;/Author&gt;&lt;Year&gt;2011&lt;/Year&gt;&lt;RecNum&gt;0&lt;/RecNum&gt;&lt;IDText&gt;Too much of a good thing: curvilinear relationships between personality traits and job performance&lt;/IDText&gt;&lt;DisplayText&gt;(Le et al., 2011)&lt;/DisplayText&gt;&lt;record&gt;&lt;keywords&gt;&lt;/keywords&gt;&lt;urls&gt;&lt;related-urls&gt;&lt;url&gt;http://ezproxy.prescott.latech.edu:2048/login?url=http://search.ebscohost.com/login.aspx?direct=true&amp;amp;db=rzh&amp;amp;AN=2010933152&amp;amp;site=ehost-live&amp;amp;scope=site&lt;/url&gt;&lt;/related-urls&gt;&lt;/urls&gt;&lt;isbn&gt;0021-9010&lt;/isbn&gt;&lt;titles&gt;&lt;title&gt;Too much of a good thing: curvilinear relationships between personality traits and job performance&lt;/title&gt;&lt;secondary-title&gt;Journal of Applied Psychology&lt;/secondary-title&gt;&lt;/titles&gt;&lt;pages&gt;113-133&lt;/pages&gt;&lt;number&gt;1&lt;/number&gt;&lt;contributors&gt;&lt;authors&gt;&lt;author&gt;Le, Huy&lt;/author&gt;&lt;author&gt;Oh, In-Sue&lt;/author&gt;&lt;author&gt;Robbins, Steven B.&lt;/author&gt;&lt;author&gt;Ilies, Remus&lt;/author&gt;&lt;author&gt;Holland, Ed&lt;/author&gt;&lt;author&gt;Westrick, Paul&lt;/author&gt;&lt;/authors&gt;&lt;/contributors&gt;&lt;added-date format="utc"&gt;1396979013&lt;/added-date&gt;&lt;ref-type name="Journal Article"&gt;17&lt;/ref-type&gt;&lt;auth-address&gt;College of Business Administration, TUI University, CA&amp;#xD;Department of Management, Virginia Commonwealth University, Virginia&amp;#xD;ACT Inc., Iowa City, Iowa&amp;#xD;Remus Ilies, Department of Management, Michigan State University, Michigan&amp;#xD;Iowa Department of Administrative Services, Des Moines, Iowa&amp;#xD;University of Iowa, Iowa&lt;/auth-address&gt;&lt;dates&gt;&lt;year&gt;2011&lt;/year&gt;&lt;/dates&gt;&lt;remote-database-provider&gt;EBSCOhost&lt;/remote-database-provider&gt;&lt;rec-number&gt;1979&lt;/rec-number&gt;&lt;last-updated-date format="utc"&gt;1396979013&lt;/last-updated-date&gt;&lt;accession-num&gt;2010933152. Language: English. Entry Date: 20110527. Revision Date: 20120302. Publication Type: journal article&lt;/accession-num&gt;&lt;electronic-resource-num&gt;10.1037/a0021016&lt;/electronic-resource-num&gt;&lt;volume&gt;96&lt;/volume&gt;&lt;remote-database-name&gt;rzh&lt;/remote-database-name&gt;&lt;/record&gt;&lt;/Cite&gt;&lt;/EndNote&gt;</w:instrText>
      </w:r>
      <w:r w:rsidR="0055189F" w:rsidRPr="0055189F">
        <w:fldChar w:fldCharType="separate"/>
      </w:r>
      <w:r w:rsidR="0055189F" w:rsidRPr="0055189F">
        <w:rPr>
          <w:noProof/>
        </w:rPr>
        <w:t>(</w:t>
      </w:r>
      <w:r w:rsidR="0055189F" w:rsidRPr="00A310F5">
        <w:rPr>
          <w:noProof/>
        </w:rPr>
        <w:t>Le et al., 2011</w:t>
      </w:r>
      <w:r w:rsidR="0055189F" w:rsidRPr="0055189F">
        <w:rPr>
          <w:noProof/>
        </w:rPr>
        <w:t>)</w:t>
      </w:r>
      <w:r w:rsidR="0055189F" w:rsidRPr="0055189F">
        <w:fldChar w:fldCharType="end"/>
      </w:r>
      <w:r w:rsidR="0055189F" w:rsidRPr="0055189F">
        <w:t xml:space="preserve">. Using the attentional resource concept, each of the Big Five traits can be linked to performance via </w:t>
      </w:r>
      <w:r w:rsidR="0055189F" w:rsidRPr="0055189F">
        <w:lastRenderedPageBreak/>
        <w:t xml:space="preserve">the allocation of attentional resources towards certain preferred tasks (e.g., fulfilling duties, helping others, or violating norms). According to Campbell et al. </w:t>
      </w:r>
      <w:r w:rsidR="0055189F" w:rsidRPr="0055189F">
        <w:fldChar w:fldCharType="begin"/>
      </w:r>
      <w:r w:rsidR="00897F1F">
        <w:instrText xml:space="preserve"> ADDIN EN.CITE &lt;EndNote&gt;&lt;Cite ExcludeAuth="1"&gt;&lt;Author&gt;Campbell&lt;/Author&gt;&lt;Year&gt;1993&lt;/Year&gt;&lt;RecNum&gt;947&lt;/RecNum&gt;&lt;IDText&gt;A theory of performance&lt;/IDText&gt;&lt;DisplayText&gt;(1993)&lt;/DisplayText&gt;&lt;record&gt;&lt;rec-number&gt;947&lt;/rec-number&gt;&lt;foreign-keys&gt;&lt;key app="EN" db-id="25xd25dpgp0fr8e5wdypdxvm295dewzfdwee" timestamp="1412032889"&gt;947&lt;/key&gt;&lt;/foreign-keys&gt;&lt;ref-type name="Book Section"&gt;5&lt;/ref-type&gt;&lt;contributors&gt;&lt;authors&gt;&lt;author&gt;Campbell, J. P.&lt;/author&gt;&lt;author&gt;McCloy, R. A.&lt;/author&gt;&lt;author&gt;Oppler, S. H.&lt;/author&gt;&lt;author&gt;Sager, C. E.&lt;/author&gt;&lt;/authors&gt;&lt;secondary-authors&gt;&lt;author&gt;Schmitt, N.&lt;/author&gt;&lt;author&gt;Borman, W. C.&lt;/author&gt;&lt;/secondary-authors&gt;&lt;/contributors&gt;&lt;titles&gt;&lt;title&gt;A theory of performance&lt;/title&gt;&lt;secondary-title&gt;Personnel selection in organizations&lt;/secondary-title&gt;&lt;/titles&gt;&lt;dates&gt;&lt;year&gt;1993&lt;/year&gt;&lt;/dates&gt;&lt;pub-location&gt;San Francisco, CA&lt;/pub-location&gt;&lt;publisher&gt;Jossey-Bass&lt;/publisher&gt;&lt;urls&gt;&lt;/urls&gt;&lt;/record&gt;&lt;/Cite&gt;&lt;/EndNote&gt;</w:instrText>
      </w:r>
      <w:r w:rsidR="0055189F" w:rsidRPr="0055189F">
        <w:fldChar w:fldCharType="separate"/>
      </w:r>
      <w:r w:rsidR="0055189F" w:rsidRPr="0055189F">
        <w:rPr>
          <w:noProof/>
        </w:rPr>
        <w:t>(</w:t>
      </w:r>
      <w:r w:rsidR="0055189F" w:rsidRPr="00A310F5">
        <w:rPr>
          <w:noProof/>
        </w:rPr>
        <w:t>1993</w:t>
      </w:r>
      <w:r w:rsidR="0055189F" w:rsidRPr="0055189F">
        <w:rPr>
          <w:noProof/>
        </w:rPr>
        <w:t>)</w:t>
      </w:r>
      <w:r w:rsidR="0055189F" w:rsidRPr="0055189F">
        <w:fldChar w:fldCharType="end"/>
      </w:r>
      <w:r w:rsidR="0055189F" w:rsidRPr="0055189F">
        <w:t xml:space="preserve"> theory of job performance, performance is a function of individual differences in declarative knowledge, procedural knowledge and skill, and motivation. Research suggests that the Big Five are linked to different knowledge constructs (both procedural and declarative) and skillsets </w:t>
      </w:r>
      <w:r w:rsidR="00E70E24">
        <w:fldChar w:fldCharType="begin"/>
      </w:r>
      <w:r w:rsidR="00E70E24">
        <w:instrText xml:space="preserve"> ADDIN EN.CITE &lt;EndNote&gt;&lt;Cite&gt;&lt;Author&gt;Ackerman&lt;/Author&gt;&lt;Year&gt;1996&lt;/Year&gt;&lt;IDText&gt;A theory of adult intellectual development: Process, personality, interests, and knowledge&lt;/IDText&gt;&lt;DisplayText&gt;(Ackerman, 1996)&lt;/DisplayText&gt;&lt;record&gt;&lt;keywords&gt;&lt;keyword&gt;Behavior&lt;/keyword&gt;&lt;keyword&gt;Development&lt;/keyword&gt;&lt;keyword&gt;Nervous System (Neural Coordination)&lt;/keyword&gt;&lt;/keywords&gt;&lt;urls&gt;&lt;related-urls&gt;&lt;url&gt;http://ezproxy.prescott.latech.edu:2048/login?url=http://search.ebscohost.com/login.aspx?direct=true&amp;amp;db=boh&amp;amp;AN=BACD199699191180&amp;amp;site=ehost-live&amp;amp;scope=site&lt;/url&gt;&lt;/related-urls&gt;&lt;/urls&gt;&lt;isbn&gt;0160-2896&lt;/isbn&gt;&lt;titles&gt;&lt;title&gt;A theory of adult intellectual development: Process, personality, interests, and knowledge&lt;/title&gt;&lt;secondary-title&gt;Intelligence&lt;/secondary-title&gt;&lt;/titles&gt;&lt;pages&gt;227-257&lt;/pages&gt;&lt;number&gt;2&lt;/number&gt;&lt;contributors&gt;&lt;authors&gt;&lt;author&gt;Ackerman, P. L.&lt;/author&gt;&lt;/authors&gt;&lt;/contributors&gt;&lt;added-date format="utc"&gt;1396976615&lt;/added-date&gt;&lt;ref-type name="Journal Article"&gt;17&lt;/ref-type&gt;&lt;auth-address&gt;Dep. Psychol., Univ. Minnesota, N218 Elliott Hall, 75 East River Rd., Minneapolis, MN 55455, USA&lt;/auth-address&gt;&lt;dates&gt;&lt;year&gt;1996&lt;/year&gt;&lt;/dates&gt;&lt;remote-database-provider&gt;EBSCOhost&lt;/remote-database-provider&gt;&lt;rec-number&gt;1701&lt;/rec-number&gt;&lt;last-updated-date format="utc"&gt;1431309494&lt;/last-updated-date&gt;&lt;accession-num&gt;BACD199699191180&lt;/accession-num&gt;&lt;volume&gt;22&lt;/volume&gt;&lt;remote-database-name&gt;boh&lt;/remote-database-name&gt;&lt;/record&gt;&lt;/Cite&gt;&lt;/EndNote&gt;</w:instrText>
      </w:r>
      <w:r w:rsidR="00E70E24">
        <w:fldChar w:fldCharType="separate"/>
      </w:r>
      <w:r w:rsidR="00E70E24">
        <w:rPr>
          <w:noProof/>
        </w:rPr>
        <w:t>(Ackerman, 1996)</w:t>
      </w:r>
      <w:r w:rsidR="00E70E24">
        <w:fldChar w:fldCharType="end"/>
      </w:r>
      <w:r w:rsidR="0055189F" w:rsidRPr="0055189F">
        <w:t xml:space="preserve"> and motivations </w:t>
      </w:r>
      <w:r w:rsidR="00E70E24">
        <w:fldChar w:fldCharType="begin"/>
      </w:r>
      <w:r w:rsidR="00E70E24">
        <w:instrText xml:space="preserve"> ADDIN EN.CITE &lt;EndNote&gt;&lt;Cite&gt;&lt;Author&gt;Hogan&lt;/Author&gt;&lt;Year&gt;2003&lt;/Year&gt;&lt;IDText&gt;Using theory to evaluate personality and job-performance relations: A socioanalytic perspective&lt;/IDText&gt;&lt;DisplayText&gt;(J. Hogan &amp;amp; Holland, 2003)&lt;/DisplayText&gt;&lt;record&gt;&lt;keywords&gt;&lt;keyword&gt;WORK&lt;/keyword&gt;&lt;keyword&gt;INDIVIDUAL differences&lt;/keyword&gt;&lt;keyword&gt;PERFORMANCE&lt;/keyword&gt;&lt;keyword&gt;PSYCHOLOGY&lt;/keyword&gt;&lt;keyword&gt;PERSONALITY&lt;/keyword&gt;&lt;/keywords&gt;&lt;urls&gt;&lt;related-urls&gt;&lt;url&gt;http://ezproxy.prescott.latech.edu:2048/login?url=http://search.ebscohost.com/login.aspx?direct=true&amp;amp;db=bth&amp;amp;AN=12360412&amp;amp;site=ehost-live&amp;amp;scope=site&lt;/url&gt;&lt;/related-urls&gt;&lt;/urls&gt;&lt;isbn&gt;00219010&lt;/isbn&gt;&lt;work-type&gt;Article&lt;/work-type&gt;&lt;titles&gt;&lt;title&gt;Using theory to evaluate personality and job-performance relations: A socioanalytic perspective&lt;/title&gt;&lt;secondary-title&gt;Journal of Applied Psychology&lt;/secondary-title&gt;&lt;/titles&gt;&lt;pages&gt;100-112&lt;/pages&gt;&lt;number&gt;1&lt;/number&gt;&lt;contributors&gt;&lt;authors&gt;&lt;author&gt;Hogan, J.&lt;/author&gt;&lt;author&gt;Holland, B.&lt;/author&gt;&lt;/authors&gt;&lt;/contributors&gt;&lt;added-date format="utc"&gt;1383687399&lt;/added-date&gt;&lt;ref-type name="Journal Article"&gt;17&lt;/ref-type&gt;&lt;dates&gt;&lt;year&gt;2003&lt;/year&gt;&lt;/dates&gt;&lt;remote-database-provider&gt;EBSCOhost&lt;/remote-database-provider&gt;&lt;rec-number&gt;278&lt;/rec-number&gt;&lt;publisher&gt;American Psychological Association&lt;/publisher&gt;&lt;last-updated-date format="utc"&gt;1431348090&lt;/last-updated-date&gt;&lt;accession-num&gt;12360412&lt;/accession-num&gt;&lt;electronic-resource-num&gt;DOI: 10.1037/0021-9010.88.1.100&lt;/electronic-resource-num&gt;&lt;volume&gt;88&lt;/volume&gt;&lt;remote-database-name&gt;bth&lt;/remote-database-name&gt;&lt;/record&gt;&lt;/Cite&gt;&lt;/EndNote&gt;</w:instrText>
      </w:r>
      <w:r w:rsidR="00E70E24">
        <w:fldChar w:fldCharType="separate"/>
      </w:r>
      <w:r w:rsidR="00E70E24">
        <w:rPr>
          <w:noProof/>
        </w:rPr>
        <w:t>(J. Hogan &amp; Holland, 2003)</w:t>
      </w:r>
      <w:r w:rsidR="00E70E24">
        <w:fldChar w:fldCharType="end"/>
      </w:r>
      <w:r w:rsidR="0055189F" w:rsidRPr="0055189F">
        <w:t xml:space="preserve"> suggesting that personality traits should be associated with job performance. These separate models suggest that personality traits and job performance are linked via similar mechanisms (allocation of attentional resources may be considered as a self</w:t>
      </w:r>
      <w:r w:rsidR="008271A4">
        <w:noBreakHyphen/>
      </w:r>
      <w:r w:rsidR="0055189F" w:rsidRPr="0055189F">
        <w:t>regulation or motivational variable). Thus, both models suggest that personality traits are linked to job performance. However, the exact functional form of these relationships remains to be clarified. In the following sections, I will outline the evidence favoring a linear functional form, which is consistent with the GLM.</w:t>
      </w:r>
    </w:p>
    <w:p w14:paraId="22838DA5" w14:textId="553A0930" w:rsidR="00C44CFC" w:rsidRDefault="0055189F" w:rsidP="003230D2">
      <w:pPr>
        <w:pStyle w:val="Heading3"/>
        <w:ind w:firstLine="720"/>
      </w:pPr>
      <w:bookmarkStart w:id="85" w:name="_Toc293083365"/>
      <w:r>
        <w:t>Hyp</w:t>
      </w:r>
      <w:r w:rsidR="00E912A5">
        <w:t>othese</w:t>
      </w:r>
      <w:r>
        <w:t>s 1a</w:t>
      </w:r>
      <w:r w:rsidR="00D82338">
        <w:t>–</w:t>
      </w:r>
      <w:r>
        <w:t>1c: Extraversion–job performance</w:t>
      </w:r>
      <w:r w:rsidR="008E7627">
        <w:t>.</w:t>
      </w:r>
      <w:bookmarkEnd w:id="85"/>
    </w:p>
    <w:p w14:paraId="79278CDE" w14:textId="27ED3355" w:rsidR="0055189F" w:rsidRPr="00CE2B79" w:rsidRDefault="0055189F" w:rsidP="008E7627">
      <w:pPr>
        <w:ind w:firstLine="720"/>
      </w:pPr>
      <w:r>
        <w:t xml:space="preserve">The social skills and social work preferences associated with Extraversion suggest that job performance behaviors involving social activities are likely correlates. </w:t>
      </w:r>
      <w:r w:rsidRPr="00CE2B79">
        <w:t xml:space="preserve">The relationship between </w:t>
      </w:r>
      <w:r>
        <w:t>Extraversion</w:t>
      </w:r>
      <w:r w:rsidRPr="00CE2B79">
        <w:t xml:space="preserve"> and</w:t>
      </w:r>
      <w:r>
        <w:t xml:space="preserve"> </w:t>
      </w:r>
      <w:r w:rsidRPr="00CE2B79">
        <w:t>job performance has received much meta</w:t>
      </w:r>
      <w:r w:rsidR="008271A4">
        <w:noBreakHyphen/>
      </w:r>
      <w:r w:rsidRPr="00CE2B79">
        <w:t>analytic attention</w:t>
      </w:r>
      <w:r>
        <w:t xml:space="preserve"> and generally suggests that Extraversion is related job performance dimensions of social nature</w:t>
      </w:r>
      <w:r w:rsidRPr="00CE2B79">
        <w:t xml:space="preserve">. </w:t>
      </w:r>
      <w:r>
        <w:t>A meta</w:t>
      </w:r>
      <w:r w:rsidR="008271A4">
        <w:noBreakHyphen/>
      </w:r>
      <w:r>
        <w:t>analysis by Barrick and Mount</w:t>
      </w:r>
      <w:r w:rsidRPr="00CE2B79">
        <w:t xml:space="preserve"> </w:t>
      </w:r>
      <w:r>
        <w:fldChar w:fldCharType="begin"/>
      </w:r>
      <w:r w:rsidR="00CB750F">
        <w:instrText xml:space="preserve"> ADDIN EN.CITE &lt;EndNote&gt;&lt;Cite ExcludeAuth="1"&gt;&lt;Author&gt;Barrick&lt;/Author&gt;&lt;Year&gt;1991&lt;/Year&gt;&lt;RecNum&gt;0&lt;/RecNum&gt;&lt;IDText&gt;The Big Five personality dimensions and job performance: A meta-analysis&lt;/IDText&gt;&lt;DisplayText&gt;(1991)&lt;/DisplayText&gt;&lt;record&gt;&lt;dates&gt;&lt;pub-dates&gt;&lt;date&gt;Spring91&lt;/date&gt;&lt;/pub-dates&gt;&lt;year&gt;1991&lt;/year&gt;&lt;/dates&gt;&lt;keywords&gt;&lt;/keywords&gt;&lt;urls&gt;&lt;related-urls&gt;&lt;url&gt;http://ezproxy.prescott.latech.edu:2048/login?url=http://search.ebscohost.com/login.aspx?direct=true&amp;amp;db=bth&amp;amp;AN=9609192320&amp;amp;site=ehost-live&amp;amp;scope=site&lt;/url&gt;&lt;/related-urls&gt;&lt;/urls&gt;&lt;isbn&gt;00315826&lt;/isbn&gt;&lt;work-type&gt;Article&lt;/work-type&gt;&lt;titles&gt;&lt;title&gt;The Big Five personality dimensions and job performance: A meta-analysis&lt;/title&gt;&lt;secondary-title&gt;Personnel Psychology&lt;/secondary-title&gt;&lt;/titles&gt;&lt;pages&gt;1-26&lt;/pages&gt;&lt;number&gt;1&lt;/number&gt;&lt;contributors&gt;&lt;authors&gt;&lt;author&gt;Barrick, Murray R.&lt;/author&gt;&lt;author&gt;Mount, Michael K.&lt;/author&gt;&lt;/authors&gt;&lt;/contributors&gt;&lt;added-date format="utc"&gt;1396972374&lt;/added-date&gt;&lt;ref-type name="Journal Article"&gt;17&lt;/ref-type&gt;&lt;remote-database-provider&gt;EBSCOhost&lt;/remote-database-provider&gt;&lt;rec-number&gt;1193&lt;/rec-number&gt;&lt;publisher&gt;Wiley-Blackwell&lt;/publisher&gt;&lt;last-updated-date format="utc"&gt;1396972374&lt;/last-updated-date&gt;&lt;accession-num&gt;9609192320&lt;/accession-num&gt;&lt;volume&gt;44&lt;/volume&gt;&lt;remote-database-name&gt;bth&lt;/remote-database-name&gt;&lt;/record&gt;&lt;/Cite&gt;&lt;/EndNote&gt;</w:instrText>
      </w:r>
      <w:r>
        <w:fldChar w:fldCharType="separate"/>
      </w:r>
      <w:r w:rsidR="00CB750F">
        <w:rPr>
          <w:noProof/>
        </w:rPr>
        <w:t>(1991)</w:t>
      </w:r>
      <w:r>
        <w:fldChar w:fldCharType="end"/>
      </w:r>
      <w:r>
        <w:t xml:space="preserve"> </w:t>
      </w:r>
      <w:r w:rsidRPr="00CE2B79">
        <w:t>suggests that when jobs require sociability, gregariousness, talkativeness, and a high degree of energy</w:t>
      </w:r>
      <w:r>
        <w:t xml:space="preserve"> (e.g., sales)</w:t>
      </w:r>
      <w:r w:rsidRPr="00CE2B79">
        <w:t xml:space="preserve">, </w:t>
      </w:r>
      <w:r>
        <w:t>Extraversion</w:t>
      </w:r>
      <w:r w:rsidRPr="00CE2B79">
        <w:t xml:space="preserve"> shares a small relationships with job performance </w:t>
      </w:r>
      <w:r>
        <w:t xml:space="preserve">outcomes (e.g., productivity, status change, and subjective ratings), but across occupations </w:t>
      </w:r>
      <w:r w:rsidRPr="00CE2B79">
        <w:t>this relationship is quite small and varied</w:t>
      </w:r>
      <w:r>
        <w:t xml:space="preserve">. </w:t>
      </w:r>
      <w:r w:rsidRPr="00CE2B79">
        <w:t>A separate meta</w:t>
      </w:r>
      <w:r w:rsidR="008271A4">
        <w:noBreakHyphen/>
      </w:r>
      <w:r w:rsidRPr="00CE2B79">
        <w:t xml:space="preserve">analysis by </w:t>
      </w:r>
      <w:proofErr w:type="spellStart"/>
      <w:r w:rsidRPr="00CE2B79">
        <w:t>Tett</w:t>
      </w:r>
      <w:proofErr w:type="spellEnd"/>
      <w:r w:rsidRPr="00CE2B79">
        <w:t xml:space="preserve">, Jackson, and </w:t>
      </w:r>
      <w:r w:rsidRPr="00CE2B79">
        <w:lastRenderedPageBreak/>
        <w:t xml:space="preserve">Rothstein </w:t>
      </w:r>
      <w:r w:rsidRPr="00CE2B79">
        <w:fldChar w:fldCharType="begin"/>
      </w:r>
      <w:r w:rsidR="001328EC">
        <w:instrText xml:space="preserve"> ADDIN EN.CITE &lt;EndNote&gt;&lt;Cite ExcludeAuth="1"&gt;&lt;Author&gt;Tett&lt;/Author&gt;&lt;Year&gt;1991&lt;/Year&gt;&lt;RecNum&gt;809&lt;/RecNum&gt;&lt;IDText&gt;Personality measures as predictors of job performance: A meta-analytic review&lt;/IDText&gt;&lt;DisplayText&gt;(1991)&lt;/DisplayText&gt;&lt;record&gt;&lt;rec-number&gt;809&lt;/rec-number&gt;&lt;foreign-keys&gt;&lt;key app="EN" db-id="25xd25dpgp0fr8e5wdypdxvm295dewzfdwee" timestamp="1412030531"&gt;809&lt;/key&gt;&lt;/foreign-keys&gt;&lt;ref-type name="Journal Article"&gt;17&lt;/ref-type&gt;&lt;contributors&gt;&lt;authors&gt;&lt;author&gt;Tett, R. P.&lt;/author&gt;&lt;author&gt;Jackson, D. N.&lt;/author&gt;&lt;author&gt;Rothstein, M.&lt;/author&gt;&lt;/authors&gt;&lt;/contributors&gt;&lt;titles&gt;&lt;title&gt;Personality measures as predictors of job performance: A meta-analytic review&lt;/title&gt;&lt;secondary-title&gt;Personnel Psychology&lt;/secondary-title&gt;&lt;/titles&gt;&lt;periodical&gt;&lt;full-title&gt;Personnel Psychology&lt;/full-title&gt;&lt;/periodical&gt;&lt;pages&gt;703-742&lt;/pages&gt;&lt;volume&gt;44&lt;/volume&gt;&lt;number&gt;4&lt;/number&gt;&lt;keywords&gt;&lt;keyword&gt;EMPLOYEES -- Attitudes&lt;/keyword&gt;&lt;keyword&gt;PERSONNEL management&lt;/keyword&gt;&lt;keyword&gt;EMPLOYEE selection&lt;/keyword&gt;&lt;keyword&gt;JOB evaluation&lt;/keyword&gt;&lt;keyword&gt;EMPLOYEES -- Rating of&lt;/keyword&gt;&lt;keyword&gt;PERFORMANCE standards&lt;/keyword&gt;&lt;keyword&gt;EMPLOYEE recruitment&lt;/keyword&gt;&lt;keyword&gt;JOB analysis&lt;/keyword&gt;&lt;keyword&gt;ATTITUDE (Psychology)&lt;/keyword&gt;&lt;/keywords&gt;&lt;dates&gt;&lt;year&gt;1991&lt;/year&gt;&lt;pub-dates&gt;&lt;date&gt;Winter91&lt;/date&gt;&lt;/pub-dates&gt;&lt;/dates&gt;&lt;publisher&gt;Wiley-Blackwell&lt;/publisher&gt;&lt;isbn&gt;00315826&lt;/isbn&gt;&lt;accession-num&gt;7900681&lt;/accession-num&gt;&lt;work-type&gt;Article&lt;/work-type&gt;&lt;urls&gt;&lt;related-urls&gt;&lt;url&gt;http://ezproxy.prescott.latech.edu:2048/login?url=http://search.ebscohost.com/login.aspx?direct=true&amp;amp;db=bth&amp;amp;AN=7900681&amp;amp;site=ehost-live&amp;amp;scope=site&lt;/url&gt;&lt;/related-urls&gt;&lt;/urls&gt;&lt;remote-database-name&gt;bth&lt;/remote-database-name&gt;&lt;remote-database-provider&gt;EBSCOhost&lt;/remote-database-provider&gt;&lt;/record&gt;&lt;/Cite&gt;&lt;/EndNote&gt;</w:instrText>
      </w:r>
      <w:r w:rsidRPr="00CE2B79">
        <w:fldChar w:fldCharType="separate"/>
      </w:r>
      <w:r w:rsidR="001328EC">
        <w:rPr>
          <w:noProof/>
        </w:rPr>
        <w:t>(1991)</w:t>
      </w:r>
      <w:r w:rsidRPr="00CE2B79">
        <w:fldChar w:fldCharType="end"/>
      </w:r>
      <w:r w:rsidRPr="00CE2B79">
        <w:t xml:space="preserve"> reported similar findings </w:t>
      </w:r>
      <w:r>
        <w:t xml:space="preserve">when considering only confirmatory studies </w:t>
      </w:r>
      <w:r w:rsidRPr="00CE2B79">
        <w:t>(</w:t>
      </w:r>
      <w:r w:rsidRPr="00CE2B79">
        <w:rPr>
          <w:i/>
          <w:color w:val="000000"/>
        </w:rPr>
        <w:t>r</w:t>
      </w:r>
      <w:r w:rsidRPr="00CE2B79">
        <w:t xml:space="preserve"> = 0.10,</w:t>
      </w:r>
      <w:r>
        <w:t xml:space="preserve"> </w:t>
      </w:r>
      <w:r w:rsidRPr="006E39AE">
        <w:t>σ</w:t>
      </w:r>
      <w:r>
        <w:rPr>
          <w:i/>
          <w:vertAlign w:val="subscript"/>
        </w:rPr>
        <w:t>r</w:t>
      </w:r>
      <w:r>
        <w:t xml:space="preserve"> = 0.10,</w:t>
      </w:r>
      <w:r w:rsidRPr="00CE2B79">
        <w:t xml:space="preserve"> 95% CI: –0.05, 0.26</w:t>
      </w:r>
      <w:r w:rsidRPr="00CE2B79">
        <w:rPr>
          <w:color w:val="000000"/>
        </w:rPr>
        <w:t>,</w:t>
      </w:r>
      <w:r w:rsidRPr="00CE2B79">
        <w:t xml:space="preserve"> </w:t>
      </w:r>
      <w:r w:rsidRPr="00CE2B79">
        <w:rPr>
          <w:i/>
        </w:rPr>
        <w:t>k</w:t>
      </w:r>
      <w:r w:rsidRPr="00CE2B79">
        <w:t xml:space="preserve"> = 15, </w:t>
      </w:r>
      <w:r w:rsidRPr="00CE2B79">
        <w:rPr>
          <w:i/>
        </w:rPr>
        <w:t>N</w:t>
      </w:r>
      <w:r w:rsidRPr="00CE2B79">
        <w:t xml:space="preserve"> = 2,302). Regarding contextual performance behaviors, Borman and colleagues </w:t>
      </w:r>
      <w:r w:rsidR="00F94AFF">
        <w:fldChar w:fldCharType="begin"/>
      </w:r>
      <w:r w:rsidR="00F94AFF">
        <w:instrText xml:space="preserve"> ADDIN EN.CITE &lt;EndNote&gt;&lt;Cite ExcludeAuth="1"&gt;&lt;Author&gt;Borman&lt;/Author&gt;&lt;Year&gt;2001&lt;/Year&gt;&lt;IDText&gt;Personality predictors of citizenship performance&lt;/IDText&gt;&lt;DisplayText&gt;(2001)&lt;/DisplayText&gt;&lt;record&gt;&lt;keywords&gt;&lt;keyword&gt;PERFORMANCE&lt;/keyword&gt;&lt;keyword&gt;PERSONALITY&lt;/keyword&gt;&lt;/keywords&gt;&lt;urls&gt;&lt;related-urls&gt;&lt;url&gt;http://ezproxy.prescott.latech.edu:2048/login?url=http://search.ebscohost.com/login.aspx?direct=true&amp;amp;db=a9h&amp;amp;AN=5053472&amp;amp;site=ehost-live&amp;amp;scope=site&lt;/url&gt;&lt;/related-urls&gt;&lt;/urls&gt;&lt;isbn&gt;0965075X&lt;/isbn&gt;&lt;work-type&gt;Article&lt;/work-type&gt;&lt;titles&gt;&lt;title&gt;Personality predictors of citizenship performance&lt;/title&gt;&lt;secondary-title&gt;International Journal of Selection &amp;amp; Assessment&lt;/secondary-title&gt;&lt;/titles&gt;&lt;pages&gt;52&lt;/pages&gt;&lt;number&gt;1/2&lt;/number&gt;&lt;contributors&gt;&lt;authors&gt;&lt;author&gt;Borman, W. C.&lt;/author&gt;&lt;author&gt;Penner, L. A.&lt;/author&gt;&lt;author&gt;Allen, T. D.&lt;/author&gt;&lt;author&gt;Motowidlo, S. J.&lt;/author&gt;&lt;/authors&gt;&lt;/contributors&gt;&lt;added-date format="utc"&gt;1383686515&lt;/added-date&gt;&lt;ref-type name="Journal Article"&gt;17&lt;/ref-type&gt;&lt;dates&gt;&lt;year&gt;2001&lt;/year&gt;&lt;/dates&gt;&lt;remote-database-provider&gt;EBSCOhost&lt;/remote-database-provider&gt;&lt;rec-number&gt;277&lt;/rec-number&gt;&lt;publisher&gt;Wiley-Blackwell&lt;/publisher&gt;&lt;last-updated-date format="utc"&gt;1431348016&lt;/last-updated-date&gt;&lt;accession-num&gt;5053472&lt;/accession-num&gt;&lt;volume&gt;9&lt;/volume&gt;&lt;remote-database-name&gt;a9h&lt;/remote-database-name&gt;&lt;/record&gt;&lt;/Cite&gt;&lt;/EndNote&gt;</w:instrText>
      </w:r>
      <w:r w:rsidR="00F94AFF">
        <w:fldChar w:fldCharType="separate"/>
      </w:r>
      <w:r w:rsidR="00F94AFF">
        <w:rPr>
          <w:noProof/>
        </w:rPr>
        <w:t>(2001)</w:t>
      </w:r>
      <w:r w:rsidR="00F94AFF">
        <w:fldChar w:fldCharType="end"/>
      </w:r>
      <w:r w:rsidRPr="00CE2B79">
        <w:t xml:space="preserve"> linked </w:t>
      </w:r>
      <w:r>
        <w:t>Extraversion</w:t>
      </w:r>
      <w:r w:rsidRPr="00CE2B79">
        <w:t xml:space="preserve"> to contextual performance behaviors (</w:t>
      </w:r>
      <w:r w:rsidRPr="00CE2B79">
        <w:rPr>
          <w:i/>
        </w:rPr>
        <w:t>r</w:t>
      </w:r>
      <w:r w:rsidRPr="00CE2B79">
        <w:t xml:space="preserve"> = 0.08</w:t>
      </w:r>
      <w:r>
        <w:t xml:space="preserve">, </w:t>
      </w:r>
      <w:r w:rsidRPr="00CE2B79">
        <w:rPr>
          <w:i/>
        </w:rPr>
        <w:t>k</w:t>
      </w:r>
      <w:r w:rsidRPr="00CE2B79">
        <w:t xml:space="preserve"> = 8, </w:t>
      </w:r>
      <w:r w:rsidRPr="00CE2B79">
        <w:rPr>
          <w:i/>
        </w:rPr>
        <w:t>N</w:t>
      </w:r>
      <w:r w:rsidRPr="00CE2B79">
        <w:t xml:space="preserve"> = 1,832), which are analogous to OCBs. Regarding the link between </w:t>
      </w:r>
      <w:r>
        <w:t>Extraversion</w:t>
      </w:r>
      <w:r w:rsidRPr="00CE2B79">
        <w:t xml:space="preserve"> and CWB, </w:t>
      </w:r>
      <w:r>
        <w:t xml:space="preserve">Salgado </w:t>
      </w:r>
      <w:r w:rsidRPr="00CE2B79">
        <w:fldChar w:fldCharType="begin"/>
      </w:r>
      <w:r w:rsidR="00897F1F">
        <w:instrText xml:space="preserve"> ADDIN EN.CITE &lt;EndNote&gt;&lt;Cite ExcludeAuth="1"&gt;&lt;Author&gt;Salgado&lt;/Author&gt;&lt;Year&gt;2002&lt;/Year&gt;&lt;RecNum&gt;149&lt;/RecNum&gt;&lt;DisplayText&gt;(2002)&lt;/DisplayText&gt;&lt;record&gt;&lt;rec-number&gt;149&lt;/rec-number&gt;&lt;foreign-keys&gt;&lt;key app="EN" db-id="25xd25dpgp0fr8e5wdypdxvm295dewzfdwee" timestamp="1412017066"&gt;149&lt;/key&gt;&lt;/foreign-keys&gt;&lt;ref-type name="Journal Article"&gt;17&lt;/ref-type&gt;&lt;contributors&gt;&lt;authors&gt;&lt;author&gt;Salgado, Jesús F.&lt;/author&gt;&lt;/authors&gt;&lt;/contributors&gt;&lt;titles&gt;&lt;title&gt;The Big Five personality dimensions and counterproductive behaviors&lt;/title&gt;&lt;secondary-title&gt;International Journal of Selection &amp;amp; Assessment&lt;/secondary-title&gt;&lt;/titles&gt;&lt;periodical&gt;&lt;full-title&gt;International Journal of Selection &amp;amp; Assessment&lt;/full-title&gt;&lt;/periodical&gt;&lt;pages&gt;117-125&lt;/pages&gt;&lt;volume&gt;10&lt;/volume&gt;&lt;number&gt;1/2&lt;/number&gt;&lt;keywords&gt;&lt;keyword&gt;BEHAVIORAL assessment&lt;/keyword&gt;&lt;keyword&gt;WORK environment&lt;/keyword&gt;&lt;keyword&gt;PERSONALITY&lt;/keyword&gt;&lt;/keywords&gt;&lt;dates&gt;&lt;year&gt;2002&lt;/year&gt;&lt;/dates&gt;&lt;publisher&gt;Wiley-Blackwell&lt;/publisher&gt;&lt;isbn&gt;0965075X&lt;/isbn&gt;&lt;accession-num&gt;6534181&lt;/accession-num&gt;&lt;work-type&gt;Article&lt;/work-type&gt;&lt;urls&gt;&lt;related-urls&gt;&lt;url&gt;http://ezproxy.prescott.latech.edu:2048/login?url=http://search.ebscohost.com/login.aspx?direct=true&amp;amp;db=a9h&amp;amp;AN=6534181&amp;amp;site=ehost-live&amp;amp;scope=site&lt;/url&gt;&lt;/related-urls&gt;&lt;/urls&gt;&lt;remote-database-name&gt;a9h&lt;/remote-database-name&gt;&lt;remote-database-provider&gt;EBSCOhost&lt;/remote-database-provider&gt;&lt;/record&gt;&lt;/Cite&gt;&lt;/EndNote&gt;</w:instrText>
      </w:r>
      <w:r w:rsidRPr="00CE2B79">
        <w:fldChar w:fldCharType="separate"/>
      </w:r>
      <w:r>
        <w:rPr>
          <w:noProof/>
        </w:rPr>
        <w:t>(</w:t>
      </w:r>
      <w:r w:rsidRPr="00A310F5">
        <w:rPr>
          <w:noProof/>
        </w:rPr>
        <w:t>2002</w:t>
      </w:r>
      <w:r>
        <w:rPr>
          <w:noProof/>
        </w:rPr>
        <w:t>)</w:t>
      </w:r>
      <w:r w:rsidRPr="00CE2B79">
        <w:fldChar w:fldCharType="end"/>
      </w:r>
      <w:r w:rsidRPr="00CE2B79">
        <w:t xml:space="preserve"> reported </w:t>
      </w:r>
      <w:r>
        <w:t>a</w:t>
      </w:r>
      <w:r w:rsidRPr="00CE2B79">
        <w:t xml:space="preserve"> negligible</w:t>
      </w:r>
      <w:r>
        <w:t xml:space="preserve"> estimate</w:t>
      </w:r>
      <w:r w:rsidRPr="00CE2B79">
        <w:t xml:space="preserve"> (</w:t>
      </w:r>
      <w:r w:rsidRPr="00CE2B79">
        <w:rPr>
          <w:i/>
        </w:rPr>
        <w:t>r</w:t>
      </w:r>
      <w:r>
        <w:t xml:space="preserve"> = 0.01, </w:t>
      </w:r>
      <w:r w:rsidRPr="006E39AE">
        <w:t>σ</w:t>
      </w:r>
      <w:r>
        <w:rPr>
          <w:i/>
          <w:vertAlign w:val="subscript"/>
        </w:rPr>
        <w:t>r</w:t>
      </w:r>
      <w:r>
        <w:t xml:space="preserve"> = 0.02, </w:t>
      </w:r>
      <w:r w:rsidRPr="00CE2B79">
        <w:rPr>
          <w:i/>
        </w:rPr>
        <w:t>k</w:t>
      </w:r>
      <w:r w:rsidRPr="00CE2B79">
        <w:t xml:space="preserve"> = 8, </w:t>
      </w:r>
      <w:r w:rsidRPr="00CE2B79">
        <w:rPr>
          <w:i/>
        </w:rPr>
        <w:t>N</w:t>
      </w:r>
      <w:r w:rsidRPr="00CE2B79">
        <w:t xml:space="preserve"> = 1,832)</w:t>
      </w:r>
      <w:r>
        <w:t xml:space="preserve"> that was in the opposite direction to the estimate</w:t>
      </w:r>
      <w:r w:rsidRPr="00CE2B79">
        <w:t xml:space="preserve"> (</w:t>
      </w:r>
      <w:r>
        <w:rPr>
          <w:i/>
        </w:rPr>
        <w:t xml:space="preserve">ρ </w:t>
      </w:r>
      <w:r>
        <w:t xml:space="preserve">= –0.03) reported by Berry et al. </w:t>
      </w:r>
      <w:r w:rsidRPr="00CE2B79">
        <w:fldChar w:fldCharType="begin"/>
      </w:r>
      <w:r w:rsidR="001328EC">
        <w:instrText xml:space="preserve"> ADDIN EN.CITE &lt;EndNote&gt;&lt;Cite ExcludeAuth="1"&gt;&lt;Author&gt;Berry&lt;/Author&gt;&lt;Year&gt;2007&lt;/Year&gt;&lt;RecNum&gt;2615&lt;/RecNum&gt;&lt;IDText&gt;Interpersonal deviance, organizational deviance, and their common correlates: A review and meta-analysis&lt;/IDText&gt;&lt;DisplayText&gt;(2007)&lt;/DisplayText&gt;&lt;record&gt;&lt;rec-number&gt;2615&lt;/rec-number&gt;&lt;foreign-keys&gt;&lt;key app="EN" db-id="25xd25dpgp0fr8e5wdypdxvm295dewzfdwee" timestamp="1431320975"&gt;2615&lt;/key&gt;&lt;/foreign-keys&gt;&lt;ref-type name="Journal Article"&gt;17&lt;/ref-type&gt;&lt;contributors&gt;&lt;authors&gt;&lt;author&gt;Berry, C. M.&lt;/author&gt;&lt;author&gt;Ones, D. S.&lt;/author&gt;&lt;author&gt;Sackett, P. R.&lt;/author&gt;&lt;/authors&gt;&lt;/contributors&gt;&lt;titles&gt;&lt;title&gt;Interpersonal deviance, organizational deviance, and their common correlates: A review and meta-analysis&lt;/title&gt;&lt;secondary-title&gt;Journal of Applied Psychology&lt;/secondary-title&gt;&lt;/titles&gt;&lt;periodical&gt;&lt;full-title&gt;Journal of applied psychology&lt;/full-title&gt;&lt;/periodical&gt;&lt;pages&gt;410-424&lt;/pages&gt;&lt;volume&gt;92&lt;/volume&gt;&lt;number&gt;2&lt;/number&gt;&lt;keywords&gt;&lt;keyword&gt;JOB performance&lt;/keyword&gt;&lt;keyword&gt;CORRELATION (Statistics)&lt;/keyword&gt;&lt;keyword&gt;ORGANIZATIONAL justice&lt;/keyword&gt;&lt;keyword&gt;DEMOGRAPHY&lt;/keyword&gt;&lt;keyword&gt;DEVIANT behavior&lt;/keyword&gt;&lt;keyword&gt;META-analysis&lt;/keyword&gt;&lt;keyword&gt;counterproductive work behavior&lt;/keyword&gt;&lt;keyword&gt;interpersonal deviance&lt;/keyword&gt;&lt;keyword&gt;organizational deviance&lt;/keyword&gt;&lt;keyword&gt;workplace deviance&lt;/keyword&gt;&lt;/keywords&gt;&lt;dates&gt;&lt;year&gt;2007&lt;/year&gt;&lt;/dates&gt;&lt;isbn&gt;00219010&lt;/isbn&gt;&lt;accession-num&gt;24665091&lt;/accession-num&gt;&lt;work-type&gt;Article&lt;/work-type&gt;&lt;urls&gt;&lt;related-urls&gt;&lt;url&gt;http://ezproxy.prescott.latech.edu:2048/login?url=http://search.ebscohost.com/login.aspx?direct=true&amp;amp;db=bth&amp;amp;AN=24665091&amp;amp;site=ehost-live&amp;amp;scope=site&lt;/url&gt;&lt;/related-urls&gt;&lt;/urls&gt;&lt;remote-database-name&gt;bth&lt;/remote-database-name&gt;&lt;remote-database-provider&gt;EBSCOhost&lt;/remote-database-provider&gt;&lt;/record&gt;&lt;/Cite&gt;&lt;/EndNote&gt;</w:instrText>
      </w:r>
      <w:r w:rsidRPr="00CE2B79">
        <w:fldChar w:fldCharType="separate"/>
      </w:r>
      <w:r w:rsidR="001328EC">
        <w:rPr>
          <w:noProof/>
        </w:rPr>
        <w:t>(2007)</w:t>
      </w:r>
      <w:r w:rsidRPr="00CE2B79">
        <w:fldChar w:fldCharType="end"/>
      </w:r>
      <w:r>
        <w:t>. On the basis of these empirical findings, the following hypotheses are a reflection of the general linear model.</w:t>
      </w:r>
    </w:p>
    <w:p w14:paraId="2BE39F69" w14:textId="1D43F68D" w:rsidR="0055189F" w:rsidRDefault="0055189F" w:rsidP="008E7627">
      <w:pPr>
        <w:ind w:firstLine="720"/>
      </w:pPr>
      <w:r>
        <w:t>Hypothesis 1a: Extraversion is unrelated to task performance behaviors.</w:t>
      </w:r>
    </w:p>
    <w:p w14:paraId="0C832723" w14:textId="77777777" w:rsidR="0055189F" w:rsidRPr="00CE2B79" w:rsidRDefault="0055189F" w:rsidP="008E7627">
      <w:pPr>
        <w:ind w:firstLine="720"/>
      </w:pPr>
      <w:r w:rsidRPr="00D43F13">
        <w:t>Hypothesis 1b:</w:t>
      </w:r>
      <w:r w:rsidRPr="00CE2B79">
        <w:t xml:space="preserve"> </w:t>
      </w:r>
      <w:r>
        <w:t>Extraversion is positively related to OCB</w:t>
      </w:r>
      <w:r w:rsidRPr="00CE2B79">
        <w:t>.</w:t>
      </w:r>
    </w:p>
    <w:p w14:paraId="1E812536" w14:textId="5B7D44A2" w:rsidR="0055189F" w:rsidRPr="00CE2B79" w:rsidRDefault="0055189F" w:rsidP="008E7627">
      <w:pPr>
        <w:ind w:firstLine="720"/>
      </w:pPr>
      <w:r w:rsidRPr="00D43F13">
        <w:t>Hypothesis 1c:</w:t>
      </w:r>
      <w:r w:rsidRPr="00CE2B79">
        <w:rPr>
          <w:b/>
        </w:rPr>
        <w:t xml:space="preserve"> </w:t>
      </w:r>
      <w:r>
        <w:t>Extraversion</w:t>
      </w:r>
      <w:r w:rsidRPr="00CE2B79">
        <w:t xml:space="preserve"> is unrelated to CWB.</w:t>
      </w:r>
    </w:p>
    <w:p w14:paraId="1655DF43" w14:textId="74EA1827" w:rsidR="0055189F" w:rsidRDefault="00E912A5" w:rsidP="008E7627">
      <w:pPr>
        <w:pStyle w:val="Heading3"/>
        <w:ind w:firstLine="720"/>
        <w:rPr>
          <w:b w:val="0"/>
        </w:rPr>
      </w:pPr>
      <w:bookmarkStart w:id="86" w:name="_Toc293083366"/>
      <w:r>
        <w:t>Hypothese</w:t>
      </w:r>
      <w:r w:rsidR="0055189F" w:rsidRPr="0055189F">
        <w:t>s 2a</w:t>
      </w:r>
      <w:r w:rsidR="005C3007">
        <w:t>–</w:t>
      </w:r>
      <w:r w:rsidR="0055189F" w:rsidRPr="0055189F">
        <w:t>2c: Conscientiousness–job performance</w:t>
      </w:r>
      <w:r w:rsidR="008E7627">
        <w:rPr>
          <w:rFonts w:cs="Times New Roman"/>
          <w:b w:val="0"/>
        </w:rPr>
        <w:t>.</w:t>
      </w:r>
      <w:bookmarkEnd w:id="86"/>
    </w:p>
    <w:p w14:paraId="509FD8D0" w14:textId="00A326EF" w:rsidR="00875C41" w:rsidRPr="005F6994" w:rsidRDefault="00C71EE8">
      <w:r>
        <w:tab/>
      </w:r>
      <w:r w:rsidR="0055189F">
        <w:t>The self</w:t>
      </w:r>
      <w:r w:rsidR="008271A4">
        <w:noBreakHyphen/>
      </w:r>
      <w:r w:rsidR="0055189F">
        <w:t>regulation skills and achievement motivation often associated with Conscientiousness suggests that there are likely associations with job performance dimensions. Empirical r</w:t>
      </w:r>
      <w:r w:rsidR="0055189F" w:rsidRPr="00CE2B79">
        <w:t xml:space="preserve">esearch suggests that </w:t>
      </w:r>
      <w:r w:rsidR="0055189F">
        <w:t>Conscientious</w:t>
      </w:r>
      <w:r w:rsidR="0055189F" w:rsidRPr="00CE2B79">
        <w:t xml:space="preserve">ness is </w:t>
      </w:r>
      <w:r w:rsidR="0055189F">
        <w:t>related to each of the job performance factors. A meta</w:t>
      </w:r>
      <w:r w:rsidR="008271A4">
        <w:noBreakHyphen/>
      </w:r>
      <w:r w:rsidR="0055189F">
        <w:t xml:space="preserve">analysis by Barrick and Mount </w:t>
      </w:r>
      <w:r w:rsidR="0055189F">
        <w:fldChar w:fldCharType="begin"/>
      </w:r>
      <w:r w:rsidR="00CB750F">
        <w:instrText xml:space="preserve"> ADDIN EN.CITE &lt;EndNote&gt;&lt;Cite ExcludeAuth="1"&gt;&lt;Author&gt;Barrick&lt;/Author&gt;&lt;Year&gt;1991&lt;/Year&gt;&lt;RecNum&gt;0&lt;/RecNum&gt;&lt;IDText&gt;The Big Five personality dimensions and job performance: A meta-analysis&lt;/IDText&gt;&lt;DisplayText&gt;(1991)&lt;/DisplayText&gt;&lt;record&gt;&lt;dates&gt;&lt;pub-dates&gt;&lt;date&gt;Spring91&lt;/date&gt;&lt;/pub-dates&gt;&lt;year&gt;1991&lt;/year&gt;&lt;/dates&gt;&lt;keywords&gt;&lt;/keywords&gt;&lt;urls&gt;&lt;related-urls&gt;&lt;url&gt;http://ezproxy.prescott.latech.edu:2048/login?url=http://search.ebscohost.com/login.aspx?direct=true&amp;amp;db=bth&amp;amp;AN=9609192320&amp;amp;site=ehost-live&amp;amp;scope=site&lt;/url&gt;&lt;/related-urls&gt;&lt;/urls&gt;&lt;isbn&gt;00315826&lt;/isbn&gt;&lt;work-type&gt;Article&lt;/work-type&gt;&lt;titles&gt;&lt;title&gt;The Big Five personality dimensions and job performance: A meta-analysis&lt;/title&gt;&lt;secondary-title&gt;Personnel Psychology&lt;/secondary-title&gt;&lt;/titles&gt;&lt;pages&gt;1-26&lt;/pages&gt;&lt;number&gt;1&lt;/number&gt;&lt;contributors&gt;&lt;authors&gt;&lt;author&gt;Barrick, Murray R.&lt;/author&gt;&lt;author&gt;Mount, Michael K.&lt;/author&gt;&lt;/authors&gt;&lt;/contributors&gt;&lt;added-date format="utc"&gt;1396972374&lt;/added-date&gt;&lt;ref-type name="Journal Article"&gt;17&lt;/ref-type&gt;&lt;remote-database-provider&gt;EBSCOhost&lt;/remote-database-provider&gt;&lt;rec-number&gt;1193&lt;/rec-number&gt;&lt;publisher&gt;Wiley-Blackwell&lt;/publisher&gt;&lt;last-updated-date format="utc"&gt;1396972374&lt;/last-updated-date&gt;&lt;accession-num&gt;9609192320&lt;/accession-num&gt;&lt;volume&gt;44&lt;/volume&gt;&lt;remote-database-name&gt;bth&lt;/remote-database-name&gt;&lt;/record&gt;&lt;/Cite&gt;&lt;/EndNote&gt;</w:instrText>
      </w:r>
      <w:r w:rsidR="0055189F">
        <w:fldChar w:fldCharType="separate"/>
      </w:r>
      <w:r w:rsidR="00CB750F">
        <w:rPr>
          <w:noProof/>
        </w:rPr>
        <w:t>(1991)</w:t>
      </w:r>
      <w:r w:rsidR="0055189F">
        <w:fldChar w:fldCharType="end"/>
      </w:r>
      <w:r w:rsidR="0055189F">
        <w:t xml:space="preserve"> suggests that relationship between Conscientiousness and job performance </w:t>
      </w:r>
      <w:r w:rsidR="0055189F" w:rsidRPr="00CE2B79">
        <w:t xml:space="preserve">is quite small </w:t>
      </w:r>
      <w:r w:rsidR="0055189F">
        <w:t>and varies</w:t>
      </w:r>
      <w:r w:rsidR="0055189F" w:rsidRPr="00CE2B79">
        <w:t xml:space="preserve"> </w:t>
      </w:r>
      <w:r w:rsidR="0055189F">
        <w:t xml:space="preserve">across criteria and occupations. </w:t>
      </w:r>
      <w:r w:rsidR="0055189F" w:rsidRPr="00CE2B79">
        <w:t>A</w:t>
      </w:r>
      <w:r w:rsidR="0055189F">
        <w:t xml:space="preserve"> separate meta</w:t>
      </w:r>
      <w:r w:rsidR="008271A4">
        <w:noBreakHyphen/>
      </w:r>
      <w:r w:rsidR="0055189F">
        <w:t xml:space="preserve">analysis by </w:t>
      </w:r>
      <w:proofErr w:type="spellStart"/>
      <w:r w:rsidR="0055189F">
        <w:t>Tett</w:t>
      </w:r>
      <w:proofErr w:type="spellEnd"/>
      <w:r w:rsidR="0055189F">
        <w:t xml:space="preserve"> et al. </w:t>
      </w:r>
      <w:r w:rsidR="0055189F" w:rsidRPr="00CE2B79">
        <w:fldChar w:fldCharType="begin"/>
      </w:r>
      <w:r w:rsidR="00F94AFF">
        <w:instrText xml:space="preserve"> ADDIN EN.CITE &lt;EndNote&gt;&lt;Cite ExcludeAuth="1"&gt;&lt;Author&gt;Tett&lt;/Author&gt;&lt;Year&gt;1991&lt;/Year&gt;&lt;RecNum&gt;809&lt;/RecNum&gt;&lt;IDText&gt;Personality measures as predictors of job performance: A meta-analytic review&lt;/IDText&gt;&lt;DisplayText&gt;(1991)&lt;/DisplayText&gt;&lt;record&gt;&lt;rec-number&gt;809&lt;/rec-number&gt;&lt;foreign-keys&gt;&lt;key app="EN" db-id="25xd25dpgp0fr8e5wdypdxvm295dewzfdwee" timestamp="1412030531"&gt;809&lt;/key&gt;&lt;/foreign-keys&gt;&lt;ref-type name="Journal Article"&gt;17&lt;/ref-type&gt;&lt;contributors&gt;&lt;authors&gt;&lt;author&gt;Tett, R. P.&lt;/author&gt;&lt;author&gt;Jackson, D. N.&lt;/author&gt;&lt;author&gt;Rothstein, M.&lt;/author&gt;&lt;/authors&gt;&lt;/contributors&gt;&lt;titles&gt;&lt;title&gt;Personality measures as predictors of job performance: A meta-analytic review&lt;/title&gt;&lt;secondary-title&gt;Personnel Psychology&lt;/secondary-title&gt;&lt;/titles&gt;&lt;periodical&gt;&lt;full-title&gt;Personnel Psychology&lt;/full-title&gt;&lt;/periodical&gt;&lt;pages&gt;703-742&lt;/pages&gt;&lt;volume&gt;44&lt;/volume&gt;&lt;number&gt;4&lt;/number&gt;&lt;keywords&gt;&lt;keyword&gt;EMPLOYEES -- Attitudes&lt;/keyword&gt;&lt;keyword&gt;PERSONNEL management&lt;/keyword&gt;&lt;keyword&gt;EMPLOYEE selection&lt;/keyword&gt;&lt;keyword&gt;JOB evaluation&lt;/keyword&gt;&lt;keyword&gt;EMPLOYEES -- Rating of&lt;/keyword&gt;&lt;keyword&gt;PERFORMANCE standards&lt;/keyword&gt;&lt;keyword&gt;EMPLOYEE recruitment&lt;/keyword&gt;&lt;keyword&gt;JOB analysis&lt;/keyword&gt;&lt;keyword&gt;ATTITUDE (Psychology)&lt;/keyword&gt;&lt;/keywords&gt;&lt;dates&gt;&lt;year&gt;1991&lt;/year&gt;&lt;pub-dates&gt;&lt;date&gt;Winter91&lt;/date&gt;&lt;/pub-dates&gt;&lt;/dates&gt;&lt;publisher&gt;Wiley-Blackwell&lt;/publisher&gt;&lt;isbn&gt;00315826&lt;/isbn&gt;&lt;accession-num&gt;7900681&lt;/accession-num&gt;&lt;work-type&gt;Article&lt;/work-type&gt;&lt;urls&gt;&lt;related-urls&gt;&lt;url&gt;http://ezproxy.prescott.latech.edu:2048/login?url=http://search.ebscohost.com/login.aspx?direct=true&amp;amp;db=bth&amp;amp;AN=7900681&amp;amp;site=ehost-live&amp;amp;scope=site&lt;/url&gt;&lt;/related-urls&gt;&lt;/urls&gt;&lt;remote-database-name&gt;bth&lt;/remote-database-name&gt;&lt;remote-database-provider&gt;EBSCOhost&lt;/remote-database-provider&gt;&lt;/record&gt;&lt;/Cite&gt;&lt;/EndNote&gt;</w:instrText>
      </w:r>
      <w:r w:rsidR="0055189F" w:rsidRPr="00CE2B79">
        <w:fldChar w:fldCharType="separate"/>
      </w:r>
      <w:r w:rsidR="00F94AFF">
        <w:rPr>
          <w:noProof/>
        </w:rPr>
        <w:t>(1991)</w:t>
      </w:r>
      <w:r w:rsidR="0055189F" w:rsidRPr="00CE2B79">
        <w:fldChar w:fldCharType="end"/>
      </w:r>
      <w:r w:rsidR="0055189F" w:rsidRPr="00CE2B79">
        <w:t xml:space="preserve"> reported similar findings</w:t>
      </w:r>
      <w:r w:rsidR="0055189F">
        <w:t xml:space="preserve"> when considering only confirmatory studies</w:t>
      </w:r>
      <w:r w:rsidR="0055189F" w:rsidRPr="00CE2B79">
        <w:t xml:space="preserve"> (</w:t>
      </w:r>
      <w:r w:rsidR="0055189F" w:rsidRPr="00CE2B79">
        <w:rPr>
          <w:i/>
          <w:color w:val="000000"/>
        </w:rPr>
        <w:t>r</w:t>
      </w:r>
      <w:r w:rsidR="0055189F">
        <w:t xml:space="preserve"> = 0.12, </w:t>
      </w:r>
      <w:r w:rsidR="0055189F" w:rsidRPr="006E39AE">
        <w:t>σ</w:t>
      </w:r>
      <w:r w:rsidR="0055189F">
        <w:rPr>
          <w:i/>
          <w:vertAlign w:val="subscript"/>
        </w:rPr>
        <w:t>r</w:t>
      </w:r>
      <w:r w:rsidR="0055189F">
        <w:t xml:space="preserve"> = 0.10, 95% CI: –0.11</w:t>
      </w:r>
      <w:r w:rsidR="0055189F" w:rsidRPr="00CE2B79">
        <w:t>, 0.</w:t>
      </w:r>
      <w:r w:rsidR="0055189F">
        <w:t>35</w:t>
      </w:r>
      <w:r w:rsidR="0055189F" w:rsidRPr="00CE2B79">
        <w:rPr>
          <w:color w:val="000000"/>
        </w:rPr>
        <w:t>,</w:t>
      </w:r>
      <w:r w:rsidR="0055189F" w:rsidRPr="00CE2B79">
        <w:t xml:space="preserve"> </w:t>
      </w:r>
      <w:r w:rsidR="0055189F" w:rsidRPr="00CE2B79">
        <w:rPr>
          <w:i/>
        </w:rPr>
        <w:t>k</w:t>
      </w:r>
      <w:r w:rsidR="0055189F">
        <w:t xml:space="preserve"> = 7</w:t>
      </w:r>
      <w:r w:rsidR="0055189F" w:rsidRPr="00CE2B79">
        <w:t xml:space="preserve">, </w:t>
      </w:r>
      <w:r w:rsidR="0055189F" w:rsidRPr="00CE2B79">
        <w:rPr>
          <w:i/>
        </w:rPr>
        <w:t>N</w:t>
      </w:r>
      <w:r w:rsidR="0055189F">
        <w:t xml:space="preserve"> = 450</w:t>
      </w:r>
      <w:r w:rsidR="0055189F" w:rsidRPr="00CE2B79">
        <w:t>).</w:t>
      </w:r>
      <w:r w:rsidR="0055189F">
        <w:t xml:space="preserve"> In regard to OCB,</w:t>
      </w:r>
      <w:r w:rsidR="0055189F" w:rsidRPr="00CE2B79">
        <w:t xml:space="preserve"> Borman et al. </w:t>
      </w:r>
      <w:r w:rsidR="0055189F" w:rsidRPr="00CE2B79">
        <w:fldChar w:fldCharType="begin"/>
      </w:r>
      <w:r w:rsidR="00F94AFF">
        <w:instrText xml:space="preserve"> ADDIN EN.CITE &lt;EndNote&gt;&lt;Cite ExcludeAuth="1"&gt;&lt;Author&gt;Borman&lt;/Author&gt;&lt;Year&gt;2001&lt;/Year&gt;&lt;IDText&gt;Personality predictors of citizenship performance&lt;/IDText&gt;&lt;DisplayText&gt;(2001)&lt;/DisplayText&gt;&lt;record&gt;&lt;keywords&gt;&lt;keyword&gt;PERFORMANCE&lt;/keyword&gt;&lt;keyword&gt;PERSONALITY&lt;/keyword&gt;&lt;/keywords&gt;&lt;urls&gt;&lt;related-urls&gt;&lt;url&gt;http://ezproxy.prescott.latech.edu:2048/login?url=http://search.ebscohost.com/login.aspx?direct=true&amp;amp;db=a9h&amp;amp;AN=5053472&amp;amp;site=ehost-live&amp;amp;scope=site&lt;/url&gt;&lt;/related-urls&gt;&lt;/urls&gt;&lt;isbn&gt;0965075X&lt;/isbn&gt;&lt;work-type&gt;Article&lt;/work-type&gt;&lt;titles&gt;&lt;title&gt;Personality predictors of citizenship performance&lt;/title&gt;&lt;secondary-title&gt;International Journal of Selection &amp;amp; Assessment&lt;/secondary-title&gt;&lt;/titles&gt;&lt;pages&gt;52&lt;/pages&gt;&lt;number&gt;1/2&lt;/number&gt;&lt;contributors&gt;&lt;authors&gt;&lt;author&gt;Borman, W. C.&lt;/author&gt;&lt;author&gt;Penner, L. A.&lt;/author&gt;&lt;author&gt;Allen, T. D.&lt;/author&gt;&lt;author&gt;Motowidlo, S. J.&lt;/author&gt;&lt;/authors&gt;&lt;/contributors&gt;&lt;added-date format="utc"&gt;1383686515&lt;/added-date&gt;&lt;ref-type name="Journal Article"&gt;17&lt;/ref-type&gt;&lt;dates&gt;&lt;year&gt;2001&lt;/year&gt;&lt;/dates&gt;&lt;remote-database-provider&gt;EBSCOhost&lt;/remote-database-provider&gt;&lt;rec-number&gt;277&lt;/rec-number&gt;&lt;publisher&gt;Wiley-Blackwell&lt;/publisher&gt;&lt;last-updated-date format="utc"&gt;1431348016&lt;/last-updated-date&gt;&lt;accession-num&gt;5053472&lt;/accession-num&gt;&lt;volume&gt;9&lt;/volume&gt;&lt;remote-database-name&gt;a9h&lt;/remote-database-name&gt;&lt;/record&gt;&lt;/Cite&gt;&lt;/EndNote&gt;</w:instrText>
      </w:r>
      <w:r w:rsidR="0055189F" w:rsidRPr="00CE2B79">
        <w:fldChar w:fldCharType="separate"/>
      </w:r>
      <w:r w:rsidR="0055189F" w:rsidRPr="00CE2B79">
        <w:rPr>
          <w:noProof/>
        </w:rPr>
        <w:t>(</w:t>
      </w:r>
      <w:r w:rsidR="0055189F" w:rsidRPr="00A310F5">
        <w:rPr>
          <w:noProof/>
        </w:rPr>
        <w:t>2001</w:t>
      </w:r>
      <w:r w:rsidR="0055189F" w:rsidRPr="00CE2B79">
        <w:rPr>
          <w:noProof/>
        </w:rPr>
        <w:t>)</w:t>
      </w:r>
      <w:r w:rsidR="0055189F" w:rsidRPr="00CE2B79">
        <w:fldChar w:fldCharType="end"/>
      </w:r>
      <w:r w:rsidR="0055189F" w:rsidRPr="00CE2B79">
        <w:t xml:space="preserve"> linked </w:t>
      </w:r>
      <w:r w:rsidR="0055189F">
        <w:t>Conscientious</w:t>
      </w:r>
      <w:r w:rsidR="0055189F" w:rsidRPr="00CE2B79">
        <w:t>ness to contextual performance behaviors (</w:t>
      </w:r>
      <w:r w:rsidR="0055189F" w:rsidRPr="00CE2B79">
        <w:rPr>
          <w:i/>
        </w:rPr>
        <w:t>r</w:t>
      </w:r>
      <w:r w:rsidR="0055189F" w:rsidRPr="00CE2B79">
        <w:rPr>
          <w:vertAlign w:val="subscript"/>
        </w:rPr>
        <w:t xml:space="preserve"> </w:t>
      </w:r>
      <w:r w:rsidR="0055189F" w:rsidRPr="00CE2B79">
        <w:t xml:space="preserve">= 0.24, </w:t>
      </w:r>
      <w:r w:rsidR="0055189F" w:rsidRPr="00CE2B79">
        <w:rPr>
          <w:i/>
        </w:rPr>
        <w:t>k</w:t>
      </w:r>
      <w:r w:rsidR="0055189F" w:rsidRPr="00CE2B79">
        <w:t xml:space="preserve"> = 12, </w:t>
      </w:r>
      <w:r w:rsidR="0055189F" w:rsidRPr="00CE2B79">
        <w:rPr>
          <w:i/>
        </w:rPr>
        <w:t>N</w:t>
      </w:r>
      <w:r w:rsidR="0055189F">
        <w:t xml:space="preserve"> = 2,378). Lastly, Conscientious</w:t>
      </w:r>
      <w:r w:rsidR="0055189F" w:rsidRPr="00CE2B79">
        <w:t xml:space="preserve">ness is perhaps the most useful predictor of CWB, </w:t>
      </w:r>
      <w:r w:rsidR="0055189F">
        <w:t>or rather the avoidance of CWB</w:t>
      </w:r>
      <w:r w:rsidR="0055189F" w:rsidRPr="00CE2B79">
        <w:t>. An initial meta</w:t>
      </w:r>
      <w:r w:rsidR="008271A4">
        <w:noBreakHyphen/>
      </w:r>
      <w:r w:rsidR="0055189F" w:rsidRPr="00CE2B79">
        <w:t xml:space="preserve">analysis </w:t>
      </w:r>
      <w:r w:rsidR="0055189F" w:rsidRPr="00CE2B79">
        <w:fldChar w:fldCharType="begin"/>
      </w:r>
      <w:r w:rsidR="00897F1F">
        <w:instrText xml:space="preserve"> ADDIN EN.CITE &lt;EndNote&gt;&lt;Cite&gt;&lt;Author&gt;Salgado&lt;/Author&gt;&lt;Year&gt;2002&lt;/Year&gt;&lt;RecNum&gt;149&lt;/RecNum&gt;&lt;DisplayText&gt;(Salgado, 2002)&lt;/DisplayText&gt;&lt;record&gt;&lt;rec-number&gt;149&lt;/rec-number&gt;&lt;foreign-keys&gt;&lt;key app="EN" db-id="25xd25dpgp0fr8e5wdypdxvm295dewzfdwee" timestamp="1412017066"&gt;149&lt;/key&gt;&lt;/foreign-keys&gt;&lt;ref-type name="Journal Article"&gt;17&lt;/ref-type&gt;&lt;contributors&gt;&lt;authors&gt;&lt;author&gt;Salgado, Jesús F.&lt;/author&gt;&lt;/authors&gt;&lt;/contributors&gt;&lt;titles&gt;&lt;title&gt;The Big Five personality dimensions and counterproductive behaviors&lt;/title&gt;&lt;secondary-title&gt;International Journal of Selection &amp;amp; Assessment&lt;/secondary-title&gt;&lt;/titles&gt;&lt;periodical&gt;&lt;full-title&gt;International Journal of Selection &amp;amp; Assessment&lt;/full-title&gt;&lt;/periodical&gt;&lt;pages&gt;117-125&lt;/pages&gt;&lt;volume&gt;10&lt;/volume&gt;&lt;number&gt;1/2&lt;/number&gt;&lt;keywords&gt;&lt;keyword&gt;BEHAVIORAL assessment&lt;/keyword&gt;&lt;keyword&gt;WORK environment&lt;/keyword&gt;&lt;keyword&gt;PERSONALITY&lt;/keyword&gt;&lt;/keywords&gt;&lt;dates&gt;&lt;year&gt;2002&lt;/year&gt;&lt;/dates&gt;&lt;publisher&gt;Wiley-Blackwell&lt;/publisher&gt;&lt;isbn&gt;0965075X&lt;/isbn&gt;&lt;accession-num&gt;6534181&lt;/accession-num&gt;&lt;work-type&gt;Article&lt;/work-type&gt;&lt;urls&gt;&lt;related-urls&gt;&lt;url&gt;http://ezproxy.prescott.latech.edu:2048/login?url=http://search.ebscohost.com/login.aspx?direct=true&amp;amp;db=a9h&amp;amp;AN=6534181&amp;amp;site=ehost-live&amp;amp;scope=site&lt;/url&gt;&lt;/related-urls&gt;&lt;/urls&gt;&lt;remote-database-name&gt;a9h&lt;/remote-database-name&gt;&lt;remote-database-provider&gt;EBSCOhost&lt;/remote-database-provider&gt;&lt;/record&gt;&lt;/Cite&gt;&lt;/EndNote&gt;</w:instrText>
      </w:r>
      <w:r w:rsidR="0055189F" w:rsidRPr="00CE2B79">
        <w:fldChar w:fldCharType="separate"/>
      </w:r>
      <w:r w:rsidR="0055189F" w:rsidRPr="00CE2B79">
        <w:rPr>
          <w:noProof/>
        </w:rPr>
        <w:t>(</w:t>
      </w:r>
      <w:r w:rsidR="0055189F" w:rsidRPr="00A310F5">
        <w:rPr>
          <w:noProof/>
        </w:rPr>
        <w:t>Salgado, 2002</w:t>
      </w:r>
      <w:r w:rsidR="0055189F" w:rsidRPr="00CE2B79">
        <w:rPr>
          <w:noProof/>
        </w:rPr>
        <w:t>)</w:t>
      </w:r>
      <w:r w:rsidR="0055189F" w:rsidRPr="00CE2B79">
        <w:fldChar w:fldCharType="end"/>
      </w:r>
      <w:r w:rsidR="0055189F" w:rsidRPr="00CE2B79">
        <w:t xml:space="preserve"> estimated a </w:t>
      </w:r>
      <w:r w:rsidR="0055189F" w:rsidRPr="00CE2B79">
        <w:lastRenderedPageBreak/>
        <w:t>small</w:t>
      </w:r>
      <w:r w:rsidR="008271A4">
        <w:noBreakHyphen/>
      </w:r>
      <w:r w:rsidR="0055189F" w:rsidRPr="00CE2B79">
        <w:t>to</w:t>
      </w:r>
      <w:r w:rsidR="008271A4">
        <w:noBreakHyphen/>
      </w:r>
      <w:r w:rsidR="0055189F" w:rsidRPr="00CE2B79">
        <w:t>moderate true score relationship (</w:t>
      </w:r>
      <w:r w:rsidR="0055189F" w:rsidRPr="00CE2B79">
        <w:rPr>
          <w:i/>
        </w:rPr>
        <w:t>r</w:t>
      </w:r>
      <w:r w:rsidR="0055189F" w:rsidRPr="00CE2B79">
        <w:t xml:space="preserve"> = –0.16,</w:t>
      </w:r>
      <w:r w:rsidR="0055189F" w:rsidRPr="00E745B3">
        <w:t xml:space="preserve"> </w:t>
      </w:r>
      <w:r w:rsidR="0055189F" w:rsidRPr="006E39AE">
        <w:t>σ</w:t>
      </w:r>
      <w:r w:rsidR="0055189F">
        <w:rPr>
          <w:i/>
          <w:vertAlign w:val="subscript"/>
        </w:rPr>
        <w:t>r</w:t>
      </w:r>
      <w:r w:rsidR="0055189F">
        <w:t xml:space="preserve"> = 0.07,</w:t>
      </w:r>
      <w:r w:rsidR="0055189F" w:rsidRPr="00CE2B79">
        <w:t xml:space="preserve"> </w:t>
      </w:r>
      <w:r w:rsidR="0055189F" w:rsidRPr="00CE2B79">
        <w:rPr>
          <w:i/>
        </w:rPr>
        <w:t>k</w:t>
      </w:r>
      <w:r w:rsidR="0055189F" w:rsidRPr="00CE2B79">
        <w:t xml:space="preserve"> = 13, </w:t>
      </w:r>
      <w:r w:rsidR="0055189F" w:rsidRPr="00CE2B79">
        <w:rPr>
          <w:i/>
        </w:rPr>
        <w:t xml:space="preserve">N </w:t>
      </w:r>
      <w:r w:rsidR="0055189F" w:rsidRPr="00CE2B79">
        <w:t>= 6,276) while a later meta</w:t>
      </w:r>
      <w:r w:rsidR="008271A4">
        <w:noBreakHyphen/>
      </w:r>
      <w:r w:rsidR="0055189F" w:rsidRPr="00CE2B79">
        <w:t xml:space="preserve">analysis </w:t>
      </w:r>
      <w:r w:rsidR="0055189F" w:rsidRPr="00CE2B79">
        <w:fldChar w:fldCharType="begin"/>
      </w:r>
      <w:r w:rsidR="00D4415D">
        <w:instrText xml:space="preserve"> ADDIN EN.CITE &lt;EndNote&gt;&lt;Cite&gt;&lt;Author&gt;Dalal&lt;/Author&gt;&lt;Year&gt;2005&lt;/Year&gt;&lt;RecNum&gt;222&lt;/RecNum&gt;&lt;IDText&gt;A meta-analysis of the relationship between organizational citizenship behavior and counterproductive work behavior&lt;/IDText&gt;&lt;DisplayText&gt;(R. S. Dalal, 2005)&lt;/DisplayText&gt;&lt;record&gt;&lt;rec-number&gt;222&lt;/rec-number&gt;&lt;foreign-keys&gt;&lt;key app="EN" db-id="25xd25dpgp0fr8e5wdypdxvm295dewzfdwee" timestamp="1412017456"&gt;222&lt;/key&gt;&lt;/foreign-keys&gt;&lt;ref-type name="Journal Article"&gt;17&lt;/ref-type&gt;&lt;contributors&gt;&lt;authors&gt;&lt;author&gt;Dalal, R. S.&lt;/author&gt;&lt;/authors&gt;&lt;/contributors&gt;&lt;titles&gt;&lt;title&gt;A meta-analysis of the relationship between organizational citizenship behavior and counterproductive work behavior&lt;/title&gt;&lt;secondary-title&gt;Journal of Applied Psychology&lt;/secondary-title&gt;&lt;/titles&gt;&lt;periodical&gt;&lt;full-title&gt;Journal of applied psychology&lt;/full-title&gt;&lt;/periodical&gt;&lt;pages&gt;1241-1255&lt;/pages&gt;&lt;volume&gt;90&lt;/volume&gt;&lt;number&gt;6&lt;/number&gt;&lt;keywords&gt;&lt;keyword&gt;ORGANIZATIONAL behavior&lt;/keyword&gt;&lt;keyword&gt;JOB performance&lt;/keyword&gt;&lt;keyword&gt;BUSINESS enterprises&lt;/keyword&gt;&lt;keyword&gt;EMPLOYEES&lt;/keyword&gt;&lt;keyword&gt;META-analysis&lt;/keyword&gt;&lt;keyword&gt;DEVIANT behavior&lt;/keyword&gt;&lt;keyword&gt;counterproductive work behavior&lt;/keyword&gt;&lt;keyword&gt;deviant behavior&lt;/keyword&gt;&lt;keyword&gt;job performance&lt;/keyword&gt;&lt;keyword&gt;organizational citizenship behavior&lt;/keyword&gt;&lt;/keywords&gt;&lt;dates&gt;&lt;year&gt;2005&lt;/year&gt;&lt;/dates&gt;&lt;publisher&gt;American Psychological Association&lt;/publisher&gt;&lt;isbn&gt;00219010&lt;/isbn&gt;&lt;accession-num&gt;18922328&lt;/accession-num&gt;&lt;work-type&gt;Article&lt;/work-type&gt;&lt;urls&gt;&lt;related-urls&gt;&lt;url&gt;http://ezproxy.prescott.latech.edu:2048/login?url=http://search.ebscohost.com/login.aspx?direct=true&amp;amp;db=bth&amp;amp;AN=18922328&amp;amp;site=ehost-live&amp;amp;scope=site&lt;/url&gt;&lt;/related-urls&gt;&lt;/urls&gt;&lt;electronic-resource-num&gt;10.1037/0021-9010.90.6.1241&lt;/electronic-resource-num&gt;&lt;remote-database-name&gt;bth&lt;/remote-database-name&gt;&lt;remote-database-provider&gt;EBSCOhost&lt;/remote-database-provider&gt;&lt;/record&gt;&lt;/Cite&gt;&lt;/EndNote&gt;</w:instrText>
      </w:r>
      <w:r w:rsidR="0055189F" w:rsidRPr="00CE2B79">
        <w:fldChar w:fldCharType="separate"/>
      </w:r>
      <w:r w:rsidR="0055189F">
        <w:rPr>
          <w:noProof/>
        </w:rPr>
        <w:t>(</w:t>
      </w:r>
      <w:r w:rsidR="0055189F" w:rsidRPr="00A310F5">
        <w:rPr>
          <w:noProof/>
        </w:rPr>
        <w:t>R. S. Dalal, 2005</w:t>
      </w:r>
      <w:r w:rsidR="0055189F">
        <w:rPr>
          <w:noProof/>
        </w:rPr>
        <w:t>)</w:t>
      </w:r>
      <w:r w:rsidR="0055189F" w:rsidRPr="00CE2B79">
        <w:fldChar w:fldCharType="end"/>
      </w:r>
      <w:r w:rsidR="0055189F" w:rsidRPr="00CE2B79">
        <w:t xml:space="preserve"> reported a stronger relationship (</w:t>
      </w:r>
      <w:r w:rsidR="0055189F" w:rsidRPr="00CE2B79">
        <w:rPr>
          <w:i/>
        </w:rPr>
        <w:t>r</w:t>
      </w:r>
      <w:r w:rsidR="0055189F" w:rsidRPr="00CE2B79">
        <w:t xml:space="preserve"> = –0.29, </w:t>
      </w:r>
      <w:r w:rsidR="0055189F" w:rsidRPr="00CE2B79">
        <w:rPr>
          <w:i/>
        </w:rPr>
        <w:t>k</w:t>
      </w:r>
      <w:r w:rsidR="0055189F" w:rsidRPr="00CE2B79">
        <w:t xml:space="preserve"> = 10, </w:t>
      </w:r>
      <w:r w:rsidR="0055189F" w:rsidRPr="00CE2B79">
        <w:rPr>
          <w:i/>
        </w:rPr>
        <w:t xml:space="preserve">N </w:t>
      </w:r>
      <w:r w:rsidR="0055189F" w:rsidRPr="00CE2B79">
        <w:t xml:space="preserve">= 3,280), suggesting that </w:t>
      </w:r>
      <w:r w:rsidR="0055189F">
        <w:t>Conscientious</w:t>
      </w:r>
      <w:r w:rsidR="0055189F" w:rsidRPr="00CE2B79">
        <w:t>ness is a rather robust predictor of CWB.</w:t>
      </w:r>
      <w:r w:rsidR="0055189F">
        <w:t xml:space="preserve"> Once again, the following hypotheses are derived from a general </w:t>
      </w:r>
      <w:r w:rsidR="0055189F" w:rsidRPr="005F6994">
        <w:t>linear approach.</w:t>
      </w:r>
    </w:p>
    <w:p w14:paraId="0E551440" w14:textId="77777777" w:rsidR="005F6994" w:rsidRPr="005F6994" w:rsidRDefault="005F6994" w:rsidP="008E7627">
      <w:pPr>
        <w:ind w:left="720" w:firstLine="0"/>
      </w:pPr>
      <w:r w:rsidRPr="005F6994">
        <w:t>Hypothesis 2a:</w:t>
      </w:r>
      <w:r w:rsidRPr="005F6994">
        <w:rPr>
          <w:b/>
        </w:rPr>
        <w:t xml:space="preserve"> </w:t>
      </w:r>
      <w:r w:rsidRPr="005F6994">
        <w:t xml:space="preserve">Conscientiousness is positively related to task performance behaviors. </w:t>
      </w:r>
    </w:p>
    <w:p w14:paraId="70F686A1" w14:textId="21A13F14" w:rsidR="005F6994" w:rsidRPr="005F6994" w:rsidRDefault="005F6994" w:rsidP="008E7627">
      <w:pPr>
        <w:ind w:firstLine="720"/>
      </w:pPr>
      <w:r w:rsidRPr="005F6994">
        <w:t>Hypothesis 2b:</w:t>
      </w:r>
      <w:r w:rsidRPr="005F6994">
        <w:rPr>
          <w:b/>
        </w:rPr>
        <w:t xml:space="preserve"> </w:t>
      </w:r>
      <w:r w:rsidRPr="005F6994">
        <w:t>Conscientiousness is positively related to OCB.</w:t>
      </w:r>
    </w:p>
    <w:p w14:paraId="5F1D9E77" w14:textId="41FDA27B" w:rsidR="005F6994" w:rsidRDefault="005F6994" w:rsidP="008E7627">
      <w:pPr>
        <w:ind w:firstLine="720"/>
      </w:pPr>
      <w:r w:rsidRPr="005F6994">
        <w:t>Hypothesis 2c:</w:t>
      </w:r>
      <w:r>
        <w:t xml:space="preserve"> Conscientiousness is negatively related to CWB.</w:t>
      </w:r>
    </w:p>
    <w:p w14:paraId="506F36AA" w14:textId="44EA19DD" w:rsidR="00875C41" w:rsidRDefault="00875C41" w:rsidP="008E7627">
      <w:pPr>
        <w:pStyle w:val="Heading3"/>
        <w:ind w:firstLine="720"/>
        <w:rPr>
          <w:b w:val="0"/>
        </w:rPr>
      </w:pPr>
      <w:bookmarkStart w:id="87" w:name="_Toc293083367"/>
      <w:r w:rsidRPr="005F6994">
        <w:t>Hypothes</w:t>
      </w:r>
      <w:r w:rsidR="00E912A5">
        <w:t>e</w:t>
      </w:r>
      <w:r w:rsidRPr="005F6994">
        <w:t>s 3a–3c: Agreeableness–job performance behaviors</w:t>
      </w:r>
      <w:r w:rsidR="008E7627">
        <w:rPr>
          <w:b w:val="0"/>
        </w:rPr>
        <w:t>.</w:t>
      </w:r>
      <w:bookmarkEnd w:id="87"/>
    </w:p>
    <w:p w14:paraId="7B88A1CF" w14:textId="58E35487" w:rsidR="00875C41" w:rsidRPr="001505B6" w:rsidRDefault="00C71EE8">
      <w:pPr>
        <w:rPr>
          <w:b/>
        </w:rPr>
      </w:pPr>
      <w:r>
        <w:tab/>
      </w:r>
      <w:r w:rsidR="00875C41">
        <w:t>The helping skills and motives often associated with Agreeableness</w:t>
      </w:r>
      <w:r w:rsidR="00FA4C57">
        <w:t xml:space="preserve"> suggest</w:t>
      </w:r>
      <w:r w:rsidR="00875C41">
        <w:t xml:space="preserve"> that helping</w:t>
      </w:r>
      <w:r w:rsidR="008271A4">
        <w:noBreakHyphen/>
      </w:r>
      <w:r w:rsidR="00875C41">
        <w:t>related job performance behaviors are likely correlates. Research suggests that Agreeableness is related to job performance criteria that are relevant for social exchanges.</w:t>
      </w:r>
      <w:r w:rsidR="00875C41" w:rsidRPr="00F204A1">
        <w:t xml:space="preserve"> </w:t>
      </w:r>
      <w:r w:rsidR="00875C41">
        <w:t>The relationship between Agreeableness and job performance appears to be</w:t>
      </w:r>
      <w:r w:rsidR="00875C41" w:rsidRPr="00CE2B79">
        <w:t xml:space="preserve"> quite small </w:t>
      </w:r>
      <w:r w:rsidR="00875C41">
        <w:t>and varies</w:t>
      </w:r>
      <w:r w:rsidR="00875C41" w:rsidRPr="00CE2B79">
        <w:t xml:space="preserve"> </w:t>
      </w:r>
      <w:r w:rsidR="00875C41">
        <w:t xml:space="preserve">across criteria and occupations </w:t>
      </w:r>
      <w:r w:rsidR="00875C41">
        <w:fldChar w:fldCharType="begin"/>
      </w:r>
      <w:r w:rsidR="00CB750F">
        <w:instrText xml:space="preserve"> ADDIN EN.CITE &lt;EndNote&gt;&lt;Cite&gt;&lt;Author&gt;Barrick&lt;/Author&gt;&lt;Year&gt;1991&lt;/Year&gt;&lt;RecNum&gt;0&lt;/RecNum&gt;&lt;IDText&gt;The Big Five personality dimensions and job performance: A meta-analysis&lt;/IDText&gt;&lt;DisplayText&gt;(Barrick &amp;amp; Mount, 1991)&lt;/DisplayText&gt;&lt;record&gt;&lt;dates&gt;&lt;pub-dates&gt;&lt;date&gt;Spring91&lt;/date&gt;&lt;/pub-dates&gt;&lt;year&gt;1991&lt;/year&gt;&lt;/dates&gt;&lt;keywords&gt;&lt;/keywords&gt;&lt;urls&gt;&lt;related-urls&gt;&lt;url&gt;http://ezproxy.prescott.latech.edu:2048/login?url=http://search.ebscohost.com/login.aspx?direct=true&amp;amp;db=bth&amp;amp;AN=9609192320&amp;amp;site=ehost-live&amp;amp;scope=site&lt;/url&gt;&lt;/related-urls&gt;&lt;/urls&gt;&lt;isbn&gt;00315826&lt;/isbn&gt;&lt;work-type&gt;Article&lt;/work-type&gt;&lt;titles&gt;&lt;title&gt;The Big Five personality dimensions and job performance: A meta-analysis&lt;/title&gt;&lt;secondary-title&gt;Personnel Psychology&lt;/secondary-title&gt;&lt;/titles&gt;&lt;pages&gt;1-26&lt;/pages&gt;&lt;number&gt;1&lt;/number&gt;&lt;contributors&gt;&lt;authors&gt;&lt;author&gt;Barrick, Murray R.&lt;/author&gt;&lt;author&gt;Mount, Michael K.&lt;/author&gt;&lt;/authors&gt;&lt;/contributors&gt;&lt;added-date format="utc"&gt;1396972374&lt;/added-date&gt;&lt;ref-type name="Journal Article"&gt;17&lt;/ref-type&gt;&lt;remote-database-provider&gt;EBSCOhost&lt;/remote-database-provider&gt;&lt;rec-number&gt;1193&lt;/rec-number&gt;&lt;publisher&gt;Wiley-Blackwell&lt;/publisher&gt;&lt;last-updated-date format="utc"&gt;1396972374&lt;/last-updated-date&gt;&lt;accession-num&gt;9609192320&lt;/accession-num&gt;&lt;volume&gt;44&lt;/volume&gt;&lt;remote-database-name&gt;bth&lt;/remote-database-name&gt;&lt;/record&gt;&lt;/Cite&gt;&lt;/EndNote&gt;</w:instrText>
      </w:r>
      <w:r w:rsidR="00875C41">
        <w:fldChar w:fldCharType="separate"/>
      </w:r>
      <w:r w:rsidR="00CB750F">
        <w:rPr>
          <w:noProof/>
        </w:rPr>
        <w:t>(Barrick &amp; Mount, 1991)</w:t>
      </w:r>
      <w:r w:rsidR="00875C41">
        <w:fldChar w:fldCharType="end"/>
      </w:r>
      <w:r w:rsidR="00875C41" w:rsidRPr="00CE2B79">
        <w:t>. A</w:t>
      </w:r>
      <w:r w:rsidR="00875C41">
        <w:t xml:space="preserve"> separate meta</w:t>
      </w:r>
      <w:r w:rsidR="008271A4">
        <w:noBreakHyphen/>
      </w:r>
      <w:r w:rsidR="00875C41">
        <w:t xml:space="preserve">analysis by </w:t>
      </w:r>
      <w:proofErr w:type="spellStart"/>
      <w:r w:rsidR="00875C41">
        <w:t>Tett</w:t>
      </w:r>
      <w:proofErr w:type="spellEnd"/>
      <w:r w:rsidR="00875C41">
        <w:t xml:space="preserve"> et al. </w:t>
      </w:r>
      <w:r w:rsidR="00875C41" w:rsidRPr="00CE2B79">
        <w:fldChar w:fldCharType="begin"/>
      </w:r>
      <w:r w:rsidR="00F94AFF">
        <w:instrText xml:space="preserve"> ADDIN EN.CITE &lt;EndNote&gt;&lt;Cite ExcludeAuth="1"&gt;&lt;Author&gt;Tett&lt;/Author&gt;&lt;Year&gt;1991&lt;/Year&gt;&lt;RecNum&gt;809&lt;/RecNum&gt;&lt;IDText&gt;Personality measures as predictors of job performance: A meta-analytic review&lt;/IDText&gt;&lt;DisplayText&gt;(1991)&lt;/DisplayText&gt;&lt;record&gt;&lt;rec-number&gt;809&lt;/rec-number&gt;&lt;foreign-keys&gt;&lt;key app="EN" db-id="25xd25dpgp0fr8e5wdypdxvm295dewzfdwee" timestamp="1412030531"&gt;809&lt;/key&gt;&lt;/foreign-keys&gt;&lt;ref-type name="Journal Article"&gt;17&lt;/ref-type&gt;&lt;contributors&gt;&lt;authors&gt;&lt;author&gt;Tett, R. P.&lt;/author&gt;&lt;author&gt;Jackson, D. N.&lt;/author&gt;&lt;author&gt;Rothstein, M.&lt;/author&gt;&lt;/authors&gt;&lt;/contributors&gt;&lt;titles&gt;&lt;title&gt;Personality measures as predictors of job performance: A meta-analytic review&lt;/title&gt;&lt;secondary-title&gt;Personnel Psychology&lt;/secondary-title&gt;&lt;/titles&gt;&lt;periodical&gt;&lt;full-title&gt;Personnel Psychology&lt;/full-title&gt;&lt;/periodical&gt;&lt;pages&gt;703-742&lt;/pages&gt;&lt;volume&gt;44&lt;/volume&gt;&lt;number&gt;4&lt;/number&gt;&lt;keywords&gt;&lt;keyword&gt;EMPLOYEES -- Attitudes&lt;/keyword&gt;&lt;keyword&gt;PERSONNEL management&lt;/keyword&gt;&lt;keyword&gt;EMPLOYEE selection&lt;/keyword&gt;&lt;keyword&gt;JOB evaluation&lt;/keyword&gt;&lt;keyword&gt;EMPLOYEES -- Rating of&lt;/keyword&gt;&lt;keyword&gt;PERFORMANCE standards&lt;/keyword&gt;&lt;keyword&gt;EMPLOYEE recruitment&lt;/keyword&gt;&lt;keyword&gt;JOB analysis&lt;/keyword&gt;&lt;keyword&gt;ATTITUDE (Psychology)&lt;/keyword&gt;&lt;/keywords&gt;&lt;dates&gt;&lt;year&gt;1991&lt;/year&gt;&lt;pub-dates&gt;&lt;date&gt;Winter91&lt;/date&gt;&lt;/pub-dates&gt;&lt;/dates&gt;&lt;publisher&gt;Wiley-Blackwell&lt;/publisher&gt;&lt;isbn&gt;00315826&lt;/isbn&gt;&lt;accession-num&gt;7900681&lt;/accession-num&gt;&lt;work-type&gt;Article&lt;/work-type&gt;&lt;urls&gt;&lt;related-urls&gt;&lt;url&gt;http://ezproxy.prescott.latech.edu:2048/login?url=http://search.ebscohost.com/login.aspx?direct=true&amp;amp;db=bth&amp;amp;AN=7900681&amp;amp;site=ehost-live&amp;amp;scope=site&lt;/url&gt;&lt;/related-urls&gt;&lt;/urls&gt;&lt;remote-database-name&gt;bth&lt;/remote-database-name&gt;&lt;remote-database-provider&gt;EBSCOhost&lt;/remote-database-provider&gt;&lt;/record&gt;&lt;/Cite&gt;&lt;/EndNote&gt;</w:instrText>
      </w:r>
      <w:r w:rsidR="00875C41" w:rsidRPr="00CE2B79">
        <w:fldChar w:fldCharType="separate"/>
      </w:r>
      <w:r w:rsidR="00F94AFF">
        <w:rPr>
          <w:noProof/>
        </w:rPr>
        <w:t>(1991)</w:t>
      </w:r>
      <w:r w:rsidR="00875C41" w:rsidRPr="00CE2B79">
        <w:fldChar w:fldCharType="end"/>
      </w:r>
      <w:r w:rsidR="00875C41" w:rsidRPr="00CE2B79">
        <w:t xml:space="preserve"> reported </w:t>
      </w:r>
      <w:r w:rsidR="00875C41">
        <w:t>a stronger and positive yet unstable relationship when considering only confirmatory studies</w:t>
      </w:r>
      <w:r w:rsidR="00875C41" w:rsidRPr="00CE2B79">
        <w:t xml:space="preserve"> (</w:t>
      </w:r>
      <w:r w:rsidR="00875C41" w:rsidRPr="00CE2B79">
        <w:rPr>
          <w:i/>
          <w:color w:val="000000"/>
        </w:rPr>
        <w:t>r</w:t>
      </w:r>
      <w:r w:rsidR="00875C41">
        <w:t xml:space="preserve"> = 0.22, </w:t>
      </w:r>
      <w:r w:rsidR="00875C41" w:rsidRPr="006E39AE">
        <w:t>σ</w:t>
      </w:r>
      <w:r w:rsidR="00875C41">
        <w:rPr>
          <w:i/>
          <w:vertAlign w:val="subscript"/>
        </w:rPr>
        <w:t>r</w:t>
      </w:r>
      <w:r w:rsidR="00875C41">
        <w:t xml:space="preserve"> = 0.15, 95% CI: –0.16</w:t>
      </w:r>
      <w:r w:rsidR="00875C41" w:rsidRPr="00CE2B79">
        <w:t>, 0.</w:t>
      </w:r>
      <w:r w:rsidR="00875C41">
        <w:t>60</w:t>
      </w:r>
      <w:r w:rsidR="00875C41" w:rsidRPr="00CE2B79">
        <w:rPr>
          <w:color w:val="000000"/>
        </w:rPr>
        <w:t>,</w:t>
      </w:r>
      <w:r w:rsidR="00875C41" w:rsidRPr="00CE2B79">
        <w:t xml:space="preserve"> </w:t>
      </w:r>
      <w:r w:rsidR="00875C41" w:rsidRPr="00CE2B79">
        <w:rPr>
          <w:i/>
        </w:rPr>
        <w:t>k</w:t>
      </w:r>
      <w:r w:rsidR="00875C41">
        <w:t xml:space="preserve"> = 4</w:t>
      </w:r>
      <w:r w:rsidR="00875C41" w:rsidRPr="00CE2B79">
        <w:t xml:space="preserve">, </w:t>
      </w:r>
      <w:r w:rsidR="00875C41" w:rsidRPr="00CE2B79">
        <w:rPr>
          <w:i/>
        </w:rPr>
        <w:t>N</w:t>
      </w:r>
      <w:r w:rsidR="00875C41">
        <w:t xml:space="preserve"> = 280</w:t>
      </w:r>
      <w:r w:rsidR="00875C41" w:rsidRPr="00CE2B79">
        <w:t>).</w:t>
      </w:r>
      <w:r w:rsidR="00875C41">
        <w:t xml:space="preserve"> In regard to OCB, </w:t>
      </w:r>
      <w:r w:rsidR="00875C41" w:rsidRPr="00CE2B79">
        <w:t xml:space="preserve">Borman et al. </w:t>
      </w:r>
      <w:r w:rsidR="00875C41" w:rsidRPr="00CE2B79">
        <w:fldChar w:fldCharType="begin"/>
      </w:r>
      <w:r w:rsidR="00F94AFF">
        <w:instrText xml:space="preserve"> ADDIN EN.CITE &lt;EndNote&gt;&lt;Cite ExcludeAuth="1"&gt;&lt;Author&gt;Borman&lt;/Author&gt;&lt;Year&gt;2001&lt;/Year&gt;&lt;IDText&gt;Personality predictors of citizenship performance&lt;/IDText&gt;&lt;DisplayText&gt;(2001)&lt;/DisplayText&gt;&lt;record&gt;&lt;keywords&gt;&lt;keyword&gt;PERFORMANCE&lt;/keyword&gt;&lt;keyword&gt;PERSONALITY&lt;/keyword&gt;&lt;/keywords&gt;&lt;urls&gt;&lt;related-urls&gt;&lt;url&gt;http://ezproxy.prescott.latech.edu:2048/login?url=http://search.ebscohost.com/login.aspx?direct=true&amp;amp;db=a9h&amp;amp;AN=5053472&amp;amp;site=ehost-live&amp;amp;scope=site&lt;/url&gt;&lt;/related-urls&gt;&lt;/urls&gt;&lt;isbn&gt;0965075X&lt;/isbn&gt;&lt;work-type&gt;Article&lt;/work-type&gt;&lt;titles&gt;&lt;title&gt;Personality predictors of citizenship performance&lt;/title&gt;&lt;secondary-title&gt;International Journal of Selection &amp;amp; Assessment&lt;/secondary-title&gt;&lt;/titles&gt;&lt;pages&gt;52&lt;/pages&gt;&lt;number&gt;1/2&lt;/number&gt;&lt;contributors&gt;&lt;authors&gt;&lt;author&gt;Borman, W. C.&lt;/author&gt;&lt;author&gt;Penner, L. A.&lt;/author&gt;&lt;author&gt;Allen, T. D.&lt;/author&gt;&lt;author&gt;Motowidlo, S. J.&lt;/author&gt;&lt;/authors&gt;&lt;/contributors&gt;&lt;added-date format="utc"&gt;1383686515&lt;/added-date&gt;&lt;ref-type name="Journal Article"&gt;17&lt;/ref-type&gt;&lt;dates&gt;&lt;year&gt;2001&lt;/year&gt;&lt;/dates&gt;&lt;remote-database-provider&gt;EBSCOhost&lt;/remote-database-provider&gt;&lt;rec-number&gt;277&lt;/rec-number&gt;&lt;publisher&gt;Wiley-Blackwell&lt;/publisher&gt;&lt;last-updated-date format="utc"&gt;1431348016&lt;/last-updated-date&gt;&lt;accession-num&gt;5053472&lt;/accession-num&gt;&lt;volume&gt;9&lt;/volume&gt;&lt;remote-database-name&gt;a9h&lt;/remote-database-name&gt;&lt;/record&gt;&lt;/Cite&gt;&lt;/EndNote&gt;</w:instrText>
      </w:r>
      <w:r w:rsidR="00875C41" w:rsidRPr="00CE2B79">
        <w:fldChar w:fldCharType="separate"/>
      </w:r>
      <w:r w:rsidR="00875C41" w:rsidRPr="00CE2B79">
        <w:rPr>
          <w:noProof/>
        </w:rPr>
        <w:t>(</w:t>
      </w:r>
      <w:r w:rsidR="00875C41" w:rsidRPr="00A310F5">
        <w:rPr>
          <w:noProof/>
        </w:rPr>
        <w:t>2001</w:t>
      </w:r>
      <w:r w:rsidR="00875C41" w:rsidRPr="00CE2B79">
        <w:rPr>
          <w:noProof/>
        </w:rPr>
        <w:t>)</w:t>
      </w:r>
      <w:r w:rsidR="00875C41" w:rsidRPr="00CE2B79">
        <w:fldChar w:fldCharType="end"/>
      </w:r>
      <w:r w:rsidR="00875C41" w:rsidRPr="00CE2B79">
        <w:t xml:space="preserve"> linked </w:t>
      </w:r>
      <w:r w:rsidR="00875C41">
        <w:t>Agreeable</w:t>
      </w:r>
      <w:r w:rsidR="00875C41" w:rsidRPr="00CE2B79">
        <w:t>ness to contextual performance behaviors (</w:t>
      </w:r>
      <w:r w:rsidR="00875C41" w:rsidRPr="00CE2B79">
        <w:rPr>
          <w:i/>
        </w:rPr>
        <w:t>r</w:t>
      </w:r>
      <w:r w:rsidR="00875C41" w:rsidRPr="00CE2B79">
        <w:rPr>
          <w:vertAlign w:val="subscript"/>
        </w:rPr>
        <w:t xml:space="preserve"> </w:t>
      </w:r>
      <w:r w:rsidR="00875C41" w:rsidRPr="00CE2B79">
        <w:t xml:space="preserve">= 0.13, </w:t>
      </w:r>
      <w:r w:rsidR="00875C41" w:rsidRPr="00CE2B79">
        <w:rPr>
          <w:i/>
        </w:rPr>
        <w:t>k</w:t>
      </w:r>
      <w:r w:rsidR="00875C41" w:rsidRPr="00CE2B79">
        <w:t xml:space="preserve"> = 7, </w:t>
      </w:r>
      <w:r w:rsidR="00875C41" w:rsidRPr="00CE2B79">
        <w:rPr>
          <w:i/>
        </w:rPr>
        <w:t>N</w:t>
      </w:r>
      <w:r w:rsidR="00875C41" w:rsidRPr="00CE2B79">
        <w:t xml:space="preserve"> = 1,554). </w:t>
      </w:r>
      <w:r w:rsidR="00875C41">
        <w:t>In regard to CWB,</w:t>
      </w:r>
      <w:r w:rsidR="00875C41" w:rsidRPr="00CE2B79">
        <w:t xml:space="preserve"> </w:t>
      </w:r>
      <w:r w:rsidR="00875C41">
        <w:t xml:space="preserve">Salgado </w:t>
      </w:r>
      <w:r w:rsidR="00875C41" w:rsidRPr="00A310F5">
        <w:fldChar w:fldCharType="begin"/>
      </w:r>
      <w:r w:rsidR="00A310F5">
        <w:instrText xml:space="preserve"> ADDIN EN.CITE &lt;EndNote&gt;&lt;Cite ExcludeAuth="1" AuthorYear="1"&gt;&lt;Author&gt;Salgado&lt;/Author&gt;&lt;Year&gt;2002&lt;/Year&gt;&lt;RecNum&gt;149&lt;/RecNum&gt;&lt;DisplayText&gt;(2002)&lt;/DisplayText&gt;&lt;record&gt;&lt;rec-number&gt;149&lt;/rec-number&gt;&lt;foreign-keys&gt;&lt;key app="EN" db-id="25xd25dpgp0fr8e5wdypdxvm295dewzfdwee" timestamp="1412017066"&gt;149&lt;/key&gt;&lt;/foreign-keys&gt;&lt;ref-type name="Journal Article"&gt;17&lt;/ref-type&gt;&lt;contributors&gt;&lt;authors&gt;&lt;author&gt;Salgado, Jesús F.&lt;/author&gt;&lt;/authors&gt;&lt;/contributors&gt;&lt;titles&gt;&lt;title&gt;The Big Five personality dimensions and counterproductive behaviors&lt;/title&gt;&lt;secondary-title&gt;International Journal of Selection &amp;amp; Assessment&lt;/secondary-title&gt;&lt;/titles&gt;&lt;periodical&gt;&lt;full-title&gt;International Journal of Selection &amp;amp; Assessment&lt;/full-title&gt;&lt;/periodical&gt;&lt;pages&gt;117-125&lt;/pages&gt;&lt;volume&gt;10&lt;/volume&gt;&lt;number&gt;1/2&lt;/number&gt;&lt;keywords&gt;&lt;keyword&gt;BEHAVIORAL assessment&lt;/keyword&gt;&lt;keyword&gt;WORK environment&lt;/keyword&gt;&lt;keyword&gt;PERSONALITY&lt;/keyword&gt;&lt;/keywords&gt;&lt;dates&gt;&lt;year&gt;2002&lt;/year&gt;&lt;/dates&gt;&lt;publisher&gt;Wiley-Blackwell&lt;/publisher&gt;&lt;isbn&gt;0965075X&lt;/isbn&gt;&lt;accession-num&gt;6534181&lt;/accession-num&gt;&lt;work-type&gt;Article&lt;/work-type&gt;&lt;urls&gt;&lt;related-urls&gt;&lt;url&gt;http://ezproxy.prescott.latech.edu:2048/login?url=http://search.ebscohost.com/login.aspx?direct=true&amp;amp;db=a9h&amp;amp;AN=6534181&amp;amp;site=ehost-live&amp;amp;scope=site&lt;/url&gt;&lt;/related-urls&gt;&lt;/urls&gt;&lt;remote-database-name&gt;a9h&lt;/remote-database-name&gt;&lt;remote-database-provider&gt;EBSCOhost&lt;/remote-database-provider&gt;&lt;/record&gt;&lt;/Cite&gt;&lt;/EndNote&gt;</w:instrText>
      </w:r>
      <w:r w:rsidR="00875C41" w:rsidRPr="00A310F5">
        <w:fldChar w:fldCharType="separate"/>
      </w:r>
      <w:r w:rsidR="00A310F5">
        <w:rPr>
          <w:noProof/>
        </w:rPr>
        <w:t>(2002)</w:t>
      </w:r>
      <w:r w:rsidR="00875C41" w:rsidRPr="00A310F5">
        <w:fldChar w:fldCharType="end"/>
      </w:r>
      <w:r w:rsidR="00875C41" w:rsidRPr="00CE2B79">
        <w:t xml:space="preserve"> estimated an observed relationship of –0.13 (</w:t>
      </w:r>
      <w:r w:rsidR="00875C41" w:rsidRPr="006E39AE">
        <w:t>σ</w:t>
      </w:r>
      <w:r w:rsidR="00875C41">
        <w:rPr>
          <w:i/>
          <w:vertAlign w:val="subscript"/>
        </w:rPr>
        <w:t>r</w:t>
      </w:r>
      <w:r w:rsidR="00875C41">
        <w:t xml:space="preserve"> = 0.09</w:t>
      </w:r>
      <w:r w:rsidR="00875C41" w:rsidRPr="00CE2B79">
        <w:rPr>
          <w:color w:val="000000"/>
        </w:rPr>
        <w:t>,</w:t>
      </w:r>
      <w:r w:rsidR="00875C41" w:rsidRPr="00CE2B79">
        <w:rPr>
          <w:i/>
        </w:rPr>
        <w:t xml:space="preserve"> k</w:t>
      </w:r>
      <w:r w:rsidR="00875C41" w:rsidRPr="00CE2B79">
        <w:t xml:space="preserve"> = 9, </w:t>
      </w:r>
      <w:r w:rsidR="00875C41" w:rsidRPr="00CE2B79">
        <w:rPr>
          <w:i/>
        </w:rPr>
        <w:t>N</w:t>
      </w:r>
      <w:r w:rsidR="00875C41" w:rsidRPr="00CE2B79">
        <w:t xml:space="preserve"> = 1,299)</w:t>
      </w:r>
      <w:r w:rsidR="00875C41">
        <w:t>, suggesting that Agreeableness is related to avoidance of CWB</w:t>
      </w:r>
      <w:r w:rsidR="00875C41" w:rsidRPr="00CE2B79">
        <w:t xml:space="preserve">. </w:t>
      </w:r>
      <w:r w:rsidR="00875C41">
        <w:t>A</w:t>
      </w:r>
      <w:r w:rsidR="00875C41" w:rsidRPr="00CE2B79">
        <w:t xml:space="preserve"> subsequent meta</w:t>
      </w:r>
      <w:r w:rsidR="008271A4">
        <w:noBreakHyphen/>
      </w:r>
      <w:r w:rsidR="00875C41" w:rsidRPr="00CE2B79">
        <w:t xml:space="preserve">analysis by Barry et al. </w:t>
      </w:r>
      <w:r w:rsidR="00875C41" w:rsidRPr="00CE2B79">
        <w:fldChar w:fldCharType="begin"/>
      </w:r>
      <w:r w:rsidR="00D4415D">
        <w:instrText xml:space="preserve"> ADDIN EN.CITE &lt;EndNote&gt;&lt;Cite ExcludeAuth="1"&gt;&lt;Author&gt;Berry&lt;/Author&gt;&lt;Year&gt;2007&lt;/Year&gt;&lt;RecNum&gt;2615&lt;/RecNum&gt;&lt;DisplayText&gt;(2007)&lt;/DisplayText&gt;&lt;record&gt;&lt;rec-number&gt;2615&lt;/rec-number&gt;&lt;foreign-keys&gt;&lt;key app="EN" db-id="25xd25dpgp0fr8e5wdypdxvm295dewzfdwee" timestamp="1431320975"&gt;2615&lt;/key&gt;&lt;/foreign-keys&gt;&lt;ref-type name="Journal Article"&gt;17&lt;/ref-type&gt;&lt;contributors&gt;&lt;authors&gt;&lt;author&gt;Berry, C. M.&lt;/author&gt;&lt;author&gt;Ones, D. S.&lt;/author&gt;&lt;author&gt;Sackett, P. R.&lt;/author&gt;&lt;/authors&gt;&lt;/contributors&gt;&lt;titles&gt;&lt;title&gt;Interpersonal deviance, organizational deviance, and their common correlates: A review and meta-analysis&lt;/title&gt;&lt;secondary-title&gt;Journal of Applied Psychology&lt;/secondary-title&gt;&lt;/titles&gt;&lt;periodical&gt;&lt;full-title&gt;Journal of applied psychology&lt;/full-title&gt;&lt;/periodical&gt;&lt;pages&gt;410-424&lt;/pages&gt;&lt;volume&gt;92&lt;/volume&gt;&lt;number&gt;2&lt;/number&gt;&lt;keywords&gt;&lt;keyword&gt;JOB performance&lt;/keyword&gt;&lt;keyword&gt;CORRELATION (Statistics)&lt;/keyword&gt;&lt;keyword&gt;ORGANIZATIONAL justice&lt;/keyword&gt;&lt;keyword&gt;DEMOGRAPHY&lt;/keyword&gt;&lt;keyword&gt;DEVIANT behavior&lt;/keyword&gt;&lt;keyword&gt;META-analysis&lt;/keyword&gt;&lt;keyword&gt;counterproductive work behavior&lt;/keyword&gt;&lt;keyword&gt;interpersonal deviance&lt;/keyword&gt;&lt;keyword&gt;organizational deviance&lt;/keyword&gt;&lt;keyword&gt;workplace deviance&lt;/keyword&gt;&lt;/keywords&gt;&lt;dates&gt;&lt;year&gt;2007&lt;/year&gt;&lt;/dates&gt;&lt;isbn&gt;00219010&lt;/isbn&gt;&lt;accession-num&gt;24665091&lt;/accession-num&gt;&lt;work-type&gt;Article&lt;/work-type&gt;&lt;urls&gt;&lt;related-urls&gt;&lt;url&gt;http://ezproxy.prescott.latech.edu:2048/login?url=http://search.ebscohost.com/login.aspx?direct=true&amp;amp;db=bth&amp;amp;AN=24665091&amp;amp;site=ehost-live&amp;amp;scope=site&lt;/url&gt;&lt;/related-urls&gt;&lt;/urls&gt;&lt;remote-database-name&gt;bth&lt;/remote-database-name&gt;&lt;remote-database-provider&gt;EBSCOhost&lt;/remote-database-provider&gt;&lt;/record&gt;&lt;/Cite&gt;&lt;/EndNote&gt;</w:instrText>
      </w:r>
      <w:r w:rsidR="00875C41" w:rsidRPr="00CE2B79">
        <w:fldChar w:fldCharType="separate"/>
      </w:r>
      <w:r w:rsidR="00D4415D">
        <w:rPr>
          <w:noProof/>
        </w:rPr>
        <w:t>(</w:t>
      </w:r>
      <w:r w:rsidR="00D4415D" w:rsidRPr="00A310F5">
        <w:rPr>
          <w:noProof/>
        </w:rPr>
        <w:t>2007</w:t>
      </w:r>
      <w:r w:rsidR="00D4415D">
        <w:rPr>
          <w:noProof/>
        </w:rPr>
        <w:t>)</w:t>
      </w:r>
      <w:r w:rsidR="00875C41" w:rsidRPr="00CE2B79">
        <w:fldChar w:fldCharType="end"/>
      </w:r>
      <w:r w:rsidR="00875C41" w:rsidRPr="00CE2B79">
        <w:t xml:space="preserve"> reported </w:t>
      </w:r>
      <w:r w:rsidR="00875C41">
        <w:t xml:space="preserve">an </w:t>
      </w:r>
      <w:r w:rsidR="00875C41" w:rsidRPr="00CE2B79">
        <w:t xml:space="preserve">estimated </w:t>
      </w:r>
      <w:r w:rsidR="00875C41">
        <w:t xml:space="preserve">true score correlation </w:t>
      </w:r>
      <w:r w:rsidR="00875C41" w:rsidRPr="00CE2B79">
        <w:t xml:space="preserve">that </w:t>
      </w:r>
      <w:r w:rsidR="00875C41">
        <w:t>is</w:t>
      </w:r>
      <w:r w:rsidR="00875C41" w:rsidRPr="00CE2B79">
        <w:t xml:space="preserve"> much higher </w:t>
      </w:r>
      <w:r w:rsidR="00875C41">
        <w:t>(</w:t>
      </w:r>
      <w:r w:rsidR="00875C41" w:rsidRPr="00CE2B79">
        <w:rPr>
          <w:i/>
          <w:color w:val="000000"/>
        </w:rPr>
        <w:t>ρ</w:t>
      </w:r>
      <w:r w:rsidR="00875C41" w:rsidRPr="00CE2B79">
        <w:t xml:space="preserve"> </w:t>
      </w:r>
      <w:r w:rsidR="00875C41">
        <w:t xml:space="preserve">= </w:t>
      </w:r>
      <w:r w:rsidR="00875C41" w:rsidRPr="00CE2B79">
        <w:t>–0.44</w:t>
      </w:r>
      <w:r w:rsidR="00875C41">
        <w:t>)</w:t>
      </w:r>
      <w:r w:rsidR="00875C41" w:rsidRPr="00CE2B79">
        <w:t xml:space="preserve">, suggesting that </w:t>
      </w:r>
      <w:r w:rsidR="00875C41">
        <w:t>Agreeable</w:t>
      </w:r>
      <w:r w:rsidR="00875C41" w:rsidRPr="00CE2B79">
        <w:t>ness is a rather robust predictor of CWB</w:t>
      </w:r>
      <w:r w:rsidR="00875C41">
        <w:t xml:space="preserve"> avoidance.</w:t>
      </w:r>
      <w:r w:rsidR="00875C41" w:rsidRPr="00761F95">
        <w:t xml:space="preserve"> </w:t>
      </w:r>
      <w:r w:rsidR="00875C41">
        <w:t>The general linear approach leads to the following hypotheses.</w:t>
      </w:r>
    </w:p>
    <w:p w14:paraId="520A524D" w14:textId="77777777" w:rsidR="00875C41" w:rsidRDefault="00875C41" w:rsidP="008E7627">
      <w:pPr>
        <w:ind w:firstLine="720"/>
      </w:pPr>
      <w:r w:rsidRPr="00D43F13">
        <w:lastRenderedPageBreak/>
        <w:t>Hypothesis 3a:</w:t>
      </w:r>
      <w:r>
        <w:rPr>
          <w:b/>
        </w:rPr>
        <w:t xml:space="preserve"> </w:t>
      </w:r>
      <w:r>
        <w:t>Agreeableness is positively related to task performance behaviors.</w:t>
      </w:r>
    </w:p>
    <w:p w14:paraId="79884235" w14:textId="77777777" w:rsidR="00875C41" w:rsidRDefault="00875C41" w:rsidP="008E7627">
      <w:pPr>
        <w:ind w:firstLine="720"/>
      </w:pPr>
      <w:r w:rsidRPr="00D43F13">
        <w:t>Hypothesis 3b:</w:t>
      </w:r>
      <w:r>
        <w:rPr>
          <w:b/>
        </w:rPr>
        <w:t xml:space="preserve"> </w:t>
      </w:r>
      <w:r>
        <w:t>Agreeableness is positively related to OCB.</w:t>
      </w:r>
    </w:p>
    <w:p w14:paraId="0CA4D847" w14:textId="7B60ECF4" w:rsidR="00875C41" w:rsidRDefault="00875C41" w:rsidP="008E7627">
      <w:pPr>
        <w:ind w:firstLine="720"/>
      </w:pPr>
      <w:r w:rsidRPr="00D43F13">
        <w:t>Hypothesis 3c:</w:t>
      </w:r>
      <w:r>
        <w:rPr>
          <w:b/>
        </w:rPr>
        <w:t xml:space="preserve"> </w:t>
      </w:r>
      <w:r>
        <w:t>Agreeableness is negatively related to CWB.</w:t>
      </w:r>
    </w:p>
    <w:p w14:paraId="7DEF1906" w14:textId="63EEFA9D" w:rsidR="002D7A2F" w:rsidRDefault="002D7A2F" w:rsidP="008E7627">
      <w:pPr>
        <w:pStyle w:val="Heading3"/>
        <w:ind w:firstLine="720"/>
        <w:rPr>
          <w:b w:val="0"/>
        </w:rPr>
      </w:pPr>
      <w:bookmarkStart w:id="88" w:name="_Toc293083368"/>
      <w:r w:rsidRPr="002D7A2F">
        <w:t>Hypothes</w:t>
      </w:r>
      <w:r w:rsidR="00E912A5">
        <w:t>e</w:t>
      </w:r>
      <w:r w:rsidRPr="002D7A2F">
        <w:t>s 4a–4c: Openness–job performance behaviors</w:t>
      </w:r>
      <w:r w:rsidR="008E7627">
        <w:t>.</w:t>
      </w:r>
      <w:bookmarkEnd w:id="88"/>
      <w:r>
        <w:rPr>
          <w:rFonts w:cs="Times New Roman"/>
          <w:b w:val="0"/>
        </w:rPr>
        <w:t xml:space="preserve"> </w:t>
      </w:r>
    </w:p>
    <w:p w14:paraId="403E2C9E" w14:textId="15AA4D5C" w:rsidR="002D7A2F" w:rsidRPr="009C1B85" w:rsidRDefault="00C71EE8">
      <w:pPr>
        <w:rPr>
          <w:b/>
        </w:rPr>
      </w:pPr>
      <w:r>
        <w:tab/>
      </w:r>
      <w:r w:rsidR="002D7A2F">
        <w:t>Because most jobs will require a degree of problem solving skill</w:t>
      </w:r>
      <w:r w:rsidR="00E70E24">
        <w:t xml:space="preserve">, </w:t>
      </w:r>
      <w:r w:rsidR="002D7A2F">
        <w:t>Openness and job performance should be linked. Research has generally failed to link Openness to job performance factors</w:t>
      </w:r>
      <w:r w:rsidR="00E70E24">
        <w:t xml:space="preserve"> </w:t>
      </w:r>
      <w:r w:rsidR="00E70E24">
        <w:fldChar w:fldCharType="begin"/>
      </w:r>
      <w:r w:rsidR="00E70E24">
        <w:instrText xml:space="preserve"> ADDIN EN.CITE &lt;EndNote&gt;&lt;Cite&gt;&lt;Author&gt;Woo&lt;/Author&gt;&lt;Year&gt;2014&lt;/Year&gt;&lt;RecNum&gt;1033&lt;/RecNum&gt;&lt;IDText&gt;Validity of six openness facets in predicting work behaviors: A meta-analysis&lt;/IDText&gt;&lt;DisplayText&gt;(Woo, Chernyshenko, Stark, &amp;amp; Conz, 2014)&lt;/DisplayText&gt;&lt;record&gt;&lt;rec-number&gt;1033&lt;/rec-number&gt;&lt;foreign-keys&gt;&lt;key app="EN" db-id="25xd25dpgp0fr8e5wdypdxvm295dewzfdwee" timestamp="1412034619"&gt;1033&lt;/key&gt;&lt;/foreign-keys&gt;&lt;ref-type name="Journal Article"&gt;17&lt;/ref-type&gt;&lt;contributors&gt;&lt;authors&gt;&lt;author&gt;Woo, S. E.&lt;/author&gt;&lt;author&gt;Chernyshenko, O. S.&lt;/author&gt;&lt;author&gt;Stark, S. E.&lt;/author&gt;&lt;author&gt;Conz, G.&lt;/author&gt;&lt;/authors&gt;&lt;/contributors&gt;&lt;titles&gt;&lt;title&gt;Validity of six openness facets in predicting work behaviors: A meta-analysis&lt;/title&gt;&lt;secondary-title&gt;Journal of Personality Assessment&lt;/secondary-title&gt;&lt;/titles&gt;&lt;periodical&gt;&lt;full-title&gt;Journal of Personality Assessment&lt;/full-title&gt;&lt;/periodical&gt;&lt;pages&gt;76-86&lt;/pages&gt;&lt;volume&gt;96&lt;/volume&gt;&lt;number&gt;1&lt;/number&gt;&lt;keywords&gt;&lt;keyword&gt;JOB performance&lt;/keyword&gt;&lt;keyword&gt;META-analysis&lt;/keyword&gt;&lt;keyword&gt;PERSONALITY&lt;/keyword&gt;&lt;keyword&gt;LEADERSHIP&lt;/keyword&gt;&lt;keyword&gt;ORGANIZATIONAL behavior&lt;/keyword&gt;&lt;keyword&gt;INDUSTRIAL psychology&lt;/keyword&gt;&lt;/keywords&gt;&lt;dates&gt;&lt;year&gt;2014&lt;/year&gt;&lt;/dates&gt;&lt;isbn&gt;00223891&lt;/isbn&gt;&lt;accession-num&gt;93304930&lt;/accession-num&gt;&lt;work-type&gt;Article&lt;/work-type&gt;&lt;urls&gt;&lt;related-urls&gt;&lt;url&gt;http://ezproxy.prescott.latech.edu:2048/login?url=http://search.ebscohost.com/login.aspx?direct=true&amp;amp;db=a9h&amp;amp;AN=93304930&amp;amp;site=ehost-live&amp;amp;scope=site&lt;/url&gt;&lt;/related-urls&gt;&lt;/urls&gt;&lt;electronic-resource-num&gt;10.1080/00223891.2013.806329&lt;/electronic-resource-num&gt;&lt;remote-database-name&gt;a9h&lt;/remote-database-name&gt;&lt;remote-database-provider&gt;EBSCOhost&lt;/remote-database-provider&gt;&lt;/record&gt;&lt;/Cite&gt;&lt;/EndNote&gt;</w:instrText>
      </w:r>
      <w:r w:rsidR="00E70E24">
        <w:fldChar w:fldCharType="separate"/>
      </w:r>
      <w:r w:rsidR="00E70E24">
        <w:rPr>
          <w:noProof/>
        </w:rPr>
        <w:t>(</w:t>
      </w:r>
      <w:r w:rsidR="00E70E24" w:rsidRPr="00A310F5">
        <w:rPr>
          <w:noProof/>
        </w:rPr>
        <w:t>Woo, Chernyshenko, Stark, &amp; Conz, 2014</w:t>
      </w:r>
      <w:r w:rsidR="00E70E24">
        <w:rPr>
          <w:noProof/>
        </w:rPr>
        <w:t>)</w:t>
      </w:r>
      <w:r w:rsidR="00E70E24">
        <w:fldChar w:fldCharType="end"/>
      </w:r>
      <w:r w:rsidR="002D7A2F">
        <w:t>.</w:t>
      </w:r>
      <w:r w:rsidR="002D7A2F" w:rsidRPr="00773542">
        <w:t xml:space="preserve"> </w:t>
      </w:r>
      <w:r w:rsidR="002D7A2F" w:rsidRPr="00CE2B79">
        <w:t>A meta</w:t>
      </w:r>
      <w:r w:rsidR="008271A4">
        <w:noBreakHyphen/>
      </w:r>
      <w:r w:rsidR="002D7A2F" w:rsidRPr="00CE2B79">
        <w:t xml:space="preserve">analysis by </w:t>
      </w:r>
      <w:r w:rsidR="002D7A2F">
        <w:t xml:space="preserve">Barrick and Mount </w:t>
      </w:r>
      <w:r w:rsidR="002D7A2F">
        <w:fldChar w:fldCharType="begin"/>
      </w:r>
      <w:r w:rsidR="00CB750F">
        <w:instrText xml:space="preserve"> ADDIN EN.CITE &lt;EndNote&gt;&lt;Cite ExcludeAuth="1"&gt;&lt;Author&gt;Barrick&lt;/Author&gt;&lt;Year&gt;1991&lt;/Year&gt;&lt;RecNum&gt;0&lt;/RecNum&gt;&lt;IDText&gt;The Big Five personality dimensions and job performance: A meta-analysis&lt;/IDText&gt;&lt;DisplayText&gt;(1991)&lt;/DisplayText&gt;&lt;record&gt;&lt;dates&gt;&lt;pub-dates&gt;&lt;date&gt;Spring91&lt;/date&gt;&lt;/pub-dates&gt;&lt;year&gt;1991&lt;/year&gt;&lt;/dates&gt;&lt;keywords&gt;&lt;/keywords&gt;&lt;urls&gt;&lt;related-urls&gt;&lt;url&gt;http://ezproxy.prescott.latech.edu:2048/login?url=http://search.ebscohost.com/login.aspx?direct=true&amp;amp;db=bth&amp;amp;AN=9609192320&amp;amp;site=ehost-live&amp;amp;scope=site&lt;/url&gt;&lt;/related-urls&gt;&lt;/urls&gt;&lt;isbn&gt;00315826&lt;/isbn&gt;&lt;work-type&gt;Article&lt;/work-type&gt;&lt;titles&gt;&lt;title&gt;The Big Five personality dimensions and job performance: A meta-analysis&lt;/title&gt;&lt;secondary-title&gt;Personnel Psychology&lt;/secondary-title&gt;&lt;/titles&gt;&lt;pages&gt;1-26&lt;/pages&gt;&lt;number&gt;1&lt;/number&gt;&lt;contributors&gt;&lt;authors&gt;&lt;author&gt;Barrick, Murray R.&lt;/author&gt;&lt;author&gt;Mount, Michael K.&lt;/author&gt;&lt;/authors&gt;&lt;/contributors&gt;&lt;added-date format="utc"&gt;1396972374&lt;/added-date&gt;&lt;ref-type name="Journal Article"&gt;17&lt;/ref-type&gt;&lt;remote-database-provider&gt;EBSCOhost&lt;/remote-database-provider&gt;&lt;rec-number&gt;1193&lt;/rec-number&gt;&lt;publisher&gt;Wiley-Blackwell&lt;/publisher&gt;&lt;last-updated-date format="utc"&gt;1396972374&lt;/last-updated-date&gt;&lt;accession-num&gt;9609192320&lt;/accession-num&gt;&lt;volume&gt;44&lt;/volume&gt;&lt;remote-database-name&gt;bth&lt;/remote-database-name&gt;&lt;/record&gt;&lt;/Cite&gt;&lt;/EndNote&gt;</w:instrText>
      </w:r>
      <w:r w:rsidR="002D7A2F">
        <w:fldChar w:fldCharType="separate"/>
      </w:r>
      <w:r w:rsidR="00CB750F">
        <w:rPr>
          <w:noProof/>
        </w:rPr>
        <w:t>(1991)</w:t>
      </w:r>
      <w:r w:rsidR="002D7A2F">
        <w:fldChar w:fldCharType="end"/>
      </w:r>
      <w:r w:rsidR="002D7A2F">
        <w:t xml:space="preserve"> </w:t>
      </w:r>
      <w:r w:rsidR="002D7A2F" w:rsidRPr="00CE2B79">
        <w:t xml:space="preserve">reported </w:t>
      </w:r>
      <w:r w:rsidR="002D7A2F">
        <w:t xml:space="preserve">a positive yet unstable relationship between Openness and job performance criteria </w:t>
      </w:r>
      <w:r w:rsidR="002D7A2F" w:rsidRPr="00CE2B79">
        <w:t>(</w:t>
      </w:r>
      <w:r w:rsidR="002D7A2F">
        <w:rPr>
          <w:i/>
          <w:color w:val="000000"/>
        </w:rPr>
        <w:t xml:space="preserve">ρ </w:t>
      </w:r>
      <w:r w:rsidR="002D7A2F">
        <w:t xml:space="preserve">= 0.03, </w:t>
      </w:r>
      <w:r w:rsidR="002D7A2F" w:rsidRPr="006E39AE">
        <w:t>σ</w:t>
      </w:r>
      <w:r w:rsidR="002D7A2F">
        <w:rPr>
          <w:i/>
          <w:vertAlign w:val="subscript"/>
        </w:rPr>
        <w:t>ρ</w:t>
      </w:r>
      <w:r w:rsidR="002D7A2F">
        <w:t xml:space="preserve"> = 0.13). </w:t>
      </w:r>
      <w:proofErr w:type="spellStart"/>
      <w:r w:rsidR="002D7A2F">
        <w:t>Tett</w:t>
      </w:r>
      <w:proofErr w:type="spellEnd"/>
      <w:r w:rsidR="002D7A2F">
        <w:t xml:space="preserve"> et al.</w:t>
      </w:r>
      <w:r w:rsidR="002D7A2F" w:rsidRPr="00CE2B79">
        <w:t xml:space="preserve"> </w:t>
      </w:r>
      <w:r w:rsidR="002D7A2F" w:rsidRPr="00CE2B79">
        <w:fldChar w:fldCharType="begin"/>
      </w:r>
      <w:r w:rsidR="00D4415D">
        <w:instrText xml:space="preserve"> ADDIN EN.CITE &lt;EndNote&gt;&lt;Cite&gt;&lt;Author&gt;Tett&lt;/Author&gt;&lt;Year&gt;1991&lt;/Year&gt;&lt;RecNum&gt;809&lt;/RecNum&gt;&lt;IDText&gt;Personality measures as predictors of job performance: A meta-analytic review&lt;/IDText&gt;&lt;DisplayText&gt;(Tett et al., 1991)&lt;/DisplayText&gt;&lt;record&gt;&lt;rec-number&gt;809&lt;/rec-number&gt;&lt;foreign-keys&gt;&lt;key app="EN" db-id="25xd25dpgp0fr8e5wdypdxvm295dewzfdwee" timestamp="1412030531"&gt;809&lt;/key&gt;&lt;/foreign-keys&gt;&lt;ref-type name="Journal Article"&gt;17&lt;/ref-type&gt;&lt;contributors&gt;&lt;authors&gt;&lt;author&gt;Tett, R. P.&lt;/author&gt;&lt;author&gt;Jackson, D. N.&lt;/author&gt;&lt;author&gt;Rothstein, M.&lt;/author&gt;&lt;/authors&gt;&lt;/contributors&gt;&lt;titles&gt;&lt;title&gt;Personality measures as predictors of job performance: A meta-analytic review&lt;/title&gt;&lt;secondary-title&gt;Personnel Psychology&lt;/secondary-title&gt;&lt;/titles&gt;&lt;periodical&gt;&lt;full-title&gt;Personnel Psychology&lt;/full-title&gt;&lt;/periodical&gt;&lt;pages&gt;703-742&lt;/pages&gt;&lt;volume&gt;44&lt;/volume&gt;&lt;number&gt;4&lt;/number&gt;&lt;keywords&gt;&lt;keyword&gt;EMPLOYEES -- Attitudes&lt;/keyword&gt;&lt;keyword&gt;PERSONNEL management&lt;/keyword&gt;&lt;keyword&gt;EMPLOYEE selection&lt;/keyword&gt;&lt;keyword&gt;JOB evaluation&lt;/keyword&gt;&lt;keyword&gt;EMPLOYEES -- Rating of&lt;/keyword&gt;&lt;keyword&gt;PERFORMANCE standards&lt;/keyword&gt;&lt;keyword&gt;EMPLOYEE recruitment&lt;/keyword&gt;&lt;keyword&gt;JOB analysis&lt;/keyword&gt;&lt;keyword&gt;ATTITUDE (Psychology)&lt;/keyword&gt;&lt;/keywords&gt;&lt;dates&gt;&lt;year&gt;1991&lt;/year&gt;&lt;pub-dates&gt;&lt;date&gt;Winter91&lt;/date&gt;&lt;/pub-dates&gt;&lt;/dates&gt;&lt;publisher&gt;Wiley-Blackwell&lt;/publisher&gt;&lt;isbn&gt;00315826&lt;/isbn&gt;&lt;accession-num&gt;7900681&lt;/accession-num&gt;&lt;work-type&gt;Article&lt;/work-type&gt;&lt;urls&gt;&lt;related-urls&gt;&lt;url&gt;http://ezproxy.prescott.latech.edu:2048/login?url=http://search.ebscohost.com/login.aspx?direct=true&amp;amp;db=bth&amp;amp;AN=7900681&amp;amp;site=ehost-live&amp;amp;scope=site&lt;/url&gt;&lt;/related-urls&gt;&lt;/urls&gt;&lt;remote-database-name&gt;bth&lt;/remote-database-name&gt;&lt;remote-database-provider&gt;EBSCOhost&lt;/remote-database-provider&gt;&lt;/record&gt;&lt;/Cite&gt;&lt;/EndNote&gt;</w:instrText>
      </w:r>
      <w:r w:rsidR="002D7A2F" w:rsidRPr="00CE2B79">
        <w:fldChar w:fldCharType="separate"/>
      </w:r>
      <w:r w:rsidR="00A2569A">
        <w:rPr>
          <w:noProof/>
        </w:rPr>
        <w:t>(</w:t>
      </w:r>
      <w:r w:rsidR="00A2569A" w:rsidRPr="00A310F5">
        <w:rPr>
          <w:noProof/>
        </w:rPr>
        <w:t>Tett et al., 1991</w:t>
      </w:r>
      <w:r w:rsidR="00A2569A">
        <w:rPr>
          <w:noProof/>
        </w:rPr>
        <w:t>)</w:t>
      </w:r>
      <w:r w:rsidR="002D7A2F" w:rsidRPr="00CE2B79">
        <w:fldChar w:fldCharType="end"/>
      </w:r>
      <w:r w:rsidR="002D7A2F" w:rsidRPr="00CE2B79">
        <w:t xml:space="preserve"> reported </w:t>
      </w:r>
      <w:r w:rsidR="002D7A2F">
        <w:t>a positive yet unstable relationship between Openness and job performance criteria when considering only confirmatory studies</w:t>
      </w:r>
      <w:r w:rsidR="002D7A2F" w:rsidRPr="00CE2B79">
        <w:t xml:space="preserve"> (</w:t>
      </w:r>
      <w:r w:rsidR="002D7A2F" w:rsidRPr="00CE2B79">
        <w:rPr>
          <w:i/>
          <w:color w:val="000000"/>
        </w:rPr>
        <w:t>r</w:t>
      </w:r>
      <w:r w:rsidR="002D7A2F">
        <w:t xml:space="preserve"> = 0.18, </w:t>
      </w:r>
      <w:r w:rsidR="002D7A2F" w:rsidRPr="006E39AE">
        <w:t>σ</w:t>
      </w:r>
      <w:r w:rsidR="002D7A2F">
        <w:rPr>
          <w:i/>
          <w:vertAlign w:val="subscript"/>
        </w:rPr>
        <w:t>r</w:t>
      </w:r>
      <w:r w:rsidR="002D7A2F">
        <w:t xml:space="preserve"> = 0.17, 95% CI: –0.07</w:t>
      </w:r>
      <w:r w:rsidR="002D7A2F" w:rsidRPr="00CE2B79">
        <w:t>, 0.</w:t>
      </w:r>
      <w:r w:rsidR="002D7A2F">
        <w:t>44</w:t>
      </w:r>
      <w:r w:rsidR="002D7A2F" w:rsidRPr="00CE2B79">
        <w:rPr>
          <w:color w:val="000000"/>
        </w:rPr>
        <w:t>,</w:t>
      </w:r>
      <w:r w:rsidR="002D7A2F" w:rsidRPr="00CE2B79">
        <w:t xml:space="preserve"> </w:t>
      </w:r>
      <w:r w:rsidR="002D7A2F" w:rsidRPr="00CE2B79">
        <w:rPr>
          <w:i/>
        </w:rPr>
        <w:t>k</w:t>
      </w:r>
      <w:r w:rsidR="002D7A2F">
        <w:t xml:space="preserve"> = 10</w:t>
      </w:r>
      <w:r w:rsidR="002D7A2F" w:rsidRPr="00CE2B79">
        <w:t xml:space="preserve">, </w:t>
      </w:r>
      <w:r w:rsidR="002D7A2F" w:rsidRPr="00CE2B79">
        <w:rPr>
          <w:i/>
        </w:rPr>
        <w:t>N</w:t>
      </w:r>
      <w:r w:rsidR="002D7A2F">
        <w:t xml:space="preserve"> = 1,304</w:t>
      </w:r>
      <w:r w:rsidR="002D7A2F" w:rsidRPr="00CE2B79">
        <w:t>).</w:t>
      </w:r>
      <w:r w:rsidR="002D7A2F">
        <w:t xml:space="preserve"> No prior data were found on the relationship between Openness and OCB.</w:t>
      </w:r>
      <w:r w:rsidR="002D7A2F" w:rsidRPr="003C4E27">
        <w:t xml:space="preserve"> </w:t>
      </w:r>
      <w:r w:rsidR="002D7A2F">
        <w:t xml:space="preserve">Salgado </w:t>
      </w:r>
      <w:r w:rsidR="002D7A2F" w:rsidRPr="00CE2B79">
        <w:fldChar w:fldCharType="begin"/>
      </w:r>
      <w:r w:rsidR="00897F1F">
        <w:instrText xml:space="preserve"> ADDIN EN.CITE &lt;EndNote&gt;&lt;Cite ExcludeAuth="1"&gt;&lt;Author&gt;Salgado&lt;/Author&gt;&lt;Year&gt;2002&lt;/Year&gt;&lt;RecNum&gt;149&lt;/RecNum&gt;&lt;DisplayText&gt;(2002)&lt;/DisplayText&gt;&lt;record&gt;&lt;rec-number&gt;149&lt;/rec-number&gt;&lt;foreign-keys&gt;&lt;key app="EN" db-id="25xd25dpgp0fr8e5wdypdxvm295dewzfdwee" timestamp="1412017066"&gt;149&lt;/key&gt;&lt;/foreign-keys&gt;&lt;ref-type name="Journal Article"&gt;17&lt;/ref-type&gt;&lt;contributors&gt;&lt;authors&gt;&lt;author&gt;Salgado, Jesús F.&lt;/author&gt;&lt;/authors&gt;&lt;/contributors&gt;&lt;titles&gt;&lt;title&gt;The Big Five personality dimensions and counterproductive behaviors&lt;/title&gt;&lt;secondary-title&gt;International Journal of Selection &amp;amp; Assessment&lt;/secondary-title&gt;&lt;/titles&gt;&lt;periodical&gt;&lt;full-title&gt;International Journal of Selection &amp;amp; Assessment&lt;/full-title&gt;&lt;/periodical&gt;&lt;pages&gt;117-125&lt;/pages&gt;&lt;volume&gt;10&lt;/volume&gt;&lt;number&gt;1/2&lt;/number&gt;&lt;keywords&gt;&lt;keyword&gt;BEHAVIORAL assessment&lt;/keyword&gt;&lt;keyword&gt;WORK environment&lt;/keyword&gt;&lt;keyword&gt;PERSONALITY&lt;/keyword&gt;&lt;/keywords&gt;&lt;dates&gt;&lt;year&gt;2002&lt;/year&gt;&lt;/dates&gt;&lt;publisher&gt;Wiley-Blackwell&lt;/publisher&gt;&lt;isbn&gt;0965075X&lt;/isbn&gt;&lt;accession-num&gt;6534181&lt;/accession-num&gt;&lt;work-type&gt;Article&lt;/work-type&gt;&lt;urls&gt;&lt;related-urls&gt;&lt;url&gt;http://ezproxy.prescott.latech.edu:2048/login?url=http://search.ebscohost.com/login.aspx?direct=true&amp;amp;db=a9h&amp;amp;AN=6534181&amp;amp;site=ehost-live&amp;amp;scope=site&lt;/url&gt;&lt;/related-urls&gt;&lt;/urls&gt;&lt;remote-database-name&gt;a9h&lt;/remote-database-name&gt;&lt;remote-database-provider&gt;EBSCOhost&lt;/remote-database-provider&gt;&lt;/record&gt;&lt;/Cite&gt;&lt;/EndNote&gt;</w:instrText>
      </w:r>
      <w:r w:rsidR="002D7A2F" w:rsidRPr="00CE2B79">
        <w:fldChar w:fldCharType="separate"/>
      </w:r>
      <w:r w:rsidR="002D7A2F">
        <w:rPr>
          <w:noProof/>
        </w:rPr>
        <w:t>(</w:t>
      </w:r>
      <w:r w:rsidR="002D7A2F" w:rsidRPr="00A310F5">
        <w:rPr>
          <w:noProof/>
        </w:rPr>
        <w:t>2002</w:t>
      </w:r>
      <w:r w:rsidR="002D7A2F">
        <w:rPr>
          <w:noProof/>
        </w:rPr>
        <w:t>)</w:t>
      </w:r>
      <w:r w:rsidR="002D7A2F" w:rsidRPr="00CE2B79">
        <w:fldChar w:fldCharType="end"/>
      </w:r>
      <w:r w:rsidR="002D7A2F">
        <w:t xml:space="preserve"> found a small, positive, but unstable relationship between Openness and CWB </w:t>
      </w:r>
      <w:r w:rsidR="002D7A2F" w:rsidRPr="00CE2B79">
        <w:t>(</w:t>
      </w:r>
      <w:r w:rsidR="002D7A2F" w:rsidRPr="00CE2B79">
        <w:rPr>
          <w:i/>
          <w:color w:val="000000"/>
        </w:rPr>
        <w:t>r</w:t>
      </w:r>
      <w:r w:rsidR="002D7A2F">
        <w:t xml:space="preserve"> = 0.10, </w:t>
      </w:r>
      <w:r w:rsidR="002D7A2F" w:rsidRPr="006E39AE">
        <w:t>σ</w:t>
      </w:r>
      <w:r w:rsidR="002D7A2F">
        <w:rPr>
          <w:i/>
          <w:vertAlign w:val="subscript"/>
        </w:rPr>
        <w:t>r</w:t>
      </w:r>
      <w:r w:rsidR="002D7A2F">
        <w:t xml:space="preserve"> = 0.13, </w:t>
      </w:r>
      <w:r w:rsidR="002D7A2F" w:rsidRPr="00CE2B79">
        <w:rPr>
          <w:i/>
        </w:rPr>
        <w:t>k</w:t>
      </w:r>
      <w:r w:rsidR="002D7A2F">
        <w:t xml:space="preserve"> = 8</w:t>
      </w:r>
      <w:r w:rsidR="002D7A2F" w:rsidRPr="00CE2B79">
        <w:t xml:space="preserve">, </w:t>
      </w:r>
      <w:r w:rsidR="002D7A2F" w:rsidRPr="00CE2B79">
        <w:rPr>
          <w:i/>
        </w:rPr>
        <w:t>N</w:t>
      </w:r>
      <w:r w:rsidR="002D7A2F">
        <w:t xml:space="preserve"> = 1,421</w:t>
      </w:r>
      <w:r w:rsidR="002D7A2F" w:rsidRPr="00CE2B79">
        <w:t>)</w:t>
      </w:r>
      <w:r w:rsidR="002D7A2F">
        <w:t xml:space="preserve">. However, a small negative relationship </w:t>
      </w:r>
      <w:r w:rsidR="002D7A2F" w:rsidRPr="00CE2B79">
        <w:t>(</w:t>
      </w:r>
      <w:r w:rsidR="002D7A2F">
        <w:rPr>
          <w:i/>
          <w:color w:val="000000"/>
        </w:rPr>
        <w:t xml:space="preserve">ρ </w:t>
      </w:r>
      <w:r w:rsidR="002D7A2F">
        <w:t xml:space="preserve">= –0.08) was reported by Berry et al. </w:t>
      </w:r>
      <w:r w:rsidR="002D7A2F" w:rsidRPr="00CE2B79">
        <w:fldChar w:fldCharType="begin"/>
      </w:r>
      <w:r w:rsidR="00D4415D">
        <w:instrText xml:space="preserve"> ADDIN EN.CITE &lt;EndNote&gt;&lt;Cite ExcludeAuth="1"&gt;&lt;Author&gt;Berry&lt;/Author&gt;&lt;Year&gt;2007&lt;/Year&gt;&lt;RecNum&gt;2615&lt;/RecNum&gt;&lt;DisplayText&gt;(2007)&lt;/DisplayText&gt;&lt;record&gt;&lt;rec-number&gt;2615&lt;/rec-number&gt;&lt;foreign-keys&gt;&lt;key app="EN" db-id="25xd25dpgp0fr8e5wdypdxvm295dewzfdwee" timestamp="1431320975"&gt;2615&lt;/key&gt;&lt;/foreign-keys&gt;&lt;ref-type name="Journal Article"&gt;17&lt;/ref-type&gt;&lt;contributors&gt;&lt;authors&gt;&lt;author&gt;Berry, C. M.&lt;/author&gt;&lt;author&gt;Ones, D. S.&lt;/author&gt;&lt;author&gt;Sackett, P. R.&lt;/author&gt;&lt;/authors&gt;&lt;/contributors&gt;&lt;titles&gt;&lt;title&gt;Interpersonal deviance, organizational deviance, and their common correlates: A review and meta-analysis&lt;/title&gt;&lt;secondary-title&gt;Journal of Applied Psychology&lt;/secondary-title&gt;&lt;/titles&gt;&lt;periodical&gt;&lt;full-title&gt;Journal of applied psychology&lt;/full-title&gt;&lt;/periodical&gt;&lt;pages&gt;410-424&lt;/pages&gt;&lt;volume&gt;92&lt;/volume&gt;&lt;number&gt;2&lt;/number&gt;&lt;keywords&gt;&lt;keyword&gt;JOB performance&lt;/keyword&gt;&lt;keyword&gt;CORRELATION (Statistics)&lt;/keyword&gt;&lt;keyword&gt;ORGANIZATIONAL justice&lt;/keyword&gt;&lt;keyword&gt;DEMOGRAPHY&lt;/keyword&gt;&lt;keyword&gt;DEVIANT behavior&lt;/keyword&gt;&lt;keyword&gt;META-analysis&lt;/keyword&gt;&lt;keyword&gt;counterproductive work behavior&lt;/keyword&gt;&lt;keyword&gt;interpersonal deviance&lt;/keyword&gt;&lt;keyword&gt;organizational deviance&lt;/keyword&gt;&lt;keyword&gt;workplace deviance&lt;/keyword&gt;&lt;/keywords&gt;&lt;dates&gt;&lt;year&gt;2007&lt;/year&gt;&lt;/dates&gt;&lt;isbn&gt;00219010&lt;/isbn&gt;&lt;accession-num&gt;24665091&lt;/accession-num&gt;&lt;work-type&gt;Article&lt;/work-type&gt;&lt;urls&gt;&lt;related-urls&gt;&lt;url&gt;http://ezproxy.prescott.latech.edu:2048/login?url=http://search.ebscohost.com/login.aspx?direct=true&amp;amp;db=bth&amp;amp;AN=24665091&amp;amp;site=ehost-live&amp;amp;scope=site&lt;/url&gt;&lt;/related-urls&gt;&lt;/urls&gt;&lt;remote-database-name&gt;bth&lt;/remote-database-name&gt;&lt;remote-database-provider&gt;EBSCOhost&lt;/remote-database-provider&gt;&lt;/record&gt;&lt;/Cite&gt;&lt;/EndNote&gt;</w:instrText>
      </w:r>
      <w:r w:rsidR="002D7A2F" w:rsidRPr="00CE2B79">
        <w:fldChar w:fldCharType="separate"/>
      </w:r>
      <w:r w:rsidR="00D4415D">
        <w:rPr>
          <w:noProof/>
        </w:rPr>
        <w:t>(</w:t>
      </w:r>
      <w:r w:rsidR="00D4415D" w:rsidRPr="00A310F5">
        <w:rPr>
          <w:noProof/>
        </w:rPr>
        <w:t>2007</w:t>
      </w:r>
      <w:r w:rsidR="00D4415D">
        <w:rPr>
          <w:noProof/>
        </w:rPr>
        <w:t>)</w:t>
      </w:r>
      <w:r w:rsidR="002D7A2F" w:rsidRPr="00CE2B79">
        <w:fldChar w:fldCharType="end"/>
      </w:r>
      <w:r w:rsidR="002D7A2F">
        <w:t>. While these differences may reflect differences in meta</w:t>
      </w:r>
      <w:r w:rsidR="008271A4">
        <w:noBreakHyphen/>
      </w:r>
      <w:r w:rsidR="002D7A2F">
        <w:t>analytic methodology (Salgado used an aggregate CWB measure as outcome, while Berry et al. used the classical interpersonal vs. organizational CWB distinction), these differences may simply reveal the true variability in the underlying relationship. Indeed, under the linear model such variability would be considered sampling error and the relationship would be summarized as near zero and therefore non</w:t>
      </w:r>
      <w:r w:rsidR="008271A4">
        <w:noBreakHyphen/>
      </w:r>
      <w:r w:rsidR="002D7A2F">
        <w:t>significant. On the basis of these empirical findings, the following are the hypotheses associated with the general linear model.</w:t>
      </w:r>
    </w:p>
    <w:p w14:paraId="2C427959" w14:textId="77777777" w:rsidR="002D7A2F" w:rsidRPr="003C4E27" w:rsidRDefault="002D7A2F" w:rsidP="008E7627">
      <w:pPr>
        <w:ind w:firstLine="720"/>
      </w:pPr>
      <w:r w:rsidRPr="00D43F13">
        <w:t>Hypothesis 4a:</w:t>
      </w:r>
      <w:r>
        <w:rPr>
          <w:b/>
        </w:rPr>
        <w:t xml:space="preserve"> </w:t>
      </w:r>
      <w:r>
        <w:t>Openness is unrelated to task performance behaviors.</w:t>
      </w:r>
    </w:p>
    <w:p w14:paraId="593598AD" w14:textId="77777777" w:rsidR="002D7A2F" w:rsidRDefault="002D7A2F" w:rsidP="008E7627">
      <w:pPr>
        <w:ind w:firstLine="720"/>
      </w:pPr>
      <w:r w:rsidRPr="00D43F13">
        <w:lastRenderedPageBreak/>
        <w:t>Hypothesis 4b:</w:t>
      </w:r>
      <w:r>
        <w:t xml:space="preserve"> Openness is unrelated to OCB.</w:t>
      </w:r>
    </w:p>
    <w:p w14:paraId="70260733" w14:textId="782F0A13" w:rsidR="002D7A2F" w:rsidRDefault="002D7A2F" w:rsidP="008E7627">
      <w:pPr>
        <w:ind w:firstLine="720"/>
      </w:pPr>
      <w:r w:rsidRPr="00D43F13">
        <w:t>Hypothesis 4c:</w:t>
      </w:r>
      <w:r>
        <w:t xml:space="preserve"> Openness is unrelated to CWB.</w:t>
      </w:r>
    </w:p>
    <w:p w14:paraId="46ADC5D5" w14:textId="6211563D" w:rsidR="002D7A2F" w:rsidRDefault="00E912A5" w:rsidP="008E7627">
      <w:pPr>
        <w:pStyle w:val="Heading3"/>
        <w:ind w:firstLine="720"/>
      </w:pPr>
      <w:bookmarkStart w:id="89" w:name="_Toc293083369"/>
      <w:r>
        <w:t>Hypothese</w:t>
      </w:r>
      <w:r w:rsidR="002D7A2F">
        <w:t>s 5a–5c: Emotional Stab</w:t>
      </w:r>
      <w:r w:rsidR="002D7A2F" w:rsidRPr="00CE2B79">
        <w:t>ility</w:t>
      </w:r>
      <w:r w:rsidR="002D7A2F">
        <w:t>–job performance behaviors</w:t>
      </w:r>
      <w:r w:rsidR="008E7627">
        <w:t>.</w:t>
      </w:r>
      <w:bookmarkEnd w:id="89"/>
      <w:r w:rsidR="002D7A2F">
        <w:t xml:space="preserve"> </w:t>
      </w:r>
    </w:p>
    <w:p w14:paraId="4A5CADA6" w14:textId="49833419" w:rsidR="002D7A2F" w:rsidRPr="00CE2B79" w:rsidRDefault="00C71EE8">
      <w:r>
        <w:tab/>
      </w:r>
      <w:r w:rsidR="002D7A2F">
        <w:t xml:space="preserve">Research suggests that Emotional Stability is relevant for task performance because the effective regulation of emotions can facilitate or inhibit performance </w:t>
      </w:r>
      <w:r w:rsidR="002D7A2F">
        <w:fldChar w:fldCharType="begin"/>
      </w:r>
      <w:r w:rsidR="003B7DC2">
        <w:instrText xml:space="preserve"> ADDIN EN.CITE &lt;EndNote&gt;&lt;Cite&gt;&lt;Author&gt;Le&lt;/Author&gt;&lt;Year&gt;2011&lt;/Year&gt;&lt;RecNum&gt;0&lt;/RecNum&gt;&lt;IDText&gt;Too much of a good thing: curvilinear relationships between personality traits and job performance&lt;/IDText&gt;&lt;DisplayText&gt;(Le et al., 2011)&lt;/DisplayText&gt;&lt;record&gt;&lt;keywords&gt;&lt;/keywords&gt;&lt;urls&gt;&lt;related-urls&gt;&lt;url&gt;http://ezproxy.prescott.latech.edu:2048/login?url=http://search.ebscohost.com/login.aspx?direct=true&amp;amp;db=rzh&amp;amp;AN=2010933152&amp;amp;site=ehost-live&amp;amp;scope=site&lt;/url&gt;&lt;/related-urls&gt;&lt;/urls&gt;&lt;isbn&gt;0021-9010&lt;/isbn&gt;&lt;titles&gt;&lt;title&gt;Too much of a good thing: curvilinear relationships between personality traits and job performance&lt;/title&gt;&lt;secondary-title&gt;Journal of Applied Psychology&lt;/secondary-title&gt;&lt;/titles&gt;&lt;pages&gt;113-133&lt;/pages&gt;&lt;number&gt;1&lt;/number&gt;&lt;contributors&gt;&lt;authors&gt;&lt;author&gt;Le, Huy&lt;/author&gt;&lt;author&gt;Oh, In-Sue&lt;/author&gt;&lt;author&gt;Robbins, Steven B.&lt;/author&gt;&lt;author&gt;Ilies, Remus&lt;/author&gt;&lt;author&gt;Holland, Ed&lt;/author&gt;&lt;author&gt;Westrick, Paul&lt;/author&gt;&lt;/authors&gt;&lt;/contributors&gt;&lt;added-date format="utc"&gt;1396979013&lt;/added-date&gt;&lt;ref-type name="Journal Article"&gt;17&lt;/ref-type&gt;&lt;auth-address&gt;College of Business Administration, TUI University, CA&amp;#xD;Department of Management, Virginia Commonwealth University, Virginia&amp;#xD;ACT Inc., Iowa City, Iowa&amp;#xD;Remus Ilies, Department of Management, Michigan State University, Michigan&amp;#xD;Iowa Department of Administrative Services, Des Moines, Iowa&amp;#xD;University of Iowa, Iowa&lt;/auth-address&gt;&lt;dates&gt;&lt;year&gt;2011&lt;/year&gt;&lt;/dates&gt;&lt;remote-database-provider&gt;EBSCOhost&lt;/remote-database-provider&gt;&lt;rec-number&gt;1979&lt;/rec-number&gt;&lt;last-updated-date format="utc"&gt;1396979013&lt;/last-updated-date&gt;&lt;accession-num&gt;2010933152. Language: English. Entry Date: 20110527. Revision Date: 20120302. Publication Type: journal article&lt;/accession-num&gt;&lt;electronic-resource-num&gt;10.1037/a0021016&lt;/electronic-resource-num&gt;&lt;volume&gt;96&lt;/volume&gt;&lt;remote-database-name&gt;rzh&lt;/remote-database-name&gt;&lt;/record&gt;&lt;/Cite&gt;&lt;/EndNote&gt;</w:instrText>
      </w:r>
      <w:r w:rsidR="002D7A2F">
        <w:fldChar w:fldCharType="separate"/>
      </w:r>
      <w:r w:rsidR="002D7A2F">
        <w:rPr>
          <w:noProof/>
        </w:rPr>
        <w:t>(</w:t>
      </w:r>
      <w:r w:rsidR="002D7A2F" w:rsidRPr="00A310F5">
        <w:rPr>
          <w:noProof/>
        </w:rPr>
        <w:t>Le et al., 2011</w:t>
      </w:r>
      <w:r w:rsidR="002D7A2F">
        <w:rPr>
          <w:noProof/>
        </w:rPr>
        <w:t>)</w:t>
      </w:r>
      <w:r w:rsidR="002D7A2F">
        <w:fldChar w:fldCharType="end"/>
      </w:r>
      <w:r w:rsidR="002D7A2F">
        <w:t xml:space="preserve"> while also facilitating the effective regulation of negative emotions, which are likely to precede acts of CWB.</w:t>
      </w:r>
      <w:r w:rsidR="002D7A2F" w:rsidRPr="009C1B85">
        <w:t xml:space="preserve"> </w:t>
      </w:r>
      <w:r w:rsidR="002D7A2F">
        <w:t xml:space="preserve">However, Barrick and Mount </w:t>
      </w:r>
      <w:r w:rsidR="002D7A2F">
        <w:fldChar w:fldCharType="begin"/>
      </w:r>
      <w:r w:rsidR="00CB750F">
        <w:instrText xml:space="preserve"> ADDIN EN.CITE &lt;EndNote&gt;&lt;Cite ExcludeAuth="1"&gt;&lt;Author&gt;Barrick&lt;/Author&gt;&lt;Year&gt;1991&lt;/Year&gt;&lt;RecNum&gt;0&lt;/RecNum&gt;&lt;IDText&gt;The Big Five personality dimensions and job performance: A meta-analysis&lt;/IDText&gt;&lt;DisplayText&gt;(1991)&lt;/DisplayText&gt;&lt;record&gt;&lt;dates&gt;&lt;pub-dates&gt;&lt;date&gt;Spring91&lt;/date&gt;&lt;/pub-dates&gt;&lt;year&gt;1991&lt;/year&gt;&lt;/dates&gt;&lt;keywords&gt;&lt;/keywords&gt;&lt;urls&gt;&lt;related-urls&gt;&lt;url&gt;http://ezproxy.prescott.latech.edu:2048/login?url=http://search.ebscohost.com/login.aspx?direct=true&amp;amp;db=bth&amp;amp;AN=9609192320&amp;amp;site=ehost-live&amp;amp;scope=site&lt;/url&gt;&lt;/related-urls&gt;&lt;/urls&gt;&lt;isbn&gt;00315826&lt;/isbn&gt;&lt;work-type&gt;Article&lt;/work-type&gt;&lt;titles&gt;&lt;title&gt;The Big Five personality dimensions and job performance: A meta-analysis&lt;/title&gt;&lt;secondary-title&gt;Personnel Psychology&lt;/secondary-title&gt;&lt;/titles&gt;&lt;pages&gt;1-26&lt;/pages&gt;&lt;number&gt;1&lt;/number&gt;&lt;contributors&gt;&lt;authors&gt;&lt;author&gt;Barrick, Murray R.&lt;/author&gt;&lt;author&gt;Mount, Michael K.&lt;/author&gt;&lt;/authors&gt;&lt;/contributors&gt;&lt;added-date format="utc"&gt;1396972374&lt;/added-date&gt;&lt;ref-type name="Journal Article"&gt;17&lt;/ref-type&gt;&lt;remote-database-provider&gt;EBSCOhost&lt;/remote-database-provider&gt;&lt;rec-number&gt;1193&lt;/rec-number&gt;&lt;publisher&gt;Wiley-Blackwell&lt;/publisher&gt;&lt;last-updated-date format="utc"&gt;1396972374&lt;/last-updated-date&gt;&lt;accession-num&gt;9609192320&lt;/accession-num&gt;&lt;volume&gt;44&lt;/volume&gt;&lt;remote-database-name&gt;bth&lt;/remote-database-name&gt;&lt;/record&gt;&lt;/Cite&gt;&lt;/EndNote&gt;</w:instrText>
      </w:r>
      <w:r w:rsidR="002D7A2F">
        <w:fldChar w:fldCharType="separate"/>
      </w:r>
      <w:r w:rsidR="00CB750F">
        <w:rPr>
          <w:noProof/>
        </w:rPr>
        <w:t>(1991)</w:t>
      </w:r>
      <w:r w:rsidR="002D7A2F">
        <w:fldChar w:fldCharType="end"/>
      </w:r>
      <w:r w:rsidR="002D7A2F">
        <w:t xml:space="preserve"> reported a small relationship between Emotional Stability and job performance that varies</w:t>
      </w:r>
      <w:r w:rsidR="002D7A2F" w:rsidRPr="00CE2B79">
        <w:t xml:space="preserve"> </w:t>
      </w:r>
      <w:r w:rsidR="002D7A2F">
        <w:t xml:space="preserve">across both criteria and occupations </w:t>
      </w:r>
      <w:r w:rsidR="002D7A2F" w:rsidRPr="00CE2B79">
        <w:t>(</w:t>
      </w:r>
      <w:r w:rsidR="002D7A2F">
        <w:rPr>
          <w:i/>
          <w:color w:val="000000"/>
        </w:rPr>
        <w:t xml:space="preserve">ρ </w:t>
      </w:r>
      <w:r w:rsidR="002D7A2F">
        <w:t xml:space="preserve">= 0.05, </w:t>
      </w:r>
      <w:r w:rsidR="002D7A2F" w:rsidRPr="006E39AE">
        <w:t>σ</w:t>
      </w:r>
      <w:r w:rsidR="002D7A2F">
        <w:rPr>
          <w:i/>
          <w:vertAlign w:val="subscript"/>
        </w:rPr>
        <w:t>ρ</w:t>
      </w:r>
      <w:r w:rsidR="002D7A2F">
        <w:t xml:space="preserve"> = 0.08)</w:t>
      </w:r>
      <w:r w:rsidR="002D7A2F" w:rsidRPr="00CE2B79">
        <w:t>.</w:t>
      </w:r>
      <w:r w:rsidR="002D7A2F">
        <w:t xml:space="preserve"> Similarly, </w:t>
      </w:r>
      <w:proofErr w:type="spellStart"/>
      <w:r w:rsidR="002D7A2F">
        <w:t>Tett</w:t>
      </w:r>
      <w:proofErr w:type="spellEnd"/>
      <w:r w:rsidR="002D7A2F">
        <w:t xml:space="preserve"> et al. </w:t>
      </w:r>
      <w:r w:rsidR="002D7A2F" w:rsidRPr="00CE2B79">
        <w:fldChar w:fldCharType="begin"/>
      </w:r>
      <w:r w:rsidR="00F94AFF">
        <w:instrText xml:space="preserve"> ADDIN EN.CITE &lt;EndNote&gt;&lt;Cite ExcludeAuth="1"&gt;&lt;Author&gt;Tett&lt;/Author&gt;&lt;Year&gt;1991&lt;/Year&gt;&lt;RecNum&gt;809&lt;/RecNum&gt;&lt;IDText&gt;Personality measures as predictors of job performance: A meta-analytic review&lt;/IDText&gt;&lt;DisplayText&gt;(1991)&lt;/DisplayText&gt;&lt;record&gt;&lt;rec-number&gt;809&lt;/rec-number&gt;&lt;foreign-keys&gt;&lt;key app="EN" db-id="25xd25dpgp0fr8e5wdypdxvm295dewzfdwee" timestamp="1412030531"&gt;809&lt;/key&gt;&lt;/foreign-keys&gt;&lt;ref-type name="Journal Article"&gt;17&lt;/ref-type&gt;&lt;contributors&gt;&lt;authors&gt;&lt;author&gt;Tett, R. P.&lt;/author&gt;&lt;author&gt;Jackson, D. N.&lt;/author&gt;&lt;author&gt;Rothstein, M.&lt;/author&gt;&lt;/authors&gt;&lt;/contributors&gt;&lt;titles&gt;&lt;title&gt;Personality measures as predictors of job performance: A meta-analytic review&lt;/title&gt;&lt;secondary-title&gt;Personnel Psychology&lt;/secondary-title&gt;&lt;/titles&gt;&lt;periodical&gt;&lt;full-title&gt;Personnel Psychology&lt;/full-title&gt;&lt;/periodical&gt;&lt;pages&gt;703-742&lt;/pages&gt;&lt;volume&gt;44&lt;/volume&gt;&lt;number&gt;4&lt;/number&gt;&lt;keywords&gt;&lt;keyword&gt;EMPLOYEES -- Attitudes&lt;/keyword&gt;&lt;keyword&gt;PERSONNEL management&lt;/keyword&gt;&lt;keyword&gt;EMPLOYEE selection&lt;/keyword&gt;&lt;keyword&gt;JOB evaluation&lt;/keyword&gt;&lt;keyword&gt;EMPLOYEES -- Rating of&lt;/keyword&gt;&lt;keyword&gt;PERFORMANCE standards&lt;/keyword&gt;&lt;keyword&gt;EMPLOYEE recruitment&lt;/keyword&gt;&lt;keyword&gt;JOB analysis&lt;/keyword&gt;&lt;keyword&gt;ATTITUDE (Psychology)&lt;/keyword&gt;&lt;/keywords&gt;&lt;dates&gt;&lt;year&gt;1991&lt;/year&gt;&lt;pub-dates&gt;&lt;date&gt;Winter91&lt;/date&gt;&lt;/pub-dates&gt;&lt;/dates&gt;&lt;publisher&gt;Wiley-Blackwell&lt;/publisher&gt;&lt;isbn&gt;00315826&lt;/isbn&gt;&lt;accession-num&gt;7900681&lt;/accession-num&gt;&lt;work-type&gt;Article&lt;/work-type&gt;&lt;urls&gt;&lt;related-urls&gt;&lt;url&gt;http://ezproxy.prescott.latech.edu:2048/login?url=http://search.ebscohost.com/login.aspx?direct=true&amp;amp;db=bth&amp;amp;AN=7900681&amp;amp;site=ehost-live&amp;amp;scope=site&lt;/url&gt;&lt;/related-urls&gt;&lt;/urls&gt;&lt;remote-database-name&gt;bth&lt;/remote-database-name&gt;&lt;remote-database-provider&gt;EBSCOhost&lt;/remote-database-provider&gt;&lt;/record&gt;&lt;/Cite&gt;&lt;/EndNote&gt;</w:instrText>
      </w:r>
      <w:r w:rsidR="002D7A2F" w:rsidRPr="00CE2B79">
        <w:fldChar w:fldCharType="separate"/>
      </w:r>
      <w:r w:rsidR="00F94AFF">
        <w:rPr>
          <w:noProof/>
        </w:rPr>
        <w:t>(1991)</w:t>
      </w:r>
      <w:r w:rsidR="002D7A2F" w:rsidRPr="00CE2B79">
        <w:fldChar w:fldCharType="end"/>
      </w:r>
      <w:r w:rsidR="002D7A2F" w:rsidRPr="00CE2B79">
        <w:t xml:space="preserve"> </w:t>
      </w:r>
      <w:r w:rsidR="002D7A2F">
        <w:t>reported a small positive relationship</w:t>
      </w:r>
      <w:r w:rsidR="002D7A2F" w:rsidRPr="00287BA0">
        <w:t xml:space="preserve"> </w:t>
      </w:r>
      <w:r w:rsidR="002D7A2F">
        <w:t>between Emotional Stability and job performance criteria when considering only confirmatory studies</w:t>
      </w:r>
      <w:r w:rsidR="002D7A2F" w:rsidRPr="00CE2B79">
        <w:t xml:space="preserve"> (</w:t>
      </w:r>
      <w:r w:rsidR="002D7A2F" w:rsidRPr="00CE2B79">
        <w:rPr>
          <w:i/>
          <w:color w:val="000000"/>
        </w:rPr>
        <w:t>r</w:t>
      </w:r>
      <w:r w:rsidR="002D7A2F">
        <w:t xml:space="preserve"> = 0.15, </w:t>
      </w:r>
      <w:r w:rsidR="002D7A2F" w:rsidRPr="006E39AE">
        <w:t>σ</w:t>
      </w:r>
      <w:r w:rsidR="002D7A2F">
        <w:rPr>
          <w:i/>
          <w:vertAlign w:val="subscript"/>
        </w:rPr>
        <w:t>r</w:t>
      </w:r>
      <w:r w:rsidR="002D7A2F">
        <w:t xml:space="preserve"> = 0.05, 95% CI: 0.02</w:t>
      </w:r>
      <w:r w:rsidR="002D7A2F" w:rsidRPr="00CE2B79">
        <w:t>, 0.</w:t>
      </w:r>
      <w:r w:rsidR="002D7A2F">
        <w:t>28</w:t>
      </w:r>
      <w:r w:rsidR="002D7A2F" w:rsidRPr="00CE2B79">
        <w:rPr>
          <w:color w:val="000000"/>
        </w:rPr>
        <w:t>,</w:t>
      </w:r>
      <w:r w:rsidR="002D7A2F" w:rsidRPr="00CE2B79">
        <w:t xml:space="preserve"> </w:t>
      </w:r>
      <w:r w:rsidR="002D7A2F" w:rsidRPr="00CE2B79">
        <w:rPr>
          <w:i/>
        </w:rPr>
        <w:t>k</w:t>
      </w:r>
      <w:r w:rsidR="002D7A2F">
        <w:t xml:space="preserve"> = 10</w:t>
      </w:r>
      <w:r w:rsidR="002D7A2F" w:rsidRPr="00CE2B79">
        <w:t xml:space="preserve">, </w:t>
      </w:r>
      <w:r w:rsidR="002D7A2F" w:rsidRPr="00CE2B79">
        <w:rPr>
          <w:i/>
        </w:rPr>
        <w:t>N</w:t>
      </w:r>
      <w:r w:rsidR="002D7A2F">
        <w:t xml:space="preserve"> = 900</w:t>
      </w:r>
      <w:r w:rsidR="002D7A2F" w:rsidRPr="00CE2B79">
        <w:t>)</w:t>
      </w:r>
      <w:r w:rsidR="002D7A2F">
        <w:t xml:space="preserve">. </w:t>
      </w:r>
      <w:r w:rsidR="002D7A2F" w:rsidRPr="00CE2B79">
        <w:t xml:space="preserve">Borman et al. </w:t>
      </w:r>
      <w:r w:rsidR="002D7A2F" w:rsidRPr="00CE2B79">
        <w:fldChar w:fldCharType="begin"/>
      </w:r>
      <w:r w:rsidR="00E462DA">
        <w:instrText xml:space="preserve"> ADDIN EN.CITE &lt;EndNote&gt;&lt;Cite&gt;&lt;Author&gt;Borman&lt;/Author&gt;&lt;Year&gt;2001&lt;/Year&gt;&lt;IDText&gt;Personality predictors of citizenship performance&lt;/IDText&gt;&lt;DisplayText&gt;(Borman et al., 2001)&lt;/DisplayText&gt;&lt;record&gt;&lt;keywords&gt;&lt;keyword&gt;PERFORMANCE&lt;/keyword&gt;&lt;keyword&gt;PERSONALITY&lt;/keyword&gt;&lt;/keywords&gt;&lt;urls&gt;&lt;related-urls&gt;&lt;url&gt;http://ezproxy.prescott.latech.edu:2048/login?url=http://search.ebscohost.com/login.aspx?direct=true&amp;amp;db=a9h&amp;amp;AN=5053472&amp;amp;site=ehost-live&amp;amp;scope=site&lt;/url&gt;&lt;/related-urls&gt;&lt;/urls&gt;&lt;isbn&gt;0965075X&lt;/isbn&gt;&lt;work-type&gt;Article&lt;/work-type&gt;&lt;titles&gt;&lt;title&gt;Personality predictors of citizenship performance&lt;/title&gt;&lt;secondary-title&gt;International Journal of Selection &amp;amp; Assessment&lt;/secondary-title&gt;&lt;/titles&gt;&lt;pages&gt;52&lt;/pages&gt;&lt;number&gt;1/2&lt;/number&gt;&lt;contributors&gt;&lt;authors&gt;&lt;author&gt;Borman, W. C.&lt;/author&gt;&lt;author&gt;Penner, L. A.&lt;/author&gt;&lt;author&gt;Allen, T. D.&lt;/author&gt;&lt;author&gt;Motowidlo, S. J.&lt;/author&gt;&lt;/authors&gt;&lt;/contributors&gt;&lt;added-date format="utc"&gt;1383686515&lt;/added-date&gt;&lt;ref-type name="Journal Article"&gt;17&lt;/ref-type&gt;&lt;dates&gt;&lt;year&gt;2001&lt;/year&gt;&lt;/dates&gt;&lt;remote-database-provider&gt;EBSCOhost&lt;/remote-database-provider&gt;&lt;rec-number&gt;277&lt;/rec-number&gt;&lt;publisher&gt;Wiley-Blackwell&lt;/publisher&gt;&lt;last-updated-date format="utc"&gt;1431348016&lt;/last-updated-date&gt;&lt;accession-num&gt;5053472&lt;/accession-num&gt;&lt;volume&gt;9&lt;/volume&gt;&lt;remote-database-name&gt;a9h&lt;/remote-database-name&gt;&lt;/record&gt;&lt;/Cite&gt;&lt;/EndNote&gt;</w:instrText>
      </w:r>
      <w:r w:rsidR="002D7A2F" w:rsidRPr="00CE2B79">
        <w:fldChar w:fldCharType="separate"/>
      </w:r>
      <w:r w:rsidR="00E462DA">
        <w:rPr>
          <w:noProof/>
        </w:rPr>
        <w:t>(Borman et al., 2001)</w:t>
      </w:r>
      <w:r w:rsidR="002D7A2F" w:rsidRPr="00CE2B79">
        <w:fldChar w:fldCharType="end"/>
      </w:r>
      <w:r w:rsidR="002D7A2F" w:rsidRPr="00CE2B79">
        <w:t xml:space="preserve"> linked negative affectivity, which is the inverse of </w:t>
      </w:r>
      <w:r w:rsidR="002D7A2F">
        <w:t>Emotional Stab</w:t>
      </w:r>
      <w:r w:rsidR="002D7A2F" w:rsidRPr="00CE2B79">
        <w:t xml:space="preserve">ility, </w:t>
      </w:r>
      <w:r w:rsidR="002D7A2F">
        <w:t xml:space="preserve">to </w:t>
      </w:r>
      <w:r w:rsidR="002D7A2F" w:rsidRPr="00CE2B79">
        <w:t>OCB (</w:t>
      </w:r>
      <w:r w:rsidR="002D7A2F" w:rsidRPr="00CE2B79">
        <w:rPr>
          <w:i/>
        </w:rPr>
        <w:t>r</w:t>
      </w:r>
      <w:r w:rsidR="002D7A2F" w:rsidRPr="00CE2B79">
        <w:t xml:space="preserve"> = –0.14, </w:t>
      </w:r>
      <w:r w:rsidR="002D7A2F" w:rsidRPr="00CE2B79">
        <w:rPr>
          <w:i/>
        </w:rPr>
        <w:t>k</w:t>
      </w:r>
      <w:r w:rsidR="002D7A2F" w:rsidRPr="00CE2B79">
        <w:t xml:space="preserve"> = 6, </w:t>
      </w:r>
      <w:r w:rsidR="002D7A2F" w:rsidRPr="00CE2B79">
        <w:rPr>
          <w:i/>
        </w:rPr>
        <w:t>N</w:t>
      </w:r>
      <w:r w:rsidR="002D7A2F" w:rsidRPr="00CE2B79">
        <w:t xml:space="preserve"> = 1,151).</w:t>
      </w:r>
      <w:r w:rsidR="002D7A2F" w:rsidRPr="003C4E27">
        <w:t xml:space="preserve"> </w:t>
      </w:r>
      <w:r w:rsidR="002D7A2F" w:rsidRPr="00CE2B79">
        <w:t xml:space="preserve">Research suggests that </w:t>
      </w:r>
      <w:r w:rsidR="002D7A2F">
        <w:t xml:space="preserve">Emotional Stability is also linked to CWB. </w:t>
      </w:r>
      <w:r w:rsidR="002D7A2F" w:rsidRPr="00CE2B79">
        <w:t xml:space="preserve">Berry et al. </w:t>
      </w:r>
      <w:r w:rsidR="002D7A2F" w:rsidRPr="00CE2B79">
        <w:fldChar w:fldCharType="begin"/>
      </w:r>
      <w:r w:rsidR="00D4415D">
        <w:instrText xml:space="preserve"> ADDIN EN.CITE &lt;EndNote&gt;&lt;Cite ExcludeAuth="1"&gt;&lt;Author&gt;Berry&lt;/Author&gt;&lt;Year&gt;2007&lt;/Year&gt;&lt;RecNum&gt;2615&lt;/RecNum&gt;&lt;DisplayText&gt;(2007)&lt;/DisplayText&gt;&lt;record&gt;&lt;rec-number&gt;2615&lt;/rec-number&gt;&lt;foreign-keys&gt;&lt;key app="EN" db-id="25xd25dpgp0fr8e5wdypdxvm295dewzfdwee" timestamp="1431320975"&gt;2615&lt;/key&gt;&lt;/foreign-keys&gt;&lt;ref-type name="Journal Article"&gt;17&lt;/ref-type&gt;&lt;contributors&gt;&lt;authors&gt;&lt;author&gt;Berry, C. M.&lt;/author&gt;&lt;author&gt;Ones, D. S.&lt;/author&gt;&lt;author&gt;Sackett, P. R.&lt;/author&gt;&lt;/authors&gt;&lt;/contributors&gt;&lt;titles&gt;&lt;title&gt;Interpersonal deviance, organizational deviance, and their common correlates: A review and meta-analysis&lt;/title&gt;&lt;secondary-title&gt;Journal of Applied Psychology&lt;/secondary-title&gt;&lt;/titles&gt;&lt;periodical&gt;&lt;full-title&gt;Journal of applied psychology&lt;/full-title&gt;&lt;/periodical&gt;&lt;pages&gt;410-424&lt;/pages&gt;&lt;volume&gt;92&lt;/volume&gt;&lt;number&gt;2&lt;/number&gt;&lt;keywords&gt;&lt;keyword&gt;JOB performance&lt;/keyword&gt;&lt;keyword&gt;CORRELATION (Statistics)&lt;/keyword&gt;&lt;keyword&gt;ORGANIZATIONAL justice&lt;/keyword&gt;&lt;keyword&gt;DEMOGRAPHY&lt;/keyword&gt;&lt;keyword&gt;DEVIANT behavior&lt;/keyword&gt;&lt;keyword&gt;META-analysis&lt;/keyword&gt;&lt;keyword&gt;counterproductive work behavior&lt;/keyword&gt;&lt;keyword&gt;interpersonal deviance&lt;/keyword&gt;&lt;keyword&gt;organizational deviance&lt;/keyword&gt;&lt;keyword&gt;workplace deviance&lt;/keyword&gt;&lt;/keywords&gt;&lt;dates&gt;&lt;year&gt;2007&lt;/year&gt;&lt;/dates&gt;&lt;isbn&gt;00219010&lt;/isbn&gt;&lt;accession-num&gt;24665091&lt;/accession-num&gt;&lt;work-type&gt;Article&lt;/work-type&gt;&lt;urls&gt;&lt;related-urls&gt;&lt;url&gt;http://ezproxy.prescott.latech.edu:2048/login?url=http://search.ebscohost.com/login.aspx?direct=true&amp;amp;db=bth&amp;amp;AN=24665091&amp;amp;site=ehost-live&amp;amp;scope=site&lt;/url&gt;&lt;/related-urls&gt;&lt;/urls&gt;&lt;remote-database-name&gt;bth&lt;/remote-database-name&gt;&lt;remote-database-provider&gt;EBSCOhost&lt;/remote-database-provider&gt;&lt;/record&gt;&lt;/Cite&gt;&lt;/EndNote&gt;</w:instrText>
      </w:r>
      <w:r w:rsidR="002D7A2F" w:rsidRPr="00CE2B79">
        <w:fldChar w:fldCharType="separate"/>
      </w:r>
      <w:r w:rsidR="00D4415D">
        <w:rPr>
          <w:noProof/>
        </w:rPr>
        <w:t>(</w:t>
      </w:r>
      <w:r w:rsidR="00D4415D" w:rsidRPr="00A310F5">
        <w:rPr>
          <w:noProof/>
        </w:rPr>
        <w:t>2007</w:t>
      </w:r>
      <w:r w:rsidR="00D4415D">
        <w:rPr>
          <w:noProof/>
        </w:rPr>
        <w:t>)</w:t>
      </w:r>
      <w:r w:rsidR="002D7A2F" w:rsidRPr="00CE2B79">
        <w:fldChar w:fldCharType="end"/>
      </w:r>
      <w:r w:rsidR="002D7A2F" w:rsidRPr="00CE2B79">
        <w:t xml:space="preserve"> reported an estimated true score correlation of –0.26 between </w:t>
      </w:r>
      <w:r w:rsidR="002D7A2F">
        <w:t>Emotional Stab</w:t>
      </w:r>
      <w:r w:rsidR="002D7A2F" w:rsidRPr="00CE2B79">
        <w:t xml:space="preserve">ility and CWB, suggesting that </w:t>
      </w:r>
      <w:r w:rsidR="002D7A2F">
        <w:t>Emotional Stab</w:t>
      </w:r>
      <w:r w:rsidR="002D7A2F" w:rsidRPr="00CE2B79">
        <w:t>ility is a rather robust predictor of CWB</w:t>
      </w:r>
      <w:r w:rsidR="002D7A2F">
        <w:t xml:space="preserve"> avoidance</w:t>
      </w:r>
      <w:r w:rsidR="002D7A2F" w:rsidRPr="00CE2B79">
        <w:t>.</w:t>
      </w:r>
      <w:r w:rsidR="002D7A2F" w:rsidRPr="009C1B85">
        <w:t xml:space="preserve"> </w:t>
      </w:r>
      <w:r w:rsidR="002D7A2F">
        <w:t>The following are the hypotheses associated with the general linear model.</w:t>
      </w:r>
    </w:p>
    <w:p w14:paraId="607E940B" w14:textId="77777777" w:rsidR="002D7A2F" w:rsidRPr="009C1B85" w:rsidRDefault="002D7A2F" w:rsidP="008E7627">
      <w:pPr>
        <w:ind w:left="720" w:firstLine="0"/>
      </w:pPr>
      <w:r w:rsidRPr="00D43F13">
        <w:t>Hypothesis 5a:</w:t>
      </w:r>
      <w:r>
        <w:rPr>
          <w:b/>
        </w:rPr>
        <w:t xml:space="preserve"> </w:t>
      </w:r>
      <w:r>
        <w:t>Emotional Stability is positively related to task performance behaviors.</w:t>
      </w:r>
    </w:p>
    <w:p w14:paraId="796A8F2C" w14:textId="77777777" w:rsidR="002D7A2F" w:rsidRDefault="002D7A2F" w:rsidP="008E7627">
      <w:pPr>
        <w:ind w:firstLine="720"/>
      </w:pPr>
      <w:r w:rsidRPr="00D43F13">
        <w:t>Hypothesis 5b:</w:t>
      </w:r>
      <w:r>
        <w:rPr>
          <w:b/>
        </w:rPr>
        <w:t xml:space="preserve"> </w:t>
      </w:r>
      <w:r>
        <w:t>Emotional Stability is positively related to OCB.</w:t>
      </w:r>
    </w:p>
    <w:p w14:paraId="38C05C9D" w14:textId="08037B9B" w:rsidR="002D7A2F" w:rsidRDefault="002D7A2F" w:rsidP="008E7627">
      <w:pPr>
        <w:ind w:firstLine="720"/>
      </w:pPr>
      <w:r w:rsidRPr="00D43F13">
        <w:t>Hypothesis 5c:</w:t>
      </w:r>
      <w:r>
        <w:t xml:space="preserve"> Emotional Stability is negatively related to CWB.</w:t>
      </w:r>
    </w:p>
    <w:p w14:paraId="1B060C7A" w14:textId="2E33A4AB" w:rsidR="00FB7BD0" w:rsidRDefault="00FB7BD0" w:rsidP="008E7627">
      <w:pPr>
        <w:pStyle w:val="Heading3"/>
        <w:ind w:firstLine="720"/>
        <w:rPr>
          <w:b w:val="0"/>
        </w:rPr>
      </w:pPr>
      <w:bookmarkStart w:id="90" w:name="_Toc293083370"/>
      <w:r w:rsidRPr="00FB7BD0">
        <w:lastRenderedPageBreak/>
        <w:t>Summary of the GLM</w:t>
      </w:r>
      <w:bookmarkEnd w:id="90"/>
      <w:r>
        <w:rPr>
          <w:rFonts w:cs="Times New Roman"/>
          <w:b w:val="0"/>
        </w:rPr>
        <w:t xml:space="preserve"> </w:t>
      </w:r>
    </w:p>
    <w:p w14:paraId="61086B37" w14:textId="1712B8B3" w:rsidR="00FB7BD0" w:rsidRDefault="00C71EE8">
      <w:r>
        <w:tab/>
      </w:r>
      <w:r w:rsidR="00FB7BD0">
        <w:t>Prior theory or models of performance predict that p</w:t>
      </w:r>
      <w:r w:rsidR="0049568F">
        <w:t xml:space="preserve">ersonality traits influence job </w:t>
      </w:r>
      <w:r w:rsidR="00FB7BD0">
        <w:t>performance behaviors via knowledge, skills, or motivational mechanisms (e.g., allocation of attentional resources). The GLM supports the job relevance of certain Big Five personality traits for predicting job performance criteria in that for each trait there is at least one association between the trait and a dimension of job performance (with Openness as the exception). However, one important implication of this summary concerns the variability in the meta</w:t>
      </w:r>
      <w:r w:rsidR="008271A4">
        <w:noBreakHyphen/>
      </w:r>
      <w:r w:rsidR="00FB7BD0">
        <w:t>analytic results. In each instance where observed variance estimates could be derived from the meta</w:t>
      </w:r>
      <w:r w:rsidR="008271A4">
        <w:noBreakHyphen/>
      </w:r>
      <w:r w:rsidR="00FB7BD0">
        <w:t xml:space="preserve">analyses, these linear relationships varied substantially across situations. While it has been argued that such results suggest the existence of moderators </w:t>
      </w:r>
      <w:r w:rsidR="00FB7BD0">
        <w:fldChar w:fldCharType="begin"/>
      </w:r>
      <w:r w:rsidR="0002594B">
        <w:instrText xml:space="preserve"> ADDIN EN.CITE &lt;EndNote&gt;&lt;Cite&gt;&lt;Author&gt;Tett&lt;/Author&gt;&lt;Year&gt;2003&lt;/Year&gt;&lt;RecNum&gt;234&lt;/RecNum&gt;&lt;IDText&gt;A personality trait-based interactionist model of job performance&lt;/IDText&gt;&lt;DisplayText&gt;(Tett &amp;amp; Burnett, 2003)&lt;/DisplayText&gt;&lt;record&gt;&lt;rec-number&gt;234&lt;/rec-number&gt;&lt;foreign-keys&gt;&lt;key app="EN" db-id="25xd25dpgp0fr8e5wdypdxvm295dewzfdwee" timestamp="1412017492"&gt;234&lt;/key&gt;&lt;/foreign-keys&gt;&lt;ref-type name="Journal Article"&gt;17&lt;/ref-type&gt;&lt;contributors&gt;&lt;authors&gt;&lt;author&gt;Tett, R. P.&lt;/author&gt;&lt;author&gt;Burnett, D. D.&lt;/author&gt;&lt;/authors&gt;&lt;/contributors&gt;&lt;titles&gt;&lt;title&gt;A personality trait-based interactionist model of job performance&lt;/title&gt;&lt;secondary-title&gt;Journal of Applied Psychology&lt;/secondary-title&gt;&lt;/titles&gt;&lt;periodical&gt;&lt;full-title&gt;Journal of applied psychology&lt;/full-title&gt;&lt;/periodical&gt;&lt;pages&gt;500&lt;/pages&gt;&lt;volume&gt;88&lt;/volume&gt;&lt;number&gt;3&lt;/number&gt;&lt;dates&gt;&lt;year&gt;2003&lt;/year&gt;&lt;/dates&gt;&lt;isbn&gt;1939-1854&lt;/isbn&gt;&lt;urls&gt;&lt;related-urls&gt;&lt;url&gt;http://psycnet.apa.org/journals/apl/88/3/500/&lt;/url&gt;&lt;url&gt;https://www.evernote.com/shard/s240/sh/3308db0f-2bbc-4ab4-8853-a0ce83322415/6ee6091ab909bbaa1f31f93d580b8bda&lt;/url&gt;&lt;/related-urls&gt;&lt;/urls&gt;&lt;/record&gt;&lt;/Cite&gt;&lt;/EndNote&gt;</w:instrText>
      </w:r>
      <w:r w:rsidR="00FB7BD0">
        <w:fldChar w:fldCharType="separate"/>
      </w:r>
      <w:r w:rsidR="0002594B">
        <w:rPr>
          <w:noProof/>
        </w:rPr>
        <w:t>(</w:t>
      </w:r>
      <w:r w:rsidR="0002594B" w:rsidRPr="00A310F5">
        <w:rPr>
          <w:noProof/>
        </w:rPr>
        <w:t>Tett &amp; Burnett, 2003</w:t>
      </w:r>
      <w:r w:rsidR="0002594B">
        <w:rPr>
          <w:noProof/>
        </w:rPr>
        <w:t>)</w:t>
      </w:r>
      <w:r w:rsidR="00FB7BD0">
        <w:fldChar w:fldCharType="end"/>
      </w:r>
      <w:r w:rsidR="00FB7BD0">
        <w:t xml:space="preserve">, it might also be argued that such variability is due to the assumption that a linear relationship best characterizes the underlying relationship between a personality trait and a job performance outcome. Indeed, this has been suggested previously been Barrick and Mount </w:t>
      </w:r>
      <w:r w:rsidR="00FB7BD0">
        <w:fldChar w:fldCharType="begin"/>
      </w:r>
      <w:r w:rsidR="00CB750F">
        <w:instrText xml:space="preserve"> ADDIN EN.CITE &lt;EndNote&gt;&lt;Cite ExcludeAuth="1"&gt;&lt;Author&gt;Barrick&lt;/Author&gt;&lt;Year&gt;1991&lt;/Year&gt;&lt;RecNum&gt;0&lt;/RecNum&gt;&lt;IDText&gt;The Big Five personality dimensions and job performance: A meta-analysis&lt;/IDText&gt;&lt;DisplayText&gt;(1991)&lt;/DisplayText&gt;&lt;record&gt;&lt;dates&gt;&lt;pub-dates&gt;&lt;date&gt;Spring91&lt;/date&gt;&lt;/pub-dates&gt;&lt;year&gt;1991&lt;/year&gt;&lt;/dates&gt;&lt;keywords&gt;&lt;/keywords&gt;&lt;urls&gt;&lt;related-urls&gt;&lt;url&gt;http://ezproxy.prescott.latech.edu:2048/login?url=http://search.ebscohost.com/login.aspx?direct=true&amp;amp;db=bth&amp;amp;AN=9609192320&amp;amp;site=ehost-live&amp;amp;scope=site&lt;/url&gt;&lt;/related-urls&gt;&lt;/urls&gt;&lt;isbn&gt;00315826&lt;/isbn&gt;&lt;work-type&gt;Article&lt;/work-type&gt;&lt;titles&gt;&lt;title&gt;The Big Five personality dimensions and job performance: A meta-analysis&lt;/title&gt;&lt;secondary-title&gt;Personnel Psychology&lt;/secondary-title&gt;&lt;/titles&gt;&lt;pages&gt;1-26&lt;/pages&gt;&lt;number&gt;1&lt;/number&gt;&lt;contributors&gt;&lt;authors&gt;&lt;author&gt;Barrick, Murray R.&lt;/author&gt;&lt;author&gt;Mount, Michael K.&lt;/author&gt;&lt;/authors&gt;&lt;/contributors&gt;&lt;added-date format="utc"&gt;1396972374&lt;/added-date&gt;&lt;ref-type name="Journal Article"&gt;17&lt;/ref-type&gt;&lt;remote-database-provider&gt;EBSCOhost&lt;/remote-database-provider&gt;&lt;rec-number&gt;1193&lt;/rec-number&gt;&lt;publisher&gt;Wiley-Blackwell&lt;/publisher&gt;&lt;last-updated-date format="utc"&gt;1396972374&lt;/last-updated-date&gt;&lt;accession-num&gt;9609192320&lt;/accession-num&gt;&lt;volume&gt;44&lt;/volume&gt;&lt;remote-database-name&gt;bth&lt;/remote-database-name&gt;&lt;/record&gt;&lt;/Cite&gt;&lt;/EndNote&gt;</w:instrText>
      </w:r>
      <w:r w:rsidR="00FB7BD0">
        <w:fldChar w:fldCharType="separate"/>
      </w:r>
      <w:r w:rsidR="00CB750F">
        <w:rPr>
          <w:noProof/>
        </w:rPr>
        <w:t>(1991)</w:t>
      </w:r>
      <w:r w:rsidR="00FB7BD0">
        <w:fldChar w:fldCharType="end"/>
      </w:r>
      <w:r w:rsidR="00FB7BD0">
        <w:t>.</w:t>
      </w:r>
    </w:p>
    <w:p w14:paraId="304A7169" w14:textId="77777777" w:rsidR="00FB7BD0" w:rsidRDefault="00FB7BD0" w:rsidP="0078683C">
      <w:pPr>
        <w:pStyle w:val="Heading2"/>
      </w:pPr>
      <w:bookmarkStart w:id="91" w:name="_Toc266445834"/>
      <w:bookmarkStart w:id="92" w:name="_Toc267759533"/>
      <w:bookmarkStart w:id="93" w:name="_Toc293083371"/>
      <w:r>
        <w:t>An</w:t>
      </w:r>
      <w:r w:rsidRPr="00CE2B79">
        <w:t xml:space="preserve"> Alternative </w:t>
      </w:r>
      <w:r>
        <w:t>Nonlinear</w:t>
      </w:r>
      <w:r w:rsidRPr="00CE2B79">
        <w:t xml:space="preserve"> Model</w:t>
      </w:r>
      <w:bookmarkEnd w:id="91"/>
      <w:bookmarkEnd w:id="92"/>
      <w:bookmarkEnd w:id="93"/>
    </w:p>
    <w:p w14:paraId="32ED9A11" w14:textId="011E1C1B" w:rsidR="00FB7BD0" w:rsidRDefault="00C71EE8">
      <w:r>
        <w:tab/>
      </w:r>
      <w:r w:rsidR="00FB7BD0">
        <w:t xml:space="preserve">The alternative model to the GLM assumes that the relationships between some personality traits and job performance may be nonlinear. It is an attempt to address concerns posed by previous researchers regarding the nature of the underlying relationship between personality and job performance criteria </w:t>
      </w:r>
      <w:r w:rsidR="00FB7BD0">
        <w:fldChar w:fldCharType="begin">
          <w:fldData xml:space="preserve">PEVuZE5vdGU+PENpdGU+PEF1dGhvcj5PbmVzPC9BdXRob3I+PFllYXI+MjAwNzwvWWVhcj48UmVj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</w:fldData>
        </w:fldChar>
      </w:r>
      <w:r w:rsidR="0049568F">
        <w:instrText xml:space="preserve"> ADDIN EN.CITE </w:instrText>
      </w:r>
      <w:r w:rsidR="0049568F">
        <w:fldChar w:fldCharType="begin">
          <w:fldData xml:space="preserve">PEVuZE5vdGU+PENpdGU+PEF1dGhvcj5PbmVzPC9BdXRob3I+PFllYXI+MjAwNzwvWWVhcj48UmVj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</w:fldData>
        </w:fldChar>
      </w:r>
      <w:r w:rsidR="0049568F">
        <w:instrText xml:space="preserve"> ADDIN EN.CITE.DATA </w:instrText>
      </w:r>
      <w:r w:rsidR="0049568F">
        <w:fldChar w:fldCharType="end"/>
      </w:r>
      <w:r w:rsidR="00FB7BD0">
        <w:fldChar w:fldCharType="separate"/>
      </w:r>
      <w:r w:rsidR="0049568F">
        <w:rPr>
          <w:noProof/>
        </w:rPr>
        <w:t>(Murphy, 1996; Ones, Dilchert, Viswesvaran, &amp; Judge, 2007)</w:t>
      </w:r>
      <w:r w:rsidR="00FB7BD0">
        <w:fldChar w:fldCharType="end"/>
      </w:r>
      <w:r w:rsidR="00FB7BD0">
        <w:t xml:space="preserve">. In Barrick and Mount’s </w:t>
      </w:r>
      <w:r w:rsidR="00FB7BD0">
        <w:fldChar w:fldCharType="begin"/>
      </w:r>
      <w:r w:rsidR="00CB750F">
        <w:instrText xml:space="preserve"> ADDIN EN.CITE &lt;EndNote&gt;&lt;Cite ExcludeAuth="1"&gt;&lt;Author&gt;Barrick&lt;/Author&gt;&lt;Year&gt;1991&lt;/Year&gt;&lt;RecNum&gt;0&lt;/RecNum&gt;&lt;IDText&gt;The Big Five personality dimensions and job performance: A meta-analysis&lt;/IDText&gt;&lt;DisplayText&gt;(1991)&lt;/DisplayText&gt;&lt;record&gt;&lt;dates&gt;&lt;pub-dates&gt;&lt;date&gt;Spring91&lt;/date&gt;&lt;/pub-dates&gt;&lt;year&gt;1991&lt;/year&gt;&lt;/dates&gt;&lt;keywords&gt;&lt;/keywords&gt;&lt;urls&gt;&lt;related-urls&gt;&lt;url&gt;http://ezproxy.prescott.latech.edu:2048/login?url=http://search.ebscohost.com/login.aspx?direct=true&amp;amp;db=bth&amp;amp;AN=9609192320&amp;amp;site=ehost-live&amp;amp;scope=site&lt;/url&gt;&lt;/related-urls&gt;&lt;/urls&gt;&lt;isbn&gt;00315826&lt;/isbn&gt;&lt;work-type&gt;Article&lt;/work-type&gt;&lt;titles&gt;&lt;title&gt;The Big Five personality dimensions and job performance: A meta-analysis&lt;/title&gt;&lt;secondary-title&gt;Personnel Psychology&lt;/secondary-title&gt;&lt;/titles&gt;&lt;pages&gt;1-26&lt;/pages&gt;&lt;number&gt;1&lt;/number&gt;&lt;contributors&gt;&lt;authors&gt;&lt;author&gt;Barrick, Murray R.&lt;/author&gt;&lt;author&gt;Mount, Michael K.&lt;/author&gt;&lt;/authors&gt;&lt;/contributors&gt;&lt;added-date format="utc"&gt;1396972374&lt;/added-date&gt;&lt;ref-type name="Journal Article"&gt;17&lt;/ref-type&gt;&lt;remote-database-provider&gt;EBSCOhost&lt;/remote-database-provider&gt;&lt;rec-number&gt;1193&lt;/rec-number&gt;&lt;publisher&gt;Wiley-Blackwell&lt;/publisher&gt;&lt;last-updated-date format="utc"&gt;1396972374&lt;/last-updated-date&gt;&lt;accession-num&gt;9609192320&lt;/accession-num&gt;&lt;volume&gt;44&lt;/volume&gt;&lt;remote-database-name&gt;bth&lt;/remote-database-name&gt;&lt;/record&gt;&lt;/Cite&gt;&lt;/EndNote&gt;</w:instrText>
      </w:r>
      <w:r w:rsidR="00FB7BD0">
        <w:fldChar w:fldCharType="separate"/>
      </w:r>
      <w:r w:rsidR="00CB750F">
        <w:rPr>
          <w:noProof/>
        </w:rPr>
        <w:t>(1991)</w:t>
      </w:r>
      <w:r w:rsidR="00FB7BD0">
        <w:fldChar w:fldCharType="end"/>
      </w:r>
      <w:r w:rsidR="00FB7BD0">
        <w:t xml:space="preserve"> influential meta</w:t>
      </w:r>
      <w:r w:rsidR="008271A4">
        <w:noBreakHyphen/>
      </w:r>
      <w:r w:rsidR="00FB7BD0">
        <w:t xml:space="preserve">analysis the authors speculate on the possible curvilinear relationships between some personality factors (e.g., Emotional Stability) and job performance. Recent research suggests that these relationships are likely, especially for Conscientiousness </w:t>
      </w:r>
      <w:r w:rsidR="00FB7BD0">
        <w:fldChar w:fldCharType="begin">
          <w:fldData xml:space="preserve">PEVuZE5vdGU+PENpdGU+PEF1dGhvcj5MZTwvQXV0aG9yPjxZZWFyPjIwMTE8L1llYXI+PFJlY051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</w:fldData>
        </w:fldChar>
      </w:r>
      <w:r w:rsidR="00AE32D8">
        <w:instrText xml:space="preserve"> ADDIN EN.CITE </w:instrText>
      </w:r>
      <w:r w:rsidR="00AE32D8">
        <w:fldChar w:fldCharType="begin">
          <w:fldData xml:space="preserve">PEVuZE5vdGU+PENpdGU+PEF1dGhvcj5MZTwvQXV0aG9yPjxZZWFyPjIwMTE8L1llYXI+PFJlY051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</w:fldData>
        </w:fldChar>
      </w:r>
      <w:r w:rsidR="00AE32D8">
        <w:instrText xml:space="preserve"> ADDIN EN.CITE.DATA </w:instrText>
      </w:r>
      <w:r w:rsidR="00AE32D8">
        <w:fldChar w:fldCharType="end"/>
      </w:r>
      <w:r w:rsidR="00FB7BD0">
        <w:fldChar w:fldCharType="separate"/>
      </w:r>
      <w:r w:rsidR="00AE32D8">
        <w:rPr>
          <w:noProof/>
        </w:rPr>
        <w:t>(</w:t>
      </w:r>
      <w:r w:rsidR="00AE32D8" w:rsidRPr="00A310F5">
        <w:rPr>
          <w:noProof/>
        </w:rPr>
        <w:t xml:space="preserve">Carter et al., </w:t>
      </w:r>
      <w:r w:rsidR="00AE32D8" w:rsidRPr="00A310F5">
        <w:rPr>
          <w:noProof/>
        </w:rPr>
        <w:lastRenderedPageBreak/>
        <w:t>2013</w:t>
      </w:r>
      <w:r w:rsidR="00AE32D8">
        <w:rPr>
          <w:noProof/>
        </w:rPr>
        <w:t xml:space="preserve">; </w:t>
      </w:r>
      <w:r w:rsidR="00AE32D8" w:rsidRPr="00A310F5">
        <w:rPr>
          <w:noProof/>
        </w:rPr>
        <w:t>Le et al., 2011</w:t>
      </w:r>
      <w:r w:rsidR="00AE32D8">
        <w:rPr>
          <w:noProof/>
        </w:rPr>
        <w:t>)</w:t>
      </w:r>
      <w:r w:rsidR="00FB7BD0">
        <w:fldChar w:fldCharType="end"/>
      </w:r>
      <w:r w:rsidR="00FB7BD0">
        <w:t xml:space="preserve"> and Emotional Stability </w:t>
      </w:r>
      <w:r w:rsidR="00FB7BD0">
        <w:fldChar w:fldCharType="begin"/>
      </w:r>
      <w:r w:rsidR="003B7DC2">
        <w:instrText xml:space="preserve"> ADDIN EN.CITE &lt;EndNote&gt;&lt;Cite&gt;&lt;Author&gt;Le&lt;/Author&gt;&lt;Year&gt;2011&lt;/Year&gt;&lt;RecNum&gt;0&lt;/RecNum&gt;&lt;IDText&gt;Too much of a good thing: curvilinear relationships between personality traits and job performance&lt;/IDText&gt;&lt;DisplayText&gt;(Le et al., 2011)&lt;/DisplayText&gt;&lt;record&gt;&lt;keywords&gt;&lt;/keywords&gt;&lt;urls&gt;&lt;related-urls&gt;&lt;url&gt;http://ezproxy.prescott.latech.edu:2048/login?url=http://search.ebscohost.com/login.aspx?direct=true&amp;amp;db=rzh&amp;amp;AN=2010933152&amp;amp;site=ehost-live&amp;amp;scope=site&lt;/url&gt;&lt;/related-urls&gt;&lt;/urls&gt;&lt;isbn&gt;0021-9010&lt;/isbn&gt;&lt;titles&gt;&lt;title&gt;Too much of a good thing: curvilinear relationships between personality traits and job performance&lt;/title&gt;&lt;secondary-title&gt;Journal of Applied Psychology&lt;/secondary-title&gt;&lt;/titles&gt;&lt;pages&gt;113-133&lt;/pages&gt;&lt;number&gt;1&lt;/number&gt;&lt;contributors&gt;&lt;authors&gt;&lt;author&gt;Le, Huy&lt;/author&gt;&lt;author&gt;Oh, In-Sue&lt;/author&gt;&lt;author&gt;Robbins, Steven B.&lt;/author&gt;&lt;author&gt;Ilies, Remus&lt;/author&gt;&lt;author&gt;Holland, Ed&lt;/author&gt;&lt;author&gt;Westrick, Paul&lt;/author&gt;&lt;/authors&gt;&lt;/contributors&gt;&lt;added-date format="utc"&gt;1396979013&lt;/added-date&gt;&lt;ref-type name="Journal Article"&gt;17&lt;/ref-type&gt;&lt;auth-address&gt;College of Business Administration, TUI University, CA&amp;#xD;Department of Management, Virginia Commonwealth University, Virginia&amp;#xD;ACT Inc., Iowa City, Iowa&amp;#xD;Remus Ilies, Department of Management, Michigan State University, Michigan&amp;#xD;Iowa Department of Administrative Services, Des Moines, Iowa&amp;#xD;University of Iowa, Iowa&lt;/auth-address&gt;&lt;dates&gt;&lt;year&gt;2011&lt;/year&gt;&lt;/dates&gt;&lt;remote-database-provider&gt;EBSCOhost&lt;/remote-database-provider&gt;&lt;rec-number&gt;1979&lt;/rec-number&gt;&lt;last-updated-date format="utc"&gt;1396979013&lt;/last-updated-date&gt;&lt;accession-num&gt;2010933152. Language: English. Entry Date: 20110527. Revision Date: 20120302. Publication Type: journal article&lt;/accession-num&gt;&lt;electronic-resource-num&gt;10.1037/a0021016&lt;/electronic-resource-num&gt;&lt;volume&gt;96&lt;/volume&gt;&lt;remote-database-name&gt;rzh&lt;/remote-database-name&gt;&lt;/record&gt;&lt;/Cite&gt;&lt;/EndNote&gt;</w:instrText>
      </w:r>
      <w:r w:rsidR="00FB7BD0">
        <w:fldChar w:fldCharType="separate"/>
      </w:r>
      <w:r w:rsidR="00FB7BD0">
        <w:rPr>
          <w:noProof/>
        </w:rPr>
        <w:t>(</w:t>
      </w:r>
      <w:r w:rsidR="00FB7BD0" w:rsidRPr="00A310F5">
        <w:rPr>
          <w:noProof/>
        </w:rPr>
        <w:t>Le et al., 2011</w:t>
      </w:r>
      <w:r w:rsidR="00FB7BD0">
        <w:rPr>
          <w:noProof/>
        </w:rPr>
        <w:t>)</w:t>
      </w:r>
      <w:r w:rsidR="00FB7BD0">
        <w:fldChar w:fldCharType="end"/>
      </w:r>
      <w:r w:rsidR="00FB7BD0">
        <w:t xml:space="preserve">. Other possible curvilinear relationships have been proposed </w:t>
      </w:r>
      <w:r w:rsidR="00FB7BD0">
        <w:fldChar w:fldCharType="begin"/>
      </w:r>
      <w:r w:rsidR="003B7DC2">
        <w:instrText xml:space="preserve"> ADDIN EN.CITE &lt;EndNote&gt;&lt;Cite&gt;&lt;Author&gt;McCord&lt;/Author&gt;&lt;Year&gt;2014&lt;/Year&gt;&lt;RecNum&gt;0&lt;/RecNum&gt;&lt;IDText&gt;Blinded by the light: The dark side of traditionally desirable personality traits&lt;/IDText&gt;&lt;DisplayText&gt;(McCord et al., 2014)&lt;/DisplayText&gt;&lt;record&gt;&lt;keywords&gt;&lt;/keywords&gt;&lt;urls&gt;&lt;related-urls&gt;&lt;url&gt;http://ezproxy.prescott.latech.edu:2048/login?url=http://search.ebscohost.com/login.aspx?direct=true&amp;amp;db=psyh&amp;amp;AN=2014-06835-028&amp;amp;site=ehost-live&amp;amp;scope=site&lt;/url&gt;&lt;url&gt;m.mccord@knights.ucf.edu&lt;/url&gt;&lt;/related-urls&gt;&lt;/urls&gt;&lt;isbn&gt;1754-9434&amp;#xD;1754-9426&lt;/isbn&gt;&lt;titles&gt;&lt;title&gt;Blinded by the light: The dark side of traditionally desirable personality traits&lt;/title&gt;&lt;secondary-title&gt;Industrial and Organizational Psychology: Perspectives on Science and Practice&lt;/secondary-title&gt;&lt;/titles&gt;&lt;pages&gt;130-137&lt;/pages&gt;&lt;number&gt;1&lt;/number&gt;&lt;contributors&gt;&lt;authors&gt;&lt;author&gt;McCord, Mallory A.&lt;/author&gt;&lt;author&gt;Joseph, Dana L.&lt;/author&gt;&lt;author&gt;Grijalva, Emily&lt;/author&gt;&lt;/authors&gt;&lt;/contributors&gt;&lt;added-date format="utc"&gt;1396980435&lt;/added-date&gt;&lt;pub-location&gt;United Kingdom&lt;/pub-location&gt;&lt;ref-type name="Journal Article"&gt;17&lt;/ref-type&gt;&lt;auth-address&gt;McCord, Mallory A., Department of Psychology, University of Central Florida 4000 Central Florida Blvd, Orlando, FL, US, 32816, m.mccord@knights.ucf.edu&lt;/auth-address&gt;&lt;dates&gt;&lt;year&gt;2014&lt;/year&gt;&lt;/dates&gt;&lt;remote-database-provider&gt;EBSCOhost&lt;/remote-database-provider&gt;&lt;rec-number&gt;2060&lt;/rec-number&gt;&lt;publisher&gt;Wiley-Blackwell Publishing Ltd.&lt;/publisher&gt;&lt;last-updated-date format="utc"&gt;1396980435&lt;/last-updated-date&gt;&lt;accession-num&gt;2014-06835-028. First Author &amp;amp; Affiliation: McCord, Mallory A.&lt;/accession-num&gt;&lt;electronic-resource-num&gt;10.1111/iops.12121&lt;/electronic-resource-num&gt;&lt;volume&gt;7&lt;/volume&gt;&lt;remote-database-name&gt;psyh&lt;/remote-database-name&gt;&lt;/record&gt;&lt;/Cite&gt;&lt;/EndNote&gt;</w:instrText>
      </w:r>
      <w:r w:rsidR="00FB7BD0">
        <w:fldChar w:fldCharType="separate"/>
      </w:r>
      <w:r w:rsidR="00FB7BD0">
        <w:rPr>
          <w:noProof/>
        </w:rPr>
        <w:t>(</w:t>
      </w:r>
      <w:r w:rsidR="00FB7BD0" w:rsidRPr="00A310F5">
        <w:rPr>
          <w:noProof/>
        </w:rPr>
        <w:t>McCord et al., 2014</w:t>
      </w:r>
      <w:r w:rsidR="00FB7BD0">
        <w:rPr>
          <w:noProof/>
        </w:rPr>
        <w:t>)</w:t>
      </w:r>
      <w:r w:rsidR="00FB7BD0">
        <w:fldChar w:fldCharType="end"/>
      </w:r>
      <w:r w:rsidR="00FB7BD0">
        <w:t xml:space="preserve">, but remain to be tested. Indeed, in the clinical psychology literature, extreme FFM personality trait levels are seen as synonymous with maladaptive tendencies </w:t>
      </w:r>
      <w:r w:rsidR="00FB7BD0">
        <w:fldChar w:fldCharType="begin">
          <w:fldData xml:space="preserve">PEVuZE5vdGU+PENpdGU+PEF1dGhvcj5XaWRpZ2VyPC9BdXRob3I+PFllYXI+MjAxMzwvWWVhcj48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</w:fldData>
        </w:fldChar>
      </w:r>
      <w:r w:rsidR="00D4415D">
        <w:instrText xml:space="preserve"> ADDIN EN.CITE </w:instrText>
      </w:r>
      <w:r w:rsidR="00D4415D">
        <w:fldChar w:fldCharType="begin">
          <w:fldData xml:space="preserve">PEVuZE5vdGU+PENpdGU+PEF1dGhvcj5XaWRpZ2VyPC9BdXRob3I+PFllYXI+MjAxMzwvWWVhcj48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</w:fldData>
        </w:fldChar>
      </w:r>
      <w:r w:rsidR="00D4415D">
        <w:instrText xml:space="preserve"> ADDIN EN.CITE.DATA </w:instrText>
      </w:r>
      <w:r w:rsidR="00D4415D">
        <w:fldChar w:fldCharType="end"/>
      </w:r>
      <w:r w:rsidR="00FB7BD0">
        <w:fldChar w:fldCharType="separate"/>
      </w:r>
      <w:r w:rsidR="009F6F5E">
        <w:rPr>
          <w:noProof/>
        </w:rPr>
        <w:t>(</w:t>
      </w:r>
      <w:r w:rsidR="009F6F5E" w:rsidRPr="00A310F5">
        <w:rPr>
          <w:noProof/>
        </w:rPr>
        <w:t>Thomas et al., 2013</w:t>
      </w:r>
      <w:r w:rsidR="009F6F5E">
        <w:rPr>
          <w:noProof/>
        </w:rPr>
        <w:t xml:space="preserve">; </w:t>
      </w:r>
      <w:r w:rsidR="009F6F5E" w:rsidRPr="00A310F5">
        <w:rPr>
          <w:noProof/>
        </w:rPr>
        <w:t>Widiger &amp; Presnall, 2013</w:t>
      </w:r>
      <w:r w:rsidR="009F6F5E">
        <w:rPr>
          <w:noProof/>
        </w:rPr>
        <w:t>)</w:t>
      </w:r>
      <w:r w:rsidR="00FB7BD0">
        <w:fldChar w:fldCharType="end"/>
      </w:r>
      <w:r w:rsidR="00FB7BD0">
        <w:t xml:space="preserve">. However, individuals with extreme tendencies may simply require </w:t>
      </w:r>
      <w:r w:rsidR="00E2511D">
        <w:t>a specific</w:t>
      </w:r>
      <w:r w:rsidR="00FB7BD0">
        <w:t xml:space="preserve"> environment compared to individuals with normal or typical tendencies, akin to the needs required of orchids (which are flowers that thrive well in certain specific environments) compared to dandelions (which are generally more adaptable) </w:t>
      </w:r>
      <w:r w:rsidR="00FB7BD0">
        <w:fldChar w:fldCharType="begin"/>
      </w:r>
      <w:r w:rsidR="003B7DC2">
        <w:instrText xml:space="preserve"> ADDIN EN.CITE &lt;EndNote&gt;&lt;Cite&gt;&lt;Author&gt;Dobbs&lt;/Author&gt;&lt;Year&gt;2009&lt;/Year&gt;&lt;RecNum&gt;0&lt;/RecNum&gt;&lt;IDText&gt;The science of success&lt;/IDText&gt;&lt;DisplayText&gt;(Dobbs, 2009)&lt;/DisplayText&gt;&lt;record&gt;&lt;titles&gt;&lt;title&gt;The science of success&lt;/title&gt;&lt;secondary-title&gt;The Atlantic&lt;/secondary-title&gt;&lt;/titles&gt;&lt;contributors&gt;&lt;authors&gt;&lt;author&gt;Dobbs, D.&lt;/author&gt;&lt;/authors&gt;&lt;/contributors&gt;&lt;added-date format="utc"&gt;1404391257&lt;/added-date&gt;&lt;ref-type name="Magazine Article"&gt;19&lt;/ref-type&gt;&lt;dates&gt;&lt;year&gt;2009&lt;/year&gt;&lt;/dates&gt;&lt;rec-number&gt;2285&lt;/rec-number&gt;&lt;last-updated-date format="utc"&gt;1404391257&lt;/last-updated-date&gt;&lt;/record&gt;&lt;/Cite&gt;&lt;/EndNote&gt;</w:instrText>
      </w:r>
      <w:r w:rsidR="00FB7BD0">
        <w:fldChar w:fldCharType="separate"/>
      </w:r>
      <w:r w:rsidR="00FB7BD0">
        <w:rPr>
          <w:noProof/>
        </w:rPr>
        <w:t>(</w:t>
      </w:r>
      <w:r w:rsidR="00FB7BD0" w:rsidRPr="00A310F5">
        <w:rPr>
          <w:noProof/>
        </w:rPr>
        <w:t>Dobbs, 2009</w:t>
      </w:r>
      <w:r w:rsidR="00FB7BD0">
        <w:rPr>
          <w:noProof/>
        </w:rPr>
        <w:t>)</w:t>
      </w:r>
      <w:r w:rsidR="00FB7BD0">
        <w:fldChar w:fldCharType="end"/>
      </w:r>
      <w:r w:rsidR="00FB7BD0">
        <w:t xml:space="preserve">. </w:t>
      </w:r>
      <w:r w:rsidR="00E2511D">
        <w:t>An evolutionary psychology perspective suggests that an organism’s purpose in life is to pursue niches to which it is adapted. Applied to understanding employee behavior, then, it follows that roles or positions in organizations requiring that certain social problems to be solved (e.g., exchange of resources) in a certain way (e.g., short</w:t>
      </w:r>
      <w:r w:rsidR="008271A4">
        <w:noBreakHyphen/>
      </w:r>
      <w:r w:rsidR="00E2511D">
        <w:t>term vs. long</w:t>
      </w:r>
      <w:r w:rsidR="008271A4">
        <w:noBreakHyphen/>
      </w:r>
      <w:r w:rsidR="00E2511D">
        <w:t>term relationship orientation) will be performed best by those who have the relevant individual differences in personality traits. Indeed, this is core to the concept of situation</w:t>
      </w:r>
      <w:r w:rsidR="008271A4">
        <w:noBreakHyphen/>
      </w:r>
      <w:r w:rsidR="00E2511D">
        <w:t xml:space="preserve">trait relevance in trait activation theory </w:t>
      </w:r>
      <w:r w:rsidR="00E2511D">
        <w:fldChar w:fldCharType="begin"/>
      </w:r>
      <w:r w:rsidR="0002594B">
        <w:instrText xml:space="preserve"> ADDIN EN.CITE &lt;EndNote&gt;&lt;Cite&gt;&lt;Author&gt;Tett&lt;/Author&gt;&lt;Year&gt;2003&lt;/Year&gt;&lt;RecNum&gt;234&lt;/RecNum&gt;&lt;IDText&gt;A personality trait-based interactionist model of job performance&lt;/IDText&gt;&lt;DisplayText&gt;(Tett &amp;amp; Burnett, 2003)&lt;/DisplayText&gt;&lt;record&gt;&lt;rec-number&gt;234&lt;/rec-number&gt;&lt;foreign-keys&gt;&lt;key app="EN" db-id="25xd25dpgp0fr8e5wdypdxvm295dewzfdwee" timestamp="1412017492"&gt;234&lt;/key&gt;&lt;/foreign-keys&gt;&lt;ref-type name="Journal Article"&gt;17&lt;/ref-type&gt;&lt;contributors&gt;&lt;authors&gt;&lt;author&gt;Tett, R. P.&lt;/author&gt;&lt;author&gt;Burnett, D. D.&lt;/author&gt;&lt;/authors&gt;&lt;/contributors&gt;&lt;titles&gt;&lt;title&gt;A personality trait-based interactionist model of job performance&lt;/title&gt;&lt;secondary-title&gt;Journal of Applied Psychology&lt;/secondary-title&gt;&lt;/titles&gt;&lt;periodical&gt;&lt;full-title&gt;Journal of applied psychology&lt;/full-title&gt;&lt;/periodical&gt;&lt;pages&gt;500&lt;/pages&gt;&lt;volume&gt;88&lt;/volume&gt;&lt;number&gt;3&lt;/number&gt;&lt;dates&gt;&lt;year&gt;2003&lt;/year&gt;&lt;/dates&gt;&lt;isbn&gt;1939-1854&lt;/isbn&gt;&lt;urls&gt;&lt;related-urls&gt;&lt;url&gt;http://psycnet.apa.org/journals/apl/88/3/500/&lt;/url&gt;&lt;url&gt;https://www.evernote.com/shard/s240/sh/3308db0f-2bbc-4ab4-8853-a0ce83322415/6ee6091ab909bbaa1f31f93d580b8bda&lt;/url&gt;&lt;/related-urls&gt;&lt;/urls&gt;&lt;/record&gt;&lt;/Cite&gt;&lt;/EndNote&gt;</w:instrText>
      </w:r>
      <w:r w:rsidR="00E2511D">
        <w:fldChar w:fldCharType="separate"/>
      </w:r>
      <w:r w:rsidR="0002594B">
        <w:rPr>
          <w:noProof/>
        </w:rPr>
        <w:t>(</w:t>
      </w:r>
      <w:r w:rsidR="0002594B" w:rsidRPr="00A310F5">
        <w:rPr>
          <w:noProof/>
        </w:rPr>
        <w:t>Tett &amp; Burnett, 2003</w:t>
      </w:r>
      <w:r w:rsidR="0002594B">
        <w:rPr>
          <w:noProof/>
        </w:rPr>
        <w:t>)</w:t>
      </w:r>
      <w:r w:rsidR="00E2511D">
        <w:fldChar w:fldCharType="end"/>
      </w:r>
      <w:r w:rsidR="00E2511D">
        <w:t xml:space="preserve">, one of the most commonly relied upon theories for linking personality traits to workplace outcomes. </w:t>
      </w:r>
    </w:p>
    <w:p w14:paraId="5ACE635E" w14:textId="4D4DCE3B" w:rsidR="00FB7BD0" w:rsidRDefault="00E912A5" w:rsidP="00FA4CB5">
      <w:pPr>
        <w:pStyle w:val="Heading3"/>
        <w:ind w:firstLine="720"/>
        <w:rPr>
          <w:b w:val="0"/>
        </w:rPr>
      </w:pPr>
      <w:bookmarkStart w:id="94" w:name="_Toc293083372"/>
      <w:r>
        <w:t xml:space="preserve">Hypotheses </w:t>
      </w:r>
      <w:r w:rsidR="00FB7BD0" w:rsidRPr="00FB7BD0">
        <w:t>1</w:t>
      </w:r>
      <w:r>
        <w:t>d</w:t>
      </w:r>
      <w:r w:rsidR="00AC1932">
        <w:t>–</w:t>
      </w:r>
      <w:r w:rsidR="00FB7BD0" w:rsidRPr="00FB7BD0">
        <w:t>1</w:t>
      </w:r>
      <w:r>
        <w:t>e</w:t>
      </w:r>
      <w:r w:rsidR="006F1579">
        <w:t>: The nonlinear E</w:t>
      </w:r>
      <w:r w:rsidR="00FA4CB5">
        <w:t xml:space="preserve">xtraversion–job performance </w:t>
      </w:r>
      <w:r w:rsidR="006F1579">
        <w:t>relationships.</w:t>
      </w:r>
      <w:bookmarkEnd w:id="94"/>
    </w:p>
    <w:p w14:paraId="5170130B" w14:textId="4CE6D241" w:rsidR="00FB7BD0" w:rsidRPr="00E357B4" w:rsidRDefault="00C71EE8">
      <w:r>
        <w:tab/>
      </w:r>
      <w:r w:rsidR="00FB7BD0">
        <w:t xml:space="preserve">High levels of Extraversion have been positively correlated with sensation seeking, initiating more social behavior, higher levels of social support, and exploration of their environment </w:t>
      </w:r>
      <w:r w:rsidR="00FB7BD0">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FB7BD0">
        <w:fldChar w:fldCharType="separate"/>
      </w:r>
      <w:r w:rsidR="00D32FA4">
        <w:rPr>
          <w:noProof/>
        </w:rPr>
        <w:t>(Nettle, 2006)</w:t>
      </w:r>
      <w:r w:rsidR="00FB7BD0">
        <w:fldChar w:fldCharType="end"/>
      </w:r>
      <w:r w:rsidR="00FB7BD0">
        <w:t>. However,</w:t>
      </w:r>
      <w:r w:rsidR="000E31B5">
        <w:t xml:space="preserve"> </w:t>
      </w:r>
      <w:r w:rsidR="00FB7BD0">
        <w:t xml:space="preserve">as most jobs require some form of routine fulfillment of requirements, Extraverted individuals characterized by high energy and activity levels may become distracted by their needs to express themselves </w:t>
      </w:r>
      <w:r w:rsidR="00FB7BD0">
        <w:fldChar w:fldCharType="begin"/>
      </w:r>
      <w:r w:rsidR="003B7DC2">
        <w:instrText xml:space="preserve"> ADDIN EN.CITE &lt;EndNote&gt;&lt;Cite&gt;&lt;Author&gt;Beauducel&lt;/Author&gt;&lt;Year&gt;2006&lt;/Year&gt;&lt;RecNum&gt;0&lt;/RecNum&gt;&lt;IDText&gt;Energetical bases of extraversion: Effort, arousal, EEG, and performance&lt;/IDText&gt;&lt;DisplayText&gt;(Beauducel, Brocke, &amp;amp; Leue, 2006)&lt;/DisplayText&gt;&lt;record&gt;&lt;keywords&gt;&lt;/keywords&gt;&lt;urls&gt;&lt;related-urls&gt;&lt;url&gt;http://ezproxy.prescott.latech.edu:2048/login?url=http://search.ebscohost.com/login.aspx?direct=true&amp;amp;db=boh&amp;amp;AN=BACD200600425805&amp;amp;site=ehost-live&amp;amp;scope=site&lt;/url&gt;&lt;url&gt;beauducel@tnt.psychologie.uni-mannheim.de&lt;/url&gt;&lt;/related-urls&gt;&lt;/urls&gt;&lt;isbn&gt;0167-8760&lt;/isbn&gt;&lt;titles&gt;&lt;title&gt;Energetical bases of extraversion: Effort, arousal, EEG, and performance&lt;/title&gt;&lt;secondary-title&gt;International Journal of Psychophysiology&lt;/secondary-title&gt;&lt;/titles&gt;&lt;pages&gt;212-223&lt;/pages&gt;&lt;number&gt;2&lt;/number&gt;&lt;contributors&gt;&lt;authors&gt;&lt;author&gt;Beauducel, Andre&lt;/author&gt;&lt;author&gt;Brocke, Burkhard&lt;/author&gt;&lt;author&gt;Leue, Anja&lt;/author&gt;&lt;/authors&gt;&lt;/contributors&gt;&lt;added-date format="utc"&gt;1404323016&lt;/added-date&gt;&lt;ref-type name="Journal Article"&gt;17&lt;/ref-type&gt;&lt;auth-address&gt;Univ Mannheim, Dept Psychol 2, Ehrenhof Ost, D-68131 Mannheim, Germany&lt;/auth-address&gt;&lt;dates&gt;&lt;year&gt;2006&lt;/year&gt;&lt;/dates&gt;&lt;remote-database-provider&gt;EBSCOhost&lt;/remote-database-provider&gt;&lt;rec-number&gt;2280&lt;/rec-number&gt;&lt;last-updated-date format="utc"&gt;1404323016&lt;/last-updated-date&gt;&lt;accession-num&gt;BACD200600425805&lt;/accession-num&gt;&lt;volume&gt;62&lt;/volume&gt;&lt;remote-database-name&gt;boh&lt;/remote-database-name&gt;&lt;/record&gt;&lt;/Cite&gt;&lt;/EndNote&gt;</w:instrText>
      </w:r>
      <w:r w:rsidR="00FB7BD0">
        <w:fldChar w:fldCharType="separate"/>
      </w:r>
      <w:r w:rsidR="00FB7BD0">
        <w:rPr>
          <w:noProof/>
        </w:rPr>
        <w:t>(</w:t>
      </w:r>
      <w:r w:rsidR="00FB7BD0" w:rsidRPr="00A310F5">
        <w:rPr>
          <w:noProof/>
        </w:rPr>
        <w:t xml:space="preserve">Beauducel, </w:t>
      </w:r>
      <w:r w:rsidR="00FB7BD0" w:rsidRPr="00A310F5">
        <w:rPr>
          <w:noProof/>
        </w:rPr>
        <w:lastRenderedPageBreak/>
        <w:t>Brocke, &amp; Leue, 2006</w:t>
      </w:r>
      <w:r w:rsidR="00FB7BD0">
        <w:rPr>
          <w:noProof/>
        </w:rPr>
        <w:t>)</w:t>
      </w:r>
      <w:r w:rsidR="00FB7BD0">
        <w:fldChar w:fldCharType="end"/>
      </w:r>
      <w:r w:rsidR="00FB7BD0">
        <w:t>. Additionally, while typical levels of Extraversion may make for a pleasant and helpful coworker, in extreme levels Extraversion may take the form of self</w:t>
      </w:r>
      <w:r w:rsidR="008271A4">
        <w:noBreakHyphen/>
      </w:r>
      <w:r w:rsidR="00FB7BD0">
        <w:t>aggrandizing, long</w:t>
      </w:r>
      <w:r w:rsidR="008271A4">
        <w:noBreakHyphen/>
      </w:r>
      <w:r w:rsidR="00FB7BD0">
        <w:t xml:space="preserve">winded egotism </w:t>
      </w:r>
      <w:r w:rsidR="00FB7BD0">
        <w:fldChar w:fldCharType="begin"/>
      </w:r>
      <w:r w:rsidR="003B7DC2">
        <w:instrText xml:space="preserve"> ADDIN EN.CITE &lt;EndNote&gt;&lt;Cite&gt;&lt;Author&gt;Coker&lt;/Author&gt;&lt;Year&gt;2002&lt;/Year&gt;&lt;RecNum&gt;0&lt;/RecNum&gt;&lt;IDText&gt;Maladaptive personality functioning within the Big Five and the five-factor model&lt;/IDText&gt;&lt;DisplayText&gt;(Coker, Samuel, &amp;amp; Widiger, 2002)&lt;/DisplayText&gt;&lt;record&gt;&lt;keywords&gt;&lt;/keywords&gt;&lt;urls&gt;&lt;related-urls&gt;&lt;url&gt;http://ezproxy.prescott.latech.edu:2048/login?url=http://search.ebscohost.com/login.aspx?direct=true&amp;amp;db=psyh&amp;amp;AN=2002-06841-001&amp;amp;site=ehost-live&amp;amp;scope=site&lt;/url&gt;&lt;url&gt;widiger@uky.edu&lt;/url&gt;&lt;/related-urls&gt;&lt;/urls&gt;&lt;isbn&gt;0885-579X&lt;/isbn&gt;&lt;titles&gt;&lt;title&gt;Maladaptive personality functioning within the Big Five and the five-factor model&lt;/title&gt;&lt;secondary-title&gt;Journal of Personality Disorders&lt;/secondary-title&gt;&lt;/titles&gt;&lt;pages&gt;385-401&lt;/pages&gt;&lt;number&gt;5&lt;/number&gt;&lt;contributors&gt;&lt;authors&gt;&lt;author&gt;Coker, Linda Anne&lt;/author&gt;&lt;author&gt;Samuel, Douglas B.&lt;/author&gt;&lt;author&gt;Widiger, Thomas A.&lt;/author&gt;&lt;/authors&gt;&lt;/contributors&gt;&lt;added-date format="utc"&gt;1404322801&lt;/added-date&gt;&lt;pub-location&gt;US&lt;/pub-location&gt;&lt;ref-type name="Journal Article"&gt;17&lt;/ref-type&gt;&lt;auth-address&gt;Widiger, Thomas A., U Kentucky, Dept of Psychology, Lexington, KY, 40506-0044&lt;/auth-address&gt;&lt;dates&gt;&lt;year&gt;2002&lt;/year&gt;&lt;/dates&gt;&lt;remote-database-provider&gt;EBSCOhost&lt;/remote-database-provider&gt;&lt;rec-number&gt;2279&lt;/rec-number&gt;&lt;publisher&gt;Guilford Publications&lt;/publisher&gt;&lt;last-updated-date format="utc"&gt;1404322801&lt;/last-updated-date&gt;&lt;accession-num&gt;2002-06841-001&lt;/accession-num&gt;&lt;volume&gt;16&lt;/volume&gt;&lt;remote-database-name&gt;psyh&lt;/remote-database-name&gt;&lt;/record&gt;&lt;/Cite&gt;&lt;/EndNote&gt;</w:instrText>
      </w:r>
      <w:r w:rsidR="00FB7BD0">
        <w:fldChar w:fldCharType="separate"/>
      </w:r>
      <w:r w:rsidR="00FB7BD0">
        <w:rPr>
          <w:noProof/>
        </w:rPr>
        <w:t>(</w:t>
      </w:r>
      <w:r w:rsidR="00FB7BD0" w:rsidRPr="00A310F5">
        <w:rPr>
          <w:noProof/>
        </w:rPr>
        <w:t>Coker, Samuel, &amp; Widiger, 2002</w:t>
      </w:r>
      <w:r w:rsidR="00FB7BD0">
        <w:rPr>
          <w:noProof/>
        </w:rPr>
        <w:t>)</w:t>
      </w:r>
      <w:r w:rsidR="00FB7BD0">
        <w:fldChar w:fldCharType="end"/>
      </w:r>
      <w:r w:rsidR="00FB7BD0">
        <w:t>, which will lead them to dominate rather than help others. Individuals with extremely high levels of Extraversion may become attention</w:t>
      </w:r>
      <w:r w:rsidR="008271A4">
        <w:noBreakHyphen/>
      </w:r>
      <w:r w:rsidR="00FB7BD0">
        <w:t xml:space="preserve">seeking, inappropriately flirty, pushy, authoritarian, reckless, and risky </w:t>
      </w:r>
      <w:r w:rsidR="00FB7BD0">
        <w:fldChar w:fldCharType="begin"/>
      </w:r>
      <w:r w:rsidR="00E462DA">
        <w:instrText xml:space="preserve"> ADDIN EN.CITE &lt;EndNote&gt;&lt;Cite&gt;&lt;Author&gt;Gore&lt;/Author&gt;&lt;Year&gt;2011&lt;/Year&gt;&lt;IDText&gt;The home for histrionism&lt;/IDText&gt;&lt;DisplayText&gt;(Gore, Tomiatti, &amp;amp; Widiger, 2011)&lt;/DisplayText&gt;&lt;record&gt;&lt;keywords&gt;&lt;keyword&gt;histrionism&lt;/keyword&gt;&lt;keyword&gt;diagnostic and statistical manual&lt;/keyword&gt;&lt;keyword&gt;diagnosis&lt;/keyword&gt;&lt;keyword&gt;personality traits&lt;/keyword&gt;&lt;keyword&gt;extraversion&lt;/keyword&gt;&lt;keyword&gt;antagonism&lt;/keyword&gt;&lt;keyword&gt;Extraversion&lt;/keyword&gt;&lt;keyword&gt;Hostility&lt;/keyword&gt;&lt;keyword&gt;Personality Traits&lt;/keyword&gt;&lt;keyword&gt;Diagnostic and Statistical Manual&lt;/keyword&gt;&lt;keyword&gt;Diagnosis&lt;/keyword&gt;&lt;/keywords&gt;&lt;urls&gt;&lt;related-urls&gt;&lt;url&gt;http://ezproxy.prescott.latech.edu:2048/login?url=http://search.ebscohost.com/login.aspx?direct=true&amp;amp;db=psyh&amp;amp;AN=2011-06527-005&amp;amp;site=ehost-live&amp;amp;scope=site&lt;/url&gt;&lt;url&gt;whitney.gore@uky.edu&lt;/url&gt;&lt;/related-urls&gt;&lt;/urls&gt;&lt;isbn&gt;1932-863X&amp;#xD;1932-8621&lt;/isbn&gt;&lt;titles&gt;&lt;title&gt;The home for histrionism&lt;/title&gt;&lt;secondary-title&gt;Personality and Mental Health&lt;/secondary-title&gt;&lt;/titles&gt;&lt;pages&gt;57-72&lt;/pages&gt;&lt;number&gt;1&lt;/number&gt;&lt;contributors&gt;&lt;authors&gt;&lt;author&gt;Gore, W. L.&lt;/author&gt;&lt;author&gt;Tomiatti, M.&lt;/author&gt;&lt;author&gt;Widiger, T. A.&lt;/author&gt;&lt;/authors&gt;&lt;/contributors&gt;&lt;added-date format="utc"&gt;1395869635&lt;/added-date&gt;&lt;pub-location&gt;US&lt;/pub-location&gt;&lt;ref-type name="Journal Article"&gt;17&lt;/ref-type&gt;&lt;auth-address&gt;Gore, Whitney L., Department of Psychology, University of Kentucky 115 Kastle Hall,, Lexington, KY, US, 40506-0044, whitney.gore@uky.edu&lt;/auth-address&gt;&lt;dates&gt;&lt;year&gt;2011&lt;/year&gt;&lt;/dates&gt;&lt;remote-database-provider&gt;EBSCOhost&lt;/remote-database-provider&gt;&lt;rec-number&gt;1046&lt;/rec-number&gt;&lt;publisher&gt;John Wiley &amp;amp; Sons&lt;/publisher&gt;&lt;last-updated-date format="utc"&gt;1431348083&lt;/last-updated-date&gt;&lt;accession-num&gt;2011-06527-005. First Author &amp;amp; Affiliation: Gore, Whitney L.&lt;/accession-num&gt;&lt;electronic-resource-num&gt;10.1002/pmh.151&lt;/electronic-resource-num&gt;&lt;volume&gt;5&lt;/volume&gt;&lt;remote-database-name&gt;psyh&lt;/remote-database-name&gt;&lt;/record&gt;&lt;/Cite&gt;&lt;/EndNote&gt;</w:instrText>
      </w:r>
      <w:r w:rsidR="00FB7BD0">
        <w:fldChar w:fldCharType="separate"/>
      </w:r>
      <w:r w:rsidR="00E462DA">
        <w:rPr>
          <w:noProof/>
        </w:rPr>
        <w:t>(Gore, Tomiatti, &amp; Widiger, 2011)</w:t>
      </w:r>
      <w:r w:rsidR="00FB7BD0">
        <w:fldChar w:fldCharType="end"/>
      </w:r>
      <w:r w:rsidR="00FB7BD0">
        <w:t xml:space="preserve"> while failing to appreciate the implications of their behavior (Widiger &amp; Presnall, 2013). In other words, extremely extraverted individuals may struggle to allocate their attentional resources effectively to their own work and instead invest more of their attention towards socializing rather than on their work. Conversely, introverted individuals may find it less difficult to thrive in roles requiring a degree of routine and solitude </w:t>
      </w:r>
      <w:r w:rsidR="00FB7BD0">
        <w:fldChar w:fldCharType="begin"/>
      </w:r>
      <w:r w:rsidR="003B7DC2">
        <w:instrText xml:space="preserve"> ADDIN EN.CITE &lt;EndNote&gt;&lt;Cite&gt;&lt;Author&gt;Cain&lt;/Author&gt;&lt;Year&gt;2013&lt;/Year&gt;&lt;RecNum&gt;0&lt;/RecNum&gt;&lt;IDText&gt;Quiet: The power of introverts in a world that can&amp;apos;t stop talking&lt;/IDText&gt;&lt;DisplayText&gt;(Cain, 2013)&lt;/DisplayText&gt;&lt;record&gt;&lt;titles&gt;&lt;title&gt;Quiet: The power of introverts in a world that can&amp;apos;t stop talking&lt;/title&gt;&lt;/titles&gt;&lt;contributors&gt;&lt;authors&gt;&lt;author&gt;Cain, S.&lt;/author&gt;&lt;/authors&gt;&lt;/contributors&gt;&lt;added-date format="utc"&gt;1404326973&lt;/added-date&gt;&lt;pub-location&gt;New York&lt;/pub-location&gt;&lt;ref-type name="Book"&gt;6&lt;/ref-type&gt;&lt;dates&gt;&lt;year&gt;2013&lt;/year&gt;&lt;/dates&gt;&lt;rec-number&gt;2282&lt;/rec-number&gt;&lt;publisher&gt;Random House, Inc.&lt;/publisher&gt;&lt;last-updated-date format="utc"&gt;1404326973&lt;/last-updated-date&gt;&lt;/record&gt;&lt;/Cite&gt;&lt;/EndNote&gt;</w:instrText>
      </w:r>
      <w:r w:rsidR="00FB7BD0">
        <w:fldChar w:fldCharType="separate"/>
      </w:r>
      <w:r w:rsidR="00FB7BD0">
        <w:rPr>
          <w:noProof/>
        </w:rPr>
        <w:t>(</w:t>
      </w:r>
      <w:r w:rsidR="00FB7BD0" w:rsidRPr="00A310F5">
        <w:rPr>
          <w:noProof/>
        </w:rPr>
        <w:t>Cain, 2013</w:t>
      </w:r>
      <w:r w:rsidR="00FB7BD0">
        <w:rPr>
          <w:noProof/>
        </w:rPr>
        <w:t>)</w:t>
      </w:r>
      <w:r w:rsidR="00FB7BD0">
        <w:fldChar w:fldCharType="end"/>
      </w:r>
      <w:r w:rsidR="00FB7BD0">
        <w:t xml:space="preserve">, allowing them to direct their attentional resources towards their work. However, individuals with extremely low levels of Extraversion will be shy introverts </w:t>
      </w:r>
      <w:r w:rsidR="00FB7BD0">
        <w:fldChar w:fldCharType="begin"/>
      </w:r>
      <w:r w:rsidR="00897F1F">
        <w:instrText xml:space="preserve"> ADDIN EN.CITE &lt;EndNote&gt;&lt;Cite&gt;&lt;Author&gt;Presnall&lt;/Author&gt;&lt;Year&gt;2013&lt;/Year&gt;&lt;RecNum&gt;999&lt;/RecNum&gt;&lt;IDText&gt;Disorders of personality: Clinical treatment from a five factor model perspective&lt;/IDText&gt;&lt;DisplayText&gt;(Presnall, 2013)&lt;/DisplayText&gt;&lt;record&gt;&lt;rec-number&gt;999&lt;/rec-number&gt;&lt;foreign-keys&gt;&lt;key app="EN" db-id="25xd25dpgp0fr8e5wdypdxvm295dewzfdwee" timestamp="1412034373"&gt;999&lt;/key&gt;&lt;/foreign-keys&gt;&lt;ref-type name="Book Section"&gt;5&lt;/ref-type&gt;&lt;contributors&gt;&lt;authors&gt;&lt;author&gt;Presnall, J. R.&lt;/author&gt;&lt;/authors&gt;&lt;secondary-authors&gt;&lt;author&gt;Widiger, T. A.&lt;/author&gt;&lt;author&gt;Costa Jr, P. T.&lt;/author&gt;&lt;/secondary-authors&gt;&lt;/contributors&gt;&lt;titles&gt;&lt;title&gt;Disorders of personality: Clinical treatment from a five factor model perspective&lt;/title&gt;&lt;secondary-title&gt;Personality disorders and the five-factor model of personality&lt;/secondary-title&gt;&lt;/titles&gt;&lt;pages&gt;409-432&lt;/pages&gt;&lt;dates&gt;&lt;year&gt;2013&lt;/year&gt;&lt;/dates&gt;&lt;pub-location&gt;Washington, DC&lt;/pub-location&gt;&lt;publisher&gt;American Psychological Association&lt;/publisher&gt;&lt;urls&gt;&lt;/urls&gt;&lt;/record&gt;&lt;/Cite&gt;&lt;/EndNote&gt;</w:instrText>
      </w:r>
      <w:r w:rsidR="00FB7BD0">
        <w:fldChar w:fldCharType="separate"/>
      </w:r>
      <w:r w:rsidR="00FB7BD0">
        <w:rPr>
          <w:noProof/>
        </w:rPr>
        <w:t>(</w:t>
      </w:r>
      <w:r w:rsidR="00FB7BD0" w:rsidRPr="00A310F5">
        <w:rPr>
          <w:noProof/>
        </w:rPr>
        <w:t>Presnall, 2013</w:t>
      </w:r>
      <w:r w:rsidR="00FB7BD0">
        <w:rPr>
          <w:noProof/>
        </w:rPr>
        <w:t>)</w:t>
      </w:r>
      <w:r w:rsidR="00FB7BD0">
        <w:fldChar w:fldCharType="end"/>
      </w:r>
      <w:r w:rsidR="00FB7BD0">
        <w:t xml:space="preserve">, anhedonic (Widiger &amp; Presnall, 2013), or (less severe) passive, socially withdrawn, and disengaged </w:t>
      </w:r>
      <w:r w:rsidR="00FB7BD0">
        <w:fldChar w:fldCharType="begin"/>
      </w:r>
      <w:r w:rsidR="00D4415D">
        <w:instrText xml:space="preserve"> ADDIN EN.CITE &lt;EndNote&gt;&lt;Cite&gt;&lt;Author&gt;Lynam&lt;/Author&gt;&lt;Year&gt;2012&lt;/Year&gt;&lt;RecNum&gt;1000&lt;/RecNum&gt;&lt;IDText&gt;A five-factor measure of avoidant personality: The FFAvA&lt;/IDText&gt;&lt;DisplayText&gt;(Lynam, Loehr, Miller, &amp;amp; Widiger, 2012)&lt;/DisplayText&gt;&lt;record&gt;&lt;rec-number&gt;1000&lt;/rec-number&gt;&lt;foreign-keys&gt;&lt;key app="EN" db-id="25xd25dpgp0fr8e5wdypdxvm295dewzfdwee" timestamp="1412034378"&gt;1000&lt;/key&gt;&lt;/foreign-keys&gt;&lt;ref-type name="Journal Article"&gt;17&lt;/ref-type&gt;&lt;contributors&gt;&lt;authors&gt;&lt;author&gt;Lynam, D. R.&lt;/author&gt;&lt;author&gt;Loehr, A.&lt;/author&gt;&lt;author&gt;Miller, J. D.&lt;/author&gt;&lt;author&gt;Widiger, T. A.&lt;/author&gt;&lt;/authors&gt;&lt;/contributors&gt;&lt;titles&gt;&lt;title&gt;A five-factor measure of avoidant personality: The FFAvA&lt;/title&gt;&lt;secondary-title&gt;Journal of Personality Assessment&lt;/secondary-title&gt;&lt;/titles&gt;&lt;periodical&gt;&lt;full-title&gt;Journal of Personality Assessment&lt;/full-title&gt;&lt;/periodical&gt;&lt;pages&gt;466-474&lt;/pages&gt;&lt;volume&gt;94&lt;/volume&gt;&lt;number&gt;5&lt;/number&gt;&lt;keywords&gt;&lt;keyword&gt;SELF-evaluation&lt;/keyword&gt;&lt;keyword&gt;FIVE-factor model of personality&lt;/keyword&gt;&lt;keyword&gt;AVOIDANT personality disorder&lt;/keyword&gt;&lt;keyword&gt;PERSONALITY disorders -- Diagnosis&lt;/keyword&gt;&lt;keyword&gt;UNDERGRADUATES -- Psychology&lt;/keyword&gt;&lt;/keywords&gt;&lt;dates&gt;&lt;year&gt;2012&lt;/year&gt;&lt;/dates&gt;&lt;publisher&gt;Taylor &amp;amp; Francis Ltd&lt;/publisher&gt;&lt;isbn&gt;00223891&lt;/isbn&gt;&lt;accession-num&gt;78448235&lt;/accession-num&gt;&lt;work-type&gt;Article&lt;/work-type&gt;&lt;urls&gt;&lt;related-urls&gt;&lt;url&gt;http://ezproxy.prescott.latech.edu:2048/login?url=http://search.ebscohost.com/login.aspx?direct=true&amp;amp;db=bth&amp;amp;AN=78448235&amp;amp;site=ehost-live&amp;amp;scope=site&lt;/url&gt;&lt;/related-urls&gt;&lt;/urls&gt;&lt;electronic-resource-num&gt;10.1080/00223891.2012.677886&lt;/electronic-resource-num&gt;&lt;remote-database-name&gt;bth&lt;/remote-database-name&gt;&lt;remote-database-provider&gt;EBSCOhost&lt;/remote-database-provider&gt;&lt;/record&gt;&lt;/Cite&gt;&lt;/EndNote&gt;</w:instrText>
      </w:r>
      <w:r w:rsidR="00FB7BD0">
        <w:fldChar w:fldCharType="separate"/>
      </w:r>
      <w:r w:rsidR="00FB7BD0">
        <w:rPr>
          <w:noProof/>
        </w:rPr>
        <w:t>(</w:t>
      </w:r>
      <w:r w:rsidR="00FB7BD0" w:rsidRPr="00A310F5">
        <w:rPr>
          <w:noProof/>
        </w:rPr>
        <w:t>Lynam, Loehr, Miller, &amp; Widiger, 2012</w:t>
      </w:r>
      <w:r w:rsidR="00FB7BD0">
        <w:rPr>
          <w:noProof/>
        </w:rPr>
        <w:t>)</w:t>
      </w:r>
      <w:r w:rsidR="00FB7BD0">
        <w:fldChar w:fldCharType="end"/>
      </w:r>
      <w:r w:rsidR="00FB7BD0">
        <w:t xml:space="preserve">, which would influence their levels of OCB. Indeed, it has been argued that extremely low levels of Extraversion (high levels of introversion) can be maladaptive in the workplace, manifesting in a detachment from the needs of others </w:t>
      </w:r>
      <w:r w:rsidR="00FB7BD0">
        <w:fldChar w:fldCharType="begin">
          <w:fldData xml:space="preserve">PEVuZE5vdGU+PENpdGU+PEF1dGhvcj5HdWVub2xlPC9BdXRob3I+PFllYXI+MjAxNDwvWWVhcj48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</w:fldData>
        </w:fldChar>
      </w:r>
      <w:r w:rsidR="003B7DC2">
        <w:instrText xml:space="preserve"> ADDIN EN.CITE </w:instrText>
      </w:r>
      <w:r w:rsidR="003B7DC2">
        <w:fldChar w:fldCharType="begin">
          <w:fldData xml:space="preserve">PEVuZE5vdGU+PENpdGU+PEF1dGhvcj5HdWVub2xlPC9BdXRob3I+PFllYXI+MjAxNDwvWWVhcj48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</w:fldData>
        </w:fldChar>
      </w:r>
      <w:r w:rsidR="003B7DC2">
        <w:instrText xml:space="preserve"> ADDIN EN.CITE.DATA </w:instrText>
      </w:r>
      <w:r w:rsidR="003B7DC2">
        <w:fldChar w:fldCharType="end"/>
      </w:r>
      <w:r w:rsidR="00FB7BD0">
        <w:fldChar w:fldCharType="separate"/>
      </w:r>
      <w:r w:rsidR="00FB7BD0">
        <w:rPr>
          <w:noProof/>
        </w:rPr>
        <w:t>(</w:t>
      </w:r>
      <w:r w:rsidR="00FB7BD0" w:rsidRPr="00A310F5">
        <w:rPr>
          <w:noProof/>
        </w:rPr>
        <w:t>Guenole, 2014</w:t>
      </w:r>
      <w:r w:rsidR="00FB7BD0">
        <w:rPr>
          <w:noProof/>
        </w:rPr>
        <w:t>)</w:t>
      </w:r>
      <w:r w:rsidR="00FB7BD0">
        <w:fldChar w:fldCharType="end"/>
      </w:r>
      <w:r w:rsidR="00FB7BD0">
        <w:t xml:space="preserve"> and failing to capitalize on opportunities to contribute to the organization through social means. Indeed, when it comes to navigating the workplace, there may be a performance advantage for ambiverted individuals, or individuals moderate on Extraversion </w:t>
      </w:r>
      <w:r w:rsidR="00FB7BD0">
        <w:fldChar w:fldCharType="begin"/>
      </w:r>
      <w:r w:rsidR="00E462DA">
        <w:instrText xml:space="preserve"> ADDIN EN.CITE &lt;EndNote&gt;&lt;Cite&gt;&lt;Author&gt;Grant&lt;/Author&gt;&lt;Year&gt;2013&lt;/Year&gt;&lt;RecNum&gt;0&lt;/RecNum&gt;&lt;IDText&gt;Rethinking the Extraverted Sales Ideal: The Ambivert Advantage&lt;/IDText&gt;&lt;DisplayText&gt;(Grant, 2013)&lt;/DisplayText&gt;&lt;record&gt;&lt;keywords&gt;&lt;/keywords&gt;&lt;urls&gt;&lt;related-urls&gt;&lt;url&gt;http://ezproxy.prescott.latech.edu:2048/login?url=http://search.ebscohost.com/login.aspx?direct=true&amp;amp;db=bth&amp;amp;AN=88042146&amp;amp;site=ehost-live&amp;amp;scope=site&lt;/url&gt;&lt;/related-urls&gt;&lt;/urls&gt;&lt;isbn&gt;09567976&lt;/isbn&gt;&lt;work-type&gt;Article&lt;/work-type&gt;&lt;titles&gt;&lt;title&gt;Rethinking the Extraverted Sales Ideal: The Ambivert Advantage&lt;/title&gt;&lt;secondary-title&gt;Psychological Science (Sage Publications Inc.)&lt;/secondary-title&gt;&lt;/titles&gt;&lt;pages&gt;1024-1030&lt;/pages&gt;&lt;number&gt;6&lt;/number&gt;&lt;contributors&gt;&lt;authors&gt;&lt;author&gt;Grant, Adam M.&lt;/author&gt;&lt;/authors&gt;&lt;/contributors&gt;&lt;added-date format="utc"&gt;1404341210&lt;/added-date&gt;&lt;ref-type name="Journal Article"&gt;17&lt;/ref-type&gt;&lt;dates&gt;&lt;year&gt;2013&lt;/year&gt;&lt;/dates&gt;&lt;remote-database-provider&gt;EBSCOhost&lt;/remote-database-provider&gt;&lt;rec-number&gt;2283&lt;/rec-number&gt;&lt;last-updated-date format="utc"&gt;1404341210&lt;/last-updated-date&gt;&lt;accession-num&gt;88042146&lt;/accession-num&gt;&lt;electronic-resource-num&gt;10.1177/0956797612463706&lt;/electronic-resource-num&gt;&lt;volume&gt;24&lt;/volume&gt;&lt;remote-database-name&gt;bth&lt;/remote-database-name&gt;&lt;/record&gt;&lt;/Cite&gt;&lt;/EndNote&gt;</w:instrText>
      </w:r>
      <w:r w:rsidR="00FB7BD0">
        <w:fldChar w:fldCharType="separate"/>
      </w:r>
      <w:r w:rsidR="00E462DA">
        <w:rPr>
          <w:noProof/>
        </w:rPr>
        <w:t>(Grant, 2013)</w:t>
      </w:r>
      <w:r w:rsidR="00FB7BD0">
        <w:fldChar w:fldCharType="end"/>
      </w:r>
      <w:r w:rsidR="00FB7BD0">
        <w:t xml:space="preserve">. Such individuals may balance the allocation of their attentional resources across various job performance demands. On the basis of these findings, </w:t>
      </w:r>
      <w:r w:rsidR="00E912A5">
        <w:t>I</w:t>
      </w:r>
      <w:r w:rsidR="00FB7BD0">
        <w:t xml:space="preserve"> propose that the relationships between Extraversion and job performance </w:t>
      </w:r>
      <w:r w:rsidR="00FB7BD0">
        <w:lastRenderedPageBreak/>
        <w:t xml:space="preserve">dimensions are curvilinear rather than linear such that moderate levels of Extraversion are generally desirable for the workplace. </w:t>
      </w:r>
    </w:p>
    <w:p w14:paraId="53975D05" w14:textId="01B5D189" w:rsidR="00FB7BD0" w:rsidRPr="006E7098" w:rsidRDefault="00FB7BD0" w:rsidP="006F1579">
      <w:pPr>
        <w:ind w:left="720" w:firstLine="0"/>
      </w:pPr>
      <w:r w:rsidRPr="00D43F13">
        <w:t>Hypothesis 1</w:t>
      </w:r>
      <w:r w:rsidR="00E912A5">
        <w:t>d</w:t>
      </w:r>
      <w:r w:rsidRPr="00D43F13">
        <w:t>:</w:t>
      </w:r>
      <w:r>
        <w:rPr>
          <w:b/>
        </w:rPr>
        <w:t xml:space="preserve"> </w:t>
      </w:r>
      <w:r>
        <w:t>Extraversion and task performance are curvilinearly related such that the relationship is initially positive but becomes weaker as Extraversion increases; the relationship becomes negative when Extraversion increases further (i.e., inverted–U).</w:t>
      </w:r>
    </w:p>
    <w:p w14:paraId="70D8625A" w14:textId="373421F4" w:rsidR="00FB7BD0" w:rsidRPr="00E357B4" w:rsidRDefault="00FB7BD0" w:rsidP="006F1579">
      <w:pPr>
        <w:ind w:left="720" w:firstLine="0"/>
      </w:pPr>
      <w:r w:rsidRPr="00D43F13">
        <w:t>Hypothesis 1</w:t>
      </w:r>
      <w:r w:rsidR="00E912A5">
        <w:t>e</w:t>
      </w:r>
      <w:r w:rsidRPr="00D43F13">
        <w:t xml:space="preserve">: </w:t>
      </w:r>
      <w:r>
        <w:t>Extraversion and OCB are curvilinearly related such that the relationship follows an inverted–U</w:t>
      </w:r>
      <w:r w:rsidRPr="00E357B4">
        <w:t xml:space="preserve"> </w:t>
      </w:r>
      <w:r>
        <w:t>such that the relationship is initially positive but becomes weaker as Extraversion increases; the relationship becomes negative when Extraversion increases further (i.e., inverted–U).</w:t>
      </w:r>
    </w:p>
    <w:p w14:paraId="38421939" w14:textId="6607556C" w:rsidR="00FB7BD0" w:rsidRDefault="00FB7BD0" w:rsidP="006F1579">
      <w:pPr>
        <w:ind w:left="720" w:firstLine="0"/>
      </w:pPr>
      <w:r w:rsidRPr="00D43F13">
        <w:t>Hypothesis 1</w:t>
      </w:r>
      <w:r w:rsidR="00E912A5">
        <w:t>f</w:t>
      </w:r>
      <w:r w:rsidRPr="00D43F13">
        <w:t>:</w:t>
      </w:r>
      <w:r w:rsidRPr="00ED2086">
        <w:t xml:space="preserve"> </w:t>
      </w:r>
      <w:r>
        <w:t xml:space="preserve">Extraversion and CWB are curvilinearly related such that the relationship is initially negative but becomes positive as Extraversion increases; the relationship becomes negative when </w:t>
      </w:r>
      <w:r w:rsidR="001D3816">
        <w:t xml:space="preserve">Extraversion </w:t>
      </w:r>
      <w:r>
        <w:t>increases further (i.e., U–shaped).</w:t>
      </w:r>
    </w:p>
    <w:p w14:paraId="327C7933" w14:textId="2E90A295" w:rsidR="00FB7BD0" w:rsidRPr="00FB7BD0" w:rsidRDefault="00E912A5" w:rsidP="00FA4CB5">
      <w:pPr>
        <w:pStyle w:val="Heading3"/>
        <w:ind w:firstLine="720"/>
      </w:pPr>
      <w:bookmarkStart w:id="95" w:name="_Toc293083373"/>
      <w:r>
        <w:t>Hypotheses 2d</w:t>
      </w:r>
      <w:r w:rsidR="00FB7BD0" w:rsidRPr="00FB7BD0">
        <w:t>–2</w:t>
      </w:r>
      <w:r>
        <w:t>f</w:t>
      </w:r>
      <w:r w:rsidR="006F1579">
        <w:t>: The nonlinear C</w:t>
      </w:r>
      <w:r w:rsidR="00FB7BD0" w:rsidRPr="00FB7BD0">
        <w:t xml:space="preserve">onscientiousness–job performance </w:t>
      </w:r>
      <w:r w:rsidR="006F1579">
        <w:t>relationships.</w:t>
      </w:r>
      <w:bookmarkEnd w:id="95"/>
    </w:p>
    <w:p w14:paraId="02AFEF50" w14:textId="1A99E282" w:rsidR="00FB7BD0" w:rsidRPr="007743B4" w:rsidRDefault="00C71EE8">
      <w:pPr>
        <w:rPr>
          <w:b/>
        </w:rPr>
      </w:pPr>
      <w:r>
        <w:rPr>
          <w:b/>
        </w:rPr>
        <w:tab/>
      </w:r>
      <w:r w:rsidR="00FB7BD0">
        <w:t xml:space="preserve">It is generally assumed that Conscientiousness has an unalloyed advantage over other traits </w:t>
      </w:r>
      <w:r w:rsidR="00FB7BD0">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FB7BD0">
        <w:fldChar w:fldCharType="separate"/>
      </w:r>
      <w:r w:rsidR="00D32FA4">
        <w:rPr>
          <w:noProof/>
        </w:rPr>
        <w:t>(Nettle, 2006)</w:t>
      </w:r>
      <w:r w:rsidR="00FB7BD0">
        <w:fldChar w:fldCharType="end"/>
      </w:r>
      <w:r w:rsidR="00FB7BD0">
        <w:t xml:space="preserve">. While individuals high on Conscientiousness have been generally viewed positively by organizational researchers and practitioners, individuals who are very or extremely high on this trait may be overly cautious and rigid </w:t>
      </w:r>
      <w:r w:rsidR="00FB7BD0">
        <w:fldChar w:fldCharType="begin">
          <w:fldData xml:space="preserve">PEVuZE5vdGU+PENpdGU+PEF1dGhvcj5MZTwvQXV0aG9yPjxZZWFyPjIwMTE8L1llYXI+PFJlY051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</w:fldData>
        </w:fldChar>
      </w:r>
      <w:r w:rsidR="00D4415D">
        <w:instrText xml:space="preserve"> ADDIN EN.CITE </w:instrText>
      </w:r>
      <w:r w:rsidR="00D4415D">
        <w:fldChar w:fldCharType="begin">
          <w:fldData xml:space="preserve">PEVuZE5vdGU+PENpdGU+PEF1dGhvcj5MZTwvQXV0aG9yPjxZZWFyPjIwMTE8L1llYXI+PFJlY051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</w:fldData>
        </w:fldChar>
      </w:r>
      <w:r w:rsidR="00D4415D">
        <w:instrText xml:space="preserve"> ADDIN EN.CITE.DATA </w:instrText>
      </w:r>
      <w:r w:rsidR="00D4415D">
        <w:fldChar w:fldCharType="end"/>
      </w:r>
      <w:r w:rsidR="00FB7BD0">
        <w:fldChar w:fldCharType="separate"/>
      </w:r>
      <w:r w:rsidR="00FB7BD0">
        <w:rPr>
          <w:noProof/>
        </w:rPr>
        <w:t>(</w:t>
      </w:r>
      <w:r w:rsidR="00FB7BD0" w:rsidRPr="00A310F5">
        <w:rPr>
          <w:noProof/>
        </w:rPr>
        <w:t>Le et al., 2011</w:t>
      </w:r>
      <w:r w:rsidR="00FB7BD0">
        <w:rPr>
          <w:noProof/>
        </w:rPr>
        <w:t xml:space="preserve">; </w:t>
      </w:r>
      <w:r w:rsidR="00FB7BD0" w:rsidRPr="00A310F5">
        <w:rPr>
          <w:noProof/>
        </w:rPr>
        <w:t>Pierce &amp; Aguinis, 2013</w:t>
      </w:r>
      <w:r w:rsidR="00FB7BD0">
        <w:rPr>
          <w:noProof/>
        </w:rPr>
        <w:t>)</w:t>
      </w:r>
      <w:r w:rsidR="00FB7BD0">
        <w:fldChar w:fldCharType="end"/>
      </w:r>
      <w:r w:rsidR="00FB7BD0">
        <w:t xml:space="preserve">, have difficulty acquiring new skills </w:t>
      </w:r>
      <w:r w:rsidR="00FB7BD0">
        <w:fldChar w:fldCharType="begin"/>
      </w:r>
      <w:r w:rsidR="00D4415D">
        <w:instrText xml:space="preserve"> ADDIN EN.CITE &lt;EndNote&gt;&lt;Cite&gt;&lt;Author&gt;Tett&lt;/Author&gt;&lt;Year&gt;1998&lt;/Year&gt;&lt;RecNum&gt;179&lt;/RecNum&gt;&lt;IDText&gt;Is Conscientiousness always positively related to job performance?&lt;/IDText&gt;&lt;DisplayText&gt;(Tett, 1998)&lt;/DisplayText&gt;&lt;record&gt;&lt;rec-number&gt;179&lt;/rec-number&gt;&lt;foreign-keys&gt;&lt;key app="EN" db-id="25xd25dpgp0fr8e5wdypdxvm295dewzfdwee" timestamp="1412017143"&gt;179&lt;/key&gt;&lt;/foreign-keys&gt;&lt;ref-type name="Journal Article"&gt;17&lt;/ref-type&gt;&lt;contributors&gt;&lt;authors&gt;&lt;author&gt;Tett, R. P.&lt;/author&gt;&lt;/authors&gt;&lt;/contributors&gt;&lt;titles&gt;&lt;title&gt;Is Conscientiousness always positively related to job performance?&lt;/title&gt;&lt;secondary-title&gt;The Industrial-Organizational Psychologist&lt;/secondary-title&gt;&lt;/titles&gt;&lt;periodical&gt;&lt;full-title&gt;The Industrial-Organizational Psychologist&lt;/full-title&gt;&lt;/periodical&gt;&lt;pages&gt;24-29&lt;/pages&gt;&lt;volume&gt;36&lt;/volume&gt;&lt;number&gt;1&lt;/number&gt;&lt;dates&gt;&lt;year&gt;1998&lt;/year&gt;&lt;/dates&gt;&lt;urls&gt;&lt;/urls&gt;&lt;/record&gt;&lt;/Cite&gt;&lt;/EndNote&gt;</w:instrText>
      </w:r>
      <w:r w:rsidR="00FB7BD0">
        <w:fldChar w:fldCharType="separate"/>
      </w:r>
      <w:r w:rsidR="00813CEC">
        <w:rPr>
          <w:noProof/>
        </w:rPr>
        <w:t>(</w:t>
      </w:r>
      <w:r w:rsidR="00813CEC" w:rsidRPr="00A310F5">
        <w:rPr>
          <w:noProof/>
        </w:rPr>
        <w:t>Tett, 1998</w:t>
      </w:r>
      <w:r w:rsidR="00813CEC">
        <w:rPr>
          <w:noProof/>
        </w:rPr>
        <w:t>)</w:t>
      </w:r>
      <w:r w:rsidR="00FB7BD0">
        <w:fldChar w:fldCharType="end"/>
      </w:r>
      <w:r w:rsidR="00FB7BD0">
        <w:t xml:space="preserve">, and be less adaptable to change </w:t>
      </w:r>
      <w:r w:rsidR="00FB7BD0">
        <w:fldChar w:fldCharType="begin"/>
      </w:r>
      <w:r w:rsidR="003B7DC2">
        <w:instrText xml:space="preserve"> ADDIN EN.CITE &lt;EndNote&gt;&lt;Cite&gt;&lt;Author&gt;McCord&lt;/Author&gt;&lt;Year&gt;2014&lt;/Year&gt;&lt;RecNum&gt;0&lt;/RecNum&gt;&lt;IDText&gt;Blinded by the light: The dark side of traditionally desirable personality traits&lt;/IDText&gt;&lt;DisplayText&gt;(McCord et al., 2014)&lt;/DisplayText&gt;&lt;record&gt;&lt;keywords&gt;&lt;/keywords&gt;&lt;urls&gt;&lt;related-urls&gt;&lt;url&gt;http://ezproxy.prescott.latech.edu:2048/login?url=http://search.ebscohost.com/login.aspx?direct=true&amp;amp;db=psyh&amp;amp;AN=2014-06835-028&amp;amp;site=ehost-live&amp;amp;scope=site&lt;/url&gt;&lt;url&gt;m.mccord@knights.ucf.edu&lt;/url&gt;&lt;/related-urls&gt;&lt;/urls&gt;&lt;isbn&gt;1754-9434&amp;#xD;1754-9426&lt;/isbn&gt;&lt;titles&gt;&lt;title&gt;Blinded by the light: The dark side of traditionally desirable personality traits&lt;/title&gt;&lt;secondary-title&gt;Industrial and Organizational Psychology: Perspectives on Science and Practice&lt;/secondary-title&gt;&lt;/titles&gt;&lt;pages&gt;130-137&lt;/pages&gt;&lt;number&gt;1&lt;/number&gt;&lt;contributors&gt;&lt;authors&gt;&lt;author&gt;McCord, Mallory A.&lt;/author&gt;&lt;author&gt;Joseph, Dana L.&lt;/author&gt;&lt;author&gt;Grijalva, Emily&lt;/author&gt;&lt;/authors&gt;&lt;/contributors&gt;&lt;added-date format="utc"&gt;1396980435&lt;/added-date&gt;&lt;pub-location&gt;United Kingdom&lt;/pub-location&gt;&lt;ref-type name="Journal Article"&gt;17&lt;/ref-type&gt;&lt;auth-address&gt;McCord, Mallory A., Department of Psychology, University of Central Florida 4000 Central Florida Blvd, Orlando, FL, US, 32816, m.mccord@knights.ucf.edu&lt;/auth-address&gt;&lt;dates&gt;&lt;year&gt;2014&lt;/year&gt;&lt;/dates&gt;&lt;remote-database-provider&gt;EBSCOhost&lt;/remote-database-provider&gt;&lt;rec-number&gt;2060&lt;/rec-number&gt;&lt;publisher&gt;Wiley-Blackwell Publishing Ltd.&lt;/publisher&gt;&lt;last-updated-date format="utc"&gt;1396980435&lt;/last-updated-date&gt;&lt;accession-num&gt;2014-06835-028. First Author &amp;amp; Affiliation: McCord, Mallory A.&lt;/accession-num&gt;&lt;electronic-resource-num&gt;10.1111/iops.12121&lt;/electronic-resource-num&gt;&lt;volume&gt;7&lt;/volume&gt;&lt;remote-database-name&gt;psyh&lt;/remote-database-name&gt;&lt;/record&gt;&lt;/Cite&gt;&lt;/EndNote&gt;</w:instrText>
      </w:r>
      <w:r w:rsidR="00FB7BD0">
        <w:fldChar w:fldCharType="separate"/>
      </w:r>
      <w:r w:rsidR="00FB7BD0">
        <w:rPr>
          <w:noProof/>
        </w:rPr>
        <w:t>(</w:t>
      </w:r>
      <w:r w:rsidR="00FB7BD0" w:rsidRPr="00A310F5">
        <w:rPr>
          <w:noProof/>
        </w:rPr>
        <w:t>McCord et al., 2014</w:t>
      </w:r>
      <w:r w:rsidR="00FB7BD0">
        <w:rPr>
          <w:noProof/>
        </w:rPr>
        <w:t>)</w:t>
      </w:r>
      <w:r w:rsidR="00FB7BD0">
        <w:fldChar w:fldCharType="end"/>
      </w:r>
      <w:r w:rsidR="00FB7BD0">
        <w:t xml:space="preserve">. In regard to task performance, such a curvilinear effect of Conscientiousness has been reported in the literature </w:t>
      </w:r>
      <w:r w:rsidR="00FB7BD0">
        <w:fldChar w:fldCharType="begin">
          <w:fldData xml:space="preserve">PEVuZE5vdGU+PENpdGU+PEF1dGhvcj5MZTwvQXV0aG9yPjxZZWFyPjIwMTE8L1llYXI+PFJlY051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</w:fldData>
        </w:fldChar>
      </w:r>
      <w:r w:rsidR="00AE32D8">
        <w:instrText xml:space="preserve"> ADDIN EN.CITE </w:instrText>
      </w:r>
      <w:r w:rsidR="00AE32D8">
        <w:fldChar w:fldCharType="begin">
          <w:fldData xml:space="preserve">PEVuZE5vdGU+PENpdGU+PEF1dGhvcj5MZTwvQXV0aG9yPjxZZWFyPjIwMTE8L1llYXI+PFJlY051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</w:fldData>
        </w:fldChar>
      </w:r>
      <w:r w:rsidR="00AE32D8">
        <w:instrText xml:space="preserve"> ADDIN EN.CITE.DATA </w:instrText>
      </w:r>
      <w:r w:rsidR="00AE32D8">
        <w:fldChar w:fldCharType="end"/>
      </w:r>
      <w:r w:rsidR="00FB7BD0">
        <w:fldChar w:fldCharType="separate"/>
      </w:r>
      <w:r w:rsidR="00AE32D8">
        <w:rPr>
          <w:noProof/>
        </w:rPr>
        <w:t>(</w:t>
      </w:r>
      <w:r w:rsidR="00AE32D8" w:rsidRPr="00A310F5">
        <w:rPr>
          <w:noProof/>
        </w:rPr>
        <w:t xml:space="preserve">Carter et al., </w:t>
      </w:r>
      <w:r w:rsidR="00AE32D8" w:rsidRPr="00A310F5">
        <w:rPr>
          <w:noProof/>
        </w:rPr>
        <w:lastRenderedPageBreak/>
        <w:t>2013</w:t>
      </w:r>
      <w:r w:rsidR="00AE32D8">
        <w:rPr>
          <w:noProof/>
        </w:rPr>
        <w:t xml:space="preserve">; </w:t>
      </w:r>
      <w:r w:rsidR="00AE32D8" w:rsidRPr="00A310F5">
        <w:rPr>
          <w:noProof/>
        </w:rPr>
        <w:t>Le et al., 2011</w:t>
      </w:r>
      <w:r w:rsidR="00AE32D8">
        <w:rPr>
          <w:noProof/>
        </w:rPr>
        <w:t>)</w:t>
      </w:r>
      <w:r w:rsidR="00FB7BD0">
        <w:fldChar w:fldCharType="end"/>
      </w:r>
      <w:r w:rsidR="00FB7BD0">
        <w:t>, suggesting that excessive Conscientiousness can be too much of a good thing. Such individuals may even possess an obsessive</w:t>
      </w:r>
      <w:r w:rsidR="008271A4">
        <w:noBreakHyphen/>
      </w:r>
      <w:r w:rsidR="00FB7BD0">
        <w:t xml:space="preserve">compulsive personality disorder </w:t>
      </w:r>
      <w:r w:rsidR="00FB7BD0">
        <w:fldChar w:fldCharType="begin">
          <w:fldData xml:space="preserve">PEVuZE5vdGU+PENpdGU+PEF1dGhvcj5TYW11ZWw8L0F1dGhvcj48WWVhcj4yMDExPC9ZZWFyPjxS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</w:fldData>
        </w:fldChar>
      </w:r>
      <w:r w:rsidR="005D109F">
        <w:instrText xml:space="preserve"> ADDIN EN.CITE </w:instrText>
      </w:r>
      <w:r w:rsidR="005D109F">
        <w:fldChar w:fldCharType="begin">
          <w:fldData xml:space="preserve">PEVuZE5vdGU+PENpdGU+PEF1dGhvcj5TYW11ZWw8L0F1dGhvcj48WWVhcj4yMDExPC9ZZWFyPjxS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</w:fldData>
        </w:fldChar>
      </w:r>
      <w:r w:rsidR="005D109F">
        <w:instrText xml:space="preserve"> ADDIN EN.CITE.DATA </w:instrText>
      </w:r>
      <w:r w:rsidR="005D109F">
        <w:fldChar w:fldCharType="end"/>
      </w:r>
      <w:r w:rsidR="00FB7BD0">
        <w:fldChar w:fldCharType="separate"/>
      </w:r>
      <w:r w:rsidR="005D109F">
        <w:rPr>
          <w:noProof/>
        </w:rPr>
        <w:t>(Samuel &amp; Gore, 2012; Samuel &amp; Widiger, 2011)</w:t>
      </w:r>
      <w:r w:rsidR="00FB7BD0">
        <w:fldChar w:fldCharType="end"/>
      </w:r>
      <w:r w:rsidR="00FB7BD0">
        <w:t>. They may be perfectionistic, preoccupied with order and organization, rigidly principled, workaholics, single</w:t>
      </w:r>
      <w:r w:rsidR="008271A4">
        <w:noBreakHyphen/>
      </w:r>
      <w:r w:rsidR="00FB7BD0">
        <w:t>mindedly determined, and ruminate over their decision</w:t>
      </w:r>
      <w:r w:rsidR="008271A4">
        <w:noBreakHyphen/>
      </w:r>
      <w:r w:rsidR="00FB7BD0">
        <w:t>making. Additionally, obsessive rule</w:t>
      </w:r>
      <w:r w:rsidR="008271A4">
        <w:noBreakHyphen/>
      </w:r>
      <w:r w:rsidR="00FB7BD0">
        <w:t>following may prevent individuals high on Conscientiousness from going above and beyond their formal in</w:t>
      </w:r>
      <w:r w:rsidR="008271A4">
        <w:noBreakHyphen/>
      </w:r>
      <w:r w:rsidR="00FB7BD0">
        <w:t xml:space="preserve">role responsibilities, leading to reduced OCBs </w:t>
      </w:r>
      <w:r w:rsidR="00FB7BD0">
        <w:fldChar w:fldCharType="begin">
          <w:fldData xml:space="preserve">PEVuZE5vdGU+PENpdGU+PEF1dGhvcj5MZTwvQXV0aG9yPjxZZWFyPjIwMTE8L1llYXI+PFJlY051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</w:fldData>
        </w:fldChar>
      </w:r>
      <w:r w:rsidR="00D4415D">
        <w:instrText xml:space="preserve"> ADDIN EN.CITE </w:instrText>
      </w:r>
      <w:r w:rsidR="00D4415D">
        <w:fldChar w:fldCharType="begin">
          <w:fldData xml:space="preserve">PEVuZE5vdGU+PENpdGU+PEF1dGhvcj5MZTwvQXV0aG9yPjxZZWFyPjIwMTE8L1llYXI+PFJlY051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</w:fldData>
        </w:fldChar>
      </w:r>
      <w:r w:rsidR="00D4415D">
        <w:instrText xml:space="preserve"> ADDIN EN.CITE.DATA </w:instrText>
      </w:r>
      <w:r w:rsidR="00D4415D">
        <w:fldChar w:fldCharType="end"/>
      </w:r>
      <w:r w:rsidR="00FB7BD0">
        <w:fldChar w:fldCharType="separate"/>
      </w:r>
      <w:r w:rsidR="00FB7BD0">
        <w:rPr>
          <w:noProof/>
        </w:rPr>
        <w:t>(</w:t>
      </w:r>
      <w:r w:rsidR="00FB7BD0" w:rsidRPr="00A310F5">
        <w:rPr>
          <w:noProof/>
        </w:rPr>
        <w:t>Le et al., 2011</w:t>
      </w:r>
      <w:r w:rsidR="00FB7BD0">
        <w:rPr>
          <w:noProof/>
        </w:rPr>
        <w:t>)</w:t>
      </w:r>
      <w:r w:rsidR="00FB7BD0">
        <w:fldChar w:fldCharType="end"/>
      </w:r>
      <w:r w:rsidR="00FB7BD0">
        <w:t xml:space="preserve">. By failing to effectively allocate their attention to all of their formal requirements (i.e., focusing only on specific formal requirements), they may struggle to consistently engage in all of the formal behaviors required of their role, which becomes evident in the form of CWB </w:t>
      </w:r>
      <w:r w:rsidR="00E462DA">
        <w:fldChar w:fldCharType="begin"/>
      </w:r>
      <w:r w:rsidR="00E462DA">
        <w:instrText xml:space="preserve"> ADDIN EN.CITE &lt;EndNote&gt;&lt;Cite&gt;&lt;Author&gt;Judge&lt;/Author&gt;&lt;Year&gt;2007&lt;/Year&gt;&lt;IDText&gt;The bright and dark sides of personality: Implications for personnel selection in individual and team contexts&lt;/IDText&gt;&lt;DisplayText&gt;(Judge &amp;amp; LePine, 2007)&lt;/DisplayText&gt;&lt;record&gt;&lt;keywords&gt;&lt;keyword&gt;personality traits&lt;/keyword&gt;&lt;keyword&gt;bright traits&lt;/keyword&gt;&lt;keyword&gt;dark traits&lt;/keyword&gt;&lt;keyword&gt;personnel selection&lt;/keyword&gt;&lt;keyword&gt;individual employees&lt;/keyword&gt;&lt;keyword&gt;team contexts&lt;/keyword&gt;&lt;keyword&gt;team functioning&lt;/keyword&gt;&lt;keyword&gt;Group Dynamics&lt;/keyword&gt;&lt;keyword&gt;Personality Traits&lt;/keyword&gt;&lt;keyword&gt;Personnel Selection&lt;/keyword&gt;&lt;keyword&gt;Personnel&lt;/keyword&gt;&lt;keyword&gt;Work Teams&lt;/keyword&gt;&lt;keyword&gt;Individual Differences&lt;/keyword&gt;&lt;/keywords&gt;&lt;urls&gt;&lt;related-urls&gt;&lt;url&gt;http://ezproxy.prescott.latech.edu:2048/login?url=http://search.ebscohost.com/login.aspx?direct=true&amp;amp;db=psyh&amp;amp;AN=2007-10100-020&amp;amp;site=ehost-live&amp;amp;scope=site&lt;/url&gt;&lt;/related-urls&gt;&lt;/urls&gt;&lt;isbn&gt;1-84542-932-X&amp;#xD;978-1-84542-932-4&lt;/isbn&gt;&lt;titles&gt;&lt;title&gt;The bright and dark sides of personality: Implications for personnel selection in individual and team contexts&lt;/title&gt;&lt;secondary-title&gt;Research companion to the dysfunctional workplace: Management challenges and symptoms.&lt;/secondary-title&gt;&lt;tertiary-title&gt;New horizons in management&lt;/tertiary-title&gt;&lt;/titles&gt;&lt;pages&gt;332-355&lt;/pages&gt;&lt;contributors&gt;&lt;authors&gt;&lt;author&gt;Judge, T. A.&lt;/author&gt;&lt;author&gt;LePine, J. A.&lt;/author&gt;&lt;/authors&gt;&lt;/contributors&gt;&lt;added-date format="utc"&gt;1387485291&lt;/added-date&gt;&lt;pub-location&gt;Northampton, MA US&lt;/pub-location&gt;&lt;ref-type name="Book Section"&gt;5&lt;/ref-type&gt;&lt;dates&gt;&lt;year&gt;2007&lt;/year&gt;&lt;/dates&gt;&lt;remote-database-provider&gt;EBSCOhost&lt;/remote-database-provider&gt;&lt;rec-number&gt;360&lt;/rec-number&gt;&lt;publisher&gt;Edward Elgar Publishing&lt;/publisher&gt;&lt;last-updated-date format="utc"&gt;1431324551&lt;/last-updated-date&gt;&lt;contributors&gt;&lt;secondary-authors&gt;&lt;author&gt;Langan-Fox, J.&lt;/author&gt;&lt;author&gt;Cooper, C. L.&lt;/author&gt;&lt;author&gt;Klimoski, R. J.&lt;/author&gt;&lt;/secondary-authors&gt;&lt;/contributors&gt;&lt;remote-database-name&gt;psyh&lt;/remote-database-name&gt;&lt;/record&gt;&lt;/Cite&gt;&lt;/EndNote&gt;</w:instrText>
      </w:r>
      <w:r w:rsidR="00E462DA">
        <w:fldChar w:fldCharType="separate"/>
      </w:r>
      <w:r w:rsidR="00E462DA">
        <w:rPr>
          <w:noProof/>
        </w:rPr>
        <w:t>(Judge &amp; LePine, 2007)</w:t>
      </w:r>
      <w:r w:rsidR="00E462DA">
        <w:fldChar w:fldCharType="end"/>
      </w:r>
      <w:r w:rsidR="00FB7BD0">
        <w:t>. Additionally, their high focus on long</w:t>
      </w:r>
      <w:r w:rsidR="008271A4">
        <w:noBreakHyphen/>
      </w:r>
      <w:r w:rsidR="00FB7BD0">
        <w:t>term gains may lead them to avoid taking advantage of short</w:t>
      </w:r>
      <w:r w:rsidR="008271A4">
        <w:noBreakHyphen/>
      </w:r>
      <w:r w:rsidR="00FB7BD0">
        <w:t xml:space="preserve">term opportunities </w:t>
      </w:r>
      <w:r w:rsidR="00FB7BD0">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FB7BD0">
        <w:fldChar w:fldCharType="separate"/>
      </w:r>
      <w:r w:rsidR="00D32FA4">
        <w:rPr>
          <w:noProof/>
        </w:rPr>
        <w:t>(Nettle, 2006)</w:t>
      </w:r>
      <w:r w:rsidR="00FB7BD0">
        <w:fldChar w:fldCharType="end"/>
      </w:r>
      <w:r w:rsidR="00FB7BD0">
        <w:t xml:space="preserve">. Indeed, empirical research supports curvilinear relationships between Conscientiousness and both OCB and CWB </w:t>
      </w:r>
      <w:r w:rsidR="00FB7BD0">
        <w:fldChar w:fldCharType="begin">
          <w:fldData xml:space="preserve">PEVuZE5vdGU+PENpdGU+PEF1dGhvcj5MZTwvQXV0aG9yPjxZZWFyPjIwMTE8L1llYXI+PFJlY051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</w:fldData>
        </w:fldChar>
      </w:r>
      <w:r w:rsidR="00AE32D8">
        <w:instrText xml:space="preserve"> ADDIN EN.CITE </w:instrText>
      </w:r>
      <w:r w:rsidR="00AE32D8">
        <w:fldChar w:fldCharType="begin">
          <w:fldData xml:space="preserve">PEVuZE5vdGU+PENpdGU+PEF1dGhvcj5MZTwvQXV0aG9yPjxZZWFyPjIwMTE8L1llYXI+PFJlY051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</w:fldData>
        </w:fldChar>
      </w:r>
      <w:r w:rsidR="00AE32D8">
        <w:instrText xml:space="preserve"> ADDIN EN.CITE.DATA </w:instrText>
      </w:r>
      <w:r w:rsidR="00AE32D8">
        <w:fldChar w:fldCharType="end"/>
      </w:r>
      <w:r w:rsidR="00FB7BD0">
        <w:fldChar w:fldCharType="separate"/>
      </w:r>
      <w:r w:rsidR="00AE32D8">
        <w:rPr>
          <w:noProof/>
        </w:rPr>
        <w:t>(</w:t>
      </w:r>
      <w:r w:rsidR="00AE32D8" w:rsidRPr="00A310F5">
        <w:rPr>
          <w:noProof/>
        </w:rPr>
        <w:t>Carter et al., 2013</w:t>
      </w:r>
      <w:r w:rsidR="00AE32D8">
        <w:rPr>
          <w:noProof/>
        </w:rPr>
        <w:t xml:space="preserve">; </w:t>
      </w:r>
      <w:r w:rsidR="00AE32D8" w:rsidRPr="00A310F5">
        <w:rPr>
          <w:noProof/>
        </w:rPr>
        <w:t>Le et al., 2011</w:t>
      </w:r>
      <w:r w:rsidR="00AE32D8">
        <w:rPr>
          <w:noProof/>
        </w:rPr>
        <w:t>)</w:t>
      </w:r>
      <w:r w:rsidR="00FB7BD0">
        <w:fldChar w:fldCharType="end"/>
      </w:r>
      <w:r w:rsidR="00FB7BD0">
        <w:t xml:space="preserve">. </w:t>
      </w:r>
      <w:r w:rsidR="00FB7BD0" w:rsidRPr="009B6DE8">
        <w:t xml:space="preserve">Individuals with </w:t>
      </w:r>
      <w:r w:rsidR="00FB7BD0">
        <w:t>extremely</w:t>
      </w:r>
      <w:r w:rsidR="00FB7BD0" w:rsidRPr="009B6DE8">
        <w:t xml:space="preserve"> low levels of </w:t>
      </w:r>
      <w:r w:rsidR="00FB7BD0">
        <w:t>Conscientious</w:t>
      </w:r>
      <w:r w:rsidR="00FB7BD0" w:rsidRPr="009B6DE8">
        <w:t xml:space="preserve">ness may be lax, easily distracted, careless, disinhibited, reckless, rash, and carefree </w:t>
      </w:r>
      <w:r w:rsidR="00FB7BD0" w:rsidRPr="009B6DE8">
        <w:fldChar w:fldCharType="begin"/>
      </w:r>
      <w:r w:rsidR="0002594B">
        <w:instrText xml:space="preserve"> ADDIN EN.CITE &lt;EndNote&gt;&lt;Cite&gt;&lt;Author&gt;Widiger&lt;/Author&gt;&lt;Year&gt;2002&lt;/Year&gt;&lt;RecNum&gt;0&lt;/RecNum&gt;&lt;IDText&gt;A description of the DSM-IV personality disorders with the five-factor model of personality&lt;/IDText&gt;&lt;DisplayText&gt;(Widiger, Trull, Clarkin, Sanderson, &amp;amp; Costa, 2002)&lt;/DisplayText&gt;&lt;record&gt;&lt;keywords&gt;&lt;/keywords&gt;&lt;urls&gt;&lt;related-urls&gt;&lt;url&gt;http://ezproxy.prescott.latech.edu:2048/login?url=http://search.ebscohost.com/login.aspx?direct=true&amp;amp;db=psyh&amp;amp;AN=2001-05663-006&amp;amp;site=ehost-live&amp;amp;scope=site&lt;/url&gt;&lt;/related-urls&gt;&lt;/urls&gt;&lt;isbn&gt;1-55798-826-9&lt;/isbn&gt;&lt;titles&gt;&lt;title&gt;A description of the DSM-IV personality disorders with the five-factor model of personality&lt;/title&gt;&lt;secondary-title&gt;Personality disorders and the five-factor model of personality (2nd ed.).&lt;/secondary-title&gt;&lt;/titles&gt;&lt;pages&gt;89-99&lt;/pages&gt;&lt;contributors&gt;&lt;authors&gt;&lt;author&gt;Widiger, Thomas A.&lt;/author&gt;&lt;author&gt;Trull, Timothy J.&lt;/author&gt;&lt;author&gt;Clarkin, John F.&lt;/author&gt;&lt;author&gt;Sanderson, Cynthia&lt;/author&gt;&lt;author&gt;Costa, Paul T., Jr.&lt;/author&gt;&lt;/authors&gt;&lt;/contributors&gt;&lt;added-date format="utc"&gt;1395872002&lt;/added-date&gt;&lt;pub-location&gt;Washington, DC US&lt;/pub-location&gt;&lt;ref-type name="Book Section"&gt;5&lt;/ref-type&gt;&lt;dates&gt;&lt;year&gt;2002&lt;/year&gt;&lt;/dates&gt;&lt;remote-database-provider&gt;EBSCOhost&lt;/remote-database-provider&gt;&lt;rec-number&gt;1058&lt;/rec-number&gt;&lt;publisher&gt;American Psychological Association&lt;/publisher&gt;&lt;last-updated-date format="utc"&gt;1395872002&lt;/last-updated-date&gt;&lt;contributors&gt;&lt;secondary-authors&gt;&lt;author&gt;Costa, Paul T., Jr.&lt;/author&gt;&lt;author&gt;Widiger, Thomas A.&lt;/author&gt;&lt;/secondary-authors&gt;&lt;/contributors&gt;&lt;electronic-resource-num&gt;10.1037/10423-006&lt;/electronic-resource-num&gt;&lt;remote-database-name&gt;psyh&lt;/remote-database-name&gt;&lt;/record&gt;&lt;/Cite&gt;&lt;/EndNote&gt;</w:instrText>
      </w:r>
      <w:r w:rsidR="00FB7BD0" w:rsidRPr="009B6DE8">
        <w:fldChar w:fldCharType="separate"/>
      </w:r>
      <w:r w:rsidR="0002594B">
        <w:rPr>
          <w:noProof/>
        </w:rPr>
        <w:t>(</w:t>
      </w:r>
      <w:r w:rsidR="0002594B" w:rsidRPr="00A310F5">
        <w:rPr>
          <w:noProof/>
        </w:rPr>
        <w:t>Widiger, Trull, Clarkin, Sanderson, &amp; Costa, 2002</w:t>
      </w:r>
      <w:r w:rsidR="0002594B">
        <w:rPr>
          <w:noProof/>
        </w:rPr>
        <w:t>)</w:t>
      </w:r>
      <w:r w:rsidR="00FB7BD0" w:rsidRPr="009B6DE8">
        <w:fldChar w:fldCharType="end"/>
      </w:r>
      <w:r w:rsidR="00FB7BD0" w:rsidRPr="009B6DE8">
        <w:t xml:space="preserve">. Such individuals can be highly cognizant of their </w:t>
      </w:r>
      <w:r w:rsidR="00FB7BD0">
        <w:t>tendencies</w:t>
      </w:r>
      <w:r w:rsidR="00FB7BD0" w:rsidRPr="009B6DE8">
        <w:t xml:space="preserve"> but may often care less about seeking help </w:t>
      </w:r>
      <w:r w:rsidR="00FB7BD0" w:rsidRPr="009B6DE8">
        <w:fldChar w:fldCharType="begin"/>
      </w:r>
      <w:r w:rsidR="00D4415D">
        <w:instrText xml:space="preserve"> ADDIN EN.CITE &lt;EndNote&gt;&lt;Cite&gt;&lt;Author&gt;Widiger&lt;/Author&gt;&lt;Year&gt;2013&lt;/Year&gt;&lt;RecNum&gt;995&lt;/RecNum&gt;&lt;IDText&gt;Clinical application of the five-factor model&lt;/IDText&gt;&lt;DisplayText&gt;(Widiger &amp;amp; Presnall, 2013)&lt;/DisplayText&gt;&lt;record&gt;&lt;rec-number&gt;995&lt;/rec-number&gt;&lt;foreign-keys&gt;&lt;key app="EN" db-id="25xd25dpgp0fr8e5wdypdxvm295dewzfdwee" timestamp="1412034354"&gt;995&lt;/key&gt;&lt;/foreign-keys&gt;&lt;ref-type name="Journal Article"&gt;17&lt;/ref-type&gt;&lt;contributors&gt;&lt;authors&gt;&lt;author&gt;Widiger, T. A.&lt;/author&gt;&lt;author&gt;Presnall, J. R.&lt;/author&gt;&lt;/authors&gt;&lt;/contributors&gt;&lt;titles&gt;&lt;title&gt;Clinical application of the five-factor model&lt;/title&gt;&lt;secondary-title&gt;Journal of Personality&lt;/secondary-title&gt;&lt;/titles&gt;&lt;periodical&gt;&lt;full-title&gt;Journal of Personality&lt;/full-title&gt;&lt;/periodical&gt;&lt;pages&gt;515-527&lt;/pages&gt;&lt;volume&gt;81&lt;/volume&gt;&lt;number&gt;6&lt;/number&gt;&lt;keywords&gt;&lt;keyword&gt;BIG Five model&lt;/keyword&gt;&lt;keyword&gt;PERSONALITY disorders&lt;/keyword&gt;&lt;keyword&gt;ADJUSTMENT disorders&lt;/keyword&gt;&lt;keyword&gt;PERSONALITY assessment&lt;/keyword&gt;&lt;keyword&gt;PATHOLOGICAL psychology&lt;/keyword&gt;&lt;keyword&gt;AMERICAN Psychiatric Association&lt;/keyword&gt;&lt;/keywords&gt;&lt;dates&gt;&lt;year&gt;2013&lt;/year&gt;&lt;/dates&gt;&lt;isbn&gt;00223506&lt;/isbn&gt;&lt;accession-num&gt;91809009&lt;/accession-num&gt;&lt;work-type&gt;Article&lt;/work-type&gt;&lt;urls&gt;&lt;related-urls&gt;&lt;url&gt;http://ezproxy.prescott.latech.edu:2048/login?url=http://search.ebscohost.com/login.aspx?direct=true&amp;amp;db=a9h&amp;amp;AN=91809009&amp;amp;site=ehost-live&amp;amp;scope=site&lt;/url&gt;&lt;/related-urls&gt;&lt;/urls&gt;&lt;electronic-resource-num&gt;10.1111/jopy.12004&lt;/electronic-resource-num&gt;&lt;remote-database-name&gt;a9h&lt;/remote-database-name&gt;&lt;remote-database-provider&gt;EBSCOhost&lt;/remote-database-provider&gt;&lt;/record&gt;&lt;/Cite&gt;&lt;/EndNote&gt;</w:instrText>
      </w:r>
      <w:r w:rsidR="00FB7BD0" w:rsidRPr="009B6DE8">
        <w:fldChar w:fldCharType="separate"/>
      </w:r>
      <w:r w:rsidR="0002594B">
        <w:rPr>
          <w:noProof/>
        </w:rPr>
        <w:t>(</w:t>
      </w:r>
      <w:r w:rsidR="0002594B" w:rsidRPr="00A310F5">
        <w:rPr>
          <w:noProof/>
        </w:rPr>
        <w:t>Widiger &amp; Presnall, 2013</w:t>
      </w:r>
      <w:r w:rsidR="0002594B">
        <w:rPr>
          <w:noProof/>
        </w:rPr>
        <w:t>)</w:t>
      </w:r>
      <w:r w:rsidR="00FB7BD0" w:rsidRPr="009B6DE8">
        <w:fldChar w:fldCharType="end"/>
      </w:r>
      <w:r w:rsidR="00FB7BD0" w:rsidRPr="009B6DE8">
        <w:t>.</w:t>
      </w:r>
      <w:r w:rsidR="00FB7BD0">
        <w:t xml:space="preserve"> This is supported by the literature linking low levels of Conscientiousness to undesirable workplace outcomes reviewed previously. On the basis of these findings, I propose that the relationships between Conscientiousness and job performance dimensions are nonlinear rather than linear.</w:t>
      </w:r>
    </w:p>
    <w:p w14:paraId="12EB8138" w14:textId="52FBB570" w:rsidR="00FB7BD0" w:rsidRPr="00FB7BD0" w:rsidRDefault="00E912A5" w:rsidP="006F1579">
      <w:pPr>
        <w:ind w:left="720" w:firstLine="0"/>
      </w:pPr>
      <w:r>
        <w:lastRenderedPageBreak/>
        <w:t>Hypothesis 2d</w:t>
      </w:r>
      <w:r w:rsidR="00FB7BD0" w:rsidRPr="00FB7BD0">
        <w:t>:</w:t>
      </w:r>
      <w:r w:rsidR="00FB7BD0" w:rsidRPr="00FB7BD0">
        <w:rPr>
          <w:b/>
        </w:rPr>
        <w:t xml:space="preserve"> </w:t>
      </w:r>
      <w:r w:rsidR="00FB7BD0" w:rsidRPr="00FB7BD0">
        <w:t>Conscientiousness and task performance are curvilinearly related such that the relationship is initially positive but becomes weaker as Conscientiousness increases; the relationship becomes negative when Conscientiousness increases further (i.e., inverted–U).</w:t>
      </w:r>
    </w:p>
    <w:p w14:paraId="6FC90C6B" w14:textId="61A06A4F" w:rsidR="00FB7BD0" w:rsidRPr="00FB7BD0" w:rsidRDefault="00E912A5" w:rsidP="006F1579">
      <w:pPr>
        <w:ind w:left="720" w:firstLine="0"/>
      </w:pPr>
      <w:r>
        <w:t>Hypothesis 2e</w:t>
      </w:r>
      <w:r w:rsidR="00FB7BD0" w:rsidRPr="00FB7BD0">
        <w:t>:</w:t>
      </w:r>
      <w:r w:rsidR="00FB7BD0" w:rsidRPr="00FB7BD0">
        <w:rPr>
          <w:b/>
        </w:rPr>
        <w:t xml:space="preserve"> </w:t>
      </w:r>
      <w:r w:rsidR="00FB7BD0" w:rsidRPr="00FB7BD0">
        <w:t>Conscientiousness and OCB are curvilinearly related such that the relationship is initially positive but becomes negative as Conscientiousness increases; the relationship becomes negative when Conscientiousness increases further (i.e., inverted–U).</w:t>
      </w:r>
    </w:p>
    <w:p w14:paraId="0EEE653A" w14:textId="4B1DAAE5" w:rsidR="00FB7BD0" w:rsidRDefault="00E912A5" w:rsidP="006F1579">
      <w:pPr>
        <w:ind w:left="720" w:firstLine="0"/>
      </w:pPr>
      <w:r>
        <w:t>Hypothesis 2f</w:t>
      </w:r>
      <w:r w:rsidR="00FB7BD0" w:rsidRPr="00FB7BD0">
        <w:t>: Conscientiousness and CWB are curvilinearly related such that the relationship is initially negative but becomes positive as Conscientiousness increases; the relationship becomes negative when Conscientiousness increases further (i.e., U–shaped).</w:t>
      </w:r>
    </w:p>
    <w:p w14:paraId="6C72978E" w14:textId="30F404DF" w:rsidR="0002160C" w:rsidRDefault="00E912A5" w:rsidP="00FA4CB5">
      <w:pPr>
        <w:pStyle w:val="Heading3"/>
        <w:ind w:firstLine="720"/>
      </w:pPr>
      <w:bookmarkStart w:id="96" w:name="_Toc293083374"/>
      <w:r>
        <w:t>Hypothese</w:t>
      </w:r>
      <w:r w:rsidR="0002160C" w:rsidRPr="0002160C">
        <w:t>s 3</w:t>
      </w:r>
      <w:r>
        <w:t>d</w:t>
      </w:r>
      <w:r w:rsidR="0002160C" w:rsidRPr="0002160C">
        <w:t xml:space="preserve"> and 3</w:t>
      </w:r>
      <w:r>
        <w:t>e</w:t>
      </w:r>
      <w:r w:rsidR="0002160C" w:rsidRPr="0002160C">
        <w:t xml:space="preserve">: </w:t>
      </w:r>
      <w:r w:rsidR="006F1579">
        <w:t xml:space="preserve">The nonlinear </w:t>
      </w:r>
      <w:r w:rsidR="0002160C" w:rsidRPr="0002160C">
        <w:t xml:space="preserve">Agreeableness–job performance </w:t>
      </w:r>
      <w:r w:rsidR="006F1579">
        <w:t>relationships.</w:t>
      </w:r>
      <w:bookmarkEnd w:id="96"/>
    </w:p>
    <w:p w14:paraId="1363D763" w14:textId="1C936301" w:rsidR="0002160C" w:rsidRPr="007743B4" w:rsidRDefault="00E761A0">
      <w:pPr>
        <w:rPr>
          <w:b/>
        </w:rPr>
      </w:pPr>
      <w:r>
        <w:tab/>
      </w:r>
      <w:r w:rsidR="0002160C">
        <w:t xml:space="preserve">Like Conscientiousness, it is widely believed that Agreeableness has an unalloyed advantage over other traits </w:t>
      </w:r>
      <w:r w:rsidR="0002160C">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02160C">
        <w:fldChar w:fldCharType="separate"/>
      </w:r>
      <w:r w:rsidR="00D32FA4">
        <w:rPr>
          <w:noProof/>
        </w:rPr>
        <w:t>(Nettle, 2006)</w:t>
      </w:r>
      <w:r w:rsidR="0002160C">
        <w:fldChar w:fldCharType="end"/>
      </w:r>
      <w:r w:rsidR="0002160C">
        <w:t xml:space="preserve">. While the GLM assumes that Agreeableness is a positive trait for the workplace, the alternative model proposed here views the trait as having tradeoffs at various levels. Indeed, prior research suggests that Agreeableness is associated with lower pay, fewer promotions, and decreased extrinsic career success </w:t>
      </w:r>
      <w:r w:rsidR="0002160C">
        <w:fldChar w:fldCharType="begin">
          <w:fldData xml:space="preserve">PEVuZE5vdGU+PENpdGU+PEF1dGhvcj5OZzwvQXV0aG9yPjxZZWFyPjIwMDU8L1llYXI+PFJlY051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==
</w:fldData>
        </w:fldChar>
      </w:r>
      <w:r w:rsidR="00D4415D">
        <w:instrText xml:space="preserve"> ADDIN EN.CITE </w:instrText>
      </w:r>
      <w:r w:rsidR="00D4415D">
        <w:fldChar w:fldCharType="begin">
          <w:fldData xml:space="preserve">PEVuZE5vdGU+PENpdGU+PEF1dGhvcj5OZzwvQXV0aG9yPjxZZWFyPjIwMDU8L1llYXI+PFJlY051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==
</w:fldData>
        </w:fldChar>
      </w:r>
      <w:r w:rsidR="00D4415D">
        <w:instrText xml:space="preserve"> ADDIN EN.CITE.DATA </w:instrText>
      </w:r>
      <w:r w:rsidR="00D4415D">
        <w:fldChar w:fldCharType="end"/>
      </w:r>
      <w:r w:rsidR="0002160C">
        <w:fldChar w:fldCharType="separate"/>
      </w:r>
      <w:r w:rsidR="00820C1F">
        <w:rPr>
          <w:noProof/>
        </w:rPr>
        <w:t>(</w:t>
      </w:r>
      <w:r w:rsidR="00820C1F" w:rsidRPr="00A310F5">
        <w:rPr>
          <w:noProof/>
        </w:rPr>
        <w:t>Ng et al., 2005</w:t>
      </w:r>
      <w:r w:rsidR="00820C1F">
        <w:rPr>
          <w:noProof/>
        </w:rPr>
        <w:t xml:space="preserve">; </w:t>
      </w:r>
      <w:r w:rsidR="00820C1F" w:rsidRPr="00A310F5">
        <w:rPr>
          <w:noProof/>
        </w:rPr>
        <w:t>Wille et al., 2013</w:t>
      </w:r>
      <w:r w:rsidR="00820C1F">
        <w:rPr>
          <w:noProof/>
        </w:rPr>
        <w:t>)</w:t>
      </w:r>
      <w:r w:rsidR="0002160C">
        <w:fldChar w:fldCharType="end"/>
      </w:r>
      <w:r w:rsidR="0002160C">
        <w:t xml:space="preserve">, which may be due to Agreeable individuals focusing more of their attention on getting along with others rather than getting ahead of others </w:t>
      </w:r>
      <w:r w:rsidR="0002160C">
        <w:fldChar w:fldCharType="begin"/>
      </w:r>
      <w:r w:rsidR="00D4415D">
        <w:instrText xml:space="preserve"> ADDIN EN.CITE &lt;EndNote&gt;&lt;Cite&gt;&lt;Author&gt;Hogan&lt;/Author&gt;&lt;Year&gt;1998&lt;/Year&gt;&lt;RecNum&gt;857&lt;/RecNum&gt;&lt;IDText&gt;A socioanalytic perspective on job performance&lt;/IDText&gt;&lt;DisplayText&gt;(R. Hogan &amp;amp; Shelton, 1998)&lt;/DisplayText&gt;&lt;record&gt;&lt;rec-number&gt;857&lt;/rec-number&gt;&lt;foreign-keys&gt;&lt;key app="EN" db-id="25xd25dpgp0fr8e5wdypdxvm295dewzfdwee" timestamp="1412031539"&gt;857&lt;/key&gt;&lt;/foreign-keys&gt;&lt;ref-type name="Journal Article"&gt;17&lt;/ref-type&gt;&lt;contributors&gt;&lt;authors&gt;&lt;author&gt;Hogan, R.&lt;/author&gt;&lt;author&gt;Shelton, D.&lt;/author&gt;&lt;/authors&gt;&lt;/contributors&gt;&lt;titles&gt;&lt;title&gt;A socioanalytic perspective on job performance&lt;/title&gt;&lt;secondary-title&gt;Human Performance&lt;/secondary-title&gt;&lt;/titles&gt;&lt;periodical&gt;&lt;full-title&gt;Human Performance&lt;/full-title&gt;&lt;/periodical&gt;&lt;pages&gt;129&lt;/pages&gt;&lt;volume&gt;11&lt;/volume&gt;&lt;number&gt;2/3&lt;/number&gt;&lt;keywords&gt;&lt;keyword&gt;PERSONALITY&lt;/keyword&gt;&lt;keyword&gt;PERFORMANCE&lt;/keyword&gt;&lt;keyword&gt;SOCIAL skills&lt;/keyword&gt;&lt;/keywords&gt;&lt;dates&gt;&lt;year&gt;1998&lt;/year&gt;&lt;/dates&gt;&lt;publisher&gt;Taylor &amp;amp; Francis Ltd&lt;/publisher&gt;&lt;isbn&gt;08959285&lt;/isbn&gt;&lt;accession-num&gt;7309085&lt;/accession-num&gt;&lt;work-type&gt;Article&lt;/work-type&gt;&lt;urls&gt;&lt;related-urls&gt;&lt;url&gt;http://ezproxy.prescott.latech.edu:2048/login?url=http://search.ebscohost.com/login.aspx?direct=true&amp;amp;db=bth&amp;amp;AN=7309085&amp;amp;site=ehost-live&amp;amp;scope=site&lt;/url&gt;&lt;/related-urls&gt;&lt;/urls&gt;&lt;remote-database-name&gt;bth&lt;/remote-database-name&gt;&lt;remote-database-provider&gt;EBSCOhost&lt;/remote-database-provider&gt;&lt;/record&gt;&lt;/Cite&gt;&lt;/EndNote&gt;</w:instrText>
      </w:r>
      <w:r w:rsidR="0002160C">
        <w:fldChar w:fldCharType="separate"/>
      </w:r>
      <w:r w:rsidR="00A2569A">
        <w:rPr>
          <w:noProof/>
        </w:rPr>
        <w:t>(</w:t>
      </w:r>
      <w:r w:rsidR="00A2569A" w:rsidRPr="00A310F5">
        <w:rPr>
          <w:noProof/>
        </w:rPr>
        <w:t>R. Hogan &amp; Shelton, 1998</w:t>
      </w:r>
      <w:r w:rsidR="00A2569A">
        <w:rPr>
          <w:noProof/>
        </w:rPr>
        <w:t>)</w:t>
      </w:r>
      <w:r w:rsidR="0002160C">
        <w:fldChar w:fldCharType="end"/>
      </w:r>
      <w:r w:rsidR="0002160C">
        <w:t xml:space="preserve">. Thus, there appear to be vices to being high (or extremely high) on Agreeableness. In regard to both task performance and CWB, it has been argued that </w:t>
      </w:r>
      <w:r w:rsidR="0002160C">
        <w:lastRenderedPageBreak/>
        <w:t xml:space="preserve">extremely low levels of Agreeableness manifesting as Antagonism (APA, 2013) would incline an individual to shirk their duties, ignore their responsibilities towards their peers and organization, as well behave deceptively and manipulatively in the workplace </w:t>
      </w:r>
      <w:r w:rsidR="0002160C">
        <w:fldChar w:fldCharType="begin">
          <w:fldData xml:space="preserve">PEVuZE5vdGU+PENpdGU+PEF1dGhvcj5HdWVub2xlPC9BdXRob3I+PFllYXI+MjAxNDwvWWVhcj48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</w:fldData>
        </w:fldChar>
      </w:r>
      <w:r w:rsidR="003B7DC2">
        <w:instrText xml:space="preserve"> ADDIN EN.CITE </w:instrText>
      </w:r>
      <w:r w:rsidR="003B7DC2">
        <w:fldChar w:fldCharType="begin">
          <w:fldData xml:space="preserve">PEVuZE5vdGU+PENpdGU+PEF1dGhvcj5HdWVub2xlPC9BdXRob3I+PFllYXI+MjAxNDwvWWVhcj48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</w:fldData>
        </w:fldChar>
      </w:r>
      <w:r w:rsidR="003B7DC2">
        <w:instrText xml:space="preserve"> ADDIN EN.CITE.DATA </w:instrText>
      </w:r>
      <w:r w:rsidR="003B7DC2">
        <w:fldChar w:fldCharType="end"/>
      </w:r>
      <w:r w:rsidR="0002160C">
        <w:fldChar w:fldCharType="separate"/>
      </w:r>
      <w:r w:rsidR="0002160C">
        <w:rPr>
          <w:noProof/>
        </w:rPr>
        <w:t>(</w:t>
      </w:r>
      <w:r w:rsidR="0002160C" w:rsidRPr="00A310F5">
        <w:rPr>
          <w:noProof/>
        </w:rPr>
        <w:t>Guenole, 2014</w:t>
      </w:r>
      <w:r w:rsidR="0002160C">
        <w:rPr>
          <w:noProof/>
        </w:rPr>
        <w:t>)</w:t>
      </w:r>
      <w:r w:rsidR="0002160C">
        <w:fldChar w:fldCharType="end"/>
      </w:r>
      <w:r w:rsidR="0002160C">
        <w:t>.</w:t>
      </w:r>
      <w:r w:rsidR="0002160C" w:rsidRPr="00A61A61">
        <w:t xml:space="preserve"> Individuals with </w:t>
      </w:r>
      <w:r w:rsidR="0002160C">
        <w:t>extremely</w:t>
      </w:r>
      <w:r w:rsidR="0002160C" w:rsidRPr="00A61A61">
        <w:t xml:space="preserve"> low levels of </w:t>
      </w:r>
      <w:r w:rsidR="0002160C">
        <w:t>Agreeable</w:t>
      </w:r>
      <w:r w:rsidR="0002160C" w:rsidRPr="00A61A61">
        <w:t>ness will be dis</w:t>
      </w:r>
      <w:r w:rsidR="0002160C">
        <w:t>agreeable</w:t>
      </w:r>
      <w:r w:rsidR="0002160C" w:rsidRPr="00A61A61">
        <w:t>, distrustful, suspicious, oppositional</w:t>
      </w:r>
      <w:r w:rsidR="0002160C">
        <w:t xml:space="preserve">, manipulative, and/or arrogant </w:t>
      </w:r>
      <w:r w:rsidR="0002160C" w:rsidRPr="00A61A61">
        <w:fldChar w:fldCharType="begin"/>
      </w:r>
      <w:r w:rsidR="00D4415D">
        <w:instrText xml:space="preserve"> ADDIN EN.CITE &lt;EndNote&gt;&lt;Cite&gt;&lt;Author&gt;Widiger&lt;/Author&gt;&lt;Year&gt;2013&lt;/Year&gt;&lt;RecNum&gt;995&lt;/RecNum&gt;&lt;IDText&gt;Clinical application of the five-factor model&lt;/IDText&gt;&lt;DisplayText&gt;(Widiger &amp;amp; Presnall, 2013)&lt;/DisplayText&gt;&lt;record&gt;&lt;rec-number&gt;995&lt;/rec-number&gt;&lt;foreign-keys&gt;&lt;key app="EN" db-id="25xd25dpgp0fr8e5wdypdxvm295dewzfdwee" timestamp="1412034354"&gt;995&lt;/key&gt;&lt;/foreign-keys&gt;&lt;ref-type name="Journal Article"&gt;17&lt;/ref-type&gt;&lt;contributors&gt;&lt;authors&gt;&lt;author&gt;Widiger, T. A.&lt;/author&gt;&lt;author&gt;Presnall, J. R.&lt;/author&gt;&lt;/authors&gt;&lt;/contributors&gt;&lt;titles&gt;&lt;title&gt;Clinical application of the five-factor model&lt;/title&gt;&lt;secondary-title&gt;Journal of Personality&lt;/secondary-title&gt;&lt;/titles&gt;&lt;periodical&gt;&lt;full-title&gt;Journal of Personality&lt;/full-title&gt;&lt;/periodical&gt;&lt;pages&gt;515-527&lt;/pages&gt;&lt;volume&gt;81&lt;/volume&gt;&lt;number&gt;6&lt;/number&gt;&lt;keywords&gt;&lt;keyword&gt;BIG Five model&lt;/keyword&gt;&lt;keyword&gt;PERSONALITY disorders&lt;/keyword&gt;&lt;keyword&gt;ADJUSTMENT disorders&lt;/keyword&gt;&lt;keyword&gt;PERSONALITY assessment&lt;/keyword&gt;&lt;keyword&gt;PATHOLOGICAL psychology&lt;/keyword&gt;&lt;keyword&gt;AMERICAN Psychiatric Association&lt;/keyword&gt;&lt;/keywords&gt;&lt;dates&gt;&lt;year&gt;2013&lt;/year&gt;&lt;/dates&gt;&lt;isbn&gt;00223506&lt;/isbn&gt;&lt;accession-num&gt;91809009&lt;/accession-num&gt;&lt;work-type&gt;Article&lt;/work-type&gt;&lt;urls&gt;&lt;related-urls&gt;&lt;url&gt;http://ezproxy.prescott.latech.edu:2048/login?url=http://search.ebscohost.com/login.aspx?direct=true&amp;amp;db=a9h&amp;amp;AN=91809009&amp;amp;site=ehost-live&amp;amp;scope=site&lt;/url&gt;&lt;/related-urls&gt;&lt;/urls&gt;&lt;electronic-resource-num&gt;10.1111/jopy.12004&lt;/electronic-resource-num&gt;&lt;remote-database-name&gt;a9h&lt;/remote-database-name&gt;&lt;remote-database-provider&gt;EBSCOhost&lt;/remote-database-provider&gt;&lt;/record&gt;&lt;/Cite&gt;&lt;/EndNote&gt;</w:instrText>
      </w:r>
      <w:r w:rsidR="0002160C" w:rsidRPr="00A61A61">
        <w:fldChar w:fldCharType="separate"/>
      </w:r>
      <w:r w:rsidR="0002594B">
        <w:rPr>
          <w:noProof/>
        </w:rPr>
        <w:t>(</w:t>
      </w:r>
      <w:r w:rsidR="0002594B" w:rsidRPr="00A310F5">
        <w:rPr>
          <w:noProof/>
        </w:rPr>
        <w:t>Widiger &amp; Presnall, 2013</w:t>
      </w:r>
      <w:r w:rsidR="0002594B">
        <w:rPr>
          <w:noProof/>
        </w:rPr>
        <w:t>)</w:t>
      </w:r>
      <w:r w:rsidR="0002160C" w:rsidRPr="00A61A61">
        <w:fldChar w:fldCharType="end"/>
      </w:r>
      <w:r w:rsidR="0002160C" w:rsidRPr="00A61A61">
        <w:t>.</w:t>
      </w:r>
      <w:r w:rsidR="0002160C">
        <w:t xml:space="preserve"> Seemingly, by devoting more attentional resources to getting ahead, Antagonistic individuals are likely to invest less attention towards performing their legitimate duties and instead devote more attention towards illegitimate tasks that help them to get ahead to their peers’ detriment </w:t>
      </w:r>
      <w:r w:rsidR="0002160C">
        <w:fldChar w:fldCharType="begin"/>
      </w:r>
      <w:r w:rsidR="000C23BA">
        <w:instrText xml:space="preserve"> ADDIN EN.CITE &lt;EndNote&gt;&lt;Cite&gt;&lt;Author&gt;Castille&lt;/Author&gt;&lt;Year&gt;2014&lt;/Year&gt;&lt;RecNum&gt;2117&lt;/RecNum&gt;&lt;IDText&gt;Prevailing to their peers’ detriment: A study in Machiavellian undermining&lt;/IDText&gt;&lt;DisplayText&gt;(Castille et al., 2014)&lt;/DisplayText&gt;&lt;record&gt;&lt;rec-number&gt;2117&lt;/rec-number&gt;&lt;foreign-keys&gt;&lt;key app="EN" db-id="25xd25dpgp0fr8e5wdypdxvm295dewzfdwee" timestamp="1412116088"&gt;2117&lt;/key&gt;&lt;/foreign-keys&gt;&lt;ref-type name="Conference Paper"&gt;47&lt;/ref-type&gt;&lt;contributors&gt;&lt;authors&gt;&lt;author&gt;Castille, C. M.&lt;/author&gt;&lt;author&gt;Kuyumcu, D.&lt;/author&gt;&lt;author&gt;Bennett, R. J.&lt;/author&gt;&lt;/authors&gt;&lt;/contributors&gt;&lt;titles&gt;&lt;title&gt;Prevailing to their peers’ detriment: A study in Machiavellian undermining&lt;/title&gt;&lt;secondary-title&gt;Society for Industrial &amp;amp; Organizational Psychology, Inc.&lt;/secondary-title&gt;&lt;/titles&gt;&lt;dates&gt;&lt;year&gt;2014&lt;/year&gt;&lt;/dates&gt;&lt;pub-location&gt;Honolulu, HI&lt;/pub-location&gt;&lt;urls&gt;&lt;/urls&gt;&lt;/record&gt;&lt;/Cite&gt;&lt;/EndNote&gt;</w:instrText>
      </w:r>
      <w:r w:rsidR="0002160C">
        <w:fldChar w:fldCharType="separate"/>
      </w:r>
      <w:r w:rsidR="000C23BA">
        <w:rPr>
          <w:noProof/>
        </w:rPr>
        <w:t>(</w:t>
      </w:r>
      <w:r w:rsidR="000C23BA" w:rsidRPr="00A310F5">
        <w:rPr>
          <w:noProof/>
        </w:rPr>
        <w:t>Castille et al., 2014</w:t>
      </w:r>
      <w:r w:rsidR="000C23BA">
        <w:rPr>
          <w:noProof/>
        </w:rPr>
        <w:t>)</w:t>
      </w:r>
      <w:r w:rsidR="0002160C">
        <w:fldChar w:fldCharType="end"/>
      </w:r>
      <w:r w:rsidR="0002160C">
        <w:t xml:space="preserve">. Conversely, extremely high Agreeableness manifesting as gullibility and/or submissiveness </w:t>
      </w:r>
      <w:r w:rsidR="0002160C">
        <w:fldChar w:fldCharType="begin">
          <w:fldData xml:space="preserve">PEVuZE5vdGU+PENpdGU+PEF1dGhvcj5TYW11ZWw8L0F1dGhvcj48WWVhcj4yMDEyPC9ZZWFyPjxS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</w:fldData>
        </w:fldChar>
      </w:r>
      <w:r w:rsidR="00CB750F">
        <w:instrText xml:space="preserve"> ADDIN EN.CITE </w:instrText>
      </w:r>
      <w:r w:rsidR="00CB750F">
        <w:fldChar w:fldCharType="begin">
          <w:fldData xml:space="preserve">PEVuZE5vdGU+PENpdGU+PEF1dGhvcj5TYW11ZWw8L0F1dGhvcj48WWVhcj4yMDEyPC9ZZWFyPjxS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</w:fldData>
        </w:fldChar>
      </w:r>
      <w:r w:rsidR="00CB750F">
        <w:instrText xml:space="preserve"> ADDIN EN.CITE.DATA </w:instrText>
      </w:r>
      <w:r w:rsidR="00CB750F">
        <w:fldChar w:fldCharType="end"/>
      </w:r>
      <w:r w:rsidR="0002160C">
        <w:fldChar w:fldCharType="separate"/>
      </w:r>
      <w:r w:rsidR="00CB750F">
        <w:rPr>
          <w:noProof/>
        </w:rPr>
        <w:t>(Samuel &amp; Gore, 2012)</w:t>
      </w:r>
      <w:r w:rsidR="0002160C">
        <w:fldChar w:fldCharType="end"/>
      </w:r>
      <w:r w:rsidR="0002160C">
        <w:t xml:space="preserve"> could lead an individual to spend more time helping their peers at a cost to fulfilling their own responsibilities. Indeed, by increasingly allocating their attentional resources to engaging in OCB, highly </w:t>
      </w:r>
      <w:proofErr w:type="gramStart"/>
      <w:r w:rsidR="0002160C">
        <w:t>Agreeable</w:t>
      </w:r>
      <w:proofErr w:type="gramEnd"/>
      <w:r w:rsidR="0002160C">
        <w:t xml:space="preserve"> individual</w:t>
      </w:r>
      <w:r w:rsidR="00B0557B">
        <w:t>s</w:t>
      </w:r>
      <w:r w:rsidR="0002160C">
        <w:t xml:space="preserve"> may fail to fulfill their own responsibilities. Additionally, such individuals seem likely to be exploited by individuals low in Agreeableness. Indeed, unconditional trusting is hardly an adaptive strategy and opens one up to being taken advantage of by less loyal individuals </w:t>
      </w:r>
      <w:r w:rsidR="0002160C">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02160C">
        <w:fldChar w:fldCharType="separate"/>
      </w:r>
      <w:r w:rsidR="00D32FA4">
        <w:rPr>
          <w:noProof/>
        </w:rPr>
        <w:t>(Nettle, 2006)</w:t>
      </w:r>
      <w:r w:rsidR="0002160C">
        <w:fldChar w:fldCharType="end"/>
      </w:r>
      <w:r w:rsidR="0002160C">
        <w:t xml:space="preserve">. </w:t>
      </w:r>
      <w:r w:rsidR="0002160C" w:rsidRPr="00A61A61">
        <w:t xml:space="preserve">Individuals with </w:t>
      </w:r>
      <w:r w:rsidR="0002160C">
        <w:t>extremely</w:t>
      </w:r>
      <w:r w:rsidR="0002160C" w:rsidRPr="00A61A61">
        <w:t xml:space="preserve"> high levels o</w:t>
      </w:r>
      <w:r w:rsidR="0002160C">
        <w:t>f Agreeableness may be gullible and self</w:t>
      </w:r>
      <w:r w:rsidR="0002160C" w:rsidRPr="00A61A61">
        <w:t xml:space="preserve">less martyrs </w:t>
      </w:r>
      <w:r w:rsidR="0002160C" w:rsidRPr="00A61A61">
        <w:fldChar w:fldCharType="begin"/>
      </w:r>
      <w:r w:rsidR="0002594B">
        <w:instrText xml:space="preserve"> ADDIN EN.CITE &lt;EndNote&gt;&lt;Cite&gt;&lt;Author&gt;Widiger&lt;/Author&gt;&lt;Year&gt;2012&lt;/Year&gt;&lt;RecNum&gt;1005&lt;/RecNum&gt;&lt;IDText&gt;Pathological altruism and personality disorder&lt;/IDText&gt;&lt;DisplayText&gt;(Widiger &amp;amp; Presnall, 2012)&lt;/DisplayText&gt;&lt;record&gt;&lt;rec-number&gt;1005&lt;/rec-number&gt;&lt;foreign-keys&gt;&lt;key app="EN" db-id="25xd25dpgp0fr8e5wdypdxvm295dewzfdwee" timestamp="1412034395"&gt;1005&lt;/key&gt;&lt;/foreign-keys&gt;&lt;ref-type name="Book Section"&gt;5&lt;/ref-type&gt;&lt;contributors&gt;&lt;authors&gt;&lt;author&gt;Widiger, Thomas A.&lt;/author&gt;&lt;author&gt;Presnall, Jennifer Ruth&lt;/author&gt;&lt;/authors&gt;&lt;secondary-authors&gt;&lt;author&gt;Oakley, Barbara&lt;/author&gt;&lt;author&gt;Knafo, Ariel&lt;/author&gt;&lt;author&gt;Madhavan, Guruprasad&lt;/author&gt;&lt;author&gt;Wilson, David Sloan&lt;/author&gt;&lt;/secondary-authors&gt;&lt;/contributors&gt;&lt;titles&gt;&lt;title&gt;Pathological altruism and personality disorder&lt;/title&gt;&lt;secondary-title&gt;Pathological altruism.&lt;/secondary-title&gt;&lt;/titles&gt;&lt;pages&gt;85-93&lt;/pages&gt;&lt;keywords&gt;&lt;keyword&gt;pathological altruism&lt;/keyword&gt;&lt;keyword&gt;personality disorder&lt;/keyword&gt;&lt;keyword&gt;personality theory&lt;/keyword&gt;&lt;keyword&gt;Five-Factor personality model&lt;/keyword&gt;&lt;keyword&gt;Altruism&lt;/keyword&gt;&lt;keyword&gt;Personality Disorders&lt;/keyword&gt;&lt;keyword&gt;Psychopathology&lt;/keyword&gt;&lt;keyword&gt;Five Factor Personality Model&lt;/keyword&gt;&lt;keyword&gt;Personality Theory&lt;/keyword&gt;&lt;/keywords&gt;&lt;dates&gt;&lt;year&gt;2012&lt;/year&gt;&lt;/dates&gt;&lt;pub-location&gt;New York, NY US&lt;/pub-location&gt;&lt;publisher&gt;Oxford University Press&lt;/publisher&gt;&lt;isbn&gt;0-19-973857-2&amp;#xD;978-0-19-973857-1&lt;/isbn&gt;&lt;urls&gt;&lt;related-urls&gt;&lt;url&gt;http://ezproxy.prescott.latech.edu:2048/login?url=http://search.ebscohost.com/login.aspx?direct=true&amp;amp;db=psyh&amp;amp;AN=2012-04471-006&amp;amp;site=ehost-live&amp;amp;scope=site&lt;/url&gt;&lt;/related-urls&gt;&lt;/urls&gt;&lt;remote-database-name&gt;psyh&lt;/remote-database-name&gt;&lt;remote-database-provider&gt;EBSCOhost&lt;/remote-database-provider&gt;&lt;/record&gt;&lt;/Cite&gt;&lt;/EndNote&gt;</w:instrText>
      </w:r>
      <w:r w:rsidR="0002160C" w:rsidRPr="00A61A61">
        <w:fldChar w:fldCharType="separate"/>
      </w:r>
      <w:r w:rsidR="0002594B">
        <w:rPr>
          <w:noProof/>
        </w:rPr>
        <w:t>(</w:t>
      </w:r>
      <w:r w:rsidR="0002594B" w:rsidRPr="00A310F5">
        <w:rPr>
          <w:noProof/>
        </w:rPr>
        <w:t>Widiger &amp; Presnall, 2012</w:t>
      </w:r>
      <w:r w:rsidR="0002594B">
        <w:rPr>
          <w:noProof/>
        </w:rPr>
        <w:t>)</w:t>
      </w:r>
      <w:r w:rsidR="0002160C" w:rsidRPr="00A61A61">
        <w:fldChar w:fldCharType="end"/>
      </w:r>
      <w:r w:rsidR="0002160C" w:rsidRPr="00A61A61">
        <w:t xml:space="preserve"> who are also subservient and self</w:t>
      </w:r>
      <w:r w:rsidR="008271A4">
        <w:noBreakHyphen/>
      </w:r>
      <w:r w:rsidR="0002160C" w:rsidRPr="00A61A61">
        <w:t xml:space="preserve">effacing </w:t>
      </w:r>
      <w:r w:rsidR="0002160C" w:rsidRPr="00A61A61">
        <w:fldChar w:fldCharType="begin">
          <w:fldData xml:space="preserve">PEVuZE5vdGU+PENpdGU+PEF1dGhvcj5Hb3JlPC9BdXRob3I+PFllYXI+MjAxMjwvWWVhcj48UmVj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</w:fldData>
        </w:fldChar>
      </w:r>
      <w:r w:rsidR="00E462DA">
        <w:instrText xml:space="preserve"> ADDIN EN.CITE </w:instrText>
      </w:r>
      <w:r w:rsidR="00E462DA">
        <w:fldChar w:fldCharType="begin">
          <w:fldData xml:space="preserve">PEVuZE5vdGU+PENpdGU+PEF1dGhvcj5Hb3JlPC9BdXRob3I+PFllYXI+MjAxMjwvWWVhcj48UmVj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</w:fldData>
        </w:fldChar>
      </w:r>
      <w:r w:rsidR="00E462DA">
        <w:instrText xml:space="preserve"> ADDIN EN.CITE.DATA </w:instrText>
      </w:r>
      <w:r w:rsidR="00E462DA">
        <w:fldChar w:fldCharType="end"/>
      </w:r>
      <w:r w:rsidR="0002160C" w:rsidRPr="00A61A61">
        <w:fldChar w:fldCharType="separate"/>
      </w:r>
      <w:r w:rsidR="00E462DA">
        <w:rPr>
          <w:noProof/>
        </w:rPr>
        <w:t>(Gore, Presnall, Miller, Lynam, &amp; Widiger, 2012; Lowe, Edmundson, &amp; Widiger, 2009)</w:t>
      </w:r>
      <w:r w:rsidR="0002160C" w:rsidRPr="00A61A61">
        <w:fldChar w:fldCharType="end"/>
      </w:r>
      <w:r w:rsidR="0002160C" w:rsidRPr="00A61A61">
        <w:t xml:space="preserve">. Such individuals may lack the insight </w:t>
      </w:r>
      <w:r w:rsidR="0002160C">
        <w:t>into</w:t>
      </w:r>
      <w:r w:rsidR="0002160C" w:rsidRPr="00A61A61">
        <w:t xml:space="preserve"> </w:t>
      </w:r>
      <w:r w:rsidR="0002160C">
        <w:t>such</w:t>
      </w:r>
      <w:r w:rsidR="0002160C" w:rsidRPr="00A61A61">
        <w:t xml:space="preserve"> problems, but will eventually recognize that they have a history of troubled, problematic, and maybe even abusive relationships </w:t>
      </w:r>
      <w:r w:rsidR="0002160C" w:rsidRPr="00A61A61">
        <w:fldChar w:fldCharType="begin"/>
      </w:r>
      <w:r w:rsidR="00D4415D">
        <w:instrText xml:space="preserve"> ADDIN EN.CITE &lt;EndNote&gt;&lt;Cite&gt;&lt;Author&gt;Widiger&lt;/Author&gt;&lt;Year&gt;2013&lt;/Year&gt;&lt;RecNum&gt;995&lt;/RecNum&gt;&lt;IDText&gt;Clinical application of the five-factor model&lt;/IDText&gt;&lt;DisplayText&gt;(Widiger &amp;amp; Presnall, 2013)&lt;/DisplayText&gt;&lt;record&gt;&lt;rec-number&gt;995&lt;/rec-number&gt;&lt;foreign-keys&gt;&lt;key app="EN" db-id="25xd25dpgp0fr8e5wdypdxvm295dewzfdwee" timestamp="1412034354"&gt;995&lt;/key&gt;&lt;/foreign-keys&gt;&lt;ref-type name="Journal Article"&gt;17&lt;/ref-type&gt;&lt;contributors&gt;&lt;authors&gt;&lt;author&gt;Widiger, T. A.&lt;/author&gt;&lt;author&gt;Presnall, J. R.&lt;/author&gt;&lt;/authors&gt;&lt;/contributors&gt;&lt;titles&gt;&lt;title&gt;Clinical application of the five-factor model&lt;/title&gt;&lt;secondary-title&gt;Journal of Personality&lt;/secondary-title&gt;&lt;/titles&gt;&lt;periodical&gt;&lt;full-title&gt;Journal of Personality&lt;/full-title&gt;&lt;/periodical&gt;&lt;pages&gt;515-527&lt;/pages&gt;&lt;volume&gt;81&lt;/volume&gt;&lt;number&gt;6&lt;/number&gt;&lt;keywords&gt;&lt;keyword&gt;BIG Five model&lt;/keyword&gt;&lt;keyword&gt;PERSONALITY disorders&lt;/keyword&gt;&lt;keyword&gt;ADJUSTMENT disorders&lt;/keyword&gt;&lt;keyword&gt;PERSONALITY assessment&lt;/keyword&gt;&lt;keyword&gt;PATHOLOGICAL psychology&lt;/keyword&gt;&lt;keyword&gt;AMERICAN Psychiatric Association&lt;/keyword&gt;&lt;/keywords&gt;&lt;dates&gt;&lt;year&gt;2013&lt;/year&gt;&lt;/dates&gt;&lt;isbn&gt;00223506&lt;/isbn&gt;&lt;accession-num&gt;91809009&lt;/accession-num&gt;&lt;work-type&gt;Article&lt;/work-type&gt;&lt;urls&gt;&lt;related-urls&gt;&lt;url&gt;http://ezproxy.prescott.latech.edu:2048/login?url=http://search.ebscohost.com/login.aspx?direct=true&amp;amp;db=a9h&amp;amp;AN=91809009&amp;amp;site=ehost-live&amp;amp;scope=site&lt;/url&gt;&lt;/related-urls&gt;&lt;/urls&gt;&lt;electronic-resource-num&gt;10.1111/jopy.12004&lt;/electronic-resource-num&gt;&lt;remote-database-name&gt;a9h&lt;/remote-database-name&gt;&lt;remote-database-provider&gt;EBSCOhost&lt;/remote-database-provider&gt;&lt;/record&gt;&lt;/Cite&gt;&lt;/EndNote&gt;</w:instrText>
      </w:r>
      <w:r w:rsidR="0002160C" w:rsidRPr="00A61A61">
        <w:fldChar w:fldCharType="separate"/>
      </w:r>
      <w:r w:rsidR="0002594B">
        <w:rPr>
          <w:noProof/>
        </w:rPr>
        <w:t>(</w:t>
      </w:r>
      <w:r w:rsidR="0002594B" w:rsidRPr="00A310F5">
        <w:rPr>
          <w:noProof/>
        </w:rPr>
        <w:t>Widiger &amp; Presnall, 2013</w:t>
      </w:r>
      <w:r w:rsidR="0002594B">
        <w:rPr>
          <w:noProof/>
        </w:rPr>
        <w:t>)</w:t>
      </w:r>
      <w:r w:rsidR="0002160C" w:rsidRPr="00A61A61">
        <w:fldChar w:fldCharType="end"/>
      </w:r>
      <w:r w:rsidR="0002160C" w:rsidRPr="00A61A61">
        <w:t>.</w:t>
      </w:r>
      <w:r w:rsidR="0002160C">
        <w:t xml:space="preserve"> On the basis of these findings, I propose that the </w:t>
      </w:r>
      <w:r w:rsidR="0002160C">
        <w:lastRenderedPageBreak/>
        <w:t>relationships between Agreeableness and job performance dimensions are nonlinear rather than linear.</w:t>
      </w:r>
    </w:p>
    <w:p w14:paraId="784AA7CF" w14:textId="5218E2D9" w:rsidR="0002160C" w:rsidRPr="00F428FA" w:rsidRDefault="0002160C" w:rsidP="006F1579">
      <w:pPr>
        <w:ind w:left="720" w:firstLine="0"/>
      </w:pPr>
      <w:r w:rsidRPr="00D43F13">
        <w:t>Hypothesis 3</w:t>
      </w:r>
      <w:r w:rsidR="00E912A5">
        <w:t>d</w:t>
      </w:r>
      <w:r w:rsidRPr="00D43F13">
        <w:t>:</w:t>
      </w:r>
      <w:r>
        <w:rPr>
          <w:b/>
        </w:rPr>
        <w:t xml:space="preserve"> </w:t>
      </w:r>
      <w:r>
        <w:t>Agreeableness and task performance are curvilinearly related such that the relationship is initially positive but becomes weaker as Agreeableness increases; the relationship becomes negative when Agreeableness increases further (i.e., inverted–U).</w:t>
      </w:r>
    </w:p>
    <w:p w14:paraId="6314AEE7" w14:textId="74E57E9F" w:rsidR="0002160C" w:rsidRDefault="0002160C" w:rsidP="006F1579">
      <w:pPr>
        <w:ind w:left="720" w:firstLine="0"/>
      </w:pPr>
      <w:r w:rsidRPr="00D43F13">
        <w:t>Hypothesis 3</w:t>
      </w:r>
      <w:r w:rsidR="00E912A5">
        <w:t>e</w:t>
      </w:r>
      <w:r w:rsidRPr="00D43F13">
        <w:t>:</w:t>
      </w:r>
      <w:r>
        <w:rPr>
          <w:b/>
        </w:rPr>
        <w:t xml:space="preserve"> </w:t>
      </w:r>
      <w:r>
        <w:t xml:space="preserve">Agreeableness and CWB are curvilinearly related such that the relationship is initially negative but becomes weaker as Conscientiousness increases; the relationship becomes positive when </w:t>
      </w:r>
      <w:r w:rsidR="001D3816">
        <w:t xml:space="preserve">Agreeableness </w:t>
      </w:r>
      <w:r>
        <w:t>increases further (i.e., U–shaped).</w:t>
      </w:r>
    </w:p>
    <w:p w14:paraId="270B860D" w14:textId="2D72E465" w:rsidR="0002160C" w:rsidRDefault="00E912A5" w:rsidP="006F1579">
      <w:pPr>
        <w:pStyle w:val="Heading3"/>
        <w:ind w:firstLine="720"/>
        <w:rPr>
          <w:b w:val="0"/>
        </w:rPr>
      </w:pPr>
      <w:bookmarkStart w:id="97" w:name="_Toc293083375"/>
      <w:r>
        <w:t>Hypothese</w:t>
      </w:r>
      <w:r w:rsidR="0002160C" w:rsidRPr="0002160C">
        <w:t>s 4</w:t>
      </w:r>
      <w:r>
        <w:t>d</w:t>
      </w:r>
      <w:r w:rsidR="0002160C" w:rsidRPr="0002160C">
        <w:softHyphen/>
        <w:t>–4</w:t>
      </w:r>
      <w:r>
        <w:t>f</w:t>
      </w:r>
      <w:r w:rsidR="0002160C" w:rsidRPr="0002160C">
        <w:t xml:space="preserve">: </w:t>
      </w:r>
      <w:r w:rsidR="006F1579">
        <w:t xml:space="preserve">The nonlinear </w:t>
      </w:r>
      <w:r w:rsidR="0002160C" w:rsidRPr="0002160C">
        <w:t xml:space="preserve">Openness–job performance </w:t>
      </w:r>
      <w:r w:rsidR="006F1579">
        <w:t>relationships.</w:t>
      </w:r>
      <w:bookmarkEnd w:id="97"/>
      <w:r w:rsidR="0002160C">
        <w:rPr>
          <w:rFonts w:cs="Times New Roman"/>
          <w:b w:val="0"/>
        </w:rPr>
        <w:t xml:space="preserve"> </w:t>
      </w:r>
    </w:p>
    <w:p w14:paraId="2D6DAC8D" w14:textId="068541EF" w:rsidR="0002160C" w:rsidRPr="007743B4" w:rsidRDefault="00E761A0">
      <w:pPr>
        <w:rPr>
          <w:b/>
        </w:rPr>
      </w:pPr>
      <w:r>
        <w:tab/>
      </w:r>
      <w:r w:rsidR="0002160C">
        <w:t xml:space="preserve">While research on highly open individuals extols their creative and artistic virtues </w:t>
      </w:r>
      <w:r w:rsidR="0002160C">
        <w:fldChar w:fldCharType="begin"/>
      </w:r>
      <w:r w:rsidR="00D4415D">
        <w:instrText xml:space="preserve"> ADDIN EN.CITE &lt;EndNote&gt;&lt;Cite&gt;&lt;Author&gt;Goldberg&lt;/Author&gt;&lt;Year&gt;1990&lt;/Year&gt;&lt;RecNum&gt;715&lt;/RecNum&gt;&lt;IDText&gt;An alternative &amp;quot;Description of Personality&amp;quot;: The Big-Five factor structure&lt;/IDText&gt;&lt;DisplayText&gt;(Goldberg, 1990)&lt;/DisplayText&gt;&lt;record&gt;&lt;rec-number&gt;715&lt;/rec-number&gt;&lt;foreign-keys&gt;&lt;key app="EN" db-id="25xd25dpgp0fr8e5wdypdxvm295dewzfdwee" timestamp="1412028731"&gt;715&lt;/key&gt;&lt;/foreign-keys&gt;&lt;ref-type name="Journal Article"&gt;17&lt;/ref-type&gt;&lt;contributors&gt;&lt;authors&gt;&lt;author&gt;Goldberg, L. R.&lt;/author&gt;&lt;/authors&gt;&lt;/contributors&gt;&lt;titles&gt;&lt;title&gt;An alternative &amp;quot;Description of Personality&amp;quot;: The Big-Five factor structure&lt;/title&gt;&lt;secondary-title&gt;Journal of Personality &amp;amp; Social Psychology&lt;/secondary-title&gt;&lt;/titles&gt;&lt;periodical&gt;&lt;full-title&gt;Journal of Personality &amp;amp; Social Psychology&lt;/full-title&gt;&lt;/periodical&gt;&lt;pages&gt;1216-1229&lt;/pages&gt;&lt;volume&gt;59&lt;/volume&gt;&lt;number&gt;6&lt;/number&gt;&lt;keywords&gt;&lt;keyword&gt;CULTURE&lt;/keyword&gt;&lt;keyword&gt;PERSONALITY&lt;/keyword&gt;&lt;keyword&gt;TAXONOMY&lt;/keyword&gt;&lt;keyword&gt;TERMS &amp;amp; phrases&lt;/keyword&gt;&lt;keyword&gt;EXTRAVERSION&lt;/keyword&gt;&lt;keyword&gt;CATTELL, Raymond B. (Raymond Bernard), 1905-1998&lt;/keyword&gt;&lt;/keywords&gt;&lt;dates&gt;&lt;year&gt;1990&lt;/year&gt;&lt;/dates&gt;&lt;isbn&gt;00223514&lt;/isbn&gt;&lt;accession-num&gt;9103040900&lt;/accession-num&gt;&lt;work-type&gt;Article&lt;/work-type&gt;&lt;urls&gt;&lt;related-urls&gt;&lt;url&gt;http://ezproxy.prescott.latech.edu:2048/login?url=http://search.ebscohost.com/login.aspx?direct=true&amp;amp;db=bth&amp;amp;AN=9103040900&amp;amp;site=ehost-live&amp;amp;scope=site&lt;/url&gt;&lt;/related-urls&gt;&lt;/urls&gt;&lt;remote-database-name&gt;bth&lt;/remote-database-name&gt;&lt;remote-database-provider&gt;EBSCOhost&lt;/remote-database-provider&gt;&lt;/record&gt;&lt;/Cite&gt;&lt;/EndNote&gt;</w:instrText>
      </w:r>
      <w:r w:rsidR="0002160C">
        <w:fldChar w:fldCharType="separate"/>
      </w:r>
      <w:r w:rsidR="0002160C">
        <w:rPr>
          <w:noProof/>
        </w:rPr>
        <w:t>(</w:t>
      </w:r>
      <w:r w:rsidR="0002160C" w:rsidRPr="00A310F5">
        <w:rPr>
          <w:noProof/>
        </w:rPr>
        <w:t>Goldberg, 1990</w:t>
      </w:r>
      <w:r w:rsidR="0002160C">
        <w:rPr>
          <w:noProof/>
        </w:rPr>
        <w:t>)</w:t>
      </w:r>
      <w:r w:rsidR="0002160C">
        <w:fldChar w:fldCharType="end"/>
      </w:r>
      <w:r w:rsidR="0002160C">
        <w:t>, as the previous literature review suggested Openness appears relatively unrelated to workplace outcomes in a linear fashion. However, high levels of Openness have been linked with rebellious and unconventional behavior which suggests that extremely open individuals may shirk their duties or engage in higher levels of rule</w:t>
      </w:r>
      <w:r w:rsidR="008271A4">
        <w:noBreakHyphen/>
      </w:r>
      <w:r w:rsidR="0002160C">
        <w:t xml:space="preserve">breaking behavior, such as CWB </w:t>
      </w:r>
      <w:r w:rsidR="0002160C">
        <w:fldChar w:fldCharType="begin">
          <w:fldData xml:space="preserve">PEVuZE5vdGU+PENpdGU+PEF1dGhvcj5Ib3VnaDwvQXV0aG9yPjxZZWFyPjE5OTI8L1llYXI+PFJl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</w:fldData>
        </w:fldChar>
      </w:r>
      <w:r w:rsidR="00D4415D">
        <w:instrText xml:space="preserve"> ADDIN EN.CITE </w:instrText>
      </w:r>
      <w:r w:rsidR="00D4415D">
        <w:fldChar w:fldCharType="begin">
          <w:fldData xml:space="preserve">PEVuZE5vdGU+PENpdGU+PEF1dGhvcj5Ib3VnaDwvQXV0aG9yPjxZZWFyPjE5OTI8L1llYXI+PFJl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</w:fldData>
        </w:fldChar>
      </w:r>
      <w:r w:rsidR="00D4415D">
        <w:instrText xml:space="preserve"> ADDIN EN.CITE.DATA </w:instrText>
      </w:r>
      <w:r w:rsidR="00D4415D">
        <w:fldChar w:fldCharType="end"/>
      </w:r>
      <w:r w:rsidR="0002160C">
        <w:fldChar w:fldCharType="separate"/>
      </w:r>
      <w:r w:rsidR="00A2569A">
        <w:rPr>
          <w:noProof/>
        </w:rPr>
        <w:t>(</w:t>
      </w:r>
      <w:r w:rsidR="00A2569A" w:rsidRPr="00A310F5">
        <w:rPr>
          <w:noProof/>
        </w:rPr>
        <w:t>Hough, 1992</w:t>
      </w:r>
      <w:r w:rsidR="00A2569A">
        <w:rPr>
          <w:noProof/>
        </w:rPr>
        <w:t xml:space="preserve">; </w:t>
      </w:r>
      <w:r w:rsidR="00A2569A" w:rsidRPr="00A310F5">
        <w:rPr>
          <w:noProof/>
        </w:rPr>
        <w:t>Piedmont, Sherman, &amp; Sherman, 2012</w:t>
      </w:r>
      <w:r w:rsidR="00A2569A">
        <w:rPr>
          <w:noProof/>
        </w:rPr>
        <w:t>)</w:t>
      </w:r>
      <w:r w:rsidR="0002160C">
        <w:fldChar w:fldCharType="end"/>
      </w:r>
      <w:r w:rsidR="0002160C">
        <w:t xml:space="preserve">. Such individuals may also be more accident prone </w:t>
      </w:r>
      <w:r w:rsidR="0002160C">
        <w:fldChar w:fldCharType="begin"/>
      </w:r>
      <w:r w:rsidR="00897F1F">
        <w:instrText xml:space="preserve"> ADDIN EN.CITE &lt;EndNote&gt;&lt;Cite&gt;&lt;Author&gt;Clarke&lt;/Author&gt;&lt;Year&gt;2005&lt;/Year&gt;&lt;RecNum&gt;228&lt;/RecNum&gt;&lt;IDText&gt;A meta-analytic review of the Big Five personality factors and accident involvement in occupational and non-occupational settings&lt;/IDText&gt;&lt;DisplayText&gt;(Clarke &amp;amp; Robertson, 2005)&lt;/DisplayText&gt;&lt;record&gt;&lt;rec-number&gt;228&lt;/rec-number&gt;&lt;foreign-keys&gt;&lt;key app="EN" db-id="25xd25dpgp0fr8e5wdypdxvm295dewzfdwee" timestamp="1412017480"&gt;228&lt;/key&gt;&lt;/foreign-keys&gt;&lt;ref-type name="Journal Article"&gt;17&lt;/ref-type&gt;&lt;contributors&gt;&lt;authors&gt;&lt;author&gt;Clarke, S.&lt;/author&gt;&lt;author&gt;Robertson, I. T.&lt;/author&gt;&lt;/authors&gt;&lt;/contributors&gt;&lt;auth-address&gt;Manchester Business School, University of Manchester, UK&lt;/auth-address&gt;&lt;titles&gt;&lt;title&gt;A meta-analytic review of the Big Five personality factors and accident involvement in occupational and non-occupational settings&lt;/title&gt;&lt;secondary-title&gt;Journal of Occupational &amp;amp; Organizational Psychology&lt;/secondary-title&gt;&lt;/titles&gt;&lt;periodical&gt;&lt;full-title&gt;Journal of Occupational &amp;amp; Organizational Psychology&lt;/full-title&gt;&lt;/periodical&gt;&lt;pages&gt;355-376&lt;/pages&gt;&lt;volume&gt;78&lt;/volume&gt;&lt;number&gt;3&lt;/number&gt;&lt;keywords&gt;&lt;keyword&gt;Accidents&lt;/keyword&gt;&lt;keyword&gt;Accidents, Occupational&lt;/keyword&gt;&lt;keyword&gt;Personality&lt;/keyword&gt;&lt;keyword&gt;Criterion-Related Validity&lt;/keyword&gt;&lt;keyword&gt;Human&lt;/keyword&gt;&lt;keyword&gt;Meta Analysis&lt;/keyword&gt;&lt;keyword&gt;Professional Practice, Evidence-Based&lt;/keyword&gt;&lt;keyword&gt;Psycinfo&lt;/keyword&gt;&lt;keyword&gt;Validity&lt;/keyword&gt;&lt;/keywords&gt;&lt;dates&gt;&lt;year&gt;2005&lt;/year&gt;&lt;/dates&gt;&lt;isbn&gt;0963-1798&lt;/isbn&gt;&lt;accession-num&gt;2011318186. Language: English. Entry Date: 20120810. Revision Date: 20120810. Publication Type: journal article&lt;/accession-num&gt;&lt;urls&gt;&lt;related-urls&gt;&lt;url&gt;http://ezproxy.prescott.latech.edu:2048/login?url=http://search.ebscohost.com/login.aspx?direct=true&amp;amp;db=rzh&amp;amp;AN=2011318186&amp;amp;site=ehost-live&amp;amp;scope=site&lt;/url&gt;&lt;/related-urls&gt;&lt;/urls&gt;&lt;electronic-resource-num&gt;10.1348/096317905X26183&lt;/electronic-resource-num&gt;&lt;remote-database-name&gt;rzh&lt;/remote-database-name&gt;&lt;remote-database-provider&gt;EBSCOhost&lt;/remote-database-provider&gt;&lt;/record&gt;&lt;/Cite&gt;&lt;/EndNote&gt;</w:instrText>
      </w:r>
      <w:r w:rsidR="0002160C">
        <w:fldChar w:fldCharType="separate"/>
      </w:r>
      <w:r w:rsidR="0002160C">
        <w:rPr>
          <w:noProof/>
        </w:rPr>
        <w:t>(</w:t>
      </w:r>
      <w:r w:rsidR="0002160C" w:rsidRPr="00A310F5">
        <w:rPr>
          <w:noProof/>
        </w:rPr>
        <w:t>Clarke &amp; Robertson, 2005</w:t>
      </w:r>
      <w:r w:rsidR="0002160C">
        <w:rPr>
          <w:noProof/>
        </w:rPr>
        <w:t>)</w:t>
      </w:r>
      <w:r w:rsidR="0002160C">
        <w:fldChar w:fldCharType="end"/>
      </w:r>
      <w:r w:rsidR="0002160C">
        <w:t>, implying higher levels of self</w:t>
      </w:r>
      <w:r w:rsidR="008271A4">
        <w:noBreakHyphen/>
      </w:r>
      <w:r w:rsidR="0002160C">
        <w:t xml:space="preserve">directed CWB such as unsafe behavior </w:t>
      </w:r>
      <w:r w:rsidR="0002160C">
        <w:fldChar w:fldCharType="begin"/>
      </w:r>
      <w:r w:rsidR="00BB59A7">
        <w:instrText xml:space="preserve"> ADDIN EN.CITE &lt;EndNote&gt;&lt;Cite&gt;&lt;Author&gt;Marcus&lt;/Author&gt;&lt;Year&gt;2013&lt;/Year&gt;&lt;IDText&gt;The structure of counterproductive work behavior: A review, a structural meta-analysis, and a primary study&lt;/IDText&gt;&lt;DisplayText&gt;(Marcus, Taylor, Hastings, Sturm, &amp;amp; Weigelt, 2013)&lt;/DisplayText&gt;&lt;record&gt;&lt;urls&gt;&lt;related-urls&gt;&lt;url&gt;http://jom.sagepub.com/content/early/2013/09/16/0149206313503019.abstract&lt;/url&gt;&lt;/related-urls&gt;&lt;/urls&gt;&lt;titles&gt;&lt;title&gt;The structure of counterproductive work behavior: A review, a structural meta-analysis, and a primary study&lt;/title&gt;&lt;secondary-title&gt;Journal of Management&lt;/secondary-title&gt;&lt;/titles&gt;&lt;contributors&gt;&lt;authors&gt;&lt;author&gt;Marcus, B.&lt;/author&gt;&lt;author&gt;Taylor, O. A.&lt;/author&gt;&lt;author&gt;Hastings, S. E.&lt;/author&gt;&lt;author&gt;Sturm, A.&lt;/author&gt;&lt;author&gt;Weigelt, O.&lt;/author&gt;&lt;/authors&gt;&lt;/contributors&gt;&lt;added-date format="utc"&gt;1403708871&lt;/added-date&gt;&lt;ref-type name="Journal Article"&gt;17&lt;/ref-type&gt;&lt;dates&gt;&lt;year&gt;2013&lt;/year&gt;&lt;/dates&gt;&lt;rec-number&gt;2275&lt;/rec-number&gt;&lt;last-updated-date format="utc"&gt;1431455076&lt;/last-updated-date&gt;&lt;electronic-resource-num&gt;10.1177/0149206313503019&lt;/electronic-resource-num&gt;&lt;/record&gt;&lt;/Cite&gt;&lt;/EndNote&gt;</w:instrText>
      </w:r>
      <w:r w:rsidR="0002160C">
        <w:fldChar w:fldCharType="separate"/>
      </w:r>
      <w:r w:rsidR="00BB59A7">
        <w:rPr>
          <w:noProof/>
        </w:rPr>
        <w:t>(Marcus, Taylor, Hastings, Sturm, &amp; Weigelt, 2013)</w:t>
      </w:r>
      <w:r w:rsidR="0002160C">
        <w:fldChar w:fldCharType="end"/>
      </w:r>
      <w:r w:rsidR="0002160C">
        <w:t xml:space="preserve">. Additionally, their increased allocation of attentional resources towards creativity may lead to less focus on mundane and typical performance responsibilities, resulting in lower levels of task performance behaviors. Thus, extremely high Openness may be associated with higher CWB and lower task performance. </w:t>
      </w:r>
      <w:r w:rsidR="0002160C">
        <w:lastRenderedPageBreak/>
        <w:t xml:space="preserve">Individuals with extremely high levels of Openness tend to be eccentric, weird, and out of place in both their thoughts and their actions </w:t>
      </w:r>
      <w:r w:rsidR="0002160C">
        <w:fldChar w:fldCharType="begin">
          <w:fldData xml:space="preserve">PEVuZE5vdGU+PENpdGU+PEF1dGhvcj5FZG11bmRzb248L0F1dGhvcj48WWVhcj4yMDExPC9ZZWFy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</w:fldData>
        </w:fldChar>
      </w:r>
      <w:r w:rsidR="00D4415D">
        <w:instrText xml:space="preserve"> ADDIN EN.CITE </w:instrText>
      </w:r>
      <w:r w:rsidR="00D4415D">
        <w:fldChar w:fldCharType="begin">
          <w:fldData xml:space="preserve">PEVuZE5vdGU+PENpdGU+PEF1dGhvcj5FZG11bmRzb248L0F1dGhvcj48WWVhcj4yMDExPC9ZZWFy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</w:fldData>
        </w:fldChar>
      </w:r>
      <w:r w:rsidR="00D4415D">
        <w:instrText xml:space="preserve"> ADDIN EN.CITE.DATA </w:instrText>
      </w:r>
      <w:r w:rsidR="00D4415D">
        <w:fldChar w:fldCharType="end"/>
      </w:r>
      <w:r w:rsidR="0002160C">
        <w:fldChar w:fldCharType="separate"/>
      </w:r>
      <w:r w:rsidR="0002594B">
        <w:rPr>
          <w:noProof/>
        </w:rPr>
        <w:t>(</w:t>
      </w:r>
      <w:r w:rsidR="0002594B" w:rsidRPr="00A310F5">
        <w:rPr>
          <w:noProof/>
        </w:rPr>
        <w:t>Edmundson, Lynam, Miller, Gore, &amp; Widiger, 2011</w:t>
      </w:r>
      <w:r w:rsidR="0002594B">
        <w:rPr>
          <w:noProof/>
        </w:rPr>
        <w:t xml:space="preserve">; </w:t>
      </w:r>
      <w:r w:rsidR="0002594B" w:rsidRPr="00A310F5">
        <w:rPr>
          <w:noProof/>
        </w:rPr>
        <w:t>Piedmont et al., 2012</w:t>
      </w:r>
      <w:r w:rsidR="0002594B">
        <w:rPr>
          <w:noProof/>
        </w:rPr>
        <w:t xml:space="preserve">; </w:t>
      </w:r>
      <w:r w:rsidR="0002594B" w:rsidRPr="00A310F5">
        <w:rPr>
          <w:noProof/>
        </w:rPr>
        <w:t>Widiger, 2011</w:t>
      </w:r>
      <w:r w:rsidR="0002594B">
        <w:rPr>
          <w:noProof/>
        </w:rPr>
        <w:t>)</w:t>
      </w:r>
      <w:r w:rsidR="0002160C">
        <w:fldChar w:fldCharType="end"/>
      </w:r>
      <w:r w:rsidR="0002160C">
        <w:t>. Conversely, individuals with extremely low levels of Openness may invest a majority of their attentional resources towards tried</w:t>
      </w:r>
      <w:r w:rsidR="008271A4">
        <w:noBreakHyphen/>
      </w:r>
      <w:r w:rsidR="0002160C">
        <w:t>and</w:t>
      </w:r>
      <w:r w:rsidR="008271A4">
        <w:noBreakHyphen/>
      </w:r>
      <w:r w:rsidR="0002160C">
        <w:t xml:space="preserve">true solutions to work problems, leading them to encounter difficulties adapting to changes that naturally arise in the workplace </w:t>
      </w:r>
      <w:r w:rsidR="0002160C">
        <w:fldChar w:fldCharType="begin">
          <w:fldData xml:space="preserve">PEVuZE5vdGU+PENpdGU+PEF1dGhvcj5QaWVkbW9udDwvQXV0aG9yPjxZZWFyPjIwMTI8L1llYXI+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</w:fldData>
        </w:fldChar>
      </w:r>
      <w:r w:rsidR="00D4415D">
        <w:instrText xml:space="preserve"> ADDIN EN.CITE </w:instrText>
      </w:r>
      <w:r w:rsidR="00D4415D">
        <w:fldChar w:fldCharType="begin">
          <w:fldData xml:space="preserve">PEVuZE5vdGU+PENpdGU+PEF1dGhvcj5QaWVkbW9udDwvQXV0aG9yPjxZZWFyPjIwMTI8L1llYXI+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</w:fldData>
        </w:fldChar>
      </w:r>
      <w:r w:rsidR="00D4415D">
        <w:instrText xml:space="preserve"> ADDIN EN.CITE.DATA </w:instrText>
      </w:r>
      <w:r w:rsidR="00D4415D">
        <w:fldChar w:fldCharType="end"/>
      </w:r>
      <w:r w:rsidR="0002160C">
        <w:fldChar w:fldCharType="separate"/>
      </w:r>
      <w:r w:rsidR="0002160C">
        <w:rPr>
          <w:noProof/>
        </w:rPr>
        <w:t>(</w:t>
      </w:r>
      <w:r w:rsidR="0002160C" w:rsidRPr="00A310F5">
        <w:rPr>
          <w:noProof/>
        </w:rPr>
        <w:t>Piedmont et al., 2012</w:t>
      </w:r>
      <w:r w:rsidR="0002160C">
        <w:rPr>
          <w:noProof/>
        </w:rPr>
        <w:t>)</w:t>
      </w:r>
      <w:r w:rsidR="0002160C">
        <w:fldChar w:fldCharType="end"/>
      </w:r>
      <w:r w:rsidR="0002160C">
        <w:t xml:space="preserve">. This suggests that lower levels of task performance are likely when individuals are low or extremely low on Openness. Additionally, such individuals may have a low tolerance for different perspectives </w:t>
      </w:r>
      <w:r w:rsidR="0002160C">
        <w:fldChar w:fldCharType="begin">
          <w:fldData xml:space="preserve">PEVuZE5vdGU+PENpdGU+PEF1dGhvcj5QaWVkbW9udDwvQXV0aG9yPjxZZWFyPjIwMTI8L1llYXI+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</w:fldData>
        </w:fldChar>
      </w:r>
      <w:r w:rsidR="00D4415D">
        <w:instrText xml:space="preserve"> ADDIN EN.CITE </w:instrText>
      </w:r>
      <w:r w:rsidR="00D4415D">
        <w:fldChar w:fldCharType="begin">
          <w:fldData xml:space="preserve">PEVuZE5vdGU+PENpdGU+PEF1dGhvcj5QaWVkbW9udDwvQXV0aG9yPjxZZWFyPjIwMTI8L1llYXI+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</w:fldData>
        </w:fldChar>
      </w:r>
      <w:r w:rsidR="00D4415D">
        <w:instrText xml:space="preserve"> ADDIN EN.CITE.DATA </w:instrText>
      </w:r>
      <w:r w:rsidR="00D4415D">
        <w:fldChar w:fldCharType="end"/>
      </w:r>
      <w:r w:rsidR="0002160C">
        <w:fldChar w:fldCharType="separate"/>
      </w:r>
      <w:r w:rsidR="0002160C">
        <w:rPr>
          <w:noProof/>
        </w:rPr>
        <w:t>(</w:t>
      </w:r>
      <w:r w:rsidR="0002160C" w:rsidRPr="00A310F5">
        <w:rPr>
          <w:noProof/>
        </w:rPr>
        <w:t>Piedmont et al., 2012</w:t>
      </w:r>
      <w:r w:rsidR="0002160C">
        <w:rPr>
          <w:noProof/>
        </w:rPr>
        <w:t>)</w:t>
      </w:r>
      <w:r w:rsidR="0002160C">
        <w:fldChar w:fldCharType="end"/>
      </w:r>
      <w:r w:rsidR="0002160C">
        <w:t>, which may motivate them to avoid helping others. Regardless of the extremity (extremely high or extremely low), both levels result in difficulties interacting with coworkers, with extremely open individuals’ need to express their unconventional ideas and extremely low open individual’s over</w:t>
      </w:r>
      <w:r w:rsidR="008271A4">
        <w:noBreakHyphen/>
      </w:r>
      <w:r w:rsidR="0002160C">
        <w:t xml:space="preserve">regulation of internal cognitions making it difficult to maintain relationships based on mutual understandings </w:t>
      </w:r>
      <w:r w:rsidR="0002160C">
        <w:fldChar w:fldCharType="begin">
          <w:fldData xml:space="preserve">PEVuZE5vdGU+PENpdGU+PEF1dGhvcj5QaWVkbW9udDwvQXV0aG9yPjxZZWFyPjIwMTI8L1llYXI+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</w:fldData>
        </w:fldChar>
      </w:r>
      <w:r w:rsidR="00D4415D">
        <w:instrText xml:space="preserve"> ADDIN EN.CITE </w:instrText>
      </w:r>
      <w:r w:rsidR="00D4415D">
        <w:fldChar w:fldCharType="begin">
          <w:fldData xml:space="preserve">PEVuZE5vdGU+PENpdGU+PEF1dGhvcj5QaWVkbW9udDwvQXV0aG9yPjxZZWFyPjIwMTI8L1llYXI+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</w:fldData>
        </w:fldChar>
      </w:r>
      <w:r w:rsidR="00D4415D">
        <w:instrText xml:space="preserve"> ADDIN EN.CITE.DATA </w:instrText>
      </w:r>
      <w:r w:rsidR="00D4415D">
        <w:fldChar w:fldCharType="end"/>
      </w:r>
      <w:r w:rsidR="0002160C">
        <w:fldChar w:fldCharType="separate"/>
      </w:r>
      <w:r w:rsidR="0002160C">
        <w:rPr>
          <w:noProof/>
        </w:rPr>
        <w:t>(</w:t>
      </w:r>
      <w:r w:rsidR="0002160C" w:rsidRPr="00A310F5">
        <w:rPr>
          <w:noProof/>
        </w:rPr>
        <w:t>Piedmont et al., 2012</w:t>
      </w:r>
      <w:r w:rsidR="0002160C">
        <w:rPr>
          <w:noProof/>
        </w:rPr>
        <w:t>)</w:t>
      </w:r>
      <w:r w:rsidR="0002160C">
        <w:fldChar w:fldCharType="end"/>
      </w:r>
      <w:r w:rsidR="0002160C">
        <w:t xml:space="preserve">, resulting in low levels of OCB. </w:t>
      </w:r>
      <w:r w:rsidR="0002160C" w:rsidRPr="00A61A61">
        <w:t xml:space="preserve">Individuals with </w:t>
      </w:r>
      <w:r w:rsidR="0002160C">
        <w:t>extremely low levels of Openness</w:t>
      </w:r>
      <w:r w:rsidR="0002160C" w:rsidRPr="00A61A61">
        <w:t xml:space="preserve"> will be extremely rigid in their thoughts, ideas, or beliefs </w:t>
      </w:r>
      <w:r w:rsidR="0002160C" w:rsidRPr="00A61A61">
        <w:fldChar w:fldCharType="begin">
          <w:fldData xml:space="preserve">PEVuZE5vdGU+PENpdGU+PEF1dGhvcj5QaWVkbW9udDwvQXV0aG9yPjxZZWFyPjIwMTI8L1llYXI+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</w:fldData>
        </w:fldChar>
      </w:r>
      <w:r w:rsidR="00D4415D">
        <w:instrText xml:space="preserve"> ADDIN EN.CITE </w:instrText>
      </w:r>
      <w:r w:rsidR="00D4415D">
        <w:fldChar w:fldCharType="begin">
          <w:fldData xml:space="preserve">PEVuZE5vdGU+PENpdGU+PEF1dGhvcj5QaWVkbW9udDwvQXV0aG9yPjxZZWFyPjIwMTI8L1llYXI+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</w:fldData>
        </w:fldChar>
      </w:r>
      <w:r w:rsidR="00D4415D">
        <w:instrText xml:space="preserve"> ADDIN EN.CITE.DATA </w:instrText>
      </w:r>
      <w:r w:rsidR="00D4415D">
        <w:fldChar w:fldCharType="end"/>
      </w:r>
      <w:r w:rsidR="0002160C" w:rsidRPr="00A61A61">
        <w:fldChar w:fldCharType="separate"/>
      </w:r>
      <w:r w:rsidR="0002160C" w:rsidRPr="00A61A61">
        <w:rPr>
          <w:noProof/>
        </w:rPr>
        <w:t>(</w:t>
      </w:r>
      <w:r w:rsidR="0002160C" w:rsidRPr="00A310F5">
        <w:rPr>
          <w:noProof/>
        </w:rPr>
        <w:t>Piedmont et al., 2012</w:t>
      </w:r>
      <w:r w:rsidR="0002160C" w:rsidRPr="00A61A61">
        <w:rPr>
          <w:noProof/>
        </w:rPr>
        <w:t>)</w:t>
      </w:r>
      <w:r w:rsidR="0002160C" w:rsidRPr="00A61A61">
        <w:fldChar w:fldCharType="end"/>
      </w:r>
      <w:r w:rsidR="0002160C" w:rsidRPr="00A61A61">
        <w:t>. While they may see themselves as practical, realistic, and down to earth individuals, others will describe them as closed</w:t>
      </w:r>
      <w:r w:rsidR="008271A4">
        <w:noBreakHyphen/>
      </w:r>
      <w:r w:rsidR="0002160C" w:rsidRPr="00A61A61">
        <w:t xml:space="preserve">minded, intolerant, rigid, or inflexible </w:t>
      </w:r>
      <w:r w:rsidR="0002160C" w:rsidRPr="00A61A61">
        <w:fldChar w:fldCharType="begin"/>
      </w:r>
      <w:r w:rsidR="00D4415D">
        <w:instrText xml:space="preserve"> ADDIN EN.CITE &lt;EndNote&gt;&lt;Cite&gt;&lt;Author&gt;Widiger&lt;/Author&gt;&lt;Year&gt;2013&lt;/Year&gt;&lt;RecNum&gt;995&lt;/RecNum&gt;&lt;IDText&gt;Clinical application of the five-factor model&lt;/IDText&gt;&lt;DisplayText&gt;(Widiger &amp;amp; Presnall, 2013)&lt;/DisplayText&gt;&lt;record&gt;&lt;rec-number&gt;995&lt;/rec-number&gt;&lt;foreign-keys&gt;&lt;key app="EN" db-id="25xd25dpgp0fr8e5wdypdxvm295dewzfdwee" timestamp="1412034354"&gt;995&lt;/key&gt;&lt;/foreign-keys&gt;&lt;ref-type name="Journal Article"&gt;17&lt;/ref-type&gt;&lt;contributors&gt;&lt;authors&gt;&lt;author&gt;Widiger, T. A.&lt;/author&gt;&lt;author&gt;Presnall, J. R.&lt;/author&gt;&lt;/authors&gt;&lt;/contributors&gt;&lt;titles&gt;&lt;title&gt;Clinical application of the five-factor model&lt;/title&gt;&lt;secondary-title&gt;Journal of Personality&lt;/secondary-title&gt;&lt;/titles&gt;&lt;periodical&gt;&lt;full-title&gt;Journal of Personality&lt;/full-title&gt;&lt;/periodical&gt;&lt;pages&gt;515-527&lt;/pages&gt;&lt;volume&gt;81&lt;/volume&gt;&lt;number&gt;6&lt;/number&gt;&lt;keywords&gt;&lt;keyword&gt;BIG Five model&lt;/keyword&gt;&lt;keyword&gt;PERSONALITY disorders&lt;/keyword&gt;&lt;keyword&gt;ADJUSTMENT disorders&lt;/keyword&gt;&lt;keyword&gt;PERSONALITY assessment&lt;/keyword&gt;&lt;keyword&gt;PATHOLOGICAL psychology&lt;/keyword&gt;&lt;keyword&gt;AMERICAN Psychiatric Association&lt;/keyword&gt;&lt;/keywords&gt;&lt;dates&gt;&lt;year&gt;2013&lt;/year&gt;&lt;/dates&gt;&lt;isbn&gt;00223506&lt;/isbn&gt;&lt;accession-num&gt;91809009&lt;/accession-num&gt;&lt;work-type&gt;Article&lt;/work-type&gt;&lt;urls&gt;&lt;related-urls&gt;&lt;url&gt;http://ezproxy.prescott.latech.edu:2048/login?url=http://search.ebscohost.com/login.aspx?direct=true&amp;amp;db=a9h&amp;amp;AN=91809009&amp;amp;site=ehost-live&amp;amp;scope=site&lt;/url&gt;&lt;/related-urls&gt;&lt;/urls&gt;&lt;electronic-resource-num&gt;10.1111/jopy.12004&lt;/electronic-resource-num&gt;&lt;remote-database-name&gt;a9h&lt;/remote-database-name&gt;&lt;remote-database-provider&gt;EBSCOhost&lt;/remote-database-provider&gt;&lt;/record&gt;&lt;/Cite&gt;&lt;/EndNote&gt;</w:instrText>
      </w:r>
      <w:r w:rsidR="0002160C" w:rsidRPr="00A61A61">
        <w:fldChar w:fldCharType="separate"/>
      </w:r>
      <w:r w:rsidR="0002594B">
        <w:rPr>
          <w:noProof/>
        </w:rPr>
        <w:t>(</w:t>
      </w:r>
      <w:r w:rsidR="0002594B" w:rsidRPr="00A310F5">
        <w:rPr>
          <w:noProof/>
        </w:rPr>
        <w:t>Widiger &amp; Presnall, 2013</w:t>
      </w:r>
      <w:r w:rsidR="0002594B">
        <w:rPr>
          <w:noProof/>
        </w:rPr>
        <w:t>)</w:t>
      </w:r>
      <w:r w:rsidR="0002160C" w:rsidRPr="00A61A61">
        <w:fldChar w:fldCharType="end"/>
      </w:r>
      <w:r w:rsidR="0002160C">
        <w:t xml:space="preserve">, which would make them less adaptable workers in interpersonal domains of work </w:t>
      </w:r>
      <w:r w:rsidR="0002160C">
        <w:fldChar w:fldCharType="begin"/>
      </w:r>
      <w:r w:rsidR="00BB59A7">
        <w:instrText xml:space="preserve"> ADDIN EN.CITE &lt;EndNote&gt;&lt;Cite&gt;&lt;Author&gt;Pulakos&lt;/Author&gt;&lt;Year&gt;2000&lt;/Year&gt;&lt;IDText&gt;Adaptability in the workplace: Development of a taxonomy of adaptive performance&lt;/IDText&gt;&lt;DisplayText&gt;(Pulakos, Arad, Donovan, &amp;amp; Plamondon, 2000)&lt;/DisplayText&gt;&lt;record&gt;&lt;keywords&gt;&lt;keyword&gt;WORK environment&lt;/keyword&gt;&lt;keyword&gt;JOB performance&lt;/keyword&gt;&lt;keyword&gt;EMPLOYEE training&lt;/keyword&gt;&lt;keyword&gt;TRAINING&lt;/keyword&gt;&lt;keyword&gt;CORRELATION (Statistics)&lt;/keyword&gt;&lt;keyword&gt;INDUSTRIAL engineering&lt;/keyword&gt;&lt;keyword&gt;PERFORMANCE&lt;/keyword&gt;&lt;keyword&gt;FACTOR analysis&lt;/keyword&gt;&lt;keyword&gt;PSYCHOMETRICS&lt;/keyword&gt;&lt;/keywords&gt;&lt;urls&gt;&lt;related-urls&gt;&lt;url&gt;http://ezproxy.prescott.latech.edu:2048/login?url=http://search.ebscohost.com/login.aspx?direct=true&amp;amp;db=bth&amp;amp;AN=3524892&amp;amp;site=ehost-live&amp;amp;scope=site&lt;/url&gt;&lt;/related-urls&gt;&lt;/urls&gt;&lt;isbn&gt;00219010&lt;/isbn&gt;&lt;work-type&gt;Article&lt;/work-type&gt;&lt;titles&gt;&lt;title&gt;Adaptability in the workplace: Development of a taxonomy of adaptive performance&lt;/title&gt;&lt;secondary-title&gt;Journal of Applied Psychology&lt;/secondary-title&gt;&lt;/titles&gt;&lt;pages&gt;612-624&lt;/pages&gt;&lt;number&gt;4&lt;/number&gt;&lt;contributors&gt;&lt;authors&gt;&lt;author&gt;Pulakos, E. D.&lt;/author&gt;&lt;author&gt;Arad, S.&lt;/author&gt;&lt;author&gt;Donovan, M. A.&lt;/author&gt;&lt;author&gt;Plamondon, K. E.&lt;/author&gt;&lt;/authors&gt;&lt;/contributors&gt;&lt;added-date format="utc"&gt;1405001945&lt;/added-date&gt;&lt;ref-type name="Journal Article"&gt;17&lt;/ref-type&gt;&lt;dates&gt;&lt;year&gt;2000&lt;/year&gt;&lt;/dates&gt;&lt;remote-database-provider&gt;EBSCOhost&lt;/remote-database-provider&gt;&lt;rec-number&gt;2301&lt;/rec-number&gt;&lt;publisher&gt;American Psychological Association&lt;/publisher&gt;&lt;last-updated-date format="utc"&gt;1431455002&lt;/last-updated-date&gt;&lt;accession-num&gt;3524892&lt;/accession-num&gt;&lt;electronic-resource-num&gt;10.1037//0021-9010.85.4.612&lt;/electronic-resource-num&gt;&lt;volume&gt;85&lt;/volume&gt;&lt;remote-database-name&gt;bth&lt;/remote-database-name&gt;&lt;/record&gt;&lt;/Cite&gt;&lt;/EndNote&gt;</w:instrText>
      </w:r>
      <w:r w:rsidR="0002160C">
        <w:fldChar w:fldCharType="separate"/>
      </w:r>
      <w:r w:rsidR="0002160C">
        <w:rPr>
          <w:noProof/>
        </w:rPr>
        <w:t>(</w:t>
      </w:r>
      <w:r w:rsidR="0002160C" w:rsidRPr="00A310F5">
        <w:rPr>
          <w:noProof/>
        </w:rPr>
        <w:t>Pulakos, Arad, Donovan, &amp; Plamondon, 2000</w:t>
      </w:r>
      <w:r w:rsidR="0002160C">
        <w:rPr>
          <w:noProof/>
        </w:rPr>
        <w:t>)</w:t>
      </w:r>
      <w:r w:rsidR="0002160C">
        <w:fldChar w:fldCharType="end"/>
      </w:r>
      <w:r w:rsidR="0002160C" w:rsidRPr="00A61A61">
        <w:t>.</w:t>
      </w:r>
      <w:r w:rsidR="0002160C">
        <w:t xml:space="preserve"> Thus, Openness would have a curvilinear relationship with OCB, with moderate levels resulting in higher levels of OCB.</w:t>
      </w:r>
    </w:p>
    <w:p w14:paraId="6381562B" w14:textId="1B260992" w:rsidR="0002160C" w:rsidRPr="00CE2B79" w:rsidRDefault="0002160C" w:rsidP="006F1579">
      <w:pPr>
        <w:ind w:left="720" w:firstLine="0"/>
        <w:rPr>
          <w:b/>
        </w:rPr>
      </w:pPr>
      <w:r w:rsidRPr="00D43F13">
        <w:t>Hypothesis 4</w:t>
      </w:r>
      <w:r w:rsidR="00E912A5">
        <w:t>d</w:t>
      </w:r>
      <w:r w:rsidRPr="00D43F13">
        <w:t>:</w:t>
      </w:r>
      <w:r w:rsidRPr="001B64D5">
        <w:t xml:space="preserve"> </w:t>
      </w:r>
      <w:r>
        <w:t>Openness and task performance are curvilinearly related such that the relationship</w:t>
      </w:r>
      <w:r w:rsidRPr="0090300A">
        <w:t xml:space="preserve"> </w:t>
      </w:r>
      <w:r>
        <w:t xml:space="preserve">is initially positive but becomes weaker as Openness increases; </w:t>
      </w:r>
      <w:r>
        <w:lastRenderedPageBreak/>
        <w:t>the relationship becomes negative when Openness increases further (i.e., inverted–U).</w:t>
      </w:r>
    </w:p>
    <w:p w14:paraId="73D38B41" w14:textId="1B8EB920" w:rsidR="0002160C" w:rsidRPr="00CE2B79" w:rsidRDefault="0002160C" w:rsidP="006F1579">
      <w:pPr>
        <w:ind w:left="720" w:firstLine="0"/>
        <w:rPr>
          <w:b/>
        </w:rPr>
      </w:pPr>
      <w:r w:rsidRPr="00D43F13">
        <w:t>Hypothesis 4</w:t>
      </w:r>
      <w:r w:rsidR="00E912A5">
        <w:t>e</w:t>
      </w:r>
      <w:r w:rsidRPr="00D43F13">
        <w:t>:</w:t>
      </w:r>
      <w:r w:rsidRPr="001B64D5">
        <w:t xml:space="preserve"> </w:t>
      </w:r>
      <w:r>
        <w:t>Openness and OCB are curvilinearly related such that the relationship is initially negative but becomes weaker as Openness increases; the relationship becomes positive when Openness increases further (i.e., U–shaped).</w:t>
      </w:r>
    </w:p>
    <w:p w14:paraId="15924270" w14:textId="645D6039" w:rsidR="0002160C" w:rsidRDefault="00E912A5" w:rsidP="006F1579">
      <w:pPr>
        <w:ind w:left="720" w:firstLine="0"/>
      </w:pPr>
      <w:r>
        <w:t>Hypothesis 4f</w:t>
      </w:r>
      <w:r w:rsidR="0002160C" w:rsidRPr="00D43F13">
        <w:t>:</w:t>
      </w:r>
      <w:r w:rsidR="0002160C">
        <w:rPr>
          <w:b/>
        </w:rPr>
        <w:t xml:space="preserve"> </w:t>
      </w:r>
      <w:r w:rsidR="0002160C">
        <w:t>Openness and CWB are curvilinearly related such that there is no relationship when Openness is low or moderate. The relationship becomes positive when Openness becomes high or extremely high.</w:t>
      </w:r>
    </w:p>
    <w:p w14:paraId="31CD7B98" w14:textId="21E648FB" w:rsidR="0002160C" w:rsidRDefault="00E912A5" w:rsidP="00FA4CB5">
      <w:pPr>
        <w:pStyle w:val="Heading3"/>
        <w:ind w:firstLine="720"/>
        <w:rPr>
          <w:b w:val="0"/>
        </w:rPr>
      </w:pPr>
      <w:bookmarkStart w:id="98" w:name="_Toc293083376"/>
      <w:r>
        <w:t>H</w:t>
      </w:r>
      <w:r w:rsidR="0002160C" w:rsidRPr="0002160C">
        <w:t>ypothesis 5</w:t>
      </w:r>
      <w:r>
        <w:t>d</w:t>
      </w:r>
      <w:r w:rsidR="0002160C" w:rsidRPr="0002160C">
        <w:t>–5</w:t>
      </w:r>
      <w:r>
        <w:t>f</w:t>
      </w:r>
      <w:r w:rsidR="0002160C" w:rsidRPr="0002160C">
        <w:t xml:space="preserve">: </w:t>
      </w:r>
      <w:r w:rsidR="006F1579">
        <w:t xml:space="preserve">The nonlinear </w:t>
      </w:r>
      <w:r>
        <w:t>Neuroticism</w:t>
      </w:r>
      <w:r w:rsidR="0002160C" w:rsidRPr="0002160C">
        <w:t xml:space="preserve">–job performance </w:t>
      </w:r>
      <w:r w:rsidR="006F1579">
        <w:t>relationships.</w:t>
      </w:r>
      <w:bookmarkEnd w:id="98"/>
    </w:p>
    <w:p w14:paraId="781D58D2" w14:textId="6DBEE868" w:rsidR="0002160C" w:rsidRPr="007743B4" w:rsidRDefault="00E761A0">
      <w:pPr>
        <w:rPr>
          <w:b/>
        </w:rPr>
      </w:pPr>
      <w:r>
        <w:tab/>
      </w:r>
      <w:r w:rsidR="0002160C">
        <w:t xml:space="preserve">While prior research suggests that </w:t>
      </w:r>
      <w:r w:rsidR="00E912A5">
        <w:t>Neuroticism</w:t>
      </w:r>
      <w:r w:rsidR="0002160C">
        <w:t xml:space="preserve"> is a</w:t>
      </w:r>
      <w:r w:rsidR="00E912A5">
        <w:t>n</w:t>
      </w:r>
      <w:r w:rsidR="0002160C">
        <w:t xml:space="preserve"> </w:t>
      </w:r>
      <w:r w:rsidR="00E912A5">
        <w:t>un</w:t>
      </w:r>
      <w:r w:rsidR="0002160C">
        <w:t xml:space="preserve">desirable trait for the workplace </w:t>
      </w:r>
      <w:r w:rsidR="0002160C">
        <w:fldChar w:fldCharType="begin"/>
      </w:r>
      <w:r w:rsidR="00CB750F">
        <w:instrText xml:space="preserve"> ADDIN EN.CITE &lt;EndNote&gt;&lt;Cite&gt;&lt;Author&gt;Barrick&lt;/Author&gt;&lt;Year&gt;1991&lt;/Year&gt;&lt;RecNum&gt;70&lt;/RecNum&gt;&lt;IDText&gt;The Big Five personality dimensions and job performance: A meta-analysis&lt;/IDText&gt;&lt;DisplayText&gt;(Barrick &amp;amp; Mount, 1991)&lt;/DisplayText&gt;&lt;record&gt;&lt;rec-number&gt;70&lt;/rec-number&gt;&lt;foreign-keys&gt;&lt;key app="EN" db-id="25xd25dpgp0fr8e5wdypdxvm295dewzfdwee" timestamp="1412016837"&gt;70&lt;/key&gt;&lt;/foreign-keys&gt;&lt;ref-type name="Journal Article"&gt;17&lt;/ref-type&gt;&lt;contributors&gt;&lt;authors&gt;&lt;author&gt;Barrick, M. R.&lt;/author&gt;&lt;author&gt;Mount, M. K.&lt;/author&gt;&lt;/authors&gt;&lt;/contributors&gt;&lt;titles&gt;&lt;title&gt;The Big Five personality dimensions and job performance: A meta-analysis&lt;/title&gt;&lt;secondary-title&gt;Personnel Psychology&lt;/secondary-title&gt;&lt;/titles&gt;&lt;periodical&gt;&lt;full-title&gt;Personnel Psychology&lt;/full-title&gt;&lt;/periodical&gt;&lt;pages&gt;1-26&lt;/pages&gt;&lt;volume&gt;44&lt;/volume&gt;&lt;number&gt;1&lt;/number&gt;&lt;keywords&gt;&lt;keyword&gt;PERFORMANCE standards&lt;/keyword&gt;&lt;keyword&gt;OCCUPATIONS&lt;/keyword&gt;&lt;keyword&gt;PERSONALITY&lt;/keyword&gt;&lt;keyword&gt;META-analysis&lt;/keyword&gt;&lt;keyword&gt;PSYCHOLOGY&lt;/keyword&gt;&lt;keyword&gt;SOCIAL psychology&lt;/keyword&gt;&lt;/keywords&gt;&lt;dates&gt;&lt;year&gt;1991&lt;/year&gt;&lt;pub-dates&gt;&lt;date&gt;Spring91&lt;/date&gt;&lt;/pub-dates&gt;&lt;/dates&gt;&lt;publisher&gt;Wiley-Blackwell&lt;/publisher&gt;&lt;isbn&gt;00315826&lt;/isbn&gt;&lt;accession-num&gt;9609192320&lt;/accession-num&gt;&lt;work-type&gt;Article&lt;/work-type&gt;&lt;urls&gt;&lt;related-urls&gt;&lt;url&gt;http://ezproxy.prescott.latech.edu:2048/login?url=http://search.ebscohost.com/login.aspx?direct=true&amp;amp;db=bth&amp;amp;AN=9609192320&amp;amp;site=ehost-live&amp;amp;scope=site&lt;/url&gt;&lt;/related-urls&gt;&lt;/urls&gt;&lt;remote-database-name&gt;bth&lt;/remote-database-name&gt;&lt;remote-database-provider&gt;EBSCOhost&lt;/remote-database-provider&gt;&lt;/record&gt;&lt;/Cite&gt;&lt;/EndNote&gt;</w:instrText>
      </w:r>
      <w:r w:rsidR="0002160C">
        <w:fldChar w:fldCharType="separate"/>
      </w:r>
      <w:r w:rsidR="00CB750F">
        <w:rPr>
          <w:noProof/>
        </w:rPr>
        <w:t>(Barrick &amp; Mount, 1991)</w:t>
      </w:r>
      <w:r w:rsidR="0002160C">
        <w:fldChar w:fldCharType="end"/>
      </w:r>
      <w:r w:rsidR="0002160C">
        <w:t xml:space="preserve">, more recent research suggests that extremely </w:t>
      </w:r>
      <w:r w:rsidR="00E912A5">
        <w:t>low</w:t>
      </w:r>
      <w:r w:rsidR="0002160C">
        <w:t xml:space="preserve"> </w:t>
      </w:r>
      <w:r w:rsidR="00E912A5">
        <w:t xml:space="preserve">Neuroticism </w:t>
      </w:r>
      <w:r w:rsidR="0002160C">
        <w:t xml:space="preserve">can manifest in the form of cold, emotionless, and inhuman behaviors </w:t>
      </w:r>
      <w:r w:rsidR="0002160C">
        <w:fldChar w:fldCharType="begin"/>
      </w:r>
      <w:r w:rsidR="003B7DC2">
        <w:instrText xml:space="preserve"> ADDIN EN.CITE &lt;EndNote&gt;&lt;Cite&gt;&lt;Author&gt;Coker&lt;/Author&gt;&lt;Year&gt;2002&lt;/Year&gt;&lt;RecNum&gt;0&lt;/RecNum&gt;&lt;IDText&gt;Maladaptive personality functioning within the Big Five and the five-factor model&lt;/IDText&gt;&lt;DisplayText&gt;(Coker et al., 2002)&lt;/DisplayText&gt;&lt;record&gt;&lt;keywords&gt;&lt;/keywords&gt;&lt;urls&gt;&lt;related-urls&gt;&lt;url&gt;http://ezproxy.prescott.latech.edu:2048/login?url=http://search.ebscohost.com/login.aspx?direct=true&amp;amp;db=psyh&amp;amp;AN=2002-06841-001&amp;amp;site=ehost-live&amp;amp;scope=site&lt;/url&gt;&lt;url&gt;widiger@uky.edu&lt;/url&gt;&lt;/related-urls&gt;&lt;/urls&gt;&lt;isbn&gt;0885-579X&lt;/isbn&gt;&lt;titles&gt;&lt;title&gt;Maladaptive personality functioning within the Big Five and the five-factor model&lt;/title&gt;&lt;secondary-title&gt;Journal of Personality Disorders&lt;/secondary-title&gt;&lt;/titles&gt;&lt;pages&gt;385-401&lt;/pages&gt;&lt;number&gt;5&lt;/number&gt;&lt;contributors&gt;&lt;authors&gt;&lt;author&gt;Coker, Linda Anne&lt;/author&gt;&lt;author&gt;Samuel, Douglas B.&lt;/author&gt;&lt;author&gt;Widiger, Thomas A.&lt;/author&gt;&lt;/authors&gt;&lt;/contributors&gt;&lt;added-date format="utc"&gt;1404322801&lt;/added-date&gt;&lt;pub-location&gt;US&lt;/pub-location&gt;&lt;ref-type name="Journal Article"&gt;17&lt;/ref-type&gt;&lt;auth-address&gt;Widiger, Thomas A., U Kentucky, Dept of Psychology, Lexington, KY, 40506-0044&lt;/auth-address&gt;&lt;dates&gt;&lt;year&gt;2002&lt;/year&gt;&lt;/dates&gt;&lt;remote-database-provider&gt;EBSCOhost&lt;/remote-database-provider&gt;&lt;rec-number&gt;2279&lt;/rec-number&gt;&lt;publisher&gt;Guilford Publications&lt;/publisher&gt;&lt;last-updated-date format="utc"&gt;1404322801&lt;/last-updated-date&gt;&lt;accession-num&gt;2002-06841-001&lt;/accession-num&gt;&lt;volume&gt;16&lt;/volume&gt;&lt;remote-database-name&gt;psyh&lt;/remote-database-name&gt;&lt;/record&gt;&lt;/Cite&gt;&lt;/EndNote&gt;</w:instrText>
      </w:r>
      <w:r w:rsidR="0002160C">
        <w:fldChar w:fldCharType="separate"/>
      </w:r>
      <w:r w:rsidR="0002160C">
        <w:rPr>
          <w:noProof/>
        </w:rPr>
        <w:t>(</w:t>
      </w:r>
      <w:r w:rsidR="0002160C" w:rsidRPr="00A310F5">
        <w:rPr>
          <w:noProof/>
        </w:rPr>
        <w:t>Coker et al., 2002</w:t>
      </w:r>
      <w:r w:rsidR="0002160C">
        <w:rPr>
          <w:noProof/>
        </w:rPr>
        <w:t>)</w:t>
      </w:r>
      <w:r w:rsidR="0002160C">
        <w:fldChar w:fldCharType="end"/>
      </w:r>
      <w:r w:rsidR="0002160C">
        <w:t xml:space="preserve">. Such emotional over control for individuals high on Emotional Stability may saturate cognitive resources needed for fulfilling requirements of their core duties </w:t>
      </w:r>
      <w:r w:rsidR="0002160C">
        <w:fldChar w:fldCharType="begin">
          <w:fldData xml:space="preserve">PEVuZE5vdGU+PENpdGU+PEF1dGhvcj5MZTwvQXV0aG9yPjxZZWFyPjIwMTE8L1llYXI+PFJlY051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</w:fldData>
        </w:fldChar>
      </w:r>
      <w:r w:rsidR="00D4415D">
        <w:instrText xml:space="preserve"> ADDIN EN.CITE </w:instrText>
      </w:r>
      <w:r w:rsidR="00D4415D">
        <w:fldChar w:fldCharType="begin">
          <w:fldData xml:space="preserve">PEVuZE5vdGU+PENpdGU+PEF1dGhvcj5MZTwvQXV0aG9yPjxZZWFyPjIwMTE8L1llYXI+PFJlY051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</w:fldData>
        </w:fldChar>
      </w:r>
      <w:r w:rsidR="00D4415D">
        <w:instrText xml:space="preserve"> ADDIN EN.CITE.DATA </w:instrText>
      </w:r>
      <w:r w:rsidR="00D4415D">
        <w:fldChar w:fldCharType="end"/>
      </w:r>
      <w:r w:rsidR="0002160C">
        <w:fldChar w:fldCharType="separate"/>
      </w:r>
      <w:r w:rsidR="0002160C">
        <w:rPr>
          <w:noProof/>
        </w:rPr>
        <w:t>(</w:t>
      </w:r>
      <w:r w:rsidR="0002160C" w:rsidRPr="00A310F5">
        <w:rPr>
          <w:noProof/>
        </w:rPr>
        <w:t>Le et al., 2011</w:t>
      </w:r>
      <w:r w:rsidR="0002160C">
        <w:rPr>
          <w:noProof/>
        </w:rPr>
        <w:t>)</w:t>
      </w:r>
      <w:r w:rsidR="0002160C">
        <w:fldChar w:fldCharType="end"/>
      </w:r>
      <w:r w:rsidR="0002160C">
        <w:t xml:space="preserve">. In accordance with this argument, Le et al. </w:t>
      </w:r>
      <w:r w:rsidR="0002160C" w:rsidRPr="007138FB">
        <w:fldChar w:fldCharType="begin">
          <w:fldData xml:space="preserve">PEVuZE5vdGU+PENpdGU+PEF1dGhvcj5MZTwvQXV0aG9yPjxZZWFyPjIwMTE8L1llYXI+PFJlY051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</w:fldData>
        </w:fldChar>
      </w:r>
      <w:r w:rsidR="00D4415D">
        <w:instrText xml:space="preserve"> ADDIN EN.CITE </w:instrText>
      </w:r>
      <w:r w:rsidR="00D4415D">
        <w:fldChar w:fldCharType="begin">
          <w:fldData xml:space="preserve">PEVuZE5vdGU+PENpdGU+PEF1dGhvcj5MZTwvQXV0aG9yPjxZZWFyPjIwMTE8L1llYXI+PFJlY051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</w:fldData>
        </w:fldChar>
      </w:r>
      <w:r w:rsidR="00D4415D">
        <w:instrText xml:space="preserve"> ADDIN EN.CITE.DATA </w:instrText>
      </w:r>
      <w:r w:rsidR="00D4415D">
        <w:fldChar w:fldCharType="end"/>
      </w:r>
      <w:r w:rsidR="0002160C" w:rsidRPr="007138FB">
        <w:fldChar w:fldCharType="separate"/>
      </w:r>
      <w:r w:rsidR="00A2569A">
        <w:rPr>
          <w:noProof/>
        </w:rPr>
        <w:t>(</w:t>
      </w:r>
      <w:r w:rsidR="00A2569A" w:rsidRPr="00A310F5">
        <w:rPr>
          <w:noProof/>
        </w:rPr>
        <w:t>Le et al., 2011</w:t>
      </w:r>
      <w:r w:rsidR="00A2569A">
        <w:rPr>
          <w:noProof/>
        </w:rPr>
        <w:t>)</w:t>
      </w:r>
      <w:r w:rsidR="0002160C" w:rsidRPr="007138FB">
        <w:fldChar w:fldCharType="end"/>
      </w:r>
      <w:r w:rsidR="0002160C">
        <w:t xml:space="preserve"> demonstrated that </w:t>
      </w:r>
      <w:r w:rsidR="00E912A5">
        <w:t xml:space="preserve">Neuroticism </w:t>
      </w:r>
      <w:r w:rsidR="0002160C">
        <w:t xml:space="preserve">is </w:t>
      </w:r>
      <w:r w:rsidR="006F1579">
        <w:t>nonlinearly</w:t>
      </w:r>
      <w:r w:rsidR="0002160C">
        <w:t xml:space="preserve"> related with task performanc</w:t>
      </w:r>
      <w:r w:rsidR="006F1579">
        <w:t>e. They also found evidence that linked</w:t>
      </w:r>
      <w:r w:rsidR="0002160C">
        <w:t xml:space="preserve"> </w:t>
      </w:r>
      <w:r w:rsidR="00E912A5">
        <w:t xml:space="preserve">Neuroticism </w:t>
      </w:r>
      <w:r w:rsidR="0002160C">
        <w:t xml:space="preserve">in a curvilinear fashion to both OCB and CWB with extremely </w:t>
      </w:r>
      <w:r w:rsidR="00E912A5">
        <w:t>low</w:t>
      </w:r>
      <w:r w:rsidR="0002160C">
        <w:t xml:space="preserve"> levels of </w:t>
      </w:r>
      <w:r w:rsidR="00E912A5">
        <w:t xml:space="preserve">Neuroticism </w:t>
      </w:r>
      <w:r w:rsidR="0002160C">
        <w:t xml:space="preserve">being generally detrimental for workplace outcomes. Research has also demonstrated that there are vices to empathy (which is common among emotionally stable individuals) that can encourage unethical behaviors that help those are the targets of empathy, but result in a violation of fairness and justice principles </w:t>
      </w:r>
      <w:r w:rsidR="0002160C">
        <w:fldChar w:fldCharType="begin">
          <w:fldData xml:space="preserve">PEVuZE5vdGU+PENpdGU+PEF1dGhvcj5CYXRzb248L0F1dGhvcj48WWVhcj4xOTk1PC9ZZWFyPjxJ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</w:fldData>
        </w:fldChar>
      </w:r>
      <w:r w:rsidR="005D109F">
        <w:instrText xml:space="preserve"> ADDIN EN.CITE </w:instrText>
      </w:r>
      <w:r w:rsidR="005D109F">
        <w:fldChar w:fldCharType="begin">
          <w:fldData xml:space="preserve">PEVuZE5vdGU+PENpdGU+PEF1dGhvcj5CYXRzb248L0F1dGhvcj48WWVhcj4xOTk1PC9ZZWFyPjxJ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</w:fldData>
        </w:fldChar>
      </w:r>
      <w:r w:rsidR="005D109F">
        <w:instrText xml:space="preserve"> ADDIN EN.CITE.DATA </w:instrText>
      </w:r>
      <w:r w:rsidR="005D109F">
        <w:fldChar w:fldCharType="end"/>
      </w:r>
      <w:r w:rsidR="0002160C">
        <w:fldChar w:fldCharType="separate"/>
      </w:r>
      <w:r w:rsidR="005D109F">
        <w:rPr>
          <w:noProof/>
        </w:rPr>
        <w:t>(Batson, Klein, Highberger, &amp; Shaw, 1995; Gino &amp; Pierce, 2009)</w:t>
      </w:r>
      <w:r w:rsidR="0002160C">
        <w:fldChar w:fldCharType="end"/>
      </w:r>
      <w:r w:rsidR="0002160C">
        <w:t xml:space="preserve">. Conversely, </w:t>
      </w:r>
      <w:r w:rsidR="0002160C">
        <w:lastRenderedPageBreak/>
        <w:t xml:space="preserve">extremely </w:t>
      </w:r>
      <w:r w:rsidR="00E912A5">
        <w:t>high</w:t>
      </w:r>
      <w:r w:rsidR="0002160C">
        <w:t xml:space="preserve"> levels of </w:t>
      </w:r>
      <w:r w:rsidR="00E912A5">
        <w:t xml:space="preserve">Neuroticism </w:t>
      </w:r>
      <w:r w:rsidR="0002160C">
        <w:t xml:space="preserve">are likely to reveal unsurprising results and be consistent with prior research on the relationship between </w:t>
      </w:r>
      <w:r w:rsidR="00E912A5">
        <w:t xml:space="preserve">Neuroticism </w:t>
      </w:r>
      <w:r w:rsidR="0002160C">
        <w:t>and dimensions of job performan</w:t>
      </w:r>
      <w:r w:rsidR="0002160C" w:rsidRPr="00A61A61">
        <w:t xml:space="preserve">ce. Individuals with </w:t>
      </w:r>
      <w:r w:rsidR="0002160C">
        <w:t>extremely</w:t>
      </w:r>
      <w:r w:rsidR="0002160C" w:rsidRPr="00A61A61">
        <w:t xml:space="preserve"> </w:t>
      </w:r>
      <w:r w:rsidR="00E912A5">
        <w:t>high</w:t>
      </w:r>
      <w:r w:rsidR="0002160C" w:rsidRPr="00A61A61">
        <w:t xml:space="preserve"> levels </w:t>
      </w:r>
      <w:r w:rsidR="0002160C">
        <w:t xml:space="preserve">of </w:t>
      </w:r>
      <w:r w:rsidR="00E912A5">
        <w:t xml:space="preserve">Neuroticism </w:t>
      </w:r>
      <w:r w:rsidR="0002160C">
        <w:t>w</w:t>
      </w:r>
      <w:r w:rsidR="0002160C" w:rsidRPr="00A61A61">
        <w:t xml:space="preserve">ill describe themselves as experiencing an ongoing pattern of emotional distress that has become increasingly unbearable </w:t>
      </w:r>
      <w:r w:rsidR="0002160C" w:rsidRPr="00A61A61">
        <w:fldChar w:fldCharType="begin"/>
      </w:r>
      <w:r w:rsidR="00D4415D">
        <w:instrText xml:space="preserve"> ADDIN EN.CITE &lt;EndNote&gt;&lt;Cite&gt;&lt;Author&gt;Widiger&lt;/Author&gt;&lt;Year&gt;2013&lt;/Year&gt;&lt;RecNum&gt;995&lt;/RecNum&gt;&lt;IDText&gt;Clinical application of the five-factor model&lt;/IDText&gt;&lt;DisplayText&gt;(Widiger &amp;amp; Presnall, 2013)&lt;/DisplayText&gt;&lt;record&gt;&lt;rec-number&gt;995&lt;/rec-number&gt;&lt;foreign-keys&gt;&lt;key app="EN" db-id="25xd25dpgp0fr8e5wdypdxvm295dewzfdwee" timestamp="1412034354"&gt;995&lt;/key&gt;&lt;/foreign-keys&gt;&lt;ref-type name="Journal Article"&gt;17&lt;/ref-type&gt;&lt;contributors&gt;&lt;authors&gt;&lt;author&gt;Widiger, T. A.&lt;/author&gt;&lt;author&gt;Presnall, J. R.&lt;/author&gt;&lt;/authors&gt;&lt;/contributors&gt;&lt;titles&gt;&lt;title&gt;Clinical application of the five-factor model&lt;/title&gt;&lt;secondary-title&gt;Journal of Personality&lt;/secondary-title&gt;&lt;/titles&gt;&lt;periodical&gt;&lt;full-title&gt;Journal of Personality&lt;/full-title&gt;&lt;/periodical&gt;&lt;pages&gt;515-527&lt;/pages&gt;&lt;volume&gt;81&lt;/volume&gt;&lt;number&gt;6&lt;/number&gt;&lt;keywords&gt;&lt;keyword&gt;BIG Five model&lt;/keyword&gt;&lt;keyword&gt;PERSONALITY disorders&lt;/keyword&gt;&lt;keyword&gt;ADJUSTMENT disorders&lt;/keyword&gt;&lt;keyword&gt;PERSONALITY assessment&lt;/keyword&gt;&lt;keyword&gt;PATHOLOGICAL psychology&lt;/keyword&gt;&lt;keyword&gt;AMERICAN Psychiatric Association&lt;/keyword&gt;&lt;/keywords&gt;&lt;dates&gt;&lt;year&gt;2013&lt;/year&gt;&lt;/dates&gt;&lt;isbn&gt;00223506&lt;/isbn&gt;&lt;accession-num&gt;91809009&lt;/accession-num&gt;&lt;work-type&gt;Article&lt;/work-type&gt;&lt;urls&gt;&lt;related-urls&gt;&lt;url&gt;http://ezproxy.prescott.latech.edu:2048/login?url=http://search.ebscohost.com/login.aspx?direct=true&amp;amp;db=a9h&amp;amp;AN=91809009&amp;amp;site=ehost-live&amp;amp;scope=site&lt;/url&gt;&lt;/related-urls&gt;&lt;/urls&gt;&lt;electronic-resource-num&gt;10.1111/jopy.12004&lt;/electronic-resource-num&gt;&lt;remote-database-name&gt;a9h&lt;/remote-database-name&gt;&lt;remote-database-provider&gt;EBSCOhost&lt;/remote-database-provider&gt;&lt;/record&gt;&lt;/Cite&gt;&lt;/EndNote&gt;</w:instrText>
      </w:r>
      <w:r w:rsidR="0002160C" w:rsidRPr="00A61A61">
        <w:fldChar w:fldCharType="separate"/>
      </w:r>
      <w:r w:rsidR="0002594B">
        <w:rPr>
          <w:noProof/>
        </w:rPr>
        <w:t>(</w:t>
      </w:r>
      <w:r w:rsidR="0002594B" w:rsidRPr="00A310F5">
        <w:rPr>
          <w:noProof/>
        </w:rPr>
        <w:t>Widiger &amp; Presnall, 2013</w:t>
      </w:r>
      <w:r w:rsidR="0002594B">
        <w:rPr>
          <w:noProof/>
        </w:rPr>
        <w:t>)</w:t>
      </w:r>
      <w:r w:rsidR="0002160C" w:rsidRPr="00A61A61">
        <w:fldChar w:fldCharType="end"/>
      </w:r>
      <w:r w:rsidR="0002160C">
        <w:t xml:space="preserve">, which will influence each job performance dimension. Additionally, anxiety, a facet of </w:t>
      </w:r>
      <w:r w:rsidR="00E912A5">
        <w:t>Neuroticism</w:t>
      </w:r>
      <w:r w:rsidR="0002160C">
        <w:t xml:space="preserve">, makes an individual sensitive and responsive to threatening stimuli, leading them to focus attentively on negative events, which may protect individuals from engaging in otherwise risky behaviors </w:t>
      </w:r>
      <w:r w:rsidR="0002160C">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02160C">
        <w:fldChar w:fldCharType="separate"/>
      </w:r>
      <w:r w:rsidR="00D32FA4">
        <w:rPr>
          <w:noProof/>
        </w:rPr>
        <w:t>(Nettle, 2006)</w:t>
      </w:r>
      <w:r w:rsidR="0002160C">
        <w:fldChar w:fldCharType="end"/>
      </w:r>
      <w:r w:rsidR="0002160C">
        <w:t xml:space="preserve">. </w:t>
      </w:r>
      <w:r w:rsidR="00E912A5">
        <w:t>High</w:t>
      </w:r>
      <w:r w:rsidR="0002160C">
        <w:t xml:space="preserve"> levels of </w:t>
      </w:r>
      <w:r w:rsidR="00E912A5">
        <w:t xml:space="preserve">Neuroticism </w:t>
      </w:r>
      <w:r w:rsidR="0002160C">
        <w:t xml:space="preserve">have correlated with competitiveness, suggesting that negative affect might facilitate striving to better one’s position </w:t>
      </w:r>
      <w:r w:rsidR="0002160C">
        <w:fldChar w:fldCharType="begin"/>
      </w:r>
      <w:r w:rsidR="00D32FA4">
        <w:instrText xml:space="preserve"> ADDIN EN.CITE &lt;EndNote&gt;&lt;Cite&gt;&lt;Author&gt;Nettle&lt;/Author&gt;&lt;Year&gt;2006&lt;/Year&gt;&lt;RecNum&gt;2061&lt;/RecNum&gt;&lt;IDText&gt;The evolution of personality variation in humans and other animals&lt;/IDText&gt;&lt;DisplayText&gt;(Nettle, 2006)&lt;/DisplayText&gt;&lt;record&gt;&lt;rec-number&gt;2061&lt;/rec-number&gt;&lt;foreign-keys&gt;&lt;key app="EN" db-id="25xd25dpgp0fr8e5wdypdxvm295dewzfdwee" timestamp="1412114855"&gt;2061&lt;/key&gt;&lt;/foreign-keys&gt;&lt;ref-type name="Journal Article"&gt;17&lt;/ref-type&gt;&lt;contributors&gt;&lt;authors&gt;&lt;author&gt;Nettle, D.&lt;/author&gt;&lt;/authors&gt;&lt;/contributors&gt;&lt;titles&gt;&lt;title&gt;The evolution of personality variation in humans and other animals&lt;/title&gt;&lt;secondary-title&gt;American Psychologist&lt;/secondary-title&gt;&lt;/titles&gt;&lt;periodical&gt;&lt;full-title&gt;American Psychologist&lt;/full-title&gt;&lt;/periodical&gt;&lt;pages&gt;622-631&lt;/pages&gt;&lt;volume&gt;61&lt;/volume&gt;&lt;number&gt;6&lt;/number&gt;&lt;keywords&gt;&lt;keyword&gt;Biodiversity&lt;/keyword&gt;&lt;keyword&gt;Personality&lt;/keyword&gt;&lt;keyword&gt;Evolution&lt;/keyword&gt;&lt;keyword&gt;Genetics&lt;/keyword&gt;&lt;keyword&gt;Heredity&lt;/keyword&gt;&lt;keyword&gt;Animals&lt;/keyword&gt;&lt;/keywords&gt;&lt;dates&gt;&lt;year&gt;2006&lt;/year&gt;&lt;pub-dates&gt;&lt;date&gt;09/01/&lt;/date&gt;&lt;/pub-dates&gt;&lt;/dates&gt;&lt;publisher&gt;American Psychologist&lt;/publisher&gt;&lt;isbn&gt;0003-066X&lt;/isbn&gt;&lt;accession-num&gt;EJ751316&lt;/accession-num&gt;&lt;urls&gt;&lt;related-urls&gt;&lt;url&gt;http://ezproxy.prescott.latech.edu:2048/login?url=http://search.ebscohost.com/login.aspx?direct=true&amp;amp;db=eric&amp;amp;AN=EJ751316&amp;amp;site=ehost-live&amp;amp;scope=site&lt;/url&gt;&lt;url&gt;http://content.apa.org/journals/amp/61/6/622&lt;/url&gt;&lt;/related-urls&gt;&lt;/urls&gt;&lt;remote-database-name&gt;eric&lt;/remote-database-name&gt;&lt;remote-database-provider&gt;EBSCOhost&lt;/remote-database-provider&gt;&lt;research-notes&gt;Evolutionary theory suggests that individual differences in personality traits possess evolutionary costs and benefits and that a given trait level&amp;apos;s effectiveness depends on the match with the on-going context.&lt;/research-notes&gt;&lt;/record&gt;&lt;/Cite&gt;&lt;/EndNote&gt;</w:instrText>
      </w:r>
      <w:r w:rsidR="0002160C">
        <w:fldChar w:fldCharType="separate"/>
      </w:r>
      <w:r w:rsidR="00D32FA4">
        <w:rPr>
          <w:noProof/>
        </w:rPr>
        <w:t>(Nettle, 2006)</w:t>
      </w:r>
      <w:r w:rsidR="0002160C">
        <w:fldChar w:fldCharType="end"/>
      </w:r>
      <w:r w:rsidR="0002160C">
        <w:t xml:space="preserve">. Thus, a little </w:t>
      </w:r>
      <w:r w:rsidR="00E912A5">
        <w:t xml:space="preserve">Neuroticism </w:t>
      </w:r>
      <w:r w:rsidR="0002160C">
        <w:t xml:space="preserve">may be conducive for job performance behaviors, but in excess becomes detrimental. </w:t>
      </w:r>
    </w:p>
    <w:p w14:paraId="18E57A03" w14:textId="5F28AF93" w:rsidR="0002160C" w:rsidRPr="000D6502" w:rsidRDefault="00E912A5" w:rsidP="006F1579">
      <w:pPr>
        <w:ind w:left="720" w:firstLine="0"/>
      </w:pPr>
      <w:r>
        <w:t>Hypothesis 5d</w:t>
      </w:r>
      <w:r w:rsidR="0002160C" w:rsidRPr="00D43F13">
        <w:t>:</w:t>
      </w:r>
      <w:r w:rsidR="0002160C">
        <w:rPr>
          <w:b/>
        </w:rPr>
        <w:t xml:space="preserve"> </w:t>
      </w:r>
      <w:r>
        <w:t xml:space="preserve">Neuroticism </w:t>
      </w:r>
      <w:r w:rsidR="0002160C">
        <w:t xml:space="preserve">and task performance are curvilinearly related such that the relationship is initially positive but becomes weaker as </w:t>
      </w:r>
      <w:r>
        <w:t xml:space="preserve">Neuroticism </w:t>
      </w:r>
      <w:r w:rsidR="0002160C">
        <w:t xml:space="preserve">increases; the relationship becomes negative when </w:t>
      </w:r>
      <w:r>
        <w:t xml:space="preserve">Neuroticism </w:t>
      </w:r>
      <w:r w:rsidR="0002160C">
        <w:t>increases further (i.e., inverted–U).</w:t>
      </w:r>
    </w:p>
    <w:p w14:paraId="3686732C" w14:textId="2AF1A855" w:rsidR="0002160C" w:rsidRPr="000D6502" w:rsidRDefault="00E912A5" w:rsidP="006F1579">
      <w:pPr>
        <w:ind w:left="720" w:firstLine="0"/>
      </w:pPr>
      <w:r>
        <w:t>Hypothesis 5e</w:t>
      </w:r>
      <w:r w:rsidR="0002160C" w:rsidRPr="00D43F13">
        <w:t>:</w:t>
      </w:r>
      <w:r w:rsidR="0002160C">
        <w:rPr>
          <w:b/>
        </w:rPr>
        <w:t xml:space="preserve"> </w:t>
      </w:r>
      <w:r>
        <w:t xml:space="preserve">Neuroticism </w:t>
      </w:r>
      <w:r w:rsidR="0002160C">
        <w:t xml:space="preserve">and OCB are curvilinearly related such that the relationship is initially positive but becomes weaker as </w:t>
      </w:r>
      <w:r>
        <w:t xml:space="preserve">Neuroticism </w:t>
      </w:r>
      <w:r w:rsidR="0002160C">
        <w:t xml:space="preserve">increases; the relationship becomes negative when </w:t>
      </w:r>
      <w:r>
        <w:t xml:space="preserve">Neuroticism </w:t>
      </w:r>
      <w:r w:rsidR="0002160C">
        <w:t>increases further (i.e., inverted–U).</w:t>
      </w:r>
    </w:p>
    <w:p w14:paraId="5EFD2DA8" w14:textId="6C76F4CC" w:rsidR="0002160C" w:rsidRPr="000D6502" w:rsidRDefault="00E912A5" w:rsidP="006F1579">
      <w:pPr>
        <w:ind w:left="720" w:firstLine="0"/>
      </w:pPr>
      <w:r>
        <w:t>Hypothesis 5f</w:t>
      </w:r>
      <w:r w:rsidR="0002160C" w:rsidRPr="00D43F13">
        <w:t>:</w:t>
      </w:r>
      <w:r w:rsidR="0002160C">
        <w:t xml:space="preserve"> </w:t>
      </w:r>
      <w:r>
        <w:t xml:space="preserve">Neuroticism </w:t>
      </w:r>
      <w:r w:rsidR="0002160C">
        <w:t xml:space="preserve">and CWB are curvilinearly related such that the relationship is initially negative but becomes less negative as </w:t>
      </w:r>
      <w:r>
        <w:t xml:space="preserve">Neuroticism </w:t>
      </w:r>
      <w:r w:rsidR="0002160C">
        <w:lastRenderedPageBreak/>
        <w:t xml:space="preserve">increases; the relationship becomes positive as </w:t>
      </w:r>
      <w:r>
        <w:t xml:space="preserve">Neuroticism </w:t>
      </w:r>
      <w:r w:rsidR="0002160C">
        <w:t>increases further (i.e., U</w:t>
      </w:r>
      <w:r w:rsidR="0002160C">
        <w:softHyphen/>
        <w:t xml:space="preserve">–shaped). </w:t>
      </w:r>
    </w:p>
    <w:p w14:paraId="07961B4E" w14:textId="584E35D6" w:rsidR="0002160C" w:rsidRDefault="0002160C" w:rsidP="006F1579">
      <w:pPr>
        <w:pStyle w:val="Heading3"/>
        <w:ind w:firstLine="720"/>
      </w:pPr>
      <w:bookmarkStart w:id="99" w:name="_Toc293083377"/>
      <w:proofErr w:type="gramStart"/>
      <w:r w:rsidRPr="0002160C">
        <w:t>Summary of the proposed alternative model</w:t>
      </w:r>
      <w:r w:rsidR="00F25CB9">
        <w:t>.</w:t>
      </w:r>
      <w:bookmarkEnd w:id="99"/>
      <w:proofErr w:type="gramEnd"/>
    </w:p>
    <w:p w14:paraId="59A0C906" w14:textId="3F091C8E" w:rsidR="0002160C" w:rsidRPr="004243C5" w:rsidRDefault="00E761A0">
      <w:r>
        <w:tab/>
      </w:r>
      <w:r w:rsidR="0002160C" w:rsidRPr="0002160C">
        <w:t xml:space="preserve">Nonlinear relationships have been proposed between each of the Big Five traits and job performance criteria. While these relationships have been informed by prior empirical findings as well as the arguments of other researchers </w:t>
      </w:r>
      <w:r w:rsidR="0002160C" w:rsidRPr="0002160C">
        <w:fldChar w:fldCharType="begin"/>
      </w:r>
      <w:r w:rsidR="003B7DC2">
        <w:instrText xml:space="preserve"> ADDIN EN.CITE &lt;EndNote&gt;&lt;Cite&gt;&lt;Author&gt;McCord&lt;/Author&gt;&lt;Year&gt;2014&lt;/Year&gt;&lt;RecNum&gt;0&lt;/RecNum&gt;&lt;IDText&gt;Blinded by the light: The dark side of traditionally desirable personality traits&lt;/IDText&gt;&lt;Prefix&gt;e.g.`, &lt;/Prefix&gt;&lt;DisplayText&gt;(e.g., McCord et al., 2014)&lt;/DisplayText&gt;&lt;record&gt;&lt;keywords&gt;&lt;/keywords&gt;&lt;urls&gt;&lt;related-urls&gt;&lt;url&gt;http://ezproxy.prescott.latech.edu:2048/login?url=http://search.ebscohost.com/login.aspx?direct=true&amp;amp;db=psyh&amp;amp;AN=2014-06835-028&amp;amp;site=ehost-live&amp;amp;scope=site&lt;/url&gt;&lt;url&gt;m.mccord@knights.ucf.edu&lt;/url&gt;&lt;/related-urls&gt;&lt;/urls&gt;&lt;isbn&gt;1754-9434&amp;#xD;1754-9426&lt;/isbn&gt;&lt;titles&gt;&lt;title&gt;Blinded by the light: The dark side of traditionally desirable personality traits&lt;/title&gt;&lt;secondary-title&gt;Industrial and Organizational Psychology: Perspectives on Science and Practice&lt;/secondary-title&gt;&lt;/titles&gt;&lt;pages&gt;130-137&lt;/pages&gt;&lt;number&gt;1&lt;/number&gt;&lt;contributors&gt;&lt;authors&gt;&lt;author&gt;McCord, Mallory A.&lt;/author&gt;&lt;author&gt;Joseph, Dana L.&lt;/author&gt;&lt;author&gt;Grijalva, Emily&lt;/author&gt;&lt;/authors&gt;&lt;/contributors&gt;&lt;added-date format="utc"&gt;1396980435&lt;/added-date&gt;&lt;pub-location&gt;United Kingdom&lt;/pub-location&gt;&lt;ref-type name="Journal Article"&gt;17&lt;/ref-type&gt;&lt;auth-address&gt;McCord, Mallory A., Department of Psychology, University of Central Florida 4000 Central Florida Blvd, Orlando, FL, US, 32816, m.mccord@knights.ucf.edu&lt;/auth-address&gt;&lt;dates&gt;&lt;year&gt;2014&lt;/year&gt;&lt;/dates&gt;&lt;remote-database-provider&gt;EBSCOhost&lt;/remote-database-provider&gt;&lt;rec-number&gt;2060&lt;/rec-number&gt;&lt;publisher&gt;Wiley-Blackwell Publishing Ltd.&lt;/publisher&gt;&lt;last-updated-date format="utc"&gt;1396980435&lt;/last-updated-date&gt;&lt;accession-num&gt;2014-06835-028. First Author &amp;amp; Affiliation: McCord, Mallory A.&lt;/accession-num&gt;&lt;electronic-resource-num&gt;10.1111/iops.12121&lt;/electronic-resource-num&gt;&lt;volume&gt;7&lt;/volume&gt;&lt;remote-database-name&gt;psyh&lt;/remote-database-name&gt;&lt;/record&gt;&lt;/Cite&gt;&lt;/EndNote&gt;</w:instrText>
      </w:r>
      <w:r w:rsidR="0002160C" w:rsidRPr="0002160C">
        <w:fldChar w:fldCharType="separate"/>
      </w:r>
      <w:r w:rsidR="0002160C" w:rsidRPr="0002160C">
        <w:rPr>
          <w:noProof/>
        </w:rPr>
        <w:t>(</w:t>
      </w:r>
      <w:r w:rsidR="0002160C" w:rsidRPr="00A310F5">
        <w:rPr>
          <w:noProof/>
        </w:rPr>
        <w:t>e.g., McCord et al., 2014</w:t>
      </w:r>
      <w:r w:rsidR="0002160C" w:rsidRPr="0002160C">
        <w:rPr>
          <w:noProof/>
        </w:rPr>
        <w:t>)</w:t>
      </w:r>
      <w:r w:rsidR="0002160C" w:rsidRPr="0002160C">
        <w:fldChar w:fldCharType="end"/>
      </w:r>
      <w:r w:rsidR="0002160C" w:rsidRPr="0002160C">
        <w:t xml:space="preserve">, with the exception of the hypotheses for Conscientiousness and Emotional Stability, the remaining effects remain to be tested in conjunction with ideal point models for latent trait </w:t>
      </w:r>
      <w:r w:rsidR="0002160C" w:rsidRPr="004243C5">
        <w:t xml:space="preserve">estimation. The current study fills this void in the literature by examining the curvilinear relationships between the Big Five personality traits and job performance dimensions. </w:t>
      </w:r>
    </w:p>
    <w:p w14:paraId="608ED22B" w14:textId="77777777" w:rsidR="0002160C" w:rsidRPr="00A14BDE" w:rsidRDefault="0002160C" w:rsidP="0078683C">
      <w:pPr>
        <w:pStyle w:val="Heading1"/>
      </w:pPr>
      <w:bookmarkStart w:id="100" w:name="_Toc266445835"/>
      <w:bookmarkStart w:id="101" w:name="_Toc267759534"/>
      <w:bookmarkStart w:id="102" w:name="_Toc293083378"/>
      <w:r w:rsidRPr="00A14BDE">
        <w:t>Conclusion</w:t>
      </w:r>
      <w:bookmarkEnd w:id="100"/>
      <w:bookmarkEnd w:id="101"/>
      <w:bookmarkEnd w:id="102"/>
    </w:p>
    <w:p w14:paraId="0A58F122" w14:textId="42B35258" w:rsidR="00B943F1" w:rsidRPr="004243C5" w:rsidRDefault="00E761A0">
      <w:r w:rsidRPr="004243C5">
        <w:tab/>
      </w:r>
      <w:r w:rsidR="0002160C" w:rsidRPr="004243C5">
        <w:t>First, the I/O personality literature has been largely fragmented due to the use of the terms bright and dark for describing traits and sides of traits. As an alternative, the model of personality virtues and vices was presented and elaborated upon using arguments from evolutionary, cognitive, clinical, and counseling psychological perspectives. The historical foundations of these ideas stemming from the ancient Greeks to modern personality research was then given. The statement of the problem and the purpose of the study were then elaborated upon. The model of personality virtues and vices was then used to outline the measurement of the Big Five personality traits according to the assumptions of the model. Then the criterion</w:t>
      </w:r>
      <w:r w:rsidR="008271A4">
        <w:noBreakHyphen/>
      </w:r>
      <w:r w:rsidR="0002160C" w:rsidRPr="004243C5">
        <w:t xml:space="preserve">related validity of the Big Five were discussed under the assumptions of a general linear model and an alternative model that was consistent with the model of personality virtues and vices. It remains </w:t>
      </w:r>
      <w:r w:rsidR="0002160C" w:rsidRPr="004243C5">
        <w:lastRenderedPageBreak/>
        <w:t xml:space="preserve">unclear which functional form (i.e., linear or nonlinear) best approximates the relationship between personality traits and job performance dimensions. Importantly, there has been sparse use of ideal point modeling in applied personality research, though research has begun to merge </w:t>
      </w:r>
      <w:r w:rsidR="0002160C" w:rsidRPr="004243C5">
        <w:fldChar w:fldCharType="begin"/>
      </w:r>
      <w:r w:rsidR="00AE32D8">
        <w:instrText xml:space="preserve"> ADDIN EN.CITE &lt;EndNote&gt;&lt;Cite&gt;&lt;Author&gt;Carter&lt;/Author&gt;&lt;Year&gt;2013&lt;/Year&gt;&lt;RecNum&gt;1016&lt;/RecNum&gt;&lt;IDText&gt;Uncovering curvilinear relationships between conscientiousness and job performance: How theoretically appropriate measurement makes an empirical difference&lt;/IDText&gt;&lt;DisplayText&gt;(Carter et al., 2013)&lt;/DisplayText&gt;&lt;record&gt;&lt;rec-number&gt;1016&lt;/rec-number&gt;&lt;foreign-keys&gt;&lt;key app="EN" db-id="25xd25dpgp0fr8e5wdypdxvm295dewzfdwee" timestamp="1412034511"&gt;1016&lt;/key&gt;&lt;/foreign-keys&gt;&lt;ref-type name="Journal Article"&gt;17&lt;/ref-type&gt;&lt;contributors&gt;&lt;authors&gt;&lt;author&gt;Carter, N. T.&lt;/author&gt;&lt;author&gt;Dalal, D. K.&lt;/author&gt;&lt;author&gt;Boyce, A. S.&lt;/author&gt;&lt;author&gt;O’Connell, M. S.&lt;/author&gt;&lt;author&gt;Kung, M-C.&lt;/author&gt;&lt;author&gt;Delgado, K. M.&lt;/author&gt;&lt;/authors&gt;&lt;/contributors&gt;&lt;titles&gt;&lt;title&gt;Uncovering curvilinear relationships between conscientiousness and job performance: How theoretically appropriate measurement makes an empirical difference&lt;/title&gt;&lt;secondary-title&gt;Journal of Applied Psychology&lt;/secondary-title&gt;&lt;/titles&gt;&lt;periodical&gt;&lt;full-title&gt;Journal of applied psychology&lt;/full-title&gt;&lt;/periodical&gt;&lt;keywords&gt;&lt;keyword&gt;No terms assigned&lt;/keyword&gt;&lt;/keywords&gt;&lt;dates&gt;&lt;year&gt;2013&lt;/year&gt;&lt;/dates&gt;&lt;pub-location&gt;US&lt;/pub-location&gt;&lt;publisher&gt;American Psychological Association&lt;/publisher&gt;&lt;isbn&gt;1939-1854&amp;#xD;0021-9010&lt;/isbn&gt;&lt;accession-num&gt;2013-38208-001. Publication Status: Online First Posting. First Author &amp;amp; Affiliation: Carter, Nathan T.. Release Date: 20131104. Publication Type: Journal, (0100)&lt;/accession-num&gt;&lt;urls&gt;&lt;related-urls&gt;&lt;url&gt;http://ezproxy.prescott.latech.edu:2048/login?url=http://search.ebscohost.com/login.aspx?direct=true&amp;amp;db=psyh&amp;amp;AN=2013-38208-001&amp;amp;site=ehost-live&amp;amp;scope=site&lt;/url&gt;&lt;/related-urls&gt;&lt;/urls&gt;&lt;electronic-resource-num&gt;10.1037/a0034688&lt;/electronic-resource-num&gt;&lt;remote-database-name&gt;psyh&lt;/remote-database-name&gt;&lt;remote-database-provider&gt;EBSCOhost&lt;/remote-database-provider&gt;&lt;/record&gt;&lt;/Cite&gt;&lt;/EndNote&gt;</w:instrText>
      </w:r>
      <w:r w:rsidR="0002160C" w:rsidRPr="004243C5">
        <w:fldChar w:fldCharType="separate"/>
      </w:r>
      <w:r w:rsidR="00AE32D8">
        <w:rPr>
          <w:noProof/>
        </w:rPr>
        <w:t>(</w:t>
      </w:r>
      <w:r w:rsidR="00AE32D8" w:rsidRPr="00A310F5">
        <w:rPr>
          <w:noProof/>
        </w:rPr>
        <w:t>Carter et al., 2013</w:t>
      </w:r>
      <w:r w:rsidR="00AE32D8">
        <w:rPr>
          <w:noProof/>
        </w:rPr>
        <w:t>)</w:t>
      </w:r>
      <w:r w:rsidR="0002160C" w:rsidRPr="004243C5">
        <w:fldChar w:fldCharType="end"/>
      </w:r>
      <w:r w:rsidR="0002160C" w:rsidRPr="004243C5">
        <w:t>. To my knowledge, there has not been a systematic investigation in which both ideal point modeling and curvilinear hypotheses linking the Big Five to job performance dimensions have been simultaneously investigated. As noted, most prior work has examined the linear assumption underlying personality and job performance dimensions. By empirically examining the curvilinear assumption using ideal point models of personality data, this study makes a strong contribution to the I</w:t>
      </w:r>
      <w:r w:rsidR="008271A4">
        <w:noBreakHyphen/>
      </w:r>
      <w:r w:rsidR="0002160C" w:rsidRPr="004243C5">
        <w:t xml:space="preserve">O personality literature. Evidence and arguments favoring separate models (linear vs. nonlinear) have been put forward. This consideration is critical because having an accurate representation of the relationships between these factors would call into question personality theories that assume linear relationships between traits and criteria </w:t>
      </w:r>
      <w:r w:rsidR="0002160C" w:rsidRPr="004243C5">
        <w:fldChar w:fldCharType="begin"/>
      </w:r>
      <w:r w:rsidR="00D4415D">
        <w:instrText xml:space="preserve"> ADDIN EN.CITE &lt;EndNote&gt;&lt;Cite&gt;&lt;Author&gt;Hogan&lt;/Author&gt;&lt;Year&gt;2003&lt;/Year&gt;&lt;RecNum&gt;860&lt;/RecNum&gt;&lt;IDText&gt;Using theory to evaluate personality and job-performance relations: A socioanalytic perspective&lt;/IDText&gt;&lt;DisplayText&gt;(J. Hogan &amp;amp; Holland, 2003)&lt;/DisplayText&gt;&lt;record&gt;&lt;rec-number&gt;860&lt;/rec-number&gt;&lt;foreign-keys&gt;&lt;key app="EN" db-id="25xd25dpgp0fr8e5wdypdxvm295dewzfdwee" timestamp="1412031602"&gt;860&lt;/key&gt;&lt;/foreign-keys&gt;&lt;ref-type name="Journal Article"&gt;17&lt;/ref-type&gt;&lt;contributors&gt;&lt;authors&gt;&lt;author&gt;Hogan, J.&lt;/author&gt;&lt;author&gt;Holland, B.&lt;/author&gt;&lt;/authors&gt;&lt;/contributors&gt;&lt;titles&gt;&lt;title&gt;Using theory to evaluate personality and job-performance relations: A socioanalytic perspective&lt;/title&gt;&lt;secondary-title&gt;Journal of Applied Psychology&lt;/secondary-title&gt;&lt;/titles&gt;&lt;periodical&gt;&lt;full-title&gt;Journal of applied psychology&lt;/full-title&gt;&lt;/periodical&gt;&lt;pages&gt;100-112&lt;/pages&gt;&lt;volume&gt;88&lt;/volume&gt;&lt;number&gt;1&lt;/number&gt;&lt;keywords&gt;&lt;keyword&gt;WORK&lt;/keyword&gt;&lt;keyword&gt;INDIVIDUAL differences&lt;/keyword&gt;&lt;keyword&gt;PERFORMANCE&lt;/keyword&gt;&lt;keyword&gt;PSYCHOLOGY&lt;/keyword&gt;&lt;keyword&gt;PERSONALITY&lt;/keyword&gt;&lt;/keywords&gt;&lt;dates&gt;&lt;year&gt;2003&lt;/year&gt;&lt;/dates&gt;&lt;publisher&gt;American Psychological Association&lt;/publisher&gt;&lt;isbn&gt;00219010&lt;/isbn&gt;&lt;accession-num&gt;12360412&lt;/accession-num&gt;&lt;work-type&gt;Article&lt;/work-type&gt;&lt;urls&gt;&lt;related-urls&gt;&lt;url&gt;http://ezproxy.prescott.latech.edu:2048/login?url=http://search.ebscohost.com/login.aspx?direct=true&amp;amp;db=bth&amp;amp;AN=12360412&amp;amp;site=ehost-live&amp;amp;scope=site&lt;/url&gt;&lt;/related-urls&gt;&lt;/urls&gt;&lt;electronic-resource-num&gt;DOI: 10.1037/0021-9010.88.1.100&lt;/electronic-resource-num&gt;&lt;remote-database-name&gt;bth&lt;/remote-database-name&gt;&lt;remote-database-provider&gt;EBSCOhost&lt;/remote-database-provider&gt;&lt;/record&gt;&lt;/Cite&gt;&lt;/EndNote&gt;</w:instrText>
      </w:r>
      <w:r w:rsidR="0002160C" w:rsidRPr="004243C5">
        <w:fldChar w:fldCharType="separate"/>
      </w:r>
      <w:r w:rsidR="00A2569A">
        <w:rPr>
          <w:noProof/>
        </w:rPr>
        <w:t>(</w:t>
      </w:r>
      <w:r w:rsidR="00A2569A" w:rsidRPr="00A310F5">
        <w:rPr>
          <w:noProof/>
        </w:rPr>
        <w:t>J. Hogan &amp; Holland, 2003</w:t>
      </w:r>
      <w:r w:rsidR="00A2569A">
        <w:rPr>
          <w:noProof/>
        </w:rPr>
        <w:t>)</w:t>
      </w:r>
      <w:r w:rsidR="0002160C" w:rsidRPr="004243C5">
        <w:fldChar w:fldCharType="end"/>
      </w:r>
      <w:r w:rsidR="0002160C" w:rsidRPr="004243C5">
        <w:t>. It would also call into question the utility of top</w:t>
      </w:r>
      <w:r w:rsidR="008271A4">
        <w:noBreakHyphen/>
      </w:r>
      <w:r w:rsidR="0002160C" w:rsidRPr="004243C5">
        <w:t>down selection practices with personality tests. This study examined the relationship between the Big Five personality traits and job performance dimensions. While evidence suggests that linear relationships serve as reasonable approximations, both prior data and models of job performance suggest that nonlinear relationships are more likely to serve as better approxima</w:t>
      </w:r>
      <w:r w:rsidR="00BE2A5B" w:rsidRPr="004243C5">
        <w:t>tions for each of the Big Five.</w:t>
      </w:r>
      <w:r w:rsidR="0055189F" w:rsidRPr="004243C5">
        <w:t xml:space="preserve"> </w:t>
      </w:r>
      <w:bookmarkStart w:id="103" w:name="_Toc206835177"/>
      <w:bookmarkStart w:id="104" w:name="_Toc229888484"/>
      <w:bookmarkEnd w:id="29"/>
    </w:p>
    <w:bookmarkEnd w:id="103"/>
    <w:bookmarkEnd w:id="104"/>
    <w:p w14:paraId="2776C706" w14:textId="77777777" w:rsidR="00BF0C63" w:rsidRPr="004243C5" w:rsidRDefault="00BF0C63" w:rsidP="00DB39A3">
      <w:pPr>
        <w:pStyle w:val="CHAPTERHeading"/>
        <w:sectPr w:rsidR="00BF0C63" w:rsidRPr="004243C5" w:rsidSect="00910E44">
          <w:type w:val="continuous"/>
          <w:pgSz w:w="12240" w:h="15840"/>
          <w:pgMar w:top="1440" w:right="1440" w:bottom="1440" w:left="2160" w:header="720" w:footer="720" w:gutter="0"/>
          <w:cols w:space="720"/>
          <w:titlePg/>
          <w:docGrid w:linePitch="360"/>
        </w:sectPr>
      </w:pPr>
    </w:p>
    <w:p w14:paraId="314B97C5" w14:textId="77777777" w:rsidR="00762BDE" w:rsidRDefault="00762BDE">
      <w:pPr>
        <w:spacing w:line="240" w:lineRule="auto"/>
        <w:ind w:firstLine="0"/>
        <w:rPr>
          <w:rFonts w:cs="Arial"/>
          <w:b/>
          <w:szCs w:val="24"/>
        </w:rPr>
      </w:pPr>
      <w:bookmarkStart w:id="105" w:name="_Toc235600957"/>
      <w:r>
        <w:lastRenderedPageBreak/>
        <w:br w:type="page"/>
      </w:r>
    </w:p>
    <w:p w14:paraId="12BDEAF4" w14:textId="4469FE3F" w:rsidR="002964CF" w:rsidRPr="004243C5" w:rsidRDefault="00652C16" w:rsidP="00DB39A3">
      <w:pPr>
        <w:pStyle w:val="CHAPTERHeading"/>
      </w:pPr>
      <w:bookmarkStart w:id="106" w:name="_Toc293083379"/>
      <w:r w:rsidRPr="004243C5">
        <w:lastRenderedPageBreak/>
        <w:t>CHAPTER TWO</w:t>
      </w:r>
      <w:r w:rsidR="002A16F8" w:rsidRPr="004243C5">
        <w:t xml:space="preserve"> </w:t>
      </w:r>
      <w:r w:rsidR="00315BD1" w:rsidRPr="004243C5">
        <w:br/>
      </w:r>
      <w:r w:rsidR="009F51ED" w:rsidRPr="004243C5">
        <w:t>METHOD</w:t>
      </w:r>
      <w:bookmarkEnd w:id="105"/>
      <w:bookmarkEnd w:id="106"/>
    </w:p>
    <w:p w14:paraId="7D9E10B8" w14:textId="6908B1B4" w:rsidR="0002160C" w:rsidRDefault="00F340D8" w:rsidP="0078683C">
      <w:pPr>
        <w:pStyle w:val="Heading1"/>
      </w:pPr>
      <w:bookmarkStart w:id="107" w:name="_Toc293083380"/>
      <w:bookmarkStart w:id="108" w:name="_Toc235600958"/>
      <w:r>
        <w:t>Participants</w:t>
      </w:r>
      <w:bookmarkEnd w:id="107"/>
    </w:p>
    <w:p w14:paraId="4E5F65DD" w14:textId="746AC1F9" w:rsidR="00AB17B7" w:rsidRPr="00AB17B7" w:rsidRDefault="00217ACE" w:rsidP="00762BDE">
      <w:r>
        <w:tab/>
      </w:r>
      <w:r w:rsidR="004243C5">
        <w:t>As this study involved measurement development,</w:t>
      </w:r>
      <w:r w:rsidR="00D563C4">
        <w:t xml:space="preserve"> I trained four graduate assistants in Human Resources Development in ideal point item writing strategies. I</w:t>
      </w:r>
      <w:r w:rsidR="002F53AD">
        <w:t>,</w:t>
      </w:r>
      <w:r w:rsidR="00D563C4">
        <w:t xml:space="preserve"> along with another i</w:t>
      </w:r>
      <w:r w:rsidR="004243C5">
        <w:t>ndustrial and organizational psychology</w:t>
      </w:r>
      <w:r w:rsidR="004243C5" w:rsidRPr="004243C5">
        <w:t xml:space="preserve"> </w:t>
      </w:r>
      <w:r w:rsidR="004243C5">
        <w:t>doctoral student with training in personality and psychometric theory</w:t>
      </w:r>
      <w:r w:rsidR="002F53AD">
        <w:t>,</w:t>
      </w:r>
      <w:r w:rsidR="004243C5">
        <w:t xml:space="preserve"> </w:t>
      </w:r>
      <w:r w:rsidR="00D563C4">
        <w:t>evaluated the items (details given in the procedure)</w:t>
      </w:r>
      <w:r w:rsidR="004243C5">
        <w:t>. For the primary investigation, p</w:t>
      </w:r>
      <w:r w:rsidR="0002160C" w:rsidRPr="00CE2B79">
        <w:t xml:space="preserve">articipants were </w:t>
      </w:r>
      <w:r w:rsidR="00936DA9">
        <w:t>individuals</w:t>
      </w:r>
      <w:r w:rsidR="0002160C" w:rsidRPr="00CE2B79">
        <w:t xml:space="preserve"> sampled from Amazon’s Mechanical Turk (MTurk). MTurk is a crowdsourcing tool for obtaining access to various and diverse subject pools and has recently gained popularity among social science researchers due to the efficiency </w:t>
      </w:r>
      <w:r w:rsidR="001B4915">
        <w:t xml:space="preserve">and inexpensiveness </w:t>
      </w:r>
      <w:r w:rsidR="0002160C" w:rsidRPr="00CE2B79">
        <w:t xml:space="preserve">of data collection and </w:t>
      </w:r>
      <w:r w:rsidR="0002160C" w:rsidRPr="00CE2B79">
        <w:fldChar w:fldCharType="begin">
          <w:fldData xml:space="preserve">PEVuZE5vdGU+PENpdGU+PEF1dGhvcj5SYW5kPC9BdXRob3I+PFllYXI+MjAxMjwvWWVhcj48UmVj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</w:fldData>
        </w:fldChar>
      </w:r>
      <w:r w:rsidR="00897F1F">
        <w:instrText xml:space="preserve"> ADDIN EN.CITE </w:instrText>
      </w:r>
      <w:r w:rsidR="00897F1F">
        <w:fldChar w:fldCharType="begin">
          <w:fldData xml:space="preserve">PEVuZE5vdGU+PENpdGU+PEF1dGhvcj5SYW5kPC9BdXRob3I+PFllYXI+MjAxMjwvWWVhcj48UmVj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</w:fldData>
        </w:fldChar>
      </w:r>
      <w:r w:rsidR="00897F1F">
        <w:instrText xml:space="preserve"> ADDIN EN.CITE.DATA </w:instrText>
      </w:r>
      <w:r w:rsidR="00897F1F">
        <w:fldChar w:fldCharType="end"/>
      </w:r>
      <w:r w:rsidR="0002160C" w:rsidRPr="00CE2B79">
        <w:fldChar w:fldCharType="separate"/>
      </w:r>
      <w:r w:rsidR="0002160C" w:rsidRPr="00CE2B79">
        <w:rPr>
          <w:noProof/>
        </w:rPr>
        <w:t>(</w:t>
      </w:r>
      <w:r w:rsidR="0002160C" w:rsidRPr="00A310F5">
        <w:rPr>
          <w:noProof/>
        </w:rPr>
        <w:t>Buhrmester, Kwang, &amp; Gosling, 2011</w:t>
      </w:r>
      <w:r w:rsidR="0002160C" w:rsidRPr="00CE2B79">
        <w:rPr>
          <w:noProof/>
        </w:rPr>
        <w:t xml:space="preserve">; </w:t>
      </w:r>
      <w:r w:rsidR="0002160C" w:rsidRPr="00A310F5">
        <w:rPr>
          <w:noProof/>
        </w:rPr>
        <w:t>Mason &amp; Suri, 2012</w:t>
      </w:r>
      <w:r w:rsidR="0002160C" w:rsidRPr="00CE2B79">
        <w:rPr>
          <w:noProof/>
        </w:rPr>
        <w:t xml:space="preserve">; </w:t>
      </w:r>
      <w:r w:rsidR="0002160C" w:rsidRPr="00A310F5">
        <w:rPr>
          <w:noProof/>
        </w:rPr>
        <w:t>Rand, 2012</w:t>
      </w:r>
      <w:r w:rsidR="0002160C" w:rsidRPr="00CE2B79">
        <w:rPr>
          <w:noProof/>
        </w:rPr>
        <w:t>)</w:t>
      </w:r>
      <w:r w:rsidR="0002160C" w:rsidRPr="00CE2B79">
        <w:fldChar w:fldCharType="end"/>
      </w:r>
      <w:r w:rsidR="0002160C" w:rsidRPr="00CE2B79">
        <w:t xml:space="preserve">. It has also been used successfully in developing assessments </w:t>
      </w:r>
      <w:r w:rsidR="0002160C" w:rsidRPr="00CE2B79">
        <w:fldChar w:fldCharType="begin"/>
      </w:r>
      <w:r w:rsidR="0002160C" w:rsidRPr="00CE2B79">
        <w:instrText xml:space="preserve"> ADDIN EN.CITE &lt;EndNote&gt;&lt;Cite&gt;&lt;Author&gt;Mathieu&lt;/Author&gt;&lt;Year&gt;2013&lt;/Year&gt;&lt;RecNum&gt;1228&lt;/RecNum&gt;&lt;DisplayText&gt;(Mathieu, Hare, Jones, Babiak, &amp;amp; Neumann, 2013)&lt;/DisplayText&gt;&lt;record&gt;&lt;rec-number&gt;1228&lt;/rec-number&gt;&lt;foreign-keys&gt;&lt;key app="EN" db-id="tep0t9dvi95ddde2svmpwps3f9s5azftp0zf" timestamp="1396967725"&gt;1228&lt;/key&gt;&lt;/foreign-keys&gt;&lt;ref-type name="Journal Article"&gt;17&lt;/ref-type&gt;&lt;contributors&gt;&lt;authors&gt;&lt;author&gt;Mathieu, Cynthia&lt;/author&gt;&lt;author&gt;Hare, Robert D.&lt;/author&gt;&lt;author&gt;Jones, Daniel N.&lt;/author&gt;&lt;author&gt;Babiak, Paul&lt;/author&gt;&lt;author&gt;Neumann, Craig S.&lt;/author&gt;&lt;/authors&gt;&lt;/contributors&gt;&lt;titles&gt;&lt;title&gt;Factor structure of the B-Scan 360: A measure of corporate psychopathy&lt;/title&gt;&lt;secondary-title&gt;Psychological Assessment&lt;/secondary-title&gt;&lt;/titles&gt;&lt;periodical&gt;&lt;full-title&gt;Psychological Assessment&lt;/full-title&gt;&lt;/periodical&gt;&lt;pages&gt;288-293&lt;/pages&gt;&lt;volume&gt;25&lt;/volume&gt;&lt;number&gt;1&lt;/number&gt;&lt;keywords&gt;&lt;keyword&gt;Rating Scales&lt;/keyword&gt;&lt;keyword&gt;Personality Traits&lt;/keyword&gt;&lt;keyword&gt;Empathy&lt;/keyword&gt;&lt;keyword&gt;Check Lists&lt;/keyword&gt;&lt;keyword&gt;Factor Structure&lt;/keyword&gt;&lt;keyword&gt;Online Surveys&lt;/keyword&gt;&lt;keyword&gt;Psychopathology&lt;/keyword&gt;&lt;keyword&gt;Deception&lt;/keyword&gt;&lt;keyword&gt;Conceptual Tempo&lt;/keyword&gt;&lt;keyword&gt;Behavior Patterns&lt;/keyword&gt;&lt;keyword&gt;Self Concept&lt;/keyword&gt;&lt;keyword&gt;Social Behavior&lt;/keyword&gt;&lt;keyword&gt;Behavior Standards&lt;/keyword&gt;&lt;keyword&gt;Measures (Individuals)&lt;/keyword&gt;&lt;keyword&gt;Affective Behavior&lt;/keyword&gt;&lt;keyword&gt;Work Environment&lt;/keyword&gt;&lt;keyword&gt;Antisocial Behavior&lt;/keyword&gt;&lt;/keywords&gt;&lt;dates&gt;&lt;year&gt;2013&lt;/year&gt;&lt;pub-dates&gt;&lt;date&gt;03/01/&lt;/date&gt;&lt;/pub-dates&gt;&lt;/dates&gt;&lt;publisher&gt;Psychological Assessment&lt;/publisher&gt;&lt;isbn&gt;1040-3590&lt;/isbn&gt;&lt;accession-num&gt;EJ1008805&lt;/accession-num&gt;&lt;urls&gt;&lt;related-urls&gt;&lt;url&gt;http://ezproxy.prescott.latech.edu:2048/login?url=http://search.ebscohost.com/login.aspx?direct=true&amp;amp;db=eric&amp;amp;AN=EJ1008805&amp;amp;site=ehost-live&amp;amp;scope=site&lt;/url&gt;&lt;url&gt;http://dx.doi.org/10.1037/a0029262&lt;/url&gt;&lt;/related-urls&gt;&lt;/urls&gt;&lt;remote-database-name&gt;eric&lt;/remote-database-name&gt;&lt;remote-database-provider&gt;EBSCOhost&lt;/remote-database-provider&gt;&lt;/record&gt;&lt;/Cite&gt;&lt;/EndNote&gt;</w:instrText>
      </w:r>
      <w:r w:rsidR="0002160C" w:rsidRPr="00CE2B79">
        <w:fldChar w:fldCharType="separate"/>
      </w:r>
      <w:r w:rsidR="0002160C" w:rsidRPr="00CE2B79">
        <w:rPr>
          <w:noProof/>
        </w:rPr>
        <w:t>(</w:t>
      </w:r>
      <w:r w:rsidR="0002160C" w:rsidRPr="00A310F5">
        <w:rPr>
          <w:noProof/>
        </w:rPr>
        <w:t>Mathieu, Hare, Jones, Babiak, &amp; Neumann, 2013</w:t>
      </w:r>
      <w:r w:rsidR="0002160C" w:rsidRPr="00CE2B79">
        <w:rPr>
          <w:noProof/>
        </w:rPr>
        <w:t>)</w:t>
      </w:r>
      <w:r w:rsidR="0002160C" w:rsidRPr="00CE2B79">
        <w:fldChar w:fldCharType="end"/>
      </w:r>
      <w:r w:rsidR="0002160C">
        <w:t xml:space="preserve"> and has been recommended for calibrating IRT</w:t>
      </w:r>
      <w:r w:rsidR="008271A4">
        <w:noBreakHyphen/>
      </w:r>
      <w:r w:rsidR="0002160C">
        <w:t xml:space="preserve">based assessments </w:t>
      </w:r>
      <w:r w:rsidR="0002160C">
        <w:fldChar w:fldCharType="begin"/>
      </w:r>
      <w:r w:rsidR="00AE32D8">
        <w:instrText xml:space="preserve"> ADDIN EN.CITE &lt;EndNote&gt;&lt;Cite&gt;&lt;Author&gt;Carter&lt;/Author&gt;&lt;Year&gt;2013&lt;/Year&gt;&lt;RecNum&gt;1016&lt;/RecNum&gt;&lt;IDText&gt;Uncovering curvilinear relationships between conscientiousness and job performance: How theoretically appropriate measurement makes an empirical difference&lt;/IDText&gt;&lt;DisplayText&gt;(Carter et al., 2013)&lt;/DisplayText&gt;&lt;record&gt;&lt;rec-number&gt;1016&lt;/rec-number&gt;&lt;foreign-keys&gt;&lt;key app="EN" db-id="25xd25dpgp0fr8e5wdypdxvm295dewzfdwee" timestamp="1412034511"&gt;1016&lt;/key&gt;&lt;/foreign-keys&gt;&lt;ref-type name="Journal Article"&gt;17&lt;/ref-type&gt;&lt;contributors&gt;&lt;authors&gt;&lt;author&gt;Carter, N. T.&lt;/author&gt;&lt;author&gt;Dalal, D. K.&lt;/author&gt;&lt;author&gt;Boyce, A. S.&lt;/author&gt;&lt;author&gt;O’Connell, M. S.&lt;/author&gt;&lt;author&gt;Kung, M-C.&lt;/author&gt;&lt;author&gt;Delgado, K. M.&lt;/author&gt;&lt;/authors&gt;&lt;/contributors&gt;&lt;titles&gt;&lt;title&gt;Uncovering curvilinear relationships between conscientiousness and job performance: How theoretically appropriate measurement makes an empirical difference&lt;/title&gt;&lt;secondary-title&gt;Journal of Applied Psychology&lt;/secondary-title&gt;&lt;/titles&gt;&lt;periodical&gt;&lt;full-title&gt;Journal of applied psychology&lt;/full-title&gt;&lt;/periodical&gt;&lt;keywords&gt;&lt;keyword&gt;No terms assigned&lt;/keyword&gt;&lt;/keywords&gt;&lt;dates&gt;&lt;year&gt;2013&lt;/year&gt;&lt;/dates&gt;&lt;pub-location&gt;US&lt;/pub-location&gt;&lt;publisher&gt;American Psychological Association&lt;/publisher&gt;&lt;isbn&gt;1939-1854&amp;#xD;0021-9010&lt;/isbn&gt;&lt;accession-num&gt;2013-38208-001. Publication Status: Online First Posting. First Author &amp;amp; Affiliation: Carter, Nathan T.. Release Date: 20131104. Publication Type: Journal, (0100)&lt;/accession-num&gt;&lt;urls&gt;&lt;related-urls&gt;&lt;url&gt;http://ezproxy.prescott.latech.edu:2048/login?url=http://search.ebscohost.com/login.aspx?direct=true&amp;amp;db=psyh&amp;amp;AN=2013-38208-001&amp;amp;site=ehost-live&amp;amp;scope=site&lt;/url&gt;&lt;/related-urls&gt;&lt;/urls&gt;&lt;electronic-resource-num&gt;10.1037/a0034688&lt;/electronic-resource-num&gt;&lt;remote-database-name&gt;psyh&lt;/remote-database-name&gt;&lt;remote-database-provider&gt;EBSCOhost&lt;/remote-database-provider&gt;&lt;/record&gt;&lt;/Cite&gt;&lt;/EndNote&gt;</w:instrText>
      </w:r>
      <w:r w:rsidR="0002160C">
        <w:fldChar w:fldCharType="separate"/>
      </w:r>
      <w:r w:rsidR="00AE32D8">
        <w:rPr>
          <w:noProof/>
        </w:rPr>
        <w:t>(</w:t>
      </w:r>
      <w:r w:rsidR="00AE32D8" w:rsidRPr="00A310F5">
        <w:rPr>
          <w:noProof/>
        </w:rPr>
        <w:t>Carter et al., 2013</w:t>
      </w:r>
      <w:r w:rsidR="00AE32D8">
        <w:rPr>
          <w:noProof/>
        </w:rPr>
        <w:t>)</w:t>
      </w:r>
      <w:r w:rsidR="0002160C">
        <w:fldChar w:fldCharType="end"/>
      </w:r>
      <w:r w:rsidR="0002160C">
        <w:t>.</w:t>
      </w:r>
      <w:r w:rsidR="008319D3">
        <w:t xml:space="preserve"> Surveys </w:t>
      </w:r>
      <w:r w:rsidR="00A9600C">
        <w:t>were</w:t>
      </w:r>
      <w:r w:rsidR="008319D3">
        <w:t xml:space="preserve"> administered using the Qualtrics survey software.</w:t>
      </w:r>
      <w:r w:rsidR="0002160C">
        <w:t xml:space="preserve"> </w:t>
      </w:r>
      <w:r w:rsidR="0002160C" w:rsidRPr="00CE2B79">
        <w:t xml:space="preserve">Participation was voluntary and participants were free to withdraw from the study at any time. </w:t>
      </w:r>
      <w:r w:rsidR="001B4915">
        <w:t>Participants were pai</w:t>
      </w:r>
      <w:r w:rsidR="00762BDE">
        <w:t>d $1.30 for their participation.</w:t>
      </w:r>
      <w:r w:rsidR="00762BDE" w:rsidRPr="00AB17B7">
        <w:t xml:space="preserve"> </w:t>
      </w:r>
    </w:p>
    <w:p w14:paraId="6EA362A2" w14:textId="77777777" w:rsidR="00762BDE" w:rsidRDefault="00762BDE" w:rsidP="0078683C">
      <w:pPr>
        <w:pStyle w:val="Heading1"/>
        <w:sectPr w:rsidR="00762BDE" w:rsidSect="00A57A7B">
          <w:headerReference w:type="default" r:id="rId39"/>
          <w:footerReference w:type="default" r:id="rId40"/>
          <w:type w:val="continuous"/>
          <w:pgSz w:w="12240" w:h="15840"/>
          <w:pgMar w:top="2880" w:right="1440" w:bottom="1440" w:left="2160" w:header="720" w:footer="720" w:gutter="0"/>
          <w:cols w:space="720"/>
          <w:docGrid w:linePitch="360"/>
        </w:sectPr>
      </w:pPr>
    </w:p>
    <w:p w14:paraId="06161832" w14:textId="3C0A3516" w:rsidR="00F340D8" w:rsidRDefault="00F340D8" w:rsidP="0078683C">
      <w:pPr>
        <w:pStyle w:val="Heading1"/>
      </w:pPr>
      <w:bookmarkStart w:id="109" w:name="_Toc293083381"/>
      <w:r>
        <w:lastRenderedPageBreak/>
        <w:t>Measures</w:t>
      </w:r>
      <w:bookmarkEnd w:id="109"/>
    </w:p>
    <w:p w14:paraId="7EA0BDCD" w14:textId="0EC8F001" w:rsidR="00B43EB9" w:rsidRDefault="00B43EB9" w:rsidP="0078683C">
      <w:pPr>
        <w:pStyle w:val="Heading2"/>
      </w:pPr>
      <w:bookmarkStart w:id="110" w:name="_Toc293083382"/>
      <w:r>
        <w:t>Demographics</w:t>
      </w:r>
      <w:bookmarkEnd w:id="110"/>
    </w:p>
    <w:p w14:paraId="779E4BA5" w14:textId="48678662" w:rsidR="00B43EB9" w:rsidRPr="00B43EB9" w:rsidRDefault="00B43EB9" w:rsidP="00BD6B11">
      <w:pPr>
        <w:ind w:firstLine="720"/>
      </w:pPr>
      <w:r>
        <w:lastRenderedPageBreak/>
        <w:t>The demographic questionnaire (Appendix A) contained the questions</w:t>
      </w:r>
      <w:r w:rsidRPr="00CE2B79">
        <w:t xml:space="preserve"> related to </w:t>
      </w:r>
      <w:r w:rsidR="005D5B98">
        <w:t xml:space="preserve">age, gender, </w:t>
      </w:r>
      <w:r w:rsidR="00A9600C">
        <w:t xml:space="preserve">ethnicity, job </w:t>
      </w:r>
      <w:r w:rsidR="005D5B98">
        <w:t xml:space="preserve">tenure, work experience, </w:t>
      </w:r>
      <w:r w:rsidRPr="00CE2B79">
        <w:t>educational level</w:t>
      </w:r>
      <w:r w:rsidR="005D5B98">
        <w:t>, job title, O*NET occupation, employment type, employment sector, and employment tax information</w:t>
      </w:r>
      <w:r>
        <w:t>.</w:t>
      </w:r>
      <w:r w:rsidR="00762BDE">
        <w:t xml:space="preserve"> </w:t>
      </w:r>
      <w:r w:rsidR="00BD6B11">
        <w:t>I</w:t>
      </w:r>
      <w:r w:rsidR="00762BDE">
        <w:t>n regard to the employment tax information,</w:t>
      </w:r>
      <w:r w:rsidR="00BD6B11">
        <w:t xml:space="preserve"> participants were asked “Does your place of employment require the completion of tax forms (e.g., W</w:t>
      </w:r>
      <w:r w:rsidR="008271A4">
        <w:noBreakHyphen/>
      </w:r>
      <w:r w:rsidR="00BD6B11">
        <w:t>9, W</w:t>
      </w:r>
      <w:r w:rsidR="008271A4">
        <w:noBreakHyphen/>
      </w:r>
      <w:r w:rsidR="00BD6B11">
        <w:t>2)?</w:t>
      </w:r>
      <w:proofErr w:type="gramStart"/>
      <w:r w:rsidR="00BD6B11">
        <w:t>”.</w:t>
      </w:r>
      <w:proofErr w:type="gramEnd"/>
      <w:r w:rsidR="00BD6B11">
        <w:t xml:space="preserve"> P</w:t>
      </w:r>
      <w:r w:rsidRPr="00CE2B79">
        <w:t xml:space="preserve">articipants were </w:t>
      </w:r>
      <w:r w:rsidR="00BD6B11">
        <w:t xml:space="preserve">also </w:t>
      </w:r>
      <w:r w:rsidRPr="00CE2B79">
        <w:t>asked to self</w:t>
      </w:r>
      <w:r w:rsidR="008271A4">
        <w:noBreakHyphen/>
      </w:r>
      <w:r w:rsidRPr="00CE2B79">
        <w:t xml:space="preserve">report (a) their job title and (b) the most relevant </w:t>
      </w:r>
      <w:r w:rsidR="005D5B98">
        <w:t>occupation</w:t>
      </w:r>
      <w:r w:rsidRPr="00CE2B79">
        <w:t xml:space="preserve"> after conducting a search using O*NET online.</w:t>
      </w:r>
      <w:r w:rsidR="005D5B98">
        <w:t xml:space="preserve"> </w:t>
      </w:r>
      <w:r w:rsidRPr="00CE2B79">
        <w:t>Th</w:t>
      </w:r>
      <w:r w:rsidR="00D30C1F">
        <w:t>ese</w:t>
      </w:r>
      <w:r w:rsidRPr="00CE2B79">
        <w:t xml:space="preserve"> </w:t>
      </w:r>
      <w:r w:rsidR="00D30C1F">
        <w:t>steps were</w:t>
      </w:r>
      <w:r w:rsidRPr="00CE2B79">
        <w:t xml:space="preserve"> </w:t>
      </w:r>
      <w:r w:rsidR="00D30C1F">
        <w:t>taken</w:t>
      </w:r>
      <w:r w:rsidRPr="00CE2B79">
        <w:t xml:space="preserve"> because </w:t>
      </w:r>
      <w:r>
        <w:t>of</w:t>
      </w:r>
      <w:r w:rsidRPr="00CE2B79">
        <w:t xml:space="preserve"> concerns over whether or not MTurk workers acquire income </w:t>
      </w:r>
      <w:r w:rsidR="005D5B98">
        <w:t xml:space="preserve">primarily </w:t>
      </w:r>
      <w:r w:rsidRPr="00CE2B79">
        <w:t>through MTurk.</w:t>
      </w:r>
    </w:p>
    <w:p w14:paraId="6DC1220B" w14:textId="5E17005B" w:rsidR="00F340D8" w:rsidRDefault="00F340D8" w:rsidP="0078683C">
      <w:pPr>
        <w:pStyle w:val="Heading2"/>
      </w:pPr>
      <w:bookmarkStart w:id="111" w:name="_Toc293083383"/>
      <w:r>
        <w:t>Big Five Inventory–10 (BFI–10)</w:t>
      </w:r>
      <w:bookmarkEnd w:id="111"/>
    </w:p>
    <w:p w14:paraId="545C432F" w14:textId="469B49DF" w:rsidR="00F340D8" w:rsidRDefault="00217ACE">
      <w:r>
        <w:tab/>
      </w:r>
      <w:r w:rsidR="00A9600C">
        <w:t>Because</w:t>
      </w:r>
      <w:r w:rsidR="00A9600C" w:rsidRPr="00F340D8">
        <w:t xml:space="preserve"> </w:t>
      </w:r>
      <w:r w:rsidR="00F340D8" w:rsidRPr="00F340D8">
        <w:t xml:space="preserve">a new set personality scales were constructed under ideal point assumptions, it was important to examine how scores on this new assessment compare to those produced by more conventional methods. Hence, I administered the </w:t>
      </w:r>
      <w:r w:rsidR="00F40C8B">
        <w:t>ten item version of the Big Five Inventory (</w:t>
      </w:r>
      <w:r w:rsidR="00F340D8" w:rsidRPr="00F340D8">
        <w:t>BFI–10</w:t>
      </w:r>
      <w:r w:rsidR="00F40C8B">
        <w:t>)</w:t>
      </w:r>
      <w:r w:rsidR="00F340D8" w:rsidRPr="00F340D8">
        <w:t xml:space="preserve"> </w:t>
      </w:r>
      <w:r w:rsidR="00F340D8" w:rsidRPr="00F340D8">
        <w:fldChar w:fldCharType="begin"/>
      </w:r>
      <w:r w:rsidR="003B7DC2">
        <w:instrText xml:space="preserve"> ADDIN EN.CITE &lt;EndNote&gt;&lt;Cite&gt;&lt;Author&gt;Rammstedt&lt;/Author&gt;&lt;Year&gt;2007&lt;/Year&gt;&lt;RecNum&gt;0&lt;/RecNum&gt;&lt;IDText&gt;Measuring personality in one minute or less: A 10-item short version of the Big Five Inventory in English and German&lt;/IDText&gt;&lt;DisplayText&gt;(Rammstedt &amp;amp; John, 2007)&lt;/DisplayText&gt;&lt;record&gt;&lt;keywords&gt;&lt;/keywords&gt;&lt;urls&gt;&lt;related-urls&gt;&lt;url&gt;http://ezproxy.prescott.latech.edu:2048/login?url=http://search.ebscohost.com/login.aspx?direct=true&amp;amp;db=a9h&amp;amp;AN=23956331&amp;amp;site=ehost-live&amp;amp;scope=site&lt;/url&gt;&lt;/related-urls&gt;&lt;/urls&gt;&lt;isbn&gt;00926566&lt;/isbn&gt;&lt;work-type&gt;Article&lt;/work-type&gt;&lt;titles&gt;&lt;title&gt;Measuring personality in one minute or less: A 10-item short version of the Big Five Inventory in English and German&lt;/title&gt;&lt;secondary-title&gt;Journal of Research in Personality&lt;/secondary-title&gt;&lt;/titles&gt;&lt;pages&gt;203-212&lt;/pages&gt;&lt;number&gt;1&lt;/number&gt;&lt;contributors&gt;&lt;authors&gt;&lt;author&gt;Rammstedt, Beatrice&lt;/author&gt;&lt;author&gt;John, Oliver P.&lt;/author&gt;&lt;/authors&gt;&lt;/contributors&gt;&lt;added-date format="utc"&gt;1404615788&lt;/added-date&gt;&lt;ref-type name="Journal Article"&gt;17&lt;/ref-type&gt;&lt;dates&gt;&lt;year&gt;2007&lt;/year&gt;&lt;/dates&gt;&lt;remote-database-provider&gt;EBSCOhost&lt;/remote-database-provider&gt;&lt;rec-number&gt;2289&lt;/rec-number&gt;&lt;last-updated-date format="utc"&gt;1404615788&lt;/last-updated-date&gt;&lt;accession-num&gt;23956331&lt;/accession-num&gt;&lt;electronic-resource-num&gt;10.1016/j.jrp.2006.02.001&lt;/electronic-resource-num&gt;&lt;volume&gt;41&lt;/volume&gt;&lt;remote-database-name&gt;a9h&lt;/remote-database-name&gt;&lt;/record&gt;&lt;/Cite&gt;&lt;/EndNote&gt;</w:instrText>
      </w:r>
      <w:r w:rsidR="00F340D8" w:rsidRPr="00F340D8">
        <w:fldChar w:fldCharType="separate"/>
      </w:r>
      <w:r w:rsidR="00F340D8" w:rsidRPr="00F340D8">
        <w:rPr>
          <w:noProof/>
        </w:rPr>
        <w:t>(</w:t>
      </w:r>
      <w:r w:rsidR="00F340D8" w:rsidRPr="00A310F5">
        <w:rPr>
          <w:noProof/>
        </w:rPr>
        <w:t>Rammstedt &amp; John, 2007</w:t>
      </w:r>
      <w:r w:rsidR="00F340D8" w:rsidRPr="00F340D8">
        <w:rPr>
          <w:noProof/>
        </w:rPr>
        <w:t>)</w:t>
      </w:r>
      <w:r w:rsidR="00F340D8" w:rsidRPr="00F340D8">
        <w:fldChar w:fldCharType="end"/>
      </w:r>
      <w:r w:rsidR="00F340D8" w:rsidRPr="00F340D8">
        <w:t xml:space="preserve"> to establish convergent and discriminant validity</w:t>
      </w:r>
      <w:r w:rsidR="00E4336F">
        <w:t xml:space="preserve"> (Appendix B)</w:t>
      </w:r>
      <w:r w:rsidR="00F340D8" w:rsidRPr="00F340D8">
        <w:t xml:space="preserve">. The BFI–10 contains 10 items, two for each Big Five trait. Each item begins with the prompt, “I see myself as someone who.” </w:t>
      </w:r>
      <w:r w:rsidR="00415E93">
        <w:t xml:space="preserve">The average </w:t>
      </w:r>
      <w:r w:rsidR="00BA2770">
        <w:t>test</w:t>
      </w:r>
      <w:r w:rsidR="008271A4">
        <w:noBreakHyphen/>
      </w:r>
      <w:r w:rsidR="00BA2770">
        <w:t xml:space="preserve">retest reliabilities from three separate data collection efforts reported by </w:t>
      </w:r>
      <w:proofErr w:type="spellStart"/>
      <w:r w:rsidR="00BA2770">
        <w:t>Rammstedt</w:t>
      </w:r>
      <w:proofErr w:type="spellEnd"/>
      <w:r w:rsidR="00BA2770">
        <w:t xml:space="preserve"> and John are </w:t>
      </w:r>
      <w:r w:rsidR="00F40C8B">
        <w:t>as follows</w:t>
      </w:r>
      <w:r w:rsidR="00A9600C">
        <w:t xml:space="preserve">: (a) </w:t>
      </w:r>
      <w:r w:rsidR="00F340D8" w:rsidRPr="00F340D8">
        <w:t xml:space="preserve">Extraversion (α = </w:t>
      </w:r>
      <w:r w:rsidR="00BA2770">
        <w:t>.83</w:t>
      </w:r>
      <w:r w:rsidR="00F340D8" w:rsidRPr="00F340D8">
        <w:t>) was measured using two items, “is outgoing, sociable” and “is reserved” (R)</w:t>
      </w:r>
      <w:r w:rsidR="00A9600C">
        <w:t>; (b)</w:t>
      </w:r>
      <w:r w:rsidR="00F340D8" w:rsidRPr="00F340D8">
        <w:t xml:space="preserve"> Openness (α = </w:t>
      </w:r>
      <w:r w:rsidR="00BA2770">
        <w:t>.72</w:t>
      </w:r>
      <w:r w:rsidR="00F340D8" w:rsidRPr="00F340D8">
        <w:t>) was measured using two items, “has an active imagination” and “has few artistic interests” (R)</w:t>
      </w:r>
      <w:r w:rsidR="00A9600C">
        <w:t xml:space="preserve">; (c) </w:t>
      </w:r>
      <w:r w:rsidR="00F340D8" w:rsidRPr="00F340D8">
        <w:t xml:space="preserve">Agreeableness (α = </w:t>
      </w:r>
      <w:r w:rsidR="00BA2770">
        <w:t>.68</w:t>
      </w:r>
      <w:r w:rsidR="00F340D8" w:rsidRPr="00F340D8">
        <w:t>) was measured using two items, “is generally trusting” and “tends to find fault in others” (R)</w:t>
      </w:r>
      <w:r w:rsidR="00A9600C">
        <w:t>; (d)</w:t>
      </w:r>
      <w:r w:rsidR="00F340D8" w:rsidRPr="00F340D8">
        <w:t xml:space="preserve"> Conscientiousness (α = </w:t>
      </w:r>
      <w:r w:rsidR="00BA2770">
        <w:t>.77</w:t>
      </w:r>
      <w:r w:rsidR="00F340D8" w:rsidRPr="00F340D8">
        <w:t>) was measured using two items, “does a thorough job” and “tends to be lazy” (R)</w:t>
      </w:r>
      <w:r w:rsidR="00A9600C">
        <w:t xml:space="preserve">; and, lastly, </w:t>
      </w:r>
      <w:r w:rsidR="00A9600C">
        <w:lastRenderedPageBreak/>
        <w:t xml:space="preserve">(e) </w:t>
      </w:r>
      <w:r w:rsidR="00F340D8" w:rsidRPr="00F340D8">
        <w:t xml:space="preserve">Emotional Stability (α = </w:t>
      </w:r>
      <w:r w:rsidR="00BA2770">
        <w:t>.74</w:t>
      </w:r>
      <w:r w:rsidR="00F340D8" w:rsidRPr="00F340D8">
        <w:t xml:space="preserve">) was measured using two items, “is relaxed, handles stress well” and “gets nervous easily” (R). </w:t>
      </w:r>
    </w:p>
    <w:p w14:paraId="204FE401" w14:textId="33EABB7A" w:rsidR="00F340D8" w:rsidRDefault="00F340D8" w:rsidP="0078683C">
      <w:pPr>
        <w:pStyle w:val="Heading2"/>
      </w:pPr>
      <w:bookmarkStart w:id="112" w:name="_Toc293083384"/>
      <w:r>
        <w:t>Job Performance Behavior</w:t>
      </w:r>
      <w:bookmarkEnd w:id="112"/>
    </w:p>
    <w:p w14:paraId="69F81B3E" w14:textId="4E6DDBE8" w:rsidR="004F346B" w:rsidRPr="004F346B" w:rsidRDefault="00217ACE">
      <w:r>
        <w:tab/>
      </w:r>
      <w:r w:rsidR="004F346B" w:rsidRPr="004F346B">
        <w:t xml:space="preserve">Job performance has been defined as scalable activities that contribute to or detract from the overall goals of the organization </w:t>
      </w:r>
      <w:r w:rsidR="004F346B" w:rsidRPr="004F346B">
        <w:fldChar w:fldCharType="begin"/>
      </w:r>
      <w:r w:rsidR="00897F1F">
        <w:instrText xml:space="preserve"> ADDIN EN.CITE &lt;EndNote&gt;&lt;Cite&gt;&lt;Author&gt;Campbell&lt;/Author&gt;&lt;Year&gt;1993&lt;/Year&gt;&lt;RecNum&gt;947&lt;/RecNum&gt;&lt;DisplayText&gt;(J. P. Campbell et al., 1993)&lt;/DisplayText&gt;&lt;record&gt;&lt;rec-number&gt;947&lt;/rec-number&gt;&lt;foreign-keys&gt;&lt;key app="EN" db-id="25xd25dpgp0fr8e5wdypdxvm295dewzfdwee" timestamp="1412032889"&gt;947&lt;/key&gt;&lt;/foreign-keys&gt;&lt;ref-type name="Book Section"&gt;5&lt;/ref-type&gt;&lt;contributors&gt;&lt;authors&gt;&lt;author&gt;Campbell, J. P.&lt;/author&gt;&lt;author&gt;McCloy, R. A.&lt;/author&gt;&lt;author&gt;Oppler, S. H.&lt;/author&gt;&lt;author&gt;Sager, C. E.&lt;/author&gt;&lt;/authors&gt;&lt;secondary-authors&gt;&lt;author&gt;Schmitt, N.&lt;/author&gt;&lt;author&gt;Borman, W. C.&lt;/author&gt;&lt;/secondary-authors&gt;&lt;/contributors&gt;&lt;titles&gt;&lt;title&gt;A theory of performance&lt;/title&gt;&lt;secondary-title&gt;Personnel selection in organizations&lt;/secondary-title&gt;&lt;/titles&gt;&lt;dates&gt;&lt;year&gt;1993&lt;/year&gt;&lt;/dates&gt;&lt;pub-location&gt;San Francisco, CA&lt;/pub-location&gt;&lt;publisher&gt;Jossey-Bass&lt;/publisher&gt;&lt;urls&gt;&lt;/urls&gt;&lt;/record&gt;&lt;/Cite&gt;&lt;/EndNote&gt;</w:instrText>
      </w:r>
      <w:r w:rsidR="004F346B" w:rsidRPr="004F346B">
        <w:fldChar w:fldCharType="separate"/>
      </w:r>
      <w:r w:rsidR="001759DA">
        <w:rPr>
          <w:noProof/>
        </w:rPr>
        <w:t>(</w:t>
      </w:r>
      <w:r w:rsidR="001759DA" w:rsidRPr="00A310F5">
        <w:rPr>
          <w:noProof/>
        </w:rPr>
        <w:t>J. P. Campbell et al., 1993</w:t>
      </w:r>
      <w:r w:rsidR="001759DA">
        <w:rPr>
          <w:noProof/>
        </w:rPr>
        <w:t>)</w:t>
      </w:r>
      <w:r w:rsidR="004F346B" w:rsidRPr="004F346B">
        <w:fldChar w:fldCharType="end"/>
      </w:r>
      <w:r w:rsidR="004F346B" w:rsidRPr="004F346B">
        <w:t xml:space="preserve">. While many components for describing job performance have emerged from the literature, there is much agreement that three general components adequately define job performance behaviors </w:t>
      </w:r>
      <w:r w:rsidR="004F346B" w:rsidRPr="004F346B">
        <w:fldChar w:fldCharType="begin"/>
      </w:r>
      <w:r w:rsidR="003B7DC2">
        <w:instrText xml:space="preserve"> ADDIN EN.CITE &lt;EndNote&gt;&lt;Cite&gt;&lt;Author&gt;Landy&lt;/Author&gt;&lt;Year&gt;2013&lt;/Year&gt;&lt;RecNum&gt;2052&lt;/RecNum&gt;&lt;DisplayText&gt;(Landy &amp;amp; Conte, 2013)&lt;/DisplayText&gt;&lt;record&gt;&lt;rec-number&gt;2052&lt;/rec-number&gt;&lt;foreign-keys&gt;&lt;key app="EN" db-id="25xd25dpgp0fr8e5wdypdxvm295dewzfdwee" timestamp="1412114773"&gt;2052&lt;/key&gt;&lt;/foreign-keys&gt;&lt;ref-type name="Book"&gt;6&lt;/ref-type&gt;&lt;contributors&gt;&lt;authors&gt;&lt;author&gt;Landy, F. J.&lt;/author&gt;&lt;author&gt;Conte, J. M.&lt;/author&gt;&lt;/authors&gt;&lt;/contributors&gt;&lt;titles&gt;&lt;title&gt;Work in the 21st century: An introduction to industrial and organizational psychology&lt;/title&gt;&lt;/titles&gt;&lt;dates&gt;&lt;year&gt;2013&lt;/year&gt;&lt;/dates&gt;&lt;pub-location&gt;Hoboken, NJ&lt;/pub-location&gt;&lt;publisher&gt;John Wiley &amp;amp; Sons, Inc.&lt;/publisher&gt;&lt;urls&gt;&lt;/urls&gt;&lt;/record&gt;&lt;/Cite&gt;&lt;/EndNote&gt;</w:instrText>
      </w:r>
      <w:r w:rsidR="004F346B" w:rsidRPr="004F346B">
        <w:fldChar w:fldCharType="separate"/>
      </w:r>
      <w:r w:rsidR="004F346B" w:rsidRPr="004F346B">
        <w:rPr>
          <w:noProof/>
        </w:rPr>
        <w:t>(</w:t>
      </w:r>
      <w:r w:rsidR="004F346B" w:rsidRPr="00A310F5">
        <w:rPr>
          <w:noProof/>
        </w:rPr>
        <w:t>Landy &amp; Conte, 2013</w:t>
      </w:r>
      <w:r w:rsidR="004F346B" w:rsidRPr="004F346B">
        <w:rPr>
          <w:noProof/>
        </w:rPr>
        <w:t>)</w:t>
      </w:r>
      <w:r w:rsidR="004F346B" w:rsidRPr="004F346B">
        <w:fldChar w:fldCharType="end"/>
      </w:r>
      <w:r w:rsidR="004F346B" w:rsidRPr="004F346B">
        <w:t>: job</w:t>
      </w:r>
      <w:r w:rsidR="008271A4">
        <w:noBreakHyphen/>
      </w:r>
      <w:r w:rsidR="004F346B" w:rsidRPr="004F346B">
        <w:t xml:space="preserve">specific or task performance, organizational citizenship, and counterproductive workplace behavior. </w:t>
      </w:r>
    </w:p>
    <w:p w14:paraId="1904FD81" w14:textId="4FCD6CA1" w:rsidR="00F340D8" w:rsidRDefault="00F340D8" w:rsidP="00F25CB9">
      <w:pPr>
        <w:pStyle w:val="Heading3"/>
        <w:ind w:firstLine="720"/>
      </w:pPr>
      <w:bookmarkStart w:id="113" w:name="_Toc293083385"/>
      <w:proofErr w:type="gramStart"/>
      <w:r>
        <w:t xml:space="preserve">Task </w:t>
      </w:r>
      <w:r w:rsidR="00F25CB9">
        <w:t>p</w:t>
      </w:r>
      <w:r>
        <w:t xml:space="preserve">erformance </w:t>
      </w:r>
      <w:r w:rsidR="00F25CB9">
        <w:t>b</w:t>
      </w:r>
      <w:r>
        <w:t>ehavior</w:t>
      </w:r>
      <w:r w:rsidR="00F25CB9">
        <w:t>.</w:t>
      </w:r>
      <w:bookmarkEnd w:id="113"/>
      <w:proofErr w:type="gramEnd"/>
    </w:p>
    <w:p w14:paraId="3DE093C7" w14:textId="29D78F9B" w:rsidR="004F346B" w:rsidRDefault="00217ACE">
      <w:r>
        <w:tab/>
      </w:r>
      <w:r w:rsidR="004F346B">
        <w:t xml:space="preserve">Task performance has been defined broadly as encompassing the performance of duties formally required of an individual occupying a certain position or organizational role </w:t>
      </w:r>
      <w:r w:rsidR="004F346B">
        <w:fldChar w:fldCharType="begin"/>
      </w:r>
      <w:r w:rsidR="00897F1F">
        <w:instrText xml:space="preserve"> ADDIN EN.CITE &lt;EndNote&gt;&lt;Cite&gt;&lt;Author&gt;Campbell&lt;/Author&gt;&lt;Year&gt;1993&lt;/Year&gt;&lt;RecNum&gt;947&lt;/RecNum&gt;&lt;DisplayText&gt;(J. P. Campbell et al., 1993)&lt;/DisplayText&gt;&lt;record&gt;&lt;rec-number&gt;947&lt;/rec-number&gt;&lt;foreign-keys&gt;&lt;key app="EN" db-id="25xd25dpgp0fr8e5wdypdxvm295dewzfdwee" timestamp="1412032889"&gt;947&lt;/key&gt;&lt;/foreign-keys&gt;&lt;ref-type name="Book Section"&gt;5&lt;/ref-type&gt;&lt;contributors&gt;&lt;authors&gt;&lt;author&gt;Campbell, J. P.&lt;/author&gt;&lt;author&gt;McCloy, R. A.&lt;/author&gt;&lt;author&gt;Oppler, S. H.&lt;/author&gt;&lt;author&gt;Sager, C. E.&lt;/author&gt;&lt;/authors&gt;&lt;secondary-authors&gt;&lt;author&gt;Schmitt, N.&lt;/author&gt;&lt;author&gt;Borman, W. C.&lt;/author&gt;&lt;/secondary-authors&gt;&lt;/contributors&gt;&lt;titles&gt;&lt;title&gt;A theory of performance&lt;/title&gt;&lt;secondary-title&gt;Personnel selection in organizations&lt;/secondary-title&gt;&lt;/titles&gt;&lt;dates&gt;&lt;year&gt;1993&lt;/year&gt;&lt;/dates&gt;&lt;pub-location&gt;San Francisco, CA&lt;/pub-location&gt;&lt;publisher&gt;Jossey-Bass&lt;/publisher&gt;&lt;urls&gt;&lt;/urls&gt;&lt;/record&gt;&lt;/Cite&gt;&lt;/EndNote&gt;</w:instrText>
      </w:r>
      <w:r w:rsidR="004F346B">
        <w:fldChar w:fldCharType="separate"/>
      </w:r>
      <w:r w:rsidR="001759DA">
        <w:rPr>
          <w:noProof/>
        </w:rPr>
        <w:t>(</w:t>
      </w:r>
      <w:r w:rsidR="001759DA" w:rsidRPr="00A310F5">
        <w:rPr>
          <w:noProof/>
        </w:rPr>
        <w:t>J. P. Campbell et al., 1993</w:t>
      </w:r>
      <w:r w:rsidR="001759DA">
        <w:rPr>
          <w:noProof/>
        </w:rPr>
        <w:t>)</w:t>
      </w:r>
      <w:r w:rsidR="004F346B">
        <w:fldChar w:fldCharType="end"/>
      </w:r>
      <w:r w:rsidR="004F346B">
        <w:t>. It has also been defined in terms of the self</w:t>
      </w:r>
      <w:r w:rsidR="008271A4">
        <w:noBreakHyphen/>
      </w:r>
      <w:r w:rsidR="004F346B">
        <w:t xml:space="preserve">regulation, allocation, or investment of attentional resources </w:t>
      </w:r>
      <w:r w:rsidR="004F346B">
        <w:fldChar w:fldCharType="begin">
          <w:fldData xml:space="preserve">PEVuZE5vdGU+PENpdGU+PEF1dGhvcj5LYW5mZXI8L0F1dGhvcj48WWVhcj4xOTg5PC9ZZWFyPjxS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</w:fldData>
        </w:fldChar>
      </w:r>
      <w:r w:rsidR="00D4415D">
        <w:instrText xml:space="preserve"> ADDIN EN.CITE </w:instrText>
      </w:r>
      <w:r w:rsidR="00D4415D">
        <w:fldChar w:fldCharType="begin">
          <w:fldData xml:space="preserve">PEVuZE5vdGU+PENpdGU+PEF1dGhvcj5LYW5mZXI8L0F1dGhvcj48WWVhcj4xOTg5PC9ZZWFyPjxS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</w:fldData>
        </w:fldChar>
      </w:r>
      <w:r w:rsidR="00D4415D">
        <w:instrText xml:space="preserve"> ADDIN EN.CITE.DATA </w:instrText>
      </w:r>
      <w:r w:rsidR="00D4415D">
        <w:fldChar w:fldCharType="end"/>
      </w:r>
      <w:r w:rsidR="004F346B">
        <w:fldChar w:fldCharType="separate"/>
      </w:r>
      <w:r w:rsidR="00B22A39">
        <w:rPr>
          <w:noProof/>
        </w:rPr>
        <w:t>(</w:t>
      </w:r>
      <w:r w:rsidR="00B22A39" w:rsidRPr="00A310F5">
        <w:rPr>
          <w:noProof/>
        </w:rPr>
        <w:t>Beal, Weiss, Barros, &amp; MacDermid, 2005</w:t>
      </w:r>
      <w:r w:rsidR="00B22A39">
        <w:rPr>
          <w:noProof/>
        </w:rPr>
        <w:t xml:space="preserve">; </w:t>
      </w:r>
      <w:r w:rsidR="00B22A39" w:rsidRPr="00A310F5">
        <w:rPr>
          <w:noProof/>
        </w:rPr>
        <w:t>Kanfer &amp; Ackerman, 1989</w:t>
      </w:r>
      <w:r w:rsidR="00B22A39">
        <w:rPr>
          <w:noProof/>
        </w:rPr>
        <w:t>)</w:t>
      </w:r>
      <w:r w:rsidR="004F346B">
        <w:fldChar w:fldCharType="end"/>
      </w:r>
      <w:r w:rsidR="004F346B">
        <w:t xml:space="preserve">. Combining these two yields a definition of task performance defined broadly as the direction and regulation of attentional resources for the purposes of performing specific formal duties or requirements. A review of the literature for measures and items that conformed to this definition revealed few comprehensive measurement models that fit this definition. Indeed, many were written to reflect evaluations of behaviors from the perspective of supervisors, which may confound description of behavior with the evaluation of behavior </w:t>
      </w:r>
      <w:r w:rsidR="004F346B">
        <w:fldChar w:fldCharType="begin"/>
      </w:r>
      <w:r w:rsidR="00897F1F">
        <w:instrText xml:space="preserve"> ADDIN EN.CITE &lt;EndNote&gt;&lt;Cite&gt;&lt;Author&gt;Campbell&lt;/Author&gt;&lt;Year&gt;1993&lt;/Year&gt;&lt;RecNum&gt;947&lt;/RecNum&gt;&lt;DisplayText&gt;(J. P. Campbell et al., 1993)&lt;/DisplayText&gt;&lt;record&gt;&lt;rec-number&gt;947&lt;/rec-number&gt;&lt;foreign-keys&gt;&lt;key app="EN" db-id="25xd25dpgp0fr8e5wdypdxvm295dewzfdwee" timestamp="1412032889"&gt;947&lt;/key&gt;&lt;/foreign-keys&gt;&lt;ref-type name="Book Section"&gt;5&lt;/ref-type&gt;&lt;contributors&gt;&lt;authors&gt;&lt;author&gt;Campbell, J. P.&lt;/author&gt;&lt;author&gt;McCloy, R. A.&lt;/author&gt;&lt;author&gt;Oppler, S. H.&lt;/author&gt;&lt;author&gt;Sager, C. E.&lt;/author&gt;&lt;/authors&gt;&lt;secondary-authors&gt;&lt;author&gt;Schmitt, N.&lt;/author&gt;&lt;author&gt;Borman, W. C.&lt;/author&gt;&lt;/secondary-authors&gt;&lt;/contributors&gt;&lt;titles&gt;&lt;title&gt;A theory of performance&lt;/title&gt;&lt;secondary-title&gt;Personnel selection in organizations&lt;/secondary-title&gt;&lt;/titles&gt;&lt;dates&gt;&lt;year&gt;1993&lt;/year&gt;&lt;/dates&gt;&lt;pub-location&gt;San Francisco, CA&lt;/pub-location&gt;&lt;publisher&gt;Jossey-Bass&lt;/publisher&gt;&lt;urls&gt;&lt;/urls&gt;&lt;/record&gt;&lt;/Cite&gt;&lt;/EndNote&gt;</w:instrText>
      </w:r>
      <w:r w:rsidR="004F346B">
        <w:fldChar w:fldCharType="separate"/>
      </w:r>
      <w:r w:rsidR="001759DA">
        <w:rPr>
          <w:noProof/>
        </w:rPr>
        <w:t>(</w:t>
      </w:r>
      <w:r w:rsidR="001759DA" w:rsidRPr="00A310F5">
        <w:rPr>
          <w:noProof/>
        </w:rPr>
        <w:t>J. P. Campbell et al., 1993</w:t>
      </w:r>
      <w:r w:rsidR="001759DA">
        <w:rPr>
          <w:noProof/>
        </w:rPr>
        <w:t>)</w:t>
      </w:r>
      <w:r w:rsidR="004F346B">
        <w:fldChar w:fldCharType="end"/>
      </w:r>
      <w:r w:rsidR="004F346B">
        <w:t xml:space="preserve">. Therefore, items were taken from separate inventories and modified for the present purposes (see Appendix C). </w:t>
      </w:r>
      <w:r w:rsidR="00F340D8" w:rsidRPr="00F340D8">
        <w:t xml:space="preserve">Two modified items were taken from Williams and </w:t>
      </w:r>
      <w:r w:rsidR="00F340D8" w:rsidRPr="00F340D8">
        <w:lastRenderedPageBreak/>
        <w:t xml:space="preserve">Anderson’s </w:t>
      </w:r>
      <w:r w:rsidR="00F340D8" w:rsidRPr="00F340D8">
        <w:fldChar w:fldCharType="begin"/>
      </w:r>
      <w:r w:rsidR="00D4415D">
        <w:instrText xml:space="preserve"> ADDIN EN.CITE &lt;EndNote&gt;&lt;Cite&gt;&lt;Author&gt;Williams&lt;/Author&gt;&lt;Year&gt;1991&lt;/Year&gt;&lt;RecNum&gt;1306&lt;/RecNum&gt;&lt;IDText&gt;Job satisfaction and organizational commitment as predictors of organizational citizenship and in-role behaviors&lt;/IDText&gt;&lt;DisplayText&gt;(Williams &amp;amp; Anderson, 1991)&lt;/DisplayText&gt;&lt;record&gt;&lt;rec-number&gt;1306&lt;/rec-number&gt;&lt;foreign-keys&gt;&lt;key app="EN" db-id="25xd25dpgp0fr8e5wdypdxvm295dewzfdwee" timestamp="1412038925"&gt;1306&lt;/key&gt;&lt;/foreign-keys&gt;&lt;ref-type name="Journal Article"&gt;17&lt;/ref-type&gt;&lt;contributors&gt;&lt;authors&gt;&lt;author&gt;Williams, L. J.&lt;/author&gt;&lt;author&gt;Anderson, S. E.&lt;/author&gt;&lt;/authors&gt;&lt;/contributors&gt;&lt;titles&gt;&lt;title&gt;Job satisfaction and organizational commitment as predictors of organizational citizenship and in-role behaviors&lt;/title&gt;&lt;secondary-title&gt;Journal of Management&lt;/secondary-title&gt;&lt;/titles&gt;&lt;periodical&gt;&lt;full-title&gt;Journal of Management&lt;/full-title&gt;&lt;/periodical&gt;&lt;pages&gt;601&lt;/pages&gt;&lt;volume&gt;17&lt;/volume&gt;&lt;number&gt;3&lt;/number&gt;&lt;keywords&gt;&lt;keyword&gt;JOB satisfaction&lt;/keyword&gt;&lt;keyword&gt;ORGANIZATIONAL behavior&lt;/keyword&gt;&lt;keyword&gt;ORGANIZATIONAL commitment&lt;/keyword&gt;&lt;keyword&gt;REGRESSION analysis&lt;/keyword&gt;&lt;keyword&gt;MANAGEMENT research&lt;/keyword&gt;&lt;keyword&gt;FACTOR analysis&lt;/keyword&gt;&lt;/keywords&gt;&lt;dates&gt;&lt;year&gt;1991&lt;/year&gt;&lt;/dates&gt;&lt;publisher&gt;Sage Publications, Ltd.&lt;/publisher&gt;&lt;isbn&gt;01492063&lt;/isbn&gt;&lt;accession-num&gt;5978513&lt;/accession-num&gt;&lt;work-type&gt;Article&lt;/work-type&gt;&lt;urls&gt;&lt;related-urls&gt;&lt;url&gt;http://ezproxy.prescott.latech.edu:2048/login?url=http://search.ebscohost.com/login.aspx?direct=true&amp;amp;db=bth&amp;amp;AN=5978513&amp;amp;site=ehost-live&amp;amp;scope=site&lt;/url&gt;&lt;/related-urls&gt;&lt;/urls&gt;&lt;remote-database-name&gt;bth&lt;/remote-database-name&gt;&lt;remote-database-provider&gt;EBSCOhost&lt;/remote-database-provider&gt;&lt;/record&gt;&lt;/Cite&gt;&lt;/EndNote&gt;</w:instrText>
      </w:r>
      <w:r w:rsidR="00F340D8" w:rsidRPr="00F340D8">
        <w:fldChar w:fldCharType="separate"/>
      </w:r>
      <w:r w:rsidR="00466601">
        <w:rPr>
          <w:noProof/>
        </w:rPr>
        <w:t>(</w:t>
      </w:r>
      <w:r w:rsidR="00466601" w:rsidRPr="00A310F5">
        <w:rPr>
          <w:noProof/>
        </w:rPr>
        <w:t>Williams &amp; Anderson, 1991</w:t>
      </w:r>
      <w:r w:rsidR="00466601">
        <w:rPr>
          <w:noProof/>
        </w:rPr>
        <w:t>)</w:t>
      </w:r>
      <w:r w:rsidR="00F340D8" w:rsidRPr="00F340D8">
        <w:fldChar w:fldCharType="end"/>
      </w:r>
      <w:r w:rsidR="00F340D8" w:rsidRPr="00F340D8">
        <w:t xml:space="preserve"> in</w:t>
      </w:r>
      <w:r w:rsidR="008271A4">
        <w:noBreakHyphen/>
      </w:r>
      <w:r w:rsidR="00F340D8" w:rsidRPr="00F340D8">
        <w:t>role behaviors scale. Specifically, the two modified items are: (1) “I complete duties as they are assigned” and (2) “I complete tasks specified in my job description.</w:t>
      </w:r>
      <w:r w:rsidR="004F346B">
        <w:t>”</w:t>
      </w:r>
      <w:r w:rsidR="00F340D8" w:rsidRPr="00F340D8">
        <w:t xml:space="preserve"> </w:t>
      </w:r>
      <w:r w:rsidR="00060FE9">
        <w:t>Organ et al. (2006) j</w:t>
      </w:r>
      <w:r w:rsidR="00F40C8B">
        <w:t xml:space="preserve">udged </w:t>
      </w:r>
      <w:r w:rsidR="00060FE9">
        <w:t xml:space="preserve">these items as </w:t>
      </w:r>
      <w:r w:rsidR="00F40C8B">
        <w:t>possessing</w:t>
      </w:r>
      <w:r w:rsidR="00060FE9">
        <w:t xml:space="preserve"> adequate</w:t>
      </w:r>
      <w:r w:rsidR="00F40C8B">
        <w:t xml:space="preserve"> </w:t>
      </w:r>
      <w:r w:rsidR="00060FE9">
        <w:t>substantive</w:t>
      </w:r>
      <w:r w:rsidR="00F40C8B">
        <w:t xml:space="preserve"> validity as reflecting in</w:t>
      </w:r>
      <w:r w:rsidR="008271A4">
        <w:noBreakHyphen/>
      </w:r>
      <w:r w:rsidR="00F40C8B">
        <w:t xml:space="preserve">role performance behavior, which </w:t>
      </w:r>
      <w:r w:rsidR="00BF35B6">
        <w:t>has strong conceptual similarities with</w:t>
      </w:r>
      <w:r w:rsidR="00F40C8B">
        <w:t xml:space="preserve"> task performance behavior</w:t>
      </w:r>
      <w:r w:rsidR="001B5993">
        <w:t xml:space="preserve"> </w:t>
      </w:r>
      <w:r w:rsidR="001B5993">
        <w:fldChar w:fldCharType="begin"/>
      </w:r>
      <w:r w:rsidR="00D4415D">
        <w:instrText xml:space="preserve"> ADDIN EN.CITE &lt;EndNote&gt;&lt;Cite&gt;&lt;Author&gt;Griffin&lt;/Author&gt;&lt;Year&gt;2007&lt;/Year&gt;&lt;RecNum&gt;2601&lt;/RecNum&gt;&lt;IDText&gt;A new model of work role performance: Positive behavior in uncertain and interdependent contexts&lt;/IDText&gt;&lt;DisplayText&gt;(Griffin, Neal, &amp;amp; Parker, 2007)&lt;/DisplayText&gt;&lt;record&gt;&lt;rec-number&gt;2601&lt;/rec-number&gt;&lt;foreign-keys&gt;&lt;key app="EN" db-id="25xd25dpgp0fr8e5wdypdxvm295dewzfdwee" timestamp="1431308626"&gt;2601&lt;/key&gt;&lt;/foreign-keys&gt;&lt;ref-type name="Journal Article"&gt;17&lt;/ref-type&gt;&lt;contributors&gt;&lt;authors&gt;&lt;author&gt;Griffin, M. A.&lt;/author&gt;&lt;author&gt;Neal, A.&lt;/author&gt;&lt;author&gt;Parker, S. K.&lt;/author&gt;&lt;/authors&gt;&lt;/contributors&gt;&lt;titles&gt;&lt;title&gt;A new model of work role performance: Positive behavior in uncertain and interdependent contexts&lt;/title&gt;&lt;secondary-title&gt;Academy of Management Journal&lt;/secondary-title&gt;&lt;/titles&gt;&lt;periodical&gt;&lt;full-title&gt;Academy of Management Journal&lt;/full-title&gt;&lt;/periodical&gt;&lt;pages&gt;327-347&lt;/pages&gt;&lt;volume&gt;50&lt;/volume&gt;&lt;number&gt;2&lt;/number&gt;&lt;keywords&gt;&lt;keyword&gt;JOB performance&lt;/keyword&gt;&lt;keyword&gt;PERSONNEL management&lt;/keyword&gt;&lt;keyword&gt;PERFORMANCE management&lt;/keyword&gt;&lt;keyword&gt;EMPLOYEES -- Rating of&lt;/keyword&gt;&lt;keyword&gt;SOCIAL systems&lt;/keyword&gt;&lt;keyword&gt;ROLES (Social aspects)&lt;/keyword&gt;&lt;keyword&gt;UNCERTAINTY&lt;/keyword&gt;&lt;/keywords&gt;&lt;dates&gt;&lt;year&gt;2007&lt;/year&gt;&lt;/dates&gt;&lt;publisher&gt;Academy of Management&lt;/publisher&gt;&lt;isbn&gt;00014273&lt;/isbn&gt;&lt;accession-num&gt;24634438&lt;/accession-num&gt;&lt;work-type&gt;Article&lt;/work-type&gt;&lt;urls&gt;&lt;related-urls&gt;&lt;url&gt;http://ezproxy.villanova.edu/login?URL=http://search.ebscohost.com/login.aspx?direct=true&amp;amp;db=buh&amp;amp;AN=24634438&amp;amp;site=ehost-live&amp;amp;scope=site&lt;/url&gt;&lt;/related-urls&gt;&lt;/urls&gt;&lt;electronic-resource-num&gt;10.5465/AMJ.2007.24634438&lt;/electronic-resource-num&gt;&lt;remote-database-name&gt;buh&lt;/remote-database-name&gt;&lt;remote-database-provider&gt;EBSCOhost&lt;/remote-database-provider&gt;&lt;/record&gt;&lt;/Cite&gt;&lt;/EndNote&gt;</w:instrText>
      </w:r>
      <w:r w:rsidR="001B5993">
        <w:fldChar w:fldCharType="separate"/>
      </w:r>
      <w:r w:rsidR="001B5993">
        <w:rPr>
          <w:noProof/>
        </w:rPr>
        <w:t>(</w:t>
      </w:r>
      <w:r w:rsidR="001B5993" w:rsidRPr="00A310F5">
        <w:rPr>
          <w:noProof/>
        </w:rPr>
        <w:t>Griffin, Neal, &amp; Parker, 2007</w:t>
      </w:r>
      <w:r w:rsidR="001B5993">
        <w:rPr>
          <w:noProof/>
        </w:rPr>
        <w:t>)</w:t>
      </w:r>
      <w:r w:rsidR="001B5993">
        <w:fldChar w:fldCharType="end"/>
      </w:r>
      <w:r w:rsidR="00F40C8B">
        <w:t xml:space="preserve">. </w:t>
      </w:r>
      <w:r w:rsidR="00F340D8" w:rsidRPr="00F340D8">
        <w:t>Additionally, as previous researchers have defined task performance in terms of job</w:t>
      </w:r>
      <w:r w:rsidR="008271A4">
        <w:noBreakHyphen/>
      </w:r>
      <w:r w:rsidR="00F340D8" w:rsidRPr="00F340D8">
        <w:t xml:space="preserve">related learning and following rules and procedures, the items (3) “I take the time to learn skills that are needed in order to do my work” and (4) “I follow organizational rules and procedures,” which have been used recently in a study linking personality to </w:t>
      </w:r>
      <w:r w:rsidR="004F346B">
        <w:t>task performance</w:t>
      </w:r>
      <w:r w:rsidR="00F340D8" w:rsidRPr="00F340D8">
        <w:t xml:space="preserve"> </w:t>
      </w:r>
      <w:r w:rsidR="00F340D8" w:rsidRPr="00F340D8">
        <w:fldChar w:fldCharType="begin"/>
      </w:r>
      <w:r w:rsidR="00AE32D8">
        <w:instrText xml:space="preserve"> ADDIN EN.CITE &lt;EndNote&gt;&lt;Cite&gt;&lt;Author&gt;Carter&lt;/Author&gt;&lt;Year&gt;2013&lt;/Year&gt;&lt;RecNum&gt;1016&lt;/RecNum&gt;&lt;IDText&gt;Uncovering curvilinear relationships between conscientiousness and job performance: How theoretically appropriate measurement makes an empirical difference&lt;/IDText&gt;&lt;DisplayText&gt;(Carter et al., 2013)&lt;/DisplayText&gt;&lt;record&gt;&lt;rec-number&gt;1016&lt;/rec-number&gt;&lt;foreign-keys&gt;&lt;key app="EN" db-id="25xd25dpgp0fr8e5wdypdxvm295dewzfdwee" timestamp="1412034511"&gt;1016&lt;/key&gt;&lt;/foreign-keys&gt;&lt;ref-type name="Journal Article"&gt;17&lt;/ref-type&gt;&lt;contributors&gt;&lt;authors&gt;&lt;author&gt;Carter, N. T.&lt;/author&gt;&lt;author&gt;Dalal, D. K.&lt;/author&gt;&lt;author&gt;Boyce, A. S.&lt;/author&gt;&lt;author&gt;O’Connell, M. S.&lt;/author&gt;&lt;author&gt;Kung, M-C.&lt;/author&gt;&lt;author&gt;Delgado, K. M.&lt;/author&gt;&lt;/authors&gt;&lt;/contributors&gt;&lt;titles&gt;&lt;title&gt;Uncovering curvilinear relationships between conscientiousness and job performance: How theoretically appropriate measurement makes an empirical difference&lt;/title&gt;&lt;secondary-title&gt;Journal of Applied Psychology&lt;/secondary-title&gt;&lt;/titles&gt;&lt;periodical&gt;&lt;full-title&gt;Journal of applied psychology&lt;/full-title&gt;&lt;/periodical&gt;&lt;keywords&gt;&lt;keyword&gt;No terms assigned&lt;/keyword&gt;&lt;/keywords&gt;&lt;dates&gt;&lt;year&gt;2013&lt;/year&gt;&lt;/dates&gt;&lt;pub-location&gt;US&lt;/pub-location&gt;&lt;publisher&gt;American Psychological Association&lt;/publisher&gt;&lt;isbn&gt;1939-1854&amp;#xD;0021-9010&lt;/isbn&gt;&lt;accession-num&gt;2013-38208-001. Publication Status: Online First Posting. First Author &amp;amp; Affiliation: Carter, Nathan T.. Release Date: 20131104. Publication Type: Journal, (0100)&lt;/accession-num&gt;&lt;urls&gt;&lt;related-urls&gt;&lt;url&gt;http://ezproxy.prescott.latech.edu:2048/login?url=http://search.ebscohost.com/login.aspx?direct=true&amp;amp;db=psyh&amp;amp;AN=2013-38208-001&amp;amp;site=ehost-live&amp;amp;scope=site&lt;/url&gt;&lt;/related-urls&gt;&lt;/urls&gt;&lt;electronic-resource-num&gt;10.1037/a0034688&lt;/electronic-resource-num&gt;&lt;remote-database-name&gt;psyh&lt;/remote-database-name&gt;&lt;remote-database-provider&gt;EBSCOhost&lt;/remote-database-provider&gt;&lt;/record&gt;&lt;/Cite&gt;&lt;/EndNote&gt;</w:instrText>
      </w:r>
      <w:r w:rsidR="00F340D8" w:rsidRPr="00F340D8">
        <w:fldChar w:fldCharType="separate"/>
      </w:r>
      <w:r w:rsidR="00AE32D8">
        <w:rPr>
          <w:noProof/>
        </w:rPr>
        <w:t>(</w:t>
      </w:r>
      <w:r w:rsidR="00AE32D8" w:rsidRPr="00A310F5">
        <w:rPr>
          <w:noProof/>
        </w:rPr>
        <w:t>Carter et al., 2013</w:t>
      </w:r>
      <w:r w:rsidR="00AE32D8">
        <w:rPr>
          <w:noProof/>
        </w:rPr>
        <w:t>)</w:t>
      </w:r>
      <w:r w:rsidR="00F340D8" w:rsidRPr="00F340D8">
        <w:fldChar w:fldCharType="end"/>
      </w:r>
      <w:r w:rsidR="00A9600C">
        <w:t>,</w:t>
      </w:r>
      <w:r w:rsidR="00F340D8" w:rsidRPr="00F340D8">
        <w:t xml:space="preserve"> w</w:t>
      </w:r>
      <w:r w:rsidR="00060FE9">
        <w:t xml:space="preserve">ere used here </w:t>
      </w:r>
      <w:r w:rsidR="00A9600C">
        <w:t>due to their relationship to</w:t>
      </w:r>
      <w:r w:rsidR="00060FE9">
        <w:t xml:space="preserve"> task performance. </w:t>
      </w:r>
      <w:r w:rsidR="00E608E3">
        <w:t>An additional item was</w:t>
      </w:r>
      <w:r w:rsidR="00A9600C">
        <w:t xml:space="preserve"> also created </w:t>
      </w:r>
      <w:r w:rsidR="004F346B">
        <w:t>in order to adequately reflect the role of regulating attentional resources</w:t>
      </w:r>
      <w:r w:rsidR="00060FE9">
        <w:t xml:space="preserve"> within the context of task performance</w:t>
      </w:r>
      <w:r w:rsidR="004F346B">
        <w:t>, such as (5) “I avoid distractions that draw my attent</w:t>
      </w:r>
      <w:r w:rsidR="00E608E3">
        <w:t>ion away from my formal duties.”</w:t>
      </w:r>
    </w:p>
    <w:p w14:paraId="1E35B12E" w14:textId="6F9086FD" w:rsidR="00F340D8" w:rsidRDefault="00F340D8" w:rsidP="00F25CB9">
      <w:pPr>
        <w:pStyle w:val="Heading3"/>
        <w:ind w:firstLine="720"/>
      </w:pPr>
      <w:bookmarkStart w:id="114" w:name="_Toc293083386"/>
      <w:proofErr w:type="gramStart"/>
      <w:r w:rsidRPr="009242C9">
        <w:t xml:space="preserve">Organizational </w:t>
      </w:r>
      <w:r w:rsidR="00F25CB9">
        <w:t>c</w:t>
      </w:r>
      <w:r w:rsidRPr="009242C9">
        <w:t xml:space="preserve">itizenship </w:t>
      </w:r>
      <w:r w:rsidR="00F25CB9">
        <w:t>b</w:t>
      </w:r>
      <w:r w:rsidRPr="009242C9">
        <w:t>ehavior</w:t>
      </w:r>
      <w:r w:rsidR="00F25CB9">
        <w:t>.</w:t>
      </w:r>
      <w:bookmarkEnd w:id="114"/>
      <w:proofErr w:type="gramEnd"/>
    </w:p>
    <w:p w14:paraId="325F4F8E" w14:textId="3E530E84" w:rsidR="006D7154" w:rsidRPr="006D7154" w:rsidRDefault="00217ACE">
      <w:r>
        <w:tab/>
      </w:r>
      <w:r w:rsidR="006D7154" w:rsidRPr="006D7154">
        <w:t>Organizational citizenship behaviors were measured using the 20</w:t>
      </w:r>
      <w:r w:rsidR="008271A4">
        <w:noBreakHyphen/>
      </w:r>
      <w:r w:rsidR="006D7154" w:rsidRPr="006D7154">
        <w:t>item version of the Organizational Citizenship Behavior Checklist (OCB</w:t>
      </w:r>
      <w:r w:rsidR="008271A4">
        <w:noBreakHyphen/>
      </w:r>
      <w:r w:rsidR="006D7154" w:rsidRPr="006D7154">
        <w:t>C)</w:t>
      </w:r>
      <w:r w:rsidR="004F346B">
        <w:t xml:space="preserve"> (see Appendix D)</w:t>
      </w:r>
      <w:r w:rsidR="006D7154" w:rsidRPr="006D7154">
        <w:t xml:space="preserve">. It was specifically designed to minimize overlap with a scale of counterproductive work behavior, which has been a common criticism of previous scales </w:t>
      </w:r>
      <w:r w:rsidR="006D7154" w:rsidRPr="006D7154">
        <w:fldChar w:fldCharType="begin">
          <w:fldData xml:space="preserve">PEVuZE5vdGU+PENpdGU+PEF1dGhvcj5EYWxhbDwvQXV0aG9yPjxZZWFyPjIwMDU8L1llYXI+PFJl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</w:fldData>
        </w:fldChar>
      </w:r>
      <w:r w:rsidR="00E608E3">
        <w:instrText xml:space="preserve"> ADDIN EN.CITE </w:instrText>
      </w:r>
      <w:r w:rsidR="00E608E3">
        <w:fldChar w:fldCharType="begin">
          <w:fldData xml:space="preserve">PEVuZE5vdGU+PENpdGU+PEF1dGhvcj5EYWxhbDwvQXV0aG9yPjxZZWFyPjIwMDU8L1llYXI+PFJl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</w:fldData>
        </w:fldChar>
      </w:r>
      <w:r w:rsidR="00E608E3">
        <w:instrText xml:space="preserve"> ADDIN EN.CITE.DATA </w:instrText>
      </w:r>
      <w:r w:rsidR="00E608E3">
        <w:fldChar w:fldCharType="end"/>
      </w:r>
      <w:r w:rsidR="006D7154" w:rsidRPr="006D7154">
        <w:fldChar w:fldCharType="separate"/>
      </w:r>
      <w:r w:rsidR="00E608E3">
        <w:rPr>
          <w:noProof/>
        </w:rPr>
        <w:t>(R. S. Dalal, 2005)</w:t>
      </w:r>
      <w:r w:rsidR="006D7154" w:rsidRPr="006D7154">
        <w:fldChar w:fldCharType="end"/>
      </w:r>
      <w:r w:rsidR="006D7154" w:rsidRPr="006D7154">
        <w:t xml:space="preserve">. Items in this scale reflect acts directed toward the organization (OCBO) as well as other people in the organization, such as one’s coworkers (OCBP). Example items for measuring OCBO include “Decorated, straightened up, or otherwise beautified common work space,” “Volunteered for extra work assignments,” and “Offered suggestions for how work is done.” Example items for measuring OCBP include “Lent a compassionate </w:t>
      </w:r>
      <w:r w:rsidR="006D7154" w:rsidRPr="006D7154">
        <w:lastRenderedPageBreak/>
        <w:t>ear when someone had a personal problem,” “Helped a co</w:t>
      </w:r>
      <w:r w:rsidR="008271A4">
        <w:noBreakHyphen/>
      </w:r>
      <w:r w:rsidR="006D7154" w:rsidRPr="006D7154">
        <w:t>worker who had too much to do,” and “Took time to advise, coach, or mentor a co</w:t>
      </w:r>
      <w:r w:rsidR="008271A4">
        <w:noBreakHyphen/>
      </w:r>
      <w:r w:rsidR="006D7154" w:rsidRPr="006D7154">
        <w:t xml:space="preserve">worker.” Taking recommendations for scaling OCB scales provided by Spector, Bauer, and Fox </w:t>
      </w:r>
      <w:r w:rsidR="006D7154" w:rsidRPr="006D7154">
        <w:fldChar w:fldCharType="begin">
          <w:fldData xml:space="preserve">PEVuZE5vdGU+PENpdGUgRXhjbHVkZUF1dGg9IjEiPjxBdXRob3I+U3BlY3RvcjwvQXV0aG9yPjxZ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</w:fldData>
        </w:fldChar>
      </w:r>
      <w:r w:rsidR="00E608E3">
        <w:instrText xml:space="preserve"> ADDIN EN.CITE </w:instrText>
      </w:r>
      <w:r w:rsidR="00E608E3">
        <w:fldChar w:fldCharType="begin">
          <w:fldData xml:space="preserve">PEVuZE5vdGU+PENpdGUgRXhjbHVkZUF1dGg9IjEiPjxBdXRob3I+U3BlY3RvcjwvQXV0aG9yPjxZ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</w:fldData>
        </w:fldChar>
      </w:r>
      <w:r w:rsidR="00E608E3">
        <w:instrText xml:space="preserve"> ADDIN EN.CITE.DATA </w:instrText>
      </w:r>
      <w:r w:rsidR="00E608E3">
        <w:fldChar w:fldCharType="end"/>
      </w:r>
      <w:r w:rsidR="006D7154" w:rsidRPr="006D7154">
        <w:fldChar w:fldCharType="end"/>
      </w:r>
      <w:r w:rsidR="006D7154" w:rsidRPr="006D7154">
        <w:t>, items were measured using a seven</w:t>
      </w:r>
      <w:r w:rsidR="008271A4">
        <w:noBreakHyphen/>
      </w:r>
      <w:r w:rsidR="006D7154" w:rsidRPr="006D7154">
        <w:t xml:space="preserve">point frequency scale (1 = </w:t>
      </w:r>
      <w:r w:rsidR="006D7154" w:rsidRPr="006D7154">
        <w:rPr>
          <w:i/>
        </w:rPr>
        <w:t>never</w:t>
      </w:r>
      <w:r w:rsidR="006D7154" w:rsidRPr="006D7154">
        <w:t xml:space="preserve">, to 7 = </w:t>
      </w:r>
      <w:r w:rsidR="006D7154" w:rsidRPr="006D7154">
        <w:rPr>
          <w:i/>
        </w:rPr>
        <w:t>every day</w:t>
      </w:r>
      <w:r w:rsidR="006D7154" w:rsidRPr="006D7154">
        <w:t xml:space="preserve">).  Though the scale was designed to represent a formative OCB construct, which may lack internal consistency </w:t>
      </w:r>
      <w:r w:rsidR="006D7154" w:rsidRPr="006D7154">
        <w:fldChar w:fldCharType="begin"/>
      </w:r>
      <w:r w:rsidR="00E70E24">
        <w:instrText xml:space="preserve"> ADDIN EN.CITE &lt;EndNote&gt;&lt;Cite&gt;&lt;Author&gt;Coltman&lt;/Author&gt;&lt;Year&gt;2008&lt;/Year&gt;&lt;RecNum&gt;1613&lt;/RecNum&gt;&lt;DisplayText&gt;(Coltman, Devinney, Midgley, &amp;amp; Venaik, 2008)&lt;/DisplayText&gt;&lt;record&gt;&lt;rec-number&gt;1613&lt;/rec-number&gt;&lt;foreign-keys&gt;&lt;key app="EN" db-id="tep0t9dvi95ddde2svmpwps3f9s5azftp0zf" timestamp="1396968589"&gt;1613&lt;/key&gt;&lt;/foreign-keys&gt;&lt;ref-type name="Journal Article"&gt;17&lt;/ref-type&gt;&lt;contributors&gt;&lt;authors&gt;&lt;author&gt;Coltman, Tim&lt;/author&gt;&lt;author&gt;Devinney, Timothy M.&lt;/author&gt;&lt;author&gt;Midgley, David F.&lt;/author&gt;&lt;author&gt;Venaik, Sunil&lt;/author&gt;&lt;/authors&gt;&lt;/contributors&gt;&lt;titles&gt;&lt;title&gt;Formative versus reflective measurement models: Two applications of formative measurement&lt;/title&gt;&lt;secondary-title&gt;Journal of Business Research&lt;/secondary-title&gt;&lt;/titles&gt;&lt;periodical&gt;&lt;full-title&gt;Journal of Business Research&lt;/full-title&gt;&lt;/periodical&gt;&lt;pages&gt;1250-1262&lt;/pages&gt;&lt;volume&gt;61&lt;/volume&gt;&lt;number&gt;12&lt;/number&gt;&lt;keywords&gt;&lt;keyword&gt;STRATEGIC planning&lt;/keyword&gt;&lt;keyword&gt;ECONOMICS literature&lt;/keyword&gt;&lt;keyword&gt;BUSINESS -- Bibliography&lt;/keyword&gt;&lt;keyword&gt;MANAGEMENT&lt;/keyword&gt;&lt;keyword&gt;THEORY of knowledge&lt;/keyword&gt;&lt;keyword&gt;FORMATIVE evaluation&lt;/keyword&gt;&lt;keyword&gt;MEASUREMENT-model comparison&lt;/keyword&gt;&lt;/keywords&gt;&lt;dates&gt;&lt;year&gt;2008&lt;/year&gt;&lt;/dates&gt;&lt;isbn&gt;01482963&lt;/isbn&gt;&lt;accession-num&gt;34980510&lt;/accession-num&gt;&lt;work-type&gt;Article&lt;/work-type&gt;&lt;urls&gt;&lt;related-urls&gt;&lt;url&gt;http://ezproxy.prescott.latech.edu:2048/login?url=http://search.ebscohost.com/login.aspx?direct=true&amp;amp;db=bth&amp;amp;AN=34980510&amp;amp;site=ehost-live&amp;amp;scope=site&lt;/url&gt;&lt;/related-urls&gt;&lt;/urls&gt;&lt;electronic-resource-num&gt;10.1016/j.jbusres.2008.01.013&lt;/electronic-resource-num&gt;&lt;remote-database-name&gt;bth&lt;/remote-database-name&gt;&lt;remote-database-provider&gt;EBSCOhost&lt;/remote-database-provider&gt;&lt;/record&gt;&lt;/Cite&gt;&lt;/EndNote&gt;</w:instrText>
      </w:r>
      <w:r w:rsidR="006D7154" w:rsidRPr="006D7154">
        <w:fldChar w:fldCharType="separate"/>
      </w:r>
      <w:r w:rsidR="00E70E24">
        <w:rPr>
          <w:noProof/>
        </w:rPr>
        <w:t>(Coltman, Devinney, Midgley, &amp; Venaik, 2008)</w:t>
      </w:r>
      <w:r w:rsidR="006D7154" w:rsidRPr="006D7154">
        <w:fldChar w:fldCharType="end"/>
      </w:r>
      <w:r w:rsidR="000C23BA">
        <w:t xml:space="preserve">, Fox et al. </w:t>
      </w:r>
      <w:r w:rsidR="000C23BA">
        <w:fldChar w:fldCharType="begin">
          <w:fldData xml:space="preserve">PEVuZE5vdGU+PENpdGUgRXhjbHVkZUF1dGg9IjEiPjxBdXRob3I+Rm94PC9BdXRob3I+PFllYXI+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</w:fldData>
        </w:fldChar>
      </w:r>
      <w:r w:rsidR="00CB750F">
        <w:instrText xml:space="preserve"> ADDIN EN.CITE </w:instrText>
      </w:r>
      <w:r w:rsidR="00CB750F">
        <w:fldChar w:fldCharType="begin">
          <w:fldData xml:space="preserve">PEVuZE5vdGU+PENpdGUgRXhjbHVkZUF1dGg9IjEiPjxBdXRob3I+Rm94PC9BdXRob3I+PFllYXI+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</w:fldData>
        </w:fldChar>
      </w:r>
      <w:r w:rsidR="00CB750F">
        <w:instrText xml:space="preserve"> ADDIN EN.CITE.DATA </w:instrText>
      </w:r>
      <w:r w:rsidR="00CB750F">
        <w:fldChar w:fldCharType="end"/>
      </w:r>
      <w:r w:rsidR="000C23BA">
        <w:fldChar w:fldCharType="separate"/>
      </w:r>
      <w:r w:rsidR="00CB750F">
        <w:rPr>
          <w:noProof/>
        </w:rPr>
        <w:t>(2012)</w:t>
      </w:r>
      <w:r w:rsidR="000C23BA">
        <w:fldChar w:fldCharType="end"/>
      </w:r>
      <w:r w:rsidR="006D7154" w:rsidRPr="006D7154">
        <w:t xml:space="preserve"> report a coefficient alpha for the self</w:t>
      </w:r>
      <w:r w:rsidR="008271A4">
        <w:noBreakHyphen/>
      </w:r>
      <w:r w:rsidR="006D7154" w:rsidRPr="006D7154">
        <w:t>report 20</w:t>
      </w:r>
      <w:r w:rsidR="008271A4">
        <w:noBreakHyphen/>
      </w:r>
      <w:r w:rsidR="006D7154" w:rsidRPr="006D7154">
        <w:t>item versions of the OCB</w:t>
      </w:r>
      <w:r w:rsidR="008271A4">
        <w:noBreakHyphen/>
      </w:r>
      <w:r w:rsidR="006D7154" w:rsidRPr="006D7154">
        <w:t>C as .89 and .94 for the OCBO and OCBP scales, respectively.</w:t>
      </w:r>
      <w:r w:rsidR="006D7154">
        <w:t xml:space="preserve"> Thus, an estimate of overall coefficient alpha computed as a simple average of these two constructs is .92. </w:t>
      </w:r>
      <w:r w:rsidR="00060FE9">
        <w:t>Scores on the OCB</w:t>
      </w:r>
      <w:r w:rsidR="008271A4">
        <w:noBreakHyphen/>
      </w:r>
      <w:r w:rsidR="00060FE9">
        <w:t xml:space="preserve">C </w:t>
      </w:r>
      <w:r w:rsidR="006F09B5">
        <w:t>have correlated positively with the CWB</w:t>
      </w:r>
      <w:r w:rsidR="008271A4">
        <w:noBreakHyphen/>
      </w:r>
      <w:proofErr w:type="gramStart"/>
      <w:r w:rsidR="006F09B5">
        <w:t>C</w:t>
      </w:r>
      <w:r w:rsidR="00060FE9">
        <w:t>,</w:t>
      </w:r>
      <w:proofErr w:type="gramEnd"/>
      <w:r w:rsidR="00060FE9">
        <w:t xml:space="preserve"> a measure of counterproductive work behavior </w:t>
      </w:r>
      <w:r w:rsidR="00060FE9">
        <w:fldChar w:fldCharType="begin">
          <w:fldData xml:space="preserve">PEVuZE5vdGU+PENpdGU+PEF1dGhvcj5TcGVjdG9yPC9BdXRob3I+PFllYXI+MjAxMDwvWWVhcj48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</w:fldData>
        </w:fldChar>
      </w:r>
      <w:r w:rsidR="00E608E3">
        <w:instrText xml:space="preserve"> ADDIN EN.CITE </w:instrText>
      </w:r>
      <w:r w:rsidR="00E608E3">
        <w:fldChar w:fldCharType="begin">
          <w:fldData xml:space="preserve">PEVuZE5vdGU+PENpdGU+PEF1dGhvcj5TcGVjdG9yPC9BdXRob3I+PFllYXI+MjAxMDwvWWVhcj48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</w:fldData>
        </w:fldChar>
      </w:r>
      <w:r w:rsidR="00E608E3">
        <w:instrText xml:space="preserve"> ADDIN EN.CITE.DATA </w:instrText>
      </w:r>
      <w:r w:rsidR="00E608E3">
        <w:fldChar w:fldCharType="end"/>
      </w:r>
      <w:r w:rsidR="00060FE9">
        <w:fldChar w:fldCharType="separate"/>
      </w:r>
      <w:r w:rsidR="00E608E3">
        <w:rPr>
          <w:noProof/>
        </w:rPr>
        <w:t>(Fox et al., 2012)</w:t>
      </w:r>
      <w:r w:rsidR="00060FE9">
        <w:fldChar w:fldCharType="end"/>
      </w:r>
      <w:r w:rsidR="006F09B5">
        <w:t xml:space="preserve"> as well as another commonly used measure of OCB authored by </w:t>
      </w:r>
      <w:proofErr w:type="spellStart"/>
      <w:r w:rsidR="006F09B5">
        <w:t>Podsakoff</w:t>
      </w:r>
      <w:proofErr w:type="spellEnd"/>
      <w:r w:rsidR="006F09B5">
        <w:t xml:space="preserve"> et al. </w:t>
      </w:r>
      <w:r w:rsidR="006F09B5">
        <w:fldChar w:fldCharType="begin">
          <w:fldData xml:space="preserve">PEVuZE5vdGU+PENpdGUgRXhjbHVkZUF1dGg9IjEiPjxBdXRob3I+UG9kc2Frb2ZmPC9BdXRob3I+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</w:fldData>
        </w:fldChar>
      </w:r>
      <w:r w:rsidR="00E70E24">
        <w:instrText xml:space="preserve"> ADDIN EN.CITE </w:instrText>
      </w:r>
      <w:r w:rsidR="00E70E24">
        <w:fldChar w:fldCharType="begin">
          <w:fldData xml:space="preserve">PEVuZE5vdGU+PENpdGUgRXhjbHVkZUF1dGg9IjEiPjxBdXRob3I+UG9kc2Frb2ZmPC9BdXRob3I+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</w:fldData>
        </w:fldChar>
      </w:r>
      <w:r w:rsidR="00E70E24">
        <w:instrText xml:space="preserve"> ADDIN EN.CITE.DATA </w:instrText>
      </w:r>
      <w:r w:rsidR="00E70E24">
        <w:fldChar w:fldCharType="end"/>
      </w:r>
      <w:r w:rsidR="006F09B5">
        <w:fldChar w:fldCharType="separate"/>
      </w:r>
      <w:r w:rsidR="00E70E24">
        <w:rPr>
          <w:noProof/>
        </w:rPr>
        <w:t>(1990)</w:t>
      </w:r>
      <w:r w:rsidR="006F09B5">
        <w:fldChar w:fldCharType="end"/>
      </w:r>
      <w:r w:rsidR="006F09B5">
        <w:t>.</w:t>
      </w:r>
    </w:p>
    <w:p w14:paraId="7067B967" w14:textId="16CD2D44" w:rsidR="00F340D8" w:rsidRDefault="00F340D8" w:rsidP="00F25CB9">
      <w:pPr>
        <w:pStyle w:val="Heading3"/>
        <w:ind w:left="720" w:firstLine="0"/>
      </w:pPr>
      <w:bookmarkStart w:id="115" w:name="_Toc293083387"/>
      <w:proofErr w:type="gramStart"/>
      <w:r w:rsidRPr="009242C9">
        <w:t>Counterproductive work behaviors</w:t>
      </w:r>
      <w:r w:rsidR="00F25CB9">
        <w:t>.</w:t>
      </w:r>
      <w:bookmarkEnd w:id="115"/>
      <w:proofErr w:type="gramEnd"/>
    </w:p>
    <w:p w14:paraId="22C82244" w14:textId="79763CA9" w:rsidR="00F340D8" w:rsidRDefault="00217ACE">
      <w:r>
        <w:tab/>
      </w:r>
      <w:r w:rsidR="00F340D8" w:rsidRPr="00CE2B79">
        <w:t xml:space="preserve">In order to capture a broad CWB factor, </w:t>
      </w:r>
      <w:r w:rsidR="006F09B5">
        <w:t xml:space="preserve">two scales capturing </w:t>
      </w:r>
      <w:r w:rsidR="00F340D8" w:rsidRPr="00CE2B79">
        <w:t xml:space="preserve">CWBs were utilized. The first, Bennett and Robinson’s </w:t>
      </w:r>
      <w:r w:rsidR="00F340D8" w:rsidRPr="00CE2B79">
        <w:fldChar w:fldCharType="begin"/>
      </w:r>
      <w:r w:rsidR="009B701B">
        <w:instrText xml:space="preserve"> ADDIN EN.CITE &lt;EndNote&gt;&lt;Cite&gt;&lt;Author&gt;Bennett&lt;/Author&gt;&lt;Year&gt;2000&lt;/Year&gt;&lt;RecNum&gt;197&lt;/RecNum&gt;&lt;IDText&gt;Development of a measure of workplace deviance&lt;/IDText&gt;&lt;DisplayText&gt;(Bennett &amp;amp; Robinson, 2000)&lt;/DisplayText&gt;&lt;record&gt;&lt;rec-number&gt;197&lt;/rec-number&gt;&lt;foreign-keys&gt;&lt;key app="EN" db-id="25xd25dpgp0fr8e5wdypdxvm295dewzfdwee" timestamp="1412017216"&gt;197&lt;/key&gt;&lt;/foreign-keys&gt;&lt;ref-type name="Journal Article"&gt;17&lt;/ref-type&gt;&lt;contributors&gt;&lt;authors&gt;&lt;author&gt;Bennett, R. J.&lt;/author&gt;&lt;author&gt;Robinson, S. L.&lt;/author&gt;&lt;/authors&gt;&lt;/contributors&gt;&lt;titles&gt;&lt;title&gt;Development of a measure of workplace deviance&lt;/title&gt;&lt;secondary-title&gt;Journal of Applied Psychology&lt;/secondary-title&gt;&lt;/titles&gt;&lt;periodical&gt;&lt;full-title&gt;Journal of applied psychology&lt;/full-title&gt;&lt;/periodical&gt;&lt;pages&gt;349-360&lt;/pages&gt;&lt;volume&gt;85&lt;/volume&gt;&lt;number&gt;3&lt;/number&gt;&lt;keywords&gt;&lt;keyword&gt;WORK environment&lt;/keyword&gt;&lt;keyword&gt;INDUSTRIAL psychology&lt;/keyword&gt;&lt;keyword&gt;DEVIANT behavior&lt;/keyword&gt;&lt;keyword&gt;SOCIAL adjustment&lt;/keyword&gt;&lt;keyword&gt;APPLIED psychology&lt;/keyword&gt;&lt;keyword&gt;PSYCHOLOGY&lt;/keyword&gt;&lt;/keywords&gt;&lt;dates&gt;&lt;year&gt;2000&lt;/year&gt;&lt;/dates&gt;&lt;publisher&gt;American Psychological Association&lt;/publisher&gt;&lt;isbn&gt;00219010&lt;/isbn&gt;&lt;accession-num&gt;12146029&lt;/accession-num&gt;&lt;work-type&gt;Article&lt;/work-type&gt;&lt;urls&gt;&lt;related-urls&gt;&lt;url&gt;http://ezproxy.prescott.latech.edu:2048/login?url=http://search.ebscohost.com/login.aspx?direct=true&amp;amp;db=bth&amp;amp;AN=12146029&amp;amp;site=ehost-live&amp;amp;scope=site&lt;/url&gt;&lt;/related-urls&gt;&lt;/urls&gt;&lt;remote-database-name&gt;bth&lt;/remote-database-name&gt;&lt;remote-database-provider&gt;EBSCOhost&lt;/remote-database-provider&gt;&lt;/record&gt;&lt;/Cite&gt;&lt;/EndNote&gt;</w:instrText>
      </w:r>
      <w:r w:rsidR="00F340D8" w:rsidRPr="00CE2B79">
        <w:fldChar w:fldCharType="separate"/>
      </w:r>
      <w:r w:rsidR="009B701B">
        <w:rPr>
          <w:noProof/>
        </w:rPr>
        <w:t>(Bennett &amp; Robinson, 2000)</w:t>
      </w:r>
      <w:r w:rsidR="00F340D8" w:rsidRPr="00CE2B79">
        <w:fldChar w:fldCharType="end"/>
      </w:r>
      <w:r w:rsidR="00F340D8" w:rsidRPr="00CE2B79">
        <w:t xml:space="preserve"> measure of workplace deviance, contains two subscales. The first </w:t>
      </w:r>
      <w:r w:rsidR="00F340D8">
        <w:t>seven</w:t>
      </w:r>
      <w:r w:rsidR="008271A4">
        <w:noBreakHyphen/>
      </w:r>
      <w:r w:rsidR="00F340D8" w:rsidRPr="00CE2B79">
        <w:t>item subscale captures CWBs directed at the organization. Example items include, “made fun of someone at work,” “said something hurtful to someone at work,” and “publicly embarrassed someone at work.” The second 12</w:t>
      </w:r>
      <w:r w:rsidR="008271A4">
        <w:noBreakHyphen/>
      </w:r>
      <w:r w:rsidR="00F340D8" w:rsidRPr="00CE2B79">
        <w:t xml:space="preserve">item subscale captures CWBs directed at the organization more generally. Example items include, “taken property from work without permission,” “come in late to work without permission,” and “taken an additional or longer break than is acceptable at your workplace.” </w:t>
      </w:r>
      <w:r w:rsidR="00F340D8">
        <w:t xml:space="preserve">This scale has been popular among organizational </w:t>
      </w:r>
      <w:r w:rsidR="00984119">
        <w:t>researchers</w:t>
      </w:r>
      <w:r w:rsidR="00F340D8">
        <w:t xml:space="preserve"> and has been linked to the Big Five and other variables via meta</w:t>
      </w:r>
      <w:r w:rsidR="008271A4">
        <w:noBreakHyphen/>
      </w:r>
      <w:r w:rsidR="00F340D8">
        <w:t xml:space="preserve">analysis </w:t>
      </w:r>
      <w:r w:rsidR="00F340D8">
        <w:lastRenderedPageBreak/>
        <w:fldChar w:fldCharType="begin"/>
      </w:r>
      <w:r w:rsidR="00D4415D">
        <w:instrText xml:space="preserve"> ADDIN EN.CITE &lt;EndNote&gt;&lt;Cite&gt;&lt;Author&gt;Berry&lt;/Author&gt;&lt;Year&gt;2007&lt;/Year&gt;&lt;RecNum&gt;2615&lt;/RecNum&gt;&lt;IDText&gt;Interpersonal deviance, organizational deviance, and their common correlates: A review and meta-analysis&lt;/IDText&gt;&lt;DisplayText&gt;(Berry et al., 2007)&lt;/DisplayText&gt;&lt;record&gt;&lt;rec-number&gt;2615&lt;/rec-number&gt;&lt;foreign-keys&gt;&lt;key app="EN" db-id="25xd25dpgp0fr8e5wdypdxvm295dewzfdwee" timestamp="1431320975"&gt;2615&lt;/key&gt;&lt;/foreign-keys&gt;&lt;ref-type name="Journal Article"&gt;17&lt;/ref-type&gt;&lt;contributors&gt;&lt;authors&gt;&lt;author&gt;Berry, C. M.&lt;/author&gt;&lt;author&gt;Ones, D. S.&lt;/author&gt;&lt;author&gt;Sackett, P. R.&lt;/author&gt;&lt;/authors&gt;&lt;/contributors&gt;&lt;titles&gt;&lt;title&gt;Interpersonal deviance, organizational deviance, and their common correlates: A review and meta-analysis&lt;/title&gt;&lt;secondary-title&gt;Journal of Applied Psychology&lt;/secondary-title&gt;&lt;/titles&gt;&lt;periodical&gt;&lt;full-title&gt;Journal of applied psychology&lt;/full-title&gt;&lt;/periodical&gt;&lt;pages&gt;410-424&lt;/pages&gt;&lt;volume&gt;92&lt;/volume&gt;&lt;number&gt;2&lt;/number&gt;&lt;keywords&gt;&lt;keyword&gt;JOB performance&lt;/keyword&gt;&lt;keyword&gt;CORRELATION (Statistics)&lt;/keyword&gt;&lt;keyword&gt;ORGANIZATIONAL justice&lt;/keyword&gt;&lt;keyword&gt;DEMOGRAPHY&lt;/keyword&gt;&lt;keyword&gt;DEVIANT behavior&lt;/keyword&gt;&lt;keyword&gt;META-analysis&lt;/keyword&gt;&lt;keyword&gt;counterproductive work behavior&lt;/keyword&gt;&lt;keyword&gt;interpersonal deviance&lt;/keyword&gt;&lt;keyword&gt;organizational deviance&lt;/keyword&gt;&lt;keyword&gt;workplace deviance&lt;/keyword&gt;&lt;/keywords&gt;&lt;dates&gt;&lt;year&gt;2007&lt;/year&gt;&lt;/dates&gt;&lt;isbn&gt;00219010&lt;/isbn&gt;&lt;accession-num&gt;24665091&lt;/accession-num&gt;&lt;work-type&gt;Article&lt;/work-type&gt;&lt;urls&gt;&lt;related-urls&gt;&lt;url&gt;http://ezproxy.prescott.latech.edu:2048/login?url=http://search.ebscohost.com/login.aspx?direct=true&amp;amp;db=bth&amp;amp;AN=24665091&amp;amp;site=ehost-live&amp;amp;scope=site&lt;/url&gt;&lt;/related-urls&gt;&lt;/urls&gt;&lt;remote-database-name&gt;bth&lt;/remote-database-name&gt;&lt;remote-database-provider&gt;EBSCOhost&lt;/remote-database-provider&gt;&lt;/record&gt;&lt;/Cite&gt;&lt;/EndNote&gt;</w:instrText>
      </w:r>
      <w:r w:rsidR="00F340D8">
        <w:fldChar w:fldCharType="separate"/>
      </w:r>
      <w:r w:rsidR="00D4415D">
        <w:rPr>
          <w:noProof/>
        </w:rPr>
        <w:t>(</w:t>
      </w:r>
      <w:r w:rsidR="00D4415D" w:rsidRPr="00A310F5">
        <w:rPr>
          <w:noProof/>
        </w:rPr>
        <w:t>Berry et al., 2007</w:t>
      </w:r>
      <w:r w:rsidR="00D4415D">
        <w:rPr>
          <w:noProof/>
        </w:rPr>
        <w:t>)</w:t>
      </w:r>
      <w:r w:rsidR="00F340D8">
        <w:fldChar w:fldCharType="end"/>
      </w:r>
      <w:r w:rsidR="00F340D8">
        <w:t xml:space="preserve">. </w:t>
      </w:r>
      <w:r w:rsidR="00A534EB">
        <w:t>The average of the meta</w:t>
      </w:r>
      <w:r w:rsidR="008271A4">
        <w:noBreakHyphen/>
      </w:r>
      <w:r w:rsidR="00A534EB">
        <w:t>analytic reliability coefficients reported by Berry et al. (2007) is .83, which is an estimate of the reliabi</w:t>
      </w:r>
      <w:r w:rsidR="009941E6">
        <w:t>lity for the overall CWB scale.</w:t>
      </w:r>
      <w:r w:rsidR="00F340D8" w:rsidRPr="00CE2B79">
        <w:t xml:space="preserve"> Per the recommendations for scaling CWB scales provided by Spector et al. </w:t>
      </w:r>
      <w:r w:rsidR="00F340D8" w:rsidRPr="00CE2B79">
        <w:fldChar w:fldCharType="begin">
          <w:fldData xml:space="preserve">PEVuZE5vdGU+PENpdGUgRXhjbHVkZUF1dGg9IjEiPjxBdXRob3I+U3BlY3RvcjwvQXV0aG9yPjxZ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</w:fldData>
        </w:fldChar>
      </w:r>
      <w:r w:rsidR="00E608E3">
        <w:instrText xml:space="preserve"> ADDIN EN.CITE </w:instrText>
      </w:r>
      <w:r w:rsidR="00E608E3">
        <w:fldChar w:fldCharType="begin">
          <w:fldData xml:space="preserve">PEVuZE5vdGU+PENpdGUgRXhjbHVkZUF1dGg9IjEiPjxBdXRob3I+U3BlY3RvcjwvQXV0aG9yPjxZ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</w:fldData>
        </w:fldChar>
      </w:r>
      <w:r w:rsidR="00E608E3">
        <w:instrText xml:space="preserve"> ADDIN EN.CITE.DATA </w:instrText>
      </w:r>
      <w:r w:rsidR="00E608E3">
        <w:fldChar w:fldCharType="end"/>
      </w:r>
      <w:r w:rsidR="00F340D8" w:rsidRPr="00CE2B79">
        <w:fldChar w:fldCharType="end"/>
      </w:r>
      <w:r w:rsidR="00F340D8" w:rsidRPr="00CE2B79">
        <w:t>, items were measured using a 7</w:t>
      </w:r>
      <w:r w:rsidR="008271A4">
        <w:noBreakHyphen/>
      </w:r>
      <w:r w:rsidR="00F340D8" w:rsidRPr="00CE2B79">
        <w:t xml:space="preserve">point frequency scale (1 = </w:t>
      </w:r>
      <w:r w:rsidR="00F340D8" w:rsidRPr="00CE2B79">
        <w:rPr>
          <w:i/>
        </w:rPr>
        <w:t>never</w:t>
      </w:r>
      <w:r w:rsidR="00F340D8" w:rsidRPr="00CE2B79">
        <w:t xml:space="preserve">, to 7 = </w:t>
      </w:r>
      <w:r w:rsidR="00F340D8" w:rsidRPr="00CE2B79">
        <w:rPr>
          <w:i/>
        </w:rPr>
        <w:t>every day</w:t>
      </w:r>
      <w:r w:rsidR="00E4336F">
        <w:t>).</w:t>
      </w:r>
    </w:p>
    <w:p w14:paraId="0580444B" w14:textId="77777777" w:rsidR="00F25CB9" w:rsidRDefault="00F25CB9" w:rsidP="0078683C">
      <w:pPr>
        <w:pStyle w:val="Heading1"/>
      </w:pPr>
      <w:bookmarkStart w:id="116" w:name="_Toc293083388"/>
      <w:r>
        <w:t>Procedure</w:t>
      </w:r>
      <w:bookmarkEnd w:id="116"/>
    </w:p>
    <w:p w14:paraId="24C8997C" w14:textId="1388ED82" w:rsidR="00F25CB9" w:rsidRDefault="00F25CB9" w:rsidP="00F25CB9">
      <w:r>
        <w:tab/>
        <w:t>Since this study required measurement construction,</w:t>
      </w:r>
      <w:r w:rsidRPr="008F205F">
        <w:t xml:space="preserve"> </w:t>
      </w:r>
      <w:r>
        <w:t xml:space="preserve">it was important that our measurement model construction process aligned with published standards for measurement development, especially those of the ideal point variety </w:t>
      </w:r>
      <w:r>
        <w:fldChar w:fldCharType="begin">
          <w:fldData xml:space="preserve">PEVuZE5vdGU+PENpdGU+PEF1dGhvcj5IaW5raW48L0F1dGhvcj48WWVhcj4xOTk4PC9ZZWFyPjxS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</w:fldData>
        </w:fldChar>
      </w:r>
      <w:r w:rsidR="00E608E3">
        <w:instrText xml:space="preserve"> ADDIN EN.CITE </w:instrText>
      </w:r>
      <w:r w:rsidR="00E608E3">
        <w:fldChar w:fldCharType="begin">
          <w:fldData xml:space="preserve">PEVuZE5vdGU+PENpdGU+PEF1dGhvcj5IaW5raW48L0F1dGhvcj48WWVhcj4xOTk4PC9ZZWFyPjxS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</w:fldData>
        </w:fldChar>
      </w:r>
      <w:r w:rsidR="00E608E3">
        <w:instrText xml:space="preserve"> ADDIN EN.CITE.DATA </w:instrText>
      </w:r>
      <w:r w:rsidR="00E608E3">
        <w:fldChar w:fldCharType="end"/>
      </w:r>
      <w:r>
        <w:fldChar w:fldCharType="separate"/>
      </w:r>
      <w:r w:rsidR="00E608E3">
        <w:rPr>
          <w:noProof/>
        </w:rPr>
        <w:t>(Oleksandr S. Chernyshenko et al., 2007; Hinkin, 1998; J. S. Roberts et al., 1999; Stark et al., 2005)</w:t>
      </w:r>
      <w:r>
        <w:fldChar w:fldCharType="end"/>
      </w:r>
      <w:r>
        <w:t xml:space="preserve">. </w:t>
      </w:r>
      <w:r w:rsidRPr="00F340D8">
        <w:t xml:space="preserve">First, the content </w:t>
      </w:r>
      <w:r>
        <w:t>domain to be sampled (i.e., the FFM</w:t>
      </w:r>
      <w:r w:rsidRPr="00F340D8">
        <w:t>)</w:t>
      </w:r>
      <w:r>
        <w:t xml:space="preserve"> was specified. To do this, I drew upon published and widely accepted definitions for the narrow traits of the FFM of personality </w:t>
      </w:r>
      <w:r>
        <w:fldChar w:fldCharType="begin">
          <w:fldData xml:space="preserve">PEVuZE5vdGU+PENpdGU+PEF1dGhvcj5KdWRnZTwvQXV0aG9yPjxZZWFyPjIwMTM8L1llYXI+PFJl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</w:fldData>
        </w:fldChar>
      </w:r>
      <w:r w:rsidR="00663A86">
        <w:instrText xml:space="preserve"> ADDIN EN.CITE </w:instrText>
      </w:r>
      <w:r w:rsidR="00663A86">
        <w:fldChar w:fldCharType="begin">
          <w:fldData xml:space="preserve">PEVuZE5vdGU+PENpdGU+PEF1dGhvcj5KdWRnZTwvQXV0aG9yPjxZZWFyPjIwMTM8L1llYXI+PFJl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</w:fldData>
        </w:fldChar>
      </w:r>
      <w:r w:rsidR="00663A86">
        <w:instrText xml:space="preserve"> ADDIN EN.CITE.DATA </w:instrText>
      </w:r>
      <w:r w:rsidR="00663A86">
        <w:fldChar w:fldCharType="end"/>
      </w:r>
      <w:r>
        <w:fldChar w:fldCharType="separate"/>
      </w:r>
      <w:r w:rsidR="00663A86">
        <w:rPr>
          <w:noProof/>
        </w:rPr>
        <w:t>(Judge, Klinger, Rodell, Simon, &amp; Crawford, 2013)</w:t>
      </w:r>
      <w:r>
        <w:fldChar w:fldCharType="end"/>
      </w:r>
      <w:r>
        <w:t xml:space="preserve">. </w:t>
      </w:r>
      <w:r w:rsidRPr="00F340D8">
        <w:t xml:space="preserve">Second, </w:t>
      </w:r>
      <w:r>
        <w:t xml:space="preserve">following recommendations for constructing ideal point scales </w:t>
      </w:r>
      <w:r>
        <w:fldChar w:fldCharType="begin"/>
      </w:r>
      <w:r w:rsidR="00E608E3">
        <w:instrText xml:space="preserve"> ADDIN EN.CITE &lt;EndNote&gt;&lt;Cite&gt;&lt;Author&gt;Chernyshenko&lt;/Author&gt;&lt;Year&gt;2007&lt;/Year&gt;&lt;RecNum&gt;2005&lt;/RecNum&gt;&lt;Prefix&gt;see &lt;/Prefix&gt;&lt;DisplayText&gt;(see Oleksandr S. Chernyshenko et al., 2007)&lt;/DisplayText&gt;&lt;record&gt;&lt;rec-number&gt;2005&lt;/rec-number&gt;&lt;foreign-keys&gt;&lt;key app="EN" db-id="25xd25dpgp0fr8e5wdypdxvm295dewzfdwee" timestamp="1412114537"&gt;2005&lt;/key&gt;&lt;/foreign-keys&gt;&lt;ref-type name="Journal Article"&gt;17&lt;/ref-type&gt;&lt;contributors&gt;&lt;authors&gt;&lt;author&gt;Chernyshenko, Oleksandr S.&lt;/author&gt;&lt;author&gt;Stark, Stephen&lt;/author&gt;&lt;author&gt;Drasgow, Fritz&lt;/author&gt;&lt;author&gt;Roberts, Brent W.&lt;/author&gt;&lt;/authors&gt;&lt;/contributors&gt;&lt;titles&gt;&lt;title&gt;Constructing Personality Scales under the Assumptions of an Ideal Point Response Process: Toward Increasing the Flexibility of Personality Measures&lt;/title&gt;&lt;secondary-title&gt;Psychological Assessment&lt;/secondary-title&gt;&lt;/titles&gt;&lt;periodical&gt;&lt;full-title&gt;Psychological Assessment&lt;/full-title&gt;&lt;/periodical&gt;&lt;pages&gt;88-106&lt;/pages&gt;&lt;volume&gt;19&lt;/volume&gt;&lt;number&gt;1&lt;/number&gt;&lt;keywords&gt;&lt;keyword&gt;Personality Measures&lt;/keyword&gt;&lt;keyword&gt;Personality&lt;/keyword&gt;&lt;keyword&gt;Evaluation Methods&lt;/keyword&gt;&lt;keyword&gt;Validity&lt;/keyword&gt;&lt;keyword&gt;Personality Assessment&lt;/keyword&gt;&lt;keyword&gt;Item Response Theory&lt;/keyword&gt;&lt;keyword&gt;Test Items&lt;/keyword&gt;&lt;keyword&gt;Comparative Analysis&lt;/keyword&gt;&lt;keyword&gt;Scores&lt;/keyword&gt;&lt;/keywords&gt;&lt;dates&gt;&lt;year&gt;2007&lt;/year&gt;&lt;pub-dates&gt;&lt;date&gt;03/01/&lt;/date&gt;&lt;/pub-dates&gt;&lt;/dates&gt;&lt;publisher&gt;Psychological Assessment&lt;/publisher&gt;&lt;isbn&gt;1040-3590&lt;/isbn&gt;&lt;accession-num&gt;EJ762906&lt;/accession-num&gt;&lt;urls&gt;&lt;related-urls&gt;&lt;url&gt;http://ezproxy.prescott.latech.edu:2048/login?url=http://search.ebscohost.com/login.aspx?direct=true&amp;amp;db=eric&amp;amp;AN=EJ762906&amp;amp;site=ehost-live&amp;amp;scope=site&lt;/url&gt;&lt;url&gt;http://content2.apa.org/journals/pas/19/1/88&lt;/url&gt;&lt;/related-urls&gt;&lt;/urls&gt;&lt;remote-database-name&gt;eric&lt;/remote-database-name&gt;&lt;remote-database-provider&gt;EBSCOhost&lt;/remote-database-provider&gt;&lt;/record&gt;&lt;/Cite&gt;&lt;/EndNote&gt;</w:instrText>
      </w:r>
      <w:r>
        <w:fldChar w:fldCharType="separate"/>
      </w:r>
      <w:r w:rsidR="00E608E3">
        <w:rPr>
          <w:noProof/>
        </w:rPr>
        <w:t>(see Oleksandr S. Chernyshenko et al., 2007)</w:t>
      </w:r>
      <w:r>
        <w:fldChar w:fldCharType="end"/>
      </w:r>
      <w:r>
        <w:t xml:space="preserve">, </w:t>
      </w:r>
      <w:r w:rsidRPr="00F340D8">
        <w:t xml:space="preserve">items were constructed to reflect different </w:t>
      </w:r>
      <w:r>
        <w:t>extremities</w:t>
      </w:r>
      <w:r w:rsidRPr="00F340D8">
        <w:t xml:space="preserve"> of each of the</w:t>
      </w:r>
      <w:r>
        <w:t>se</w:t>
      </w:r>
      <w:r w:rsidRPr="00F340D8">
        <w:t xml:space="preserve"> </w:t>
      </w:r>
      <w:r>
        <w:t>narrow traits</w:t>
      </w:r>
      <w:r w:rsidRPr="00F340D8">
        <w:t>.</w:t>
      </w:r>
      <w:r>
        <w:t xml:space="preserve"> For this task, four graduate students in human resources development who received training by the lead researcher in ideal point measurement item writing strategies wrote the initial items.</w:t>
      </w:r>
      <w:r w:rsidRPr="00F340D8">
        <w:t xml:space="preserve"> </w:t>
      </w:r>
      <w:r>
        <w:t>Students</w:t>
      </w:r>
      <w:r w:rsidRPr="00F340D8">
        <w:t xml:space="preserve"> were </w:t>
      </w:r>
      <w:r>
        <w:t>instructed to write</w:t>
      </w:r>
      <w:r w:rsidRPr="00F340D8">
        <w:t xml:space="preserve"> short</w:t>
      </w:r>
      <w:r w:rsidR="008271A4">
        <w:noBreakHyphen/>
      </w:r>
      <w:r w:rsidRPr="00F340D8">
        <w:t xml:space="preserve">sentence statements that described specific behaviors believed to be associated with different </w:t>
      </w:r>
      <w:r>
        <w:t xml:space="preserve">extremities </w:t>
      </w:r>
      <w:r w:rsidRPr="00F340D8">
        <w:t xml:space="preserve">of </w:t>
      </w:r>
      <w:r>
        <w:t xml:space="preserve">these facets. Students were assigned between 5 and 10 narrow facets and then instructed to write approximately 15 items per facet (approximately 3 items per extremity) with two students assigned to each narrow trait. Third, following recommendations for constructing ideal point scales </w:t>
      </w:r>
      <w:r>
        <w:fldChar w:fldCharType="begin"/>
      </w:r>
      <w:r w:rsidR="00E608E3">
        <w:instrText xml:space="preserve"> ADDIN EN.CITE &lt;EndNote&gt;&lt;Cite&gt;&lt;Author&gt;Chernyshenko&lt;/Author&gt;&lt;Year&gt;2007&lt;/Year&gt;&lt;RecNum&gt;2005&lt;/RecNum&gt;&lt;Prefix&gt;see &lt;/Prefix&gt;&lt;DisplayText&gt;(see Oleksandr S. Chernyshenko et al., 2007)&lt;/DisplayText&gt;&lt;record&gt;&lt;rec-number&gt;2005&lt;/rec-number&gt;&lt;foreign-keys&gt;&lt;key app="EN" db-id="25xd25dpgp0fr8e5wdypdxvm295dewzfdwee" timestamp="1412114537"&gt;2005&lt;/key&gt;&lt;/foreign-keys&gt;&lt;ref-type name="Journal Article"&gt;17&lt;/ref-type&gt;&lt;contributors&gt;&lt;authors&gt;&lt;author&gt;Chernyshenko, Oleksandr S.&lt;/author&gt;&lt;author&gt;Stark, Stephen&lt;/author&gt;&lt;author&gt;Drasgow, Fritz&lt;/author&gt;&lt;author&gt;Roberts, Brent W.&lt;/author&gt;&lt;/authors&gt;&lt;/contributors&gt;&lt;titles&gt;&lt;title&gt;Constructing Personality Scales under the Assumptions of an Ideal Point Response Process: Toward Increasing the Flexibility of Personality Measures&lt;/title&gt;&lt;secondary-title&gt;Psychological Assessment&lt;/secondary-title&gt;&lt;/titles&gt;&lt;periodical&gt;&lt;full-title&gt;Psychological Assessment&lt;/full-title&gt;&lt;/periodical&gt;&lt;pages&gt;88-106&lt;/pages&gt;&lt;volume&gt;19&lt;/volume&gt;&lt;number&gt;1&lt;/number&gt;&lt;keywords&gt;&lt;keyword&gt;Personality Measures&lt;/keyword&gt;&lt;keyword&gt;Personality&lt;/keyword&gt;&lt;keyword&gt;Evaluation Methods&lt;/keyword&gt;&lt;keyword&gt;Validity&lt;/keyword&gt;&lt;keyword&gt;Personality Assessment&lt;/keyword&gt;&lt;keyword&gt;Item Response Theory&lt;/keyword&gt;&lt;keyword&gt;Test Items&lt;/keyword&gt;&lt;keyword&gt;Comparative Analysis&lt;/keyword&gt;&lt;keyword&gt;Scores&lt;/keyword&gt;&lt;/keywords&gt;&lt;dates&gt;&lt;year&gt;2007&lt;/year&gt;&lt;pub-dates&gt;&lt;date&gt;03/01/&lt;/date&gt;&lt;/pub-dates&gt;&lt;/dates&gt;&lt;publisher&gt;Psychological Assessment&lt;/publisher&gt;&lt;isbn&gt;1040-3590&lt;/isbn&gt;&lt;accession-num&gt;EJ762906&lt;/accession-num&gt;&lt;urls&gt;&lt;related-urls&gt;&lt;url&gt;http://ezproxy.prescott.latech.edu:2048/login?url=http://search.ebscohost.com/login.aspx?direct=true&amp;amp;db=eric&amp;amp;AN=EJ762906&amp;amp;site=ehost-live&amp;amp;scope=site&lt;/url&gt;&lt;url&gt;http://content2.apa.org/journals/pas/19/1/88&lt;/url&gt;&lt;/related-urls&gt;&lt;/urls&gt;&lt;remote-database-name&gt;eric&lt;/remote-database-name&gt;&lt;remote-database-provider&gt;EBSCOhost&lt;/remote-database-provider&gt;&lt;/record&gt;&lt;/Cite&gt;&lt;/EndNote&gt;</w:instrText>
      </w:r>
      <w:r>
        <w:fldChar w:fldCharType="separate"/>
      </w:r>
      <w:r w:rsidR="00E608E3">
        <w:rPr>
          <w:noProof/>
        </w:rPr>
        <w:t>(see Oleksandr S. Chernyshenko et al., 2007)</w:t>
      </w:r>
      <w:r>
        <w:fldChar w:fldCharType="end"/>
      </w:r>
      <w:r>
        <w:t xml:space="preserve">, these items were reviewed by two industrial/organizational psychology doctoral students (one of </w:t>
      </w:r>
      <w:r>
        <w:lastRenderedPageBreak/>
        <w:t>which was the lead researcher) who completed doctoral</w:t>
      </w:r>
      <w:r w:rsidR="008271A4">
        <w:noBreakHyphen/>
      </w:r>
      <w:r>
        <w:t>level coursework in both personality and psychometric theory. Prior research supports the utility of such subject matter expert (SME) ratings (</w:t>
      </w:r>
      <w:r>
        <w:rPr>
          <w:noProof/>
        </w:rPr>
        <w:t xml:space="preserve">Chernyshenko </w:t>
      </w:r>
      <w:r>
        <w:t xml:space="preserve">et al., 2007). </w:t>
      </w:r>
    </w:p>
    <w:p w14:paraId="3EB4F247" w14:textId="4EC4D4CA" w:rsidR="00F25CB9" w:rsidRDefault="00F25CB9" w:rsidP="00F25CB9">
      <w:r>
        <w:tab/>
        <w:t>To ensure adequate content validation, review of the items was conducted in the following fashion: (1) each narrow trait was presented to the two raters in a random</w:t>
      </w:r>
      <w:r w:rsidR="008271A4">
        <w:noBreakHyphen/>
      </w:r>
      <w:r>
        <w:t>with</w:t>
      </w:r>
      <w:r w:rsidR="008271A4">
        <w:noBreakHyphen/>
      </w:r>
      <w:r>
        <w:t xml:space="preserve">replacement fashion to reduce the influence of order effects; (2) items within each narrow trait were further randomized to reduce the influence of order effects; and (3) the definition for each narrow trait was presented to each rater to allow for ease of evaluating the extent to which each item substantively reflected the target dimension </w:t>
      </w:r>
      <w:r>
        <w:fldChar w:fldCharType="begin"/>
      </w:r>
      <w:r>
        <w:instrText xml:space="preserve"> ADDIN EN.CITE &lt;EndNote&gt;&lt;Cite&gt;&lt;Author&gt;Anderson&lt;/Author&gt;&lt;Year&gt;1991&lt;/Year&gt;&lt;RecNum&gt;122&lt;/RecNum&gt;&lt;Prefix&gt;see &lt;/Prefix&gt;&lt;DisplayText&gt;(see Anderson &amp;amp; Gerbing, 1991)&lt;/DisplayText&gt;&lt;record&gt;&lt;rec-number&gt;122&lt;/rec-number&gt;&lt;foreign-keys&gt;&lt;key app="EN" db-id="25xd25dpgp0fr8e5wdypdxvm295dewzfdwee" timestamp="1412016982"&gt;122&lt;/key&gt;&lt;/foreign-keys&gt;&lt;ref-type name="Journal Article"&gt;17&lt;/ref-type&gt;&lt;contributors&gt;&lt;authors&gt;&lt;author&gt;Anderson, James C.&lt;/author&gt;&lt;author&gt;Gerbing, David W.&lt;/author&gt;&lt;/authors&gt;&lt;/contributors&gt;&lt;titles&gt;&lt;title&gt;Predicting the performance of measures in a confirmatory factor analysis with a pretest assessment of their substantive validities&lt;/title&gt;&lt;secondary-title&gt;Journal of Applied Psychology&lt;/secondary-title&gt;&lt;/titles&gt;&lt;periodical&gt;&lt;full-title&gt;Journal of applied psychology&lt;/full-title&gt;&lt;/periodical&gt;&lt;pages&gt;732-740&lt;/pages&gt;&lt;volume&gt;76&lt;/volume&gt;&lt;number&gt;5&lt;/number&gt;&lt;keywords&gt;&lt;keyword&gt;PERFORMANCE standards&lt;/keyword&gt;&lt;keyword&gt;CORRELATION (Statistics)&lt;/keyword&gt;&lt;keyword&gt;EMPLOYEE morale&lt;/keyword&gt;&lt;keyword&gt;WORK environment&lt;/keyword&gt;&lt;keyword&gt;FACTOR analysis&lt;/keyword&gt;&lt;keyword&gt;SOCIALIZATION&lt;/keyword&gt;&lt;/keywords&gt;&lt;dates&gt;&lt;year&gt;1991&lt;/year&gt;&lt;/dates&gt;&lt;publisher&gt;American Psychological Association&lt;/publisher&gt;&lt;isbn&gt;00219010&lt;/isbn&gt;&lt;accession-num&gt;9110281020&lt;/accession-num&gt;&lt;work-type&gt;Article&lt;/work-type&gt;&lt;urls&gt;&lt;related-urls&gt;&lt;url&gt;http://ezproxy.prescott.latech.edu:2048/login?url=http://search.ebscohost.com/login.aspx?direct=true&amp;amp;db=bth&amp;amp;AN=9110281020&amp;amp;site=ehost-live&amp;amp;scope=site&lt;/url&gt;&lt;/related-urls&gt;&lt;/urls&gt;&lt;remote-database-name&gt;bth&lt;/remote-database-name&gt;&lt;remote-database-provider&gt;EBSCOhost&lt;/remote-database-provider&gt;&lt;/record&gt;&lt;/Cite&gt;&lt;/EndNote&gt;</w:instrText>
      </w:r>
      <w:r>
        <w:fldChar w:fldCharType="separate"/>
      </w:r>
      <w:r>
        <w:rPr>
          <w:noProof/>
        </w:rPr>
        <w:t>(</w:t>
      </w:r>
      <w:r w:rsidRPr="00A310F5">
        <w:rPr>
          <w:noProof/>
        </w:rPr>
        <w:t>see Anderson &amp; Gerbing, 1991</w:t>
      </w:r>
      <w:r>
        <w:rPr>
          <w:noProof/>
        </w:rPr>
        <w:t>)</w:t>
      </w:r>
      <w:r>
        <w:fldChar w:fldCharType="end"/>
      </w:r>
      <w:r>
        <w:t xml:space="preserve">. These two raters assigned both extremity ratings </w:t>
      </w:r>
      <w:r w:rsidRPr="00F340D8">
        <w:t xml:space="preserve">(1 = </w:t>
      </w:r>
      <w:r>
        <w:rPr>
          <w:i/>
        </w:rPr>
        <w:t>extremely negative end of dimension</w:t>
      </w:r>
      <w:r>
        <w:t xml:space="preserve">; 7 = </w:t>
      </w:r>
      <w:r>
        <w:rPr>
          <w:i/>
        </w:rPr>
        <w:t>extremely positive end of the dimension</w:t>
      </w:r>
      <w:r>
        <w:t xml:space="preserve">; adapted from Chernyshenko et al., 2007) and fakability ratings </w:t>
      </w:r>
      <w:r w:rsidRPr="00F340D8">
        <w:t xml:space="preserve">(1 = </w:t>
      </w:r>
      <w:r>
        <w:rPr>
          <w:i/>
        </w:rPr>
        <w:t>it is not clear how to respond to this item in order to “fake good”</w:t>
      </w:r>
      <w:r>
        <w:t xml:space="preserve">; 7 = </w:t>
      </w:r>
      <w:r>
        <w:rPr>
          <w:i/>
        </w:rPr>
        <w:t>it is very clear how to respond to this item in order to “fake good”</w:t>
      </w:r>
      <w:r>
        <w:t>). Also, prior to rating the full set of items, two randomly chosen dimensions were rated one at a time in order to orient and calibrate the raters to the rating task. SME performance was evaluated using the average deviation</w:t>
      </w:r>
      <w:r w:rsidRPr="00F340D8">
        <w:t xml:space="preserve"> (AD) index</w:t>
      </w:r>
      <w:r>
        <w:t xml:space="preserve"> </w:t>
      </w:r>
      <w:r w:rsidRPr="00F340D8">
        <w:fldChar w:fldCharType="begin"/>
      </w:r>
      <w:r w:rsidRPr="00F340D8">
        <w:instrText xml:space="preserve"> ADDIN EN.CITE &lt;EndNote&gt;&lt;Cite&gt;&lt;Author&gt;Burke&lt;/Author&gt;&lt;Year&gt;2002&lt;/Year&gt;&lt;RecNum&gt;0&lt;/RecNum&gt;&lt;IDText&gt;Estimating interrater agreement with the average deviation index: A user&amp;apos;s guide&lt;/IDText&gt;&lt;DisplayText&gt;(Burke &amp;amp; Dunlap, 2002)&lt;/DisplayText&gt;&lt;record&gt;&lt;keywords&gt;&lt;/keywords&gt;&lt;urls&gt;&lt;related-urls&gt;&lt;url&gt;http://ezproxy.prescott.latech.edu:2048/login?url=http://search.ebscohost.com/login.aspx?direct=true&amp;amp;db=bth&amp;amp;AN=6491613&amp;amp;site=ehost-live&amp;amp;scope=site&lt;/url&gt;&lt;/related-urls&gt;&lt;/urls&gt;&lt;isbn&gt;10944281&lt;/isbn&gt;&lt;work-type&gt;Article&lt;/work-type&gt;&lt;titles&gt;&lt;title&gt;Estimating interrater agreement with the average deviation index: A user&amp;apos;s guide&lt;/title&gt;&lt;secondary-title&gt;Organizational Research Methods&lt;/secondary-title&gt;&lt;/titles&gt;&lt;pages&gt;159&lt;/pages&gt;&lt;number&gt;2&lt;/number&gt;&lt;contributors&gt;&lt;authors&gt;&lt;author&gt;Burke, Michael J.&lt;/author&gt;&lt;author&gt;Dunlap, William P.&lt;/author&gt;&lt;/authors&gt;&lt;/contributors&gt;&lt;added-date format="utc"&gt;1396972534&lt;/added-date&gt;&lt;ref-type name="Journal Article"&gt;17&lt;/ref-type&gt;&lt;dates&gt;&lt;year&gt;2002&lt;/year&gt;&lt;/dates&gt;&lt;remote-database-provider&gt;EBSCOhost&lt;/remote-database-provider&gt;&lt;rec-number&gt;1220&lt;/rec-number&gt;&lt;last-updated-date format="utc"&gt;1396972534&lt;/last-updated-date&gt;&lt;accession-num&gt;6491613&lt;/accession-num&gt;&lt;volume&gt;5&lt;/volume&gt;&lt;remote-database-name&gt;bth&lt;/remote-database-name&gt;&lt;/record&gt;&lt;/Cite&gt;&lt;/EndNote&gt;</w:instrText>
      </w:r>
      <w:r w:rsidRPr="00F340D8">
        <w:fldChar w:fldCharType="separate"/>
      </w:r>
      <w:r w:rsidRPr="00F340D8">
        <w:t>(</w:t>
      </w:r>
      <w:r w:rsidRPr="00A310F5">
        <w:t>Burke &amp; Dunlap, 2002</w:t>
      </w:r>
      <w:r w:rsidRPr="00F340D8">
        <w:t>)</w:t>
      </w:r>
      <w:r w:rsidRPr="00F340D8">
        <w:fldChar w:fldCharType="end"/>
      </w:r>
      <w:r>
        <w:t>, which captures SME disagreement by describing the deviation (in raw scale units) of ratings from the average rating. Thus, large values of AD indicate high levels of disagreement. Following the published rule</w:t>
      </w:r>
      <w:r w:rsidR="008271A4">
        <w:noBreakHyphen/>
      </w:r>
      <w:r>
        <w:t>of</w:t>
      </w:r>
      <w:r w:rsidR="008271A4">
        <w:noBreakHyphen/>
      </w:r>
      <w:r>
        <w:t xml:space="preserve">thumb for practically significant levels of agreement, </w:t>
      </w:r>
      <w:proofErr w:type="gramStart"/>
      <w:r>
        <w:t>values greater than 1.0 were judged as reflecting practically meaningful levels of disagreement and was</w:t>
      </w:r>
      <w:proofErr w:type="gramEnd"/>
      <w:r>
        <w:t xml:space="preserve"> more conservative than published standards (i.e., 1.2, see Burke &amp; Dunlap, 2002). Items with AD indices exceeding this </w:t>
      </w:r>
      <w:r>
        <w:lastRenderedPageBreak/>
        <w:t xml:space="preserve">value for either extremity or fakability </w:t>
      </w:r>
      <w:proofErr w:type="gramStart"/>
      <w:r>
        <w:t>were</w:t>
      </w:r>
      <w:proofErr w:type="gramEnd"/>
      <w:r>
        <w:t xml:space="preserve"> discussed and either modified or dropped. More details concerning the protocol are provided in Appendix F.</w:t>
      </w:r>
    </w:p>
    <w:p w14:paraId="3EBF6B87" w14:textId="272BA5F3" w:rsidR="00F25CB9" w:rsidRDefault="00F25CB9" w:rsidP="00F25CB9">
      <w:pPr>
        <w:ind w:firstLine="720"/>
      </w:pPr>
      <w:r>
        <w:t>Finally, given that our goal was to test for nonlinear relationships at the broad rather than narrow level of personality abstraction, a target goal of 12 items per extremity and 10 items per narrow trait, totaling in 60 items overall per broad trait was set. Items were selected for inclusion if the AD extremity index was equal to or less than 0.5 and also if the AD fakability index was equal to or less than 1.0. These differing cutoffs were chosen because fakability ratings evidenced somewhat more disagreement than extremity ratings. Also,</w:t>
      </w:r>
      <w:r w:rsidRPr="004C4416">
        <w:t xml:space="preserve"> </w:t>
      </w:r>
      <w:r>
        <w:t>to ensure that each dimension adequately represented each level of each narrow trait, items were placed into categories based on their average extremity score: 1</w:t>
      </w:r>
      <w:r w:rsidR="008271A4">
        <w:noBreakHyphen/>
      </w:r>
      <w:r>
        <w:t>1.5 (extremely negative), 2</w:t>
      </w:r>
      <w:r w:rsidR="008271A4">
        <w:noBreakHyphen/>
      </w:r>
      <w:r>
        <w:t>3 (negative), 3.5</w:t>
      </w:r>
      <w:r w:rsidR="008271A4">
        <w:noBreakHyphen/>
      </w:r>
      <w:r>
        <w:t>4.5 (moderate or neutral), 5</w:t>
      </w:r>
      <w:r w:rsidR="008271A4">
        <w:noBreakHyphen/>
      </w:r>
      <w:r>
        <w:t>6 (positive), 6.5</w:t>
      </w:r>
      <w:r w:rsidR="008271A4">
        <w:noBreakHyphen/>
      </w:r>
      <w:r>
        <w:t>7 (extremely positive). This process produced a set of 300 total items. Within each set of 60 items, ten item sets were selected from each of the six narrow dimensions. Within each of these ten item sets, five reflected items with high levels of social desirability (or undesirability) from each extremity level of a specific dimension (extremely low, low, moderate, high, or extremely high) and five reflected items with low or no levels of social desirability (or undesirability) from each extremity level. This was done because I wanted to ensure that the FFM domain was adequately reflected in the final assessment (i.e., each proposed narrow trait was represented in the final battery).</w:t>
      </w:r>
    </w:p>
    <w:p w14:paraId="39B590C9" w14:textId="2F9AB0BE" w:rsidR="00F25CB9" w:rsidRDefault="00F25CB9" w:rsidP="00F25CB9">
      <w:pPr>
        <w:ind w:firstLine="720"/>
      </w:pPr>
      <w:r>
        <w:t xml:space="preserve">Following this preliminary substantive validity study, I launched the main study which both tested the personality measurement model and also my hypotheses. </w:t>
      </w:r>
      <w:r w:rsidR="002C17C4">
        <w:t xml:space="preserve">The </w:t>
      </w:r>
      <w:r w:rsidR="002C17C4" w:rsidRPr="00F340D8">
        <w:t xml:space="preserve">retained statements were administered to a pool of respondents from MTurk who were asked how well each statement described </w:t>
      </w:r>
      <w:r w:rsidR="002C17C4">
        <w:t xml:space="preserve">him or </w:t>
      </w:r>
      <w:proofErr w:type="gramStart"/>
      <w:r w:rsidR="002C17C4">
        <w:t>herself</w:t>
      </w:r>
      <w:proofErr w:type="gramEnd"/>
      <w:r w:rsidR="002C17C4" w:rsidRPr="00F340D8">
        <w:t xml:space="preserve"> on a 6</w:t>
      </w:r>
      <w:r w:rsidR="008271A4">
        <w:noBreakHyphen/>
      </w:r>
      <w:r w:rsidR="002C17C4" w:rsidRPr="00F340D8">
        <w:t xml:space="preserve">point scale (1 = </w:t>
      </w:r>
      <w:r w:rsidR="002C17C4" w:rsidRPr="00F340D8">
        <w:rPr>
          <w:i/>
        </w:rPr>
        <w:t xml:space="preserve">very </w:t>
      </w:r>
      <w:r w:rsidR="002C17C4" w:rsidRPr="00F340D8">
        <w:rPr>
          <w:i/>
        </w:rPr>
        <w:lastRenderedPageBreak/>
        <w:t>inaccurate</w:t>
      </w:r>
      <w:r w:rsidR="002C17C4" w:rsidRPr="00F340D8">
        <w:t xml:space="preserve">; 6 = </w:t>
      </w:r>
      <w:r w:rsidR="002C17C4" w:rsidRPr="00F340D8">
        <w:rPr>
          <w:i/>
        </w:rPr>
        <w:t>very accurate</w:t>
      </w:r>
      <w:r w:rsidR="002C17C4" w:rsidRPr="00F340D8">
        <w:t xml:space="preserve">). </w:t>
      </w:r>
      <w:r w:rsidRPr="00F340D8">
        <w:t xml:space="preserve">This scaling technique was chosen because research suggests that middle response options are inappropriate for ideal point responding </w:t>
      </w:r>
      <w:r w:rsidRPr="00F340D8">
        <w:fldChar w:fldCharType="begin"/>
      </w:r>
      <w:r>
        <w:instrText xml:space="preserve"> ADDIN EN.CITE &lt;EndNote&gt;&lt;Cite&gt;&lt;Author&gt;Dalal&lt;/Author&gt;&lt;Year&gt;2013&lt;/Year&gt;&lt;RecNum&gt;2108&lt;/RecNum&gt;&lt;IDText&gt;Middle response scale options are inappropriate for ideal point scales&lt;/IDText&gt;&lt;DisplayText&gt;(D. K. Dalal, Carter, &amp;amp; Lake, 2013)&lt;/DisplayText&gt;&lt;record&gt;&lt;rec-number&gt;2108&lt;/rec-number&gt;&lt;foreign-keys&gt;&lt;key app="EN" db-id="25xd25dpgp0fr8e5wdypdxvm295dewzfdwee" timestamp="1412116050"&gt;2108&lt;/key&gt;&lt;/foreign-keys&gt;&lt;ref-type name="Journal Article"&gt;17&lt;/ref-type&gt;&lt;contributors&gt;&lt;authors&gt;&lt;author&gt;Dalal, D. K.&lt;/author&gt;&lt;author&gt;Carter, N. T.&lt;/author&gt;&lt;author&gt;Lake, C. J.&lt;/author&gt;&lt;/authors&gt;&lt;/contributors&gt;&lt;titles&gt;&lt;title&gt;Middle response scale options are inappropriate for ideal point scales&lt;/title&gt;&lt;secondary-title&gt;Journal of Business &amp;amp; Psychology&lt;/secondary-title&gt;&lt;/titles&gt;&lt;periodical&gt;&lt;full-title&gt;Journal of Business &amp;amp; Psychology&lt;/full-title&gt;&lt;/periodical&gt;&lt;dates&gt;&lt;year&gt;2013&lt;/year&gt;&lt;/dates&gt;&lt;urls&gt;&lt;/urls&gt;&lt;/record&gt;&lt;/Cite&gt;&lt;/EndNote&gt;</w:instrText>
      </w:r>
      <w:r w:rsidRPr="00F340D8">
        <w:fldChar w:fldCharType="separate"/>
      </w:r>
      <w:r w:rsidRPr="00F340D8">
        <w:rPr>
          <w:noProof/>
        </w:rPr>
        <w:t>(</w:t>
      </w:r>
      <w:r w:rsidRPr="00A310F5">
        <w:rPr>
          <w:noProof/>
        </w:rPr>
        <w:t>D. K. Dalal, Carter, &amp; Lake, 2013</w:t>
      </w:r>
      <w:r w:rsidRPr="00F340D8">
        <w:rPr>
          <w:noProof/>
        </w:rPr>
        <w:t>)</w:t>
      </w:r>
      <w:r w:rsidRPr="00F340D8">
        <w:fldChar w:fldCharType="end"/>
      </w:r>
      <w:r w:rsidRPr="00F340D8">
        <w:t xml:space="preserve">. Participants </w:t>
      </w:r>
      <w:r>
        <w:t xml:space="preserve">in the main study </w:t>
      </w:r>
      <w:r w:rsidRPr="00F340D8">
        <w:t>were</w:t>
      </w:r>
      <w:r>
        <w:t xml:space="preserve"> given an informed consent form that </w:t>
      </w:r>
      <w:r w:rsidRPr="00F340D8">
        <w:t xml:space="preserve">included a cover story that masked the purpose of this study. </w:t>
      </w:r>
      <w:r>
        <w:t xml:space="preserve">Specifically, participants were told, “The purpose of this study is to test the viability of a personality test and a series of measures of job performance behaviors. These measures were developed by multiple researchers and the statements that you read may not necessarily relate to one another” (see Appendix G for more information). </w:t>
      </w:r>
      <w:r w:rsidRPr="00F340D8">
        <w:t xml:space="preserve">This was done in order to reduce the influence of common method variance via hypothesis guessing </w:t>
      </w:r>
      <w:r w:rsidRPr="00F340D8">
        <w:fldChar w:fldCharType="begin"/>
      </w:r>
      <w:r>
        <w:instrText xml:space="preserve"> ADDIN EN.CITE &lt;EndNote&gt;&lt;Cite&gt;&lt;Author&gt;Podsakoff&lt;/Author&gt;&lt;Year&gt;2003&lt;/Year&gt;&lt;RecNum&gt;37&lt;/RecNum&gt;&lt;DisplayText&gt;(P. M. Podsakoff, MacKenzie, Lee, &amp;amp; Podsakoff, 2003)&lt;/DisplayText&gt;&lt;record&gt;&lt;rec-number&gt;37&lt;/rec-number&gt;&lt;foreign-keys&gt;&lt;key app="EN" db-id="25xd25dpgp0fr8e5wdypdxvm295dewzfdwee" timestamp="1412016696"&gt;37&lt;/key&gt;&lt;/foreign-keys&gt;&lt;ref-type name="Journal Article"&gt;17&lt;/ref-type&gt;&lt;contributors&gt;&lt;authors&gt;&lt;author&gt;Podsakoff, P. M.&lt;/author&gt;&lt;author&gt;MacKenzie, S. B.&lt;/author&gt;&lt;author&gt;Lee, J-Y.&lt;/author&gt;&lt;author&gt;Podsakoff, 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psychology&lt;/full-title&gt;&lt;/periodical&gt;&lt;pages&gt;879&lt;/pages&gt;&lt;volume&gt;88&lt;/volume&gt;&lt;number&gt;5&lt;/number&gt;&lt;keywords&gt;&lt;keyword&gt;PREJUDICES&lt;/keyword&gt;&lt;keyword&gt;PSYCHOLOGY&lt;/keyword&gt;&lt;keyword&gt;SOCIAL sciences&lt;/keyword&gt;&lt;keyword&gt;RESEARCH&lt;/keyword&gt;&lt;keyword&gt;METHODOLOGY&lt;/keyword&gt;&lt;/keywords&gt;&lt;dates&gt;&lt;year&gt;2003&lt;/year&gt;&lt;/dates&gt;&lt;isbn&gt;00219010&lt;/isbn&gt;&lt;accession-num&gt;10986397&lt;/accession-num&gt;&lt;work-type&gt;Article&lt;/work-type&gt;&lt;urls&gt;&lt;related-urls&gt;&lt;url&gt;http://ezproxy.prescott.latech.edu:2048/login?url=http://search.ebscohost.com/login.aspx?direct=true&amp;amp;db=sih&amp;amp;AN=10986397&amp;amp;site=ehost-live&amp;amp;scope=site&lt;/url&gt;&lt;/related-urls&gt;&lt;/urls&gt;&lt;remote-database-name&gt;sih&lt;/remote-database-name&gt;&lt;remote-database-provider&gt;EBSCOhost&lt;/remote-database-provider&gt;&lt;/record&gt;&lt;/Cite&gt;&lt;/EndNote&gt;</w:instrText>
      </w:r>
      <w:r w:rsidRPr="00F340D8">
        <w:fldChar w:fldCharType="separate"/>
      </w:r>
      <w:r>
        <w:rPr>
          <w:noProof/>
        </w:rPr>
        <w:t>(</w:t>
      </w:r>
      <w:r w:rsidRPr="00A310F5">
        <w:rPr>
          <w:noProof/>
        </w:rPr>
        <w:t>P. M. Podsakoff, MacKenzie, Lee, &amp; Podsakoff, 2003</w:t>
      </w:r>
      <w:r>
        <w:rPr>
          <w:noProof/>
        </w:rPr>
        <w:t>)</w:t>
      </w:r>
      <w:r w:rsidRPr="00F340D8">
        <w:fldChar w:fldCharType="end"/>
      </w:r>
      <w:r w:rsidRPr="00F340D8">
        <w:t xml:space="preserve">. </w:t>
      </w:r>
      <w:proofErr w:type="gramStart"/>
      <w:r>
        <w:t>P</w:t>
      </w:r>
      <w:r w:rsidRPr="00F340D8">
        <w:t>articipants</w:t>
      </w:r>
      <w:proofErr w:type="gramEnd"/>
      <w:r w:rsidRPr="00F340D8">
        <w:t xml:space="preserve"> who indicated that </w:t>
      </w:r>
      <w:r>
        <w:t>their</w:t>
      </w:r>
      <w:r w:rsidRPr="00F340D8">
        <w:t xml:space="preserve"> place of employment required them to complete W</w:t>
      </w:r>
      <w:r w:rsidR="008271A4">
        <w:noBreakHyphen/>
      </w:r>
      <w:r w:rsidRPr="00F340D8">
        <w:t>2 or W</w:t>
      </w:r>
      <w:r w:rsidR="008271A4">
        <w:noBreakHyphen/>
      </w:r>
      <w:r w:rsidRPr="00F340D8">
        <w:t xml:space="preserve">9 tax forms, or </w:t>
      </w:r>
      <w:r>
        <w:t>applied for a</w:t>
      </w:r>
      <w:r w:rsidRPr="00F340D8">
        <w:t xml:space="preserve"> tax ID number</w:t>
      </w:r>
      <w:r>
        <w:t>, were granted access to the job performance measures (Appendices C</w:t>
      </w:r>
      <w:r w:rsidR="008271A4">
        <w:noBreakHyphen/>
      </w:r>
      <w:r>
        <w:t>E)</w:t>
      </w:r>
      <w:r w:rsidRPr="00F340D8">
        <w:t>. This was done to ensure that participants were employed through a</w:t>
      </w:r>
      <w:r>
        <w:t>n organization other than MTurk</w:t>
      </w:r>
      <w:r w:rsidRPr="00F340D8">
        <w:t xml:space="preserve">. </w:t>
      </w:r>
      <w:r>
        <w:t>Participants indicating</w:t>
      </w:r>
      <w:r w:rsidRPr="00F340D8">
        <w:t xml:space="preserve"> </w:t>
      </w:r>
      <w:r>
        <w:t>that MTurk was their only means of securing income (or that they were not employed)</w:t>
      </w:r>
      <w:r w:rsidRPr="00F340D8">
        <w:t xml:space="preserve"> were not granted access </w:t>
      </w:r>
      <w:r>
        <w:t>to the job performance</w:t>
      </w:r>
      <w:r w:rsidRPr="00F340D8">
        <w:t xml:space="preserve"> measures but were given other scales to equalize treatment</w:t>
      </w:r>
      <w:r>
        <w:t xml:space="preserve"> (specifically, a measure of the Dark Triad personality traits)</w:t>
      </w:r>
      <w:r w:rsidRPr="00F340D8">
        <w:t xml:space="preserve">. All participants were given the ideal point </w:t>
      </w:r>
      <w:r>
        <w:t>FFM scale</w:t>
      </w:r>
      <w:r w:rsidRPr="00F340D8">
        <w:t xml:space="preserve"> and </w:t>
      </w:r>
      <w:r>
        <w:t>the BFI</w:t>
      </w:r>
      <w:r w:rsidR="008271A4">
        <w:noBreakHyphen/>
      </w:r>
      <w:r>
        <w:t>10 (Appendix B)</w:t>
      </w:r>
      <w:r w:rsidRPr="00F340D8">
        <w:t>.</w:t>
      </w:r>
    </w:p>
    <w:p w14:paraId="4F270B3D" w14:textId="3CED8D7E" w:rsidR="00F340D8" w:rsidRDefault="00F340D8" w:rsidP="0078683C">
      <w:pPr>
        <w:pStyle w:val="Heading1"/>
      </w:pPr>
      <w:bookmarkStart w:id="117" w:name="_Toc293083389"/>
      <w:r>
        <w:t>Analyses</w:t>
      </w:r>
      <w:bookmarkEnd w:id="117"/>
    </w:p>
    <w:p w14:paraId="27E70DC9" w14:textId="7396D961" w:rsidR="00F340D8" w:rsidRDefault="00F340D8" w:rsidP="0078683C">
      <w:pPr>
        <w:pStyle w:val="Heading2"/>
      </w:pPr>
      <w:bookmarkStart w:id="118" w:name="_Toc293083390"/>
      <w:r>
        <w:t>Descriptive Statistics</w:t>
      </w:r>
      <w:bookmarkEnd w:id="118"/>
    </w:p>
    <w:p w14:paraId="620816B9" w14:textId="1079980D" w:rsidR="00F340D8" w:rsidRDefault="00217ACE">
      <w:r>
        <w:tab/>
      </w:r>
      <w:r w:rsidR="00F340D8" w:rsidRPr="00F340D8">
        <w:t xml:space="preserve">Descriptive statistics, the mean and standard deviation, were calculated and examined for all variables in the study. Pearson product moment correlations were </w:t>
      </w:r>
      <w:r w:rsidR="00F340D8" w:rsidRPr="00F340D8">
        <w:lastRenderedPageBreak/>
        <w:t xml:space="preserve">calculated to examine the degree of association among variables. For the BFI–10 and job performance scales, internal consistency reliability (α) was calculated. </w:t>
      </w:r>
    </w:p>
    <w:p w14:paraId="5D571B70" w14:textId="0D2B20A1" w:rsidR="00F340D8" w:rsidRDefault="00923ECC" w:rsidP="0078683C">
      <w:pPr>
        <w:pStyle w:val="Heading2"/>
      </w:pPr>
      <w:bookmarkStart w:id="119" w:name="_Toc293083391"/>
      <w:r>
        <w:t>Construct</w:t>
      </w:r>
      <w:r w:rsidR="00F340D8">
        <w:t xml:space="preserve"> Validity</w:t>
      </w:r>
      <w:r>
        <w:t xml:space="preserve"> of the Job Performance Measures</w:t>
      </w:r>
      <w:bookmarkEnd w:id="119"/>
    </w:p>
    <w:p w14:paraId="76B68A0C" w14:textId="5C7B44F6" w:rsidR="00E912A5" w:rsidRDefault="00E912A5" w:rsidP="008F7B2C">
      <w:pPr>
        <w:ind w:firstLine="720"/>
        <w:rPr>
          <w:i/>
        </w:rPr>
      </w:pPr>
      <w:r>
        <w:t>I used CFA to test for convergent and discriminant validity of the self</w:t>
      </w:r>
      <w:r w:rsidR="008271A4">
        <w:noBreakHyphen/>
      </w:r>
      <w:r>
        <w:t xml:space="preserve">report job performance measures (i.e., task performance, organizational citizenship behavior, and counterproductive work behavior). I used the following method. First, each measurement model was nested in the data </w:t>
      </w:r>
      <w:r w:rsidR="00923ECC">
        <w:t>and evaluated for fit</w:t>
      </w:r>
      <w:r>
        <w:t>. Second, once the measurement model achieved adequate levels of fit, I then ran a model in which each measurement model was tested simultaneously.</w:t>
      </w:r>
      <w:r w:rsidR="00C40A4E">
        <w:t xml:space="preserve"> </w:t>
      </w:r>
      <w:r w:rsidR="00923ECC">
        <w:t>Lastly, the observed latent construct correlations between the focal substantive constructs were compared to prior literature to evaluate the construct validity of the proposed measurement model.</w:t>
      </w:r>
    </w:p>
    <w:p w14:paraId="0879FD6E" w14:textId="53DADA68" w:rsidR="00E912A5" w:rsidRPr="00EA2C82" w:rsidRDefault="00E912A5" w:rsidP="0078683C">
      <w:pPr>
        <w:pStyle w:val="Heading2"/>
      </w:pPr>
      <w:bookmarkStart w:id="120" w:name="_Toc293083392"/>
      <w:r>
        <w:t>Ideal Point IRT Analytical Strategy for Creating Unfolding Big Five Scales</w:t>
      </w:r>
      <w:bookmarkEnd w:id="120"/>
    </w:p>
    <w:p w14:paraId="32C6774F" w14:textId="00116657" w:rsidR="0027752E" w:rsidRDefault="00E912A5" w:rsidP="008F7B2C">
      <w:pPr>
        <w:ind w:firstLine="720"/>
      </w:pPr>
      <w:r>
        <w:t xml:space="preserve">There are two key assumptions that must be tested when building IRT scales: unidimensionality and local independence. </w:t>
      </w:r>
      <w:r w:rsidR="00195705">
        <w:t xml:space="preserve">Unidimensionality requires that all responses on a scale be due to a single underlying causal factor. </w:t>
      </w:r>
      <w:r w:rsidR="00745B4A">
        <w:t xml:space="preserve">Similarly, local independence refers to the notion that if the latent trait were controlled for, </w:t>
      </w:r>
      <w:proofErr w:type="gramStart"/>
      <w:r w:rsidR="00745B4A">
        <w:t>then</w:t>
      </w:r>
      <w:proofErr w:type="gramEnd"/>
      <w:r w:rsidR="00745B4A">
        <w:t xml:space="preserve"> item scores would not covary. </w:t>
      </w:r>
      <w:r w:rsidR="00AD2A04">
        <w:t xml:space="preserve">Unfortunately, there is little agreement regarding </w:t>
      </w:r>
      <w:r w:rsidR="00D53E20">
        <w:t>appropriate</w:t>
      </w:r>
      <w:r w:rsidR="00AD2A04">
        <w:t xml:space="preserve"> methods that are</w:t>
      </w:r>
      <w:r w:rsidR="00AD2A04" w:rsidRPr="00F340D8">
        <w:t xml:space="preserve"> accessible for ensuring that measures are unidimensional unfolding</w:t>
      </w:r>
      <w:r w:rsidR="00AD2A04">
        <w:t xml:space="preserve"> and do not violate local independence</w:t>
      </w:r>
      <w:r w:rsidR="00AD2A04" w:rsidRPr="00F340D8">
        <w:t xml:space="preserve"> </w:t>
      </w:r>
      <w:r w:rsidR="00D53E20">
        <w:t xml:space="preserve">because the current measures do not account for nonlinearities (e.g., they assume that strong linear relationships imply measurement reliability) </w:t>
      </w:r>
      <w:r w:rsidR="00AD2A04" w:rsidRPr="00F340D8">
        <w:fldChar w:fldCharType="begin">
          <w:fldData xml:space="preserve">PEVuZE5vdGU+PENpdGU+PEF1dGhvcj5DYXJ0ZXI8L0F1dGhvcj48WWVhcj4yMDEzPC9ZZWFyPjxS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</w:fldData>
        </w:fldChar>
      </w:r>
      <w:r w:rsidR="00E608E3">
        <w:instrText xml:space="preserve"> ADDIN EN.CITE </w:instrText>
      </w:r>
      <w:r w:rsidR="00E608E3">
        <w:fldChar w:fldCharType="begin">
          <w:fldData xml:space="preserve">PEVuZE5vdGU+PENpdGU+PEF1dGhvcj5DYXJ0ZXI8L0F1dGhvcj48WWVhcj4yMDEzPC9ZZWFyPjxS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</w:fldData>
        </w:fldChar>
      </w:r>
      <w:r w:rsidR="00E608E3">
        <w:instrText xml:space="preserve"> ADDIN EN.CITE.DATA </w:instrText>
      </w:r>
      <w:r w:rsidR="00E608E3">
        <w:fldChar w:fldCharType="end"/>
      </w:r>
      <w:r w:rsidR="00AD2A04" w:rsidRPr="00F340D8">
        <w:fldChar w:fldCharType="separate"/>
      </w:r>
      <w:r w:rsidR="00E608E3">
        <w:rPr>
          <w:noProof/>
        </w:rPr>
        <w:t>(Carter et al., 2013; Oleksandr S. Chernyshenko et al., 2007)</w:t>
      </w:r>
      <w:r w:rsidR="00AD2A04" w:rsidRPr="00F340D8">
        <w:fldChar w:fldCharType="end"/>
      </w:r>
      <w:r w:rsidR="00AD2A04">
        <w:t xml:space="preserve">. </w:t>
      </w:r>
      <w:r w:rsidR="00195705">
        <w:t xml:space="preserve">In regard to </w:t>
      </w:r>
      <w:r w:rsidR="00745B4A">
        <w:t>testing these</w:t>
      </w:r>
      <w:r w:rsidR="00195705">
        <w:t xml:space="preserve"> assumptions</w:t>
      </w:r>
      <w:r w:rsidR="0048560E">
        <w:t xml:space="preserve"> for personality assessment</w:t>
      </w:r>
      <w:r w:rsidRPr="00F340D8">
        <w:t>,</w:t>
      </w:r>
      <w:r w:rsidR="00AD2A04">
        <w:t xml:space="preserve"> this matter is further complicated because</w:t>
      </w:r>
      <w:r w:rsidRPr="00F340D8">
        <w:t xml:space="preserve"> </w:t>
      </w:r>
      <w:r w:rsidR="0048560E">
        <w:t>personality assessments may be affected by a variety of factors (e.g.</w:t>
      </w:r>
      <w:r w:rsidR="00A9600C">
        <w:t>,</w:t>
      </w:r>
      <w:r w:rsidR="0048560E">
        <w:t xml:space="preserve"> impression management bias, </w:t>
      </w:r>
      <w:r w:rsidR="0048560E">
        <w:lastRenderedPageBreak/>
        <w:t>evaluation apprehension, and self</w:t>
      </w:r>
      <w:r w:rsidR="008271A4">
        <w:noBreakHyphen/>
      </w:r>
      <w:r w:rsidR="0048560E">
        <w:t>deception), which reflect various alternative hypotheses to be tested in subsequent studies (</w:t>
      </w:r>
      <w:r w:rsidR="00A9600C">
        <w:t>this is</w:t>
      </w:r>
      <w:r w:rsidR="0048560E">
        <w:t xml:space="preserve"> one reason why fakability ratings from SMEs</w:t>
      </w:r>
      <w:r w:rsidR="00A9600C">
        <w:t xml:space="preserve"> were captured</w:t>
      </w:r>
      <w:r w:rsidR="0048560E">
        <w:t xml:space="preserve">). Such possible causes of variation inherently reduce the assessment of personality to a multidimensional model and </w:t>
      </w:r>
      <w:r w:rsidR="00AD2A04">
        <w:t xml:space="preserve">so others </w:t>
      </w:r>
      <w:r w:rsidR="0048560E">
        <w:t xml:space="preserve">may argue that </w:t>
      </w:r>
      <w:r w:rsidR="00AD2A04">
        <w:t xml:space="preserve">unidimensional </w:t>
      </w:r>
      <w:r w:rsidR="0048560E">
        <w:t xml:space="preserve">model selected here is inappropriate. However, as Lord </w:t>
      </w:r>
      <w:r w:rsidR="0048560E">
        <w:fldChar w:fldCharType="begin"/>
      </w:r>
      <w:r w:rsidR="00AD2A04">
        <w:instrText xml:space="preserve"> ADDIN EN.CITE &lt;EndNote&gt;&lt;Cite ExcludeAuth="1"&gt;&lt;Author&gt;Lord&lt;/Author&gt;&lt;Year&gt;1968&lt;/Year&gt;&lt;RecNum&gt;2336&lt;/RecNum&gt;&lt;DisplayText&gt;(1968)&lt;/DisplayText&gt;&lt;record&gt;&lt;rec-number&gt;2336&lt;/rec-number&gt;&lt;foreign-keys&gt;&lt;key app="EN" db-id="25xd25dpgp0fr8e5wdypdxvm295dewzfdwee" timestamp="1427300439"&gt;2336&lt;/key&gt;&lt;/foreign-keys&gt;&lt;ref-type name="Journal Article"&gt;17&lt;/ref-type&gt;&lt;contributors&gt;&lt;authors&gt;&lt;author&gt;Lord, F. M.&lt;/author&gt;&lt;/authors&gt;&lt;/contributors&gt;&lt;titles&gt;&lt;title&gt;An analysis of the Verbal Scholastic Aptitude Test using Birnbaum&amp;apos;s three-parameter logistic model.&lt;/title&gt;&lt;secondary-title&gt;Educational and Psychological Measurement&lt;/secondary-title&gt;&lt;/titles&gt;&lt;periodical&gt;&lt;full-title&gt;Educational and Psychological Measurement&lt;/full-title&gt;&lt;/periodical&gt;&lt;pages&gt;989-1020&lt;/pages&gt;&lt;volume&gt;28&lt;/volume&gt;&lt;dates&gt;&lt;year&gt;1968&lt;/year&gt;&lt;/dates&gt;&lt;urls&gt;&lt;/urls&gt;&lt;/record&gt;&lt;/Cite&gt;&lt;/EndNote&gt;</w:instrText>
      </w:r>
      <w:r w:rsidR="0048560E">
        <w:fldChar w:fldCharType="separate"/>
      </w:r>
      <w:r w:rsidR="00AD2A04">
        <w:rPr>
          <w:noProof/>
        </w:rPr>
        <w:t>(</w:t>
      </w:r>
      <w:r w:rsidR="00AD2A04" w:rsidRPr="00A310F5">
        <w:rPr>
          <w:noProof/>
        </w:rPr>
        <w:t>1968</w:t>
      </w:r>
      <w:r w:rsidR="00AD2A04">
        <w:rPr>
          <w:noProof/>
        </w:rPr>
        <w:t>)</w:t>
      </w:r>
      <w:r w:rsidR="0048560E">
        <w:fldChar w:fldCharType="end"/>
      </w:r>
      <w:r w:rsidR="0048560E">
        <w:t xml:space="preserve"> </w:t>
      </w:r>
      <w:r w:rsidR="00AD2A04">
        <w:t>noted</w:t>
      </w:r>
      <w:r w:rsidR="00A9600C">
        <w:t>,</w:t>
      </w:r>
      <w:r w:rsidR="00AD2A04">
        <w:t xml:space="preserve"> “The appropriate question is not whether the (</w:t>
      </w:r>
      <w:r w:rsidR="0027752E">
        <w:t xml:space="preserve">or any </w:t>
      </w:r>
      <w:r w:rsidR="00AD2A04">
        <w:t>selected) model holds exactly – this can hardly be expected – but whether it can provide trustworthy approximate answers to important questions</w:t>
      </w:r>
      <w:r w:rsidR="00A9600C">
        <w:t>” (p. 990)</w:t>
      </w:r>
      <w:r w:rsidR="00AD2A04">
        <w:t xml:space="preserve">. </w:t>
      </w:r>
      <w:r w:rsidR="0048560E">
        <w:t xml:space="preserve">Fortunately, IRT models are relatively resistant to such violations </w:t>
      </w:r>
      <w:r w:rsidR="0048560E">
        <w:fldChar w:fldCharType="begin"/>
      </w:r>
      <w:r w:rsidR="00E462DA">
        <w:instrText xml:space="preserve"> ADDIN EN.CITE &lt;EndNote&gt;&lt;Cite&gt;&lt;Author&gt;Drasgow&lt;/Author&gt;&lt;Year&gt;1982&lt;/Year&gt;&lt;RecNum&gt;2545&lt;/RecNum&gt;&lt;IDText&gt;Application of unidimensional item response theory models to multidimensional data&lt;/IDText&gt;&lt;DisplayText&gt;(Drasgow &amp;amp; Parsons, 1982)&lt;/DisplayText&gt;&lt;record&gt;&lt;rec-number&gt;2545&lt;/rec-number&gt;&lt;foreign-keys&gt;&lt;key app="EN" db-id="25xd25dpgp0fr8e5wdypdxvm295dewzfdwee" timestamp="1431302563"&gt;2545&lt;/key&gt;&lt;/foreign-keys&gt;&lt;ref-type name="Report"&gt;27&lt;/ref-type&gt;&lt;contributors&gt;&lt;authors&gt;&lt;author&gt;Drasgow, F.&lt;/author&gt;&lt;author&gt;Parsons, C. K.&lt;/author&gt;&lt;/authors&gt;&lt;/contributors&gt;&lt;titles&gt;&lt;title&gt;Application of unidimensional item response theory models to multidimensional data&lt;/title&gt;&lt;/titles&gt;&lt;keywords&gt;&lt;keyword&gt;Computer Simulation&lt;/keyword&gt;&lt;keyword&gt;Computer Software&lt;/keyword&gt;&lt;keyword&gt;Difficulty Level&lt;/keyword&gt;&lt;keyword&gt;Item Analysis&lt;/keyword&gt;&lt;keyword&gt;Item Banks&lt;/keyword&gt;&lt;keyword&gt;Latent Trait Theory&lt;/keyword&gt;&lt;keyword&gt;Mathematical Models&lt;/keyword&gt;&lt;keyword&gt;Maximum Likelihood Statistics&lt;/keyword&gt;&lt;keyword&gt;Psychometrics&lt;/keyword&gt;&lt;keyword&gt;Test Items&lt;/keyword&gt;&lt;keyword&gt;Testing Problems&lt;/keyword&gt;&lt;keyword&gt;LOGIST Computer Program&lt;/keyword&gt;&lt;keyword&gt;Parametric Analysis&lt;/keyword&gt;&lt;keyword&gt;Unidimensional Scaling&lt;/keyword&gt;&lt;/keywords&gt;&lt;dates&gt;&lt;year&gt;1982&lt;/year&gt;&lt;/dates&gt;&lt;urls&gt;&lt;related-urls&gt;&lt;url&gt;http://ezproxy.villanova.edu/login?URL=http://search.ebscohost.com/login.aspx?direct=true&amp;amp;db=eric&amp;amp;AN=ED264268&amp;amp;site=ehost-live&amp;amp;scope=site&lt;/url&gt;&lt;/related-urls&gt;&lt;/urls&gt;&lt;remote-database-name&gt;eric&lt;/remote-database-name&gt;&lt;remote-database-provider&gt;EBSCOhost&lt;/remote-database-provider&gt;&lt;/record&gt;&lt;/Cite&gt;&lt;/EndNote&gt;</w:instrText>
      </w:r>
      <w:r w:rsidR="0048560E">
        <w:fldChar w:fldCharType="separate"/>
      </w:r>
      <w:r w:rsidR="00E462DA">
        <w:rPr>
          <w:noProof/>
        </w:rPr>
        <w:t>(Drasgow &amp; Parsons, 1982)</w:t>
      </w:r>
      <w:r w:rsidR="0048560E">
        <w:fldChar w:fldCharType="end"/>
      </w:r>
      <w:r w:rsidR="0048560E">
        <w:t xml:space="preserve">. </w:t>
      </w:r>
    </w:p>
    <w:p w14:paraId="79B98312" w14:textId="79643598" w:rsidR="00E912A5" w:rsidRDefault="00E912A5" w:rsidP="00C4149B">
      <w:pPr>
        <w:ind w:firstLine="720"/>
      </w:pPr>
      <w:r>
        <w:t xml:space="preserve">GGUM2004 estimates item and person parameters </w:t>
      </w:r>
      <w:r>
        <w:fldChar w:fldCharType="begin">
          <w:fldData xml:space="preserve">PEVuZE5vdGU+PENpdGU+PEF1dGhvcj5Sb2JlcnRzPC9BdXRob3I+PFllYXI+MjAwNjwvWWVhcj48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</w:fldData>
        </w:fldChar>
      </w:r>
      <w:r w:rsidR="00D4415D">
        <w:instrText xml:space="preserve"> ADDIN EN.CITE </w:instrText>
      </w:r>
      <w:r w:rsidR="00D4415D">
        <w:fldChar w:fldCharType="begin">
          <w:fldData xml:space="preserve">PEVuZE5vdGU+PENpdGU+PEF1dGhvcj5Sb2JlcnRzPC9BdXRob3I+PFllYXI+MjAwNjwvWWVhcj48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</w:fldData>
        </w:fldChar>
      </w:r>
      <w:r w:rsidR="00D4415D">
        <w:instrText xml:space="preserve"> ADDIN EN.CITE.DATA </w:instrText>
      </w:r>
      <w:r w:rsidR="00D4415D">
        <w:fldChar w:fldCharType="end"/>
      </w:r>
      <w:r>
        <w:fldChar w:fldCharType="separate"/>
      </w:r>
      <w:r w:rsidR="00A2569A">
        <w:rPr>
          <w:noProof/>
        </w:rPr>
        <w:t>(</w:t>
      </w:r>
      <w:r w:rsidR="00A2569A" w:rsidRPr="00A310F5">
        <w:rPr>
          <w:noProof/>
        </w:rPr>
        <w:t>J. S. Roberts, Donoghue, &amp; Laughlin, 2002</w:t>
      </w:r>
      <w:r w:rsidR="00A2569A">
        <w:rPr>
          <w:noProof/>
        </w:rPr>
        <w:t xml:space="preserve">; </w:t>
      </w:r>
      <w:r w:rsidR="00A2569A" w:rsidRPr="00A310F5">
        <w:rPr>
          <w:noProof/>
        </w:rPr>
        <w:t>J. S. Roberts et al., 2006</w:t>
      </w:r>
      <w:r w:rsidR="00A2569A">
        <w:rPr>
          <w:noProof/>
        </w:rPr>
        <w:t>)</w:t>
      </w:r>
      <w:r>
        <w:fldChar w:fldCharType="end"/>
      </w:r>
      <w:r>
        <w:t>, which uses marginal maximum likelihood (MML) estimation for item parameters and expected a posteriori (EAP) for estimating person scores. GGUM2004 provides plots of observed and expected responses as a function of theta</w:t>
      </w:r>
      <w:r w:rsidR="008271A4">
        <w:noBreakHyphen/>
      </w:r>
      <w:r>
        <w:t>delta differences, which were sorted and classified into 15 homogenous groups of approximately equal size. The average observed and expected responses based on the generalized unfolding model are then calculated for each group, which are then plotted against the average theta</w:t>
      </w:r>
      <w:r w:rsidR="008271A4">
        <w:noBreakHyphen/>
      </w:r>
      <w:r>
        <w:t>delta value for each group. Large discrepancies indicate portions of the latent continuum in which the model do</w:t>
      </w:r>
      <w:r w:rsidR="00A9600C">
        <w:t>es</w:t>
      </w:r>
      <w:r>
        <w:t xml:space="preserve"> not adequately fit the data well, </w:t>
      </w:r>
      <w:r>
        <w:fldChar w:fldCharType="begin"/>
      </w:r>
      <w:r w:rsidR="00D4415D">
        <w:instrText xml:space="preserve"> ADDIN EN.CITE &lt;EndNote&gt;&lt;Cite&gt;&lt;Author&gt;Roberts&lt;/Author&gt;&lt;Year&gt;2000&lt;/Year&gt;&lt;RecNum&gt;2071&lt;/RecNum&gt;&lt;IDText&gt;A general item response theory model for unfolding unidimensional polytomous responses&lt;/IDText&gt;&lt;DisplayText&gt;(J. S. Roberts et al., 2000)&lt;/DisplayText&gt;&lt;record&gt;&lt;rec-number&gt;2071&lt;/rec-number&gt;&lt;foreign-keys&gt;&lt;key app="EN" db-id="25xd25dpgp0fr8e5wdypdxvm295dewzfdwee" timestamp="1412115001"&gt;2071&lt;/key&gt;&lt;/foreign-keys&gt;&lt;ref-type name="Journal Article"&gt;17&lt;/ref-type&gt;&lt;contributors&gt;&lt;authors&gt;&lt;author&gt;Roberts, J. S.&lt;/author&gt;&lt;author&gt;Donoghue, J. R.&lt;/author&gt;&lt;author&gt;Laughlin, J. E.&lt;/author&gt;&lt;/authors&gt;&lt;/contributors&gt;&lt;titles&gt;&lt;title&gt;A general item response theory model for unfolding unidimensional polytomous responses&lt;/title&gt;&lt;secondary-title&gt;Applied Psychological Measurement&lt;/secondary-title&gt;&lt;/titles&gt;&lt;periodical&gt;&lt;full-title&gt;Applied Psychological Measurement&lt;/full-title&gt;&lt;/periodical&gt;&lt;pages&gt;3&lt;/pages&gt;&lt;volume&gt;24&lt;/volume&gt;&lt;number&gt;1&lt;/number&gt;&lt;keywords&gt;&lt;keyword&gt;ITEM response theory&lt;/keyword&gt;&lt;keyword&gt;UNIDIMENSIONAL unfolding model&lt;/keyword&gt;&lt;/keywords&gt;&lt;dates&gt;&lt;year&gt;2000&lt;/year&gt;&lt;/dates&gt;&lt;isbn&gt;01466216&lt;/isbn&gt;&lt;accession-num&gt;4594324&lt;/accession-num&gt;&lt;work-type&gt;Article&lt;/work-type&gt;&lt;urls&gt;&lt;related-urls&gt;&lt;url&gt;http://ezproxy.prescott.latech.edu:2048/login?url=http://search.ebscohost.com/login.aspx?direct=true&amp;amp;db=bth&amp;amp;AN=4594324&amp;amp;site=ehost-live&amp;amp;scope=site&lt;/url&gt;&lt;/related-urls&gt;&lt;/urls&gt;&lt;remote-database-name&gt;bth&lt;/remote-database-name&gt;&lt;remote-database-provider&gt;EBSCOhost&lt;/remote-database-provider&gt;&lt;/record&gt;&lt;/Cite&gt;&lt;/EndNote&gt;</w:instrText>
      </w:r>
      <w:r>
        <w:fldChar w:fldCharType="separate"/>
      </w:r>
      <w:r w:rsidR="004D333D">
        <w:rPr>
          <w:noProof/>
        </w:rPr>
        <w:t>(</w:t>
      </w:r>
      <w:r w:rsidR="004D333D" w:rsidRPr="00A310F5">
        <w:rPr>
          <w:noProof/>
        </w:rPr>
        <w:t>J. S. Roberts et al., 2000</w:t>
      </w:r>
      <w:r w:rsidR="004D333D">
        <w:rPr>
          <w:noProof/>
        </w:rPr>
        <w:t>)</w:t>
      </w:r>
      <w:r>
        <w:fldChar w:fldCharType="end"/>
      </w:r>
      <w:r>
        <w:t>, which is one graphical means of evaluating overall model</w:t>
      </w:r>
      <w:r w:rsidR="008271A4">
        <w:noBreakHyphen/>
      </w:r>
      <w:r>
        <w:t xml:space="preserve">data fit for specific unfolding Big Five measures </w:t>
      </w:r>
      <w:r>
        <w:fldChar w:fldCharType="begin"/>
      </w:r>
      <w:r w:rsidR="00AE32D8">
        <w:instrText xml:space="preserve"> ADDIN EN.CITE &lt;EndNote&gt;&lt;Cite&gt;&lt;Author&gt;Carter&lt;/Author&gt;&lt;Year&gt;2014&lt;/Year&gt;&lt;RecNum&gt;2329&lt;/RecNum&gt;&lt;DisplayText&gt;(Carter et al., 2014)&lt;/DisplayText&gt;&lt;record&gt;&lt;rec-number&gt;2329&lt;/rec-number&gt;&lt;foreign-keys&gt;&lt;key app="EN" db-id="25xd25dpgp0fr8e5wdypdxvm295dewzfdwee" timestamp="1425507314"&gt;2329&lt;/key&gt;&lt;/foreign-keys&gt;&lt;ref-type name="Unpublished Work"&gt;34&lt;/ref-type&gt;&lt;contributors&gt;&lt;authors&gt;&lt;author&gt;Carter, N. T.&lt;/author&gt;&lt;author&gt;Williamson, R. L.&lt;/author&gt;&lt;author&gt;Guan, A. L.&lt;/author&gt;&lt;author&gt;Shaikh, S.&lt;/author&gt;&lt;author&gt;Benson, M. J.&lt;/author&gt;&lt;author&gt;Davidson, A.&lt;/author&gt;&lt;author&gt;Hines, S.&lt;/author&gt;&lt;author&gt;Listyg, B.&lt;/author&gt;&lt;author&gt;Viran, R.&lt;/author&gt;&lt;/authors&gt;&lt;/contributors&gt;&lt;titles&gt;&lt;title&gt;The unfolding five factor model inventory (UFFM-I): A free-to-use, unfolding hierarchical measure of personality. &lt;/title&gt;&lt;/titles&gt;&lt;dates&gt;&lt;year&gt;2014&lt;/year&gt;&lt;/dates&gt;&lt;pub-location&gt;Athens, GA&lt;/pub-location&gt;&lt;publisher&gt;University of Georgia&lt;/publisher&gt;&lt;urls&gt;&lt;/urls&gt;&lt;/record&gt;&lt;/Cite&gt;&lt;/EndNote&gt;</w:instrText>
      </w:r>
      <w:r>
        <w:fldChar w:fldCharType="separate"/>
      </w:r>
      <w:r w:rsidR="00AE32D8">
        <w:rPr>
          <w:noProof/>
        </w:rPr>
        <w:t>(</w:t>
      </w:r>
      <w:r w:rsidR="00AE32D8" w:rsidRPr="00A310F5">
        <w:rPr>
          <w:noProof/>
        </w:rPr>
        <w:t>Carter et al., 2014</w:t>
      </w:r>
      <w:r w:rsidR="00AE32D8">
        <w:rPr>
          <w:noProof/>
        </w:rPr>
        <w:t>)</w:t>
      </w:r>
      <w:r>
        <w:fldChar w:fldCharType="end"/>
      </w:r>
      <w:r>
        <w:t xml:space="preserve">. In regard to statistical means of evaluating fit, simulation research by Roberts </w:t>
      </w:r>
      <w:r>
        <w:fldChar w:fldCharType="begin"/>
      </w:r>
      <w:r w:rsidR="00A310F5">
        <w:instrText xml:space="preserve"> ADDIN EN.CITE &lt;EndNote&gt;&lt;Cite ExcludeAuth="1"&gt;&lt;Author&gt;Roberts&lt;/Author&gt;&lt;Year&gt;2004&lt;/Year&gt;&lt;RecNum&gt;2332&lt;/RecNum&gt;&lt;DisplayText&gt;(2004a)&lt;/DisplayText&gt;&lt;record&gt;&lt;rec-number&gt;2332&lt;/rec-number&gt;&lt;foreign-keys&gt;&lt;key app="EN" db-id="25xd25dpgp0fr8e5wdypdxvm295dewzfdwee" timestamp="1426286644"&gt;2332&lt;/key&gt;&lt;/foreign-keys&gt;&lt;ref-type name="Conference Paper"&gt;47&lt;/ref-type&gt;&lt;contributors&gt;&lt;authors&gt;&lt;author&gt;Roberts, J. S.&lt;/author&gt;&lt;/authors&gt;&lt;/contributors&gt;&lt;titles&gt;&lt;title&gt;A modified lieklihood-based item fit statistic for the generalized graded unfolding model&lt;/title&gt;&lt;secondary-title&gt;American Educational Research Association&lt;/secondary-title&gt;&lt;/titles&gt;&lt;dates&gt;&lt;year&gt;2004&lt;/year&gt;&lt;/dates&gt;&lt;pub-location&gt;San Diego, CA&lt;/pub-location&gt;&lt;urls&gt;&lt;/urls&gt;&lt;/record&gt;&lt;/Cite&gt;&lt;/EndNote&gt;</w:instrText>
      </w:r>
      <w:r>
        <w:fldChar w:fldCharType="separate"/>
      </w:r>
      <w:r w:rsidR="00A310F5">
        <w:rPr>
          <w:noProof/>
        </w:rPr>
        <w:t>(2004a)</w:t>
      </w:r>
      <w:r>
        <w:fldChar w:fldCharType="end"/>
      </w:r>
      <w:r>
        <w:t xml:space="preserve"> suggests that two Pearson</w:t>
      </w:r>
      <w:r w:rsidR="008271A4">
        <w:noBreakHyphen/>
      </w:r>
      <w:r>
        <w:t>like χ</w:t>
      </w:r>
      <w:r>
        <w:rPr>
          <w:vertAlign w:val="superscript"/>
        </w:rPr>
        <w:t>2</w:t>
      </w:r>
      <w:r>
        <w:t xml:space="preserve"> statistics can be used to evaluate item fit because these statistics have reasonable empirical Type I error and power rates: </w:t>
      </w:r>
      <w:r w:rsidRPr="0089198A">
        <w:rPr>
          <w:i/>
        </w:rPr>
        <w:t>S</w:t>
      </w:r>
      <w:r w:rsidR="008271A4">
        <w:rPr>
          <w:i/>
        </w:rPr>
        <w:noBreakHyphen/>
      </w:r>
      <w:r>
        <w:rPr>
          <w:i/>
        </w:rPr>
        <w:t>X</w:t>
      </w:r>
      <w:r>
        <w:rPr>
          <w:i/>
          <w:vertAlign w:val="subscript"/>
        </w:rPr>
        <w:t>t</w:t>
      </w:r>
      <w:r>
        <w:rPr>
          <w:i/>
          <w:vertAlign w:val="superscript"/>
        </w:rPr>
        <w:t xml:space="preserve">2 </w:t>
      </w:r>
      <w:r w:rsidRPr="00C92EFB">
        <w:t>and</w:t>
      </w:r>
      <w:r>
        <w:rPr>
          <w:i/>
          <w:vertAlign w:val="superscript"/>
        </w:rPr>
        <w:t xml:space="preserve"> </w:t>
      </w:r>
      <w:r w:rsidRPr="0089198A">
        <w:rPr>
          <w:i/>
          <w:vertAlign w:val="subscript"/>
        </w:rPr>
        <w:t>c</w:t>
      </w:r>
      <w:r w:rsidRPr="0089198A">
        <w:rPr>
          <w:i/>
        </w:rPr>
        <w:t>S</w:t>
      </w:r>
      <w:r w:rsidR="008271A4">
        <w:rPr>
          <w:i/>
        </w:rPr>
        <w:noBreakHyphen/>
      </w:r>
      <w:r>
        <w:rPr>
          <w:i/>
        </w:rPr>
        <w:t>X</w:t>
      </w:r>
      <w:r>
        <w:rPr>
          <w:i/>
          <w:vertAlign w:val="subscript"/>
        </w:rPr>
        <w:t>t</w:t>
      </w:r>
      <w:r w:rsidRPr="00C92EFB">
        <w:rPr>
          <w:i/>
          <w:vertAlign w:val="superscript"/>
        </w:rPr>
        <w:t>2</w:t>
      </w:r>
      <w:r w:rsidRPr="00C92EFB">
        <w:rPr>
          <w:i/>
        </w:rPr>
        <w:t>.</w:t>
      </w:r>
      <w:r>
        <w:rPr>
          <w:i/>
          <w:vertAlign w:val="superscript"/>
        </w:rPr>
        <w:t xml:space="preserve"> </w:t>
      </w:r>
      <w:r>
        <w:t xml:space="preserve">Roberts </w:t>
      </w:r>
      <w:r>
        <w:fldChar w:fldCharType="begin"/>
      </w:r>
      <w:r w:rsidR="00A310F5">
        <w:instrText xml:space="preserve"> ADDIN EN.CITE &lt;EndNote&gt;&lt;Cite ExcludeAuth="1"&gt;&lt;Author&gt;Roberts&lt;/Author&gt;&lt;Year&gt;2004&lt;/Year&gt;&lt;RecNum&gt;2332&lt;/RecNum&gt;&lt;DisplayText&gt;(2004a)&lt;/DisplayText&gt;&lt;record&gt;&lt;rec-number&gt;2332&lt;/rec-number&gt;&lt;foreign-keys&gt;&lt;key app="EN" db-id="25xd25dpgp0fr8e5wdypdxvm295dewzfdwee" timestamp="1426286644"&gt;2332&lt;/key&gt;&lt;/foreign-keys&gt;&lt;ref-type name="Conference Paper"&gt;47&lt;/ref-type&gt;&lt;contributors&gt;&lt;authors&gt;&lt;author&gt;Roberts, J. S.&lt;/author&gt;&lt;/authors&gt;&lt;/contributors&gt;&lt;titles&gt;&lt;title&gt;A modified lieklihood-based item fit statistic for the generalized graded unfolding model&lt;/title&gt;&lt;secondary-title&gt;American Educational Research Association&lt;/secondary-title&gt;&lt;/titles&gt;&lt;dates&gt;&lt;year&gt;2004&lt;/year&gt;&lt;/dates&gt;&lt;pub-location&gt;San Diego, CA&lt;/pub-location&gt;&lt;urls&gt;&lt;/urls&gt;&lt;/record&gt;&lt;/Cite&gt;&lt;/EndNote&gt;</w:instrText>
      </w:r>
      <w:r>
        <w:fldChar w:fldCharType="separate"/>
      </w:r>
      <w:r w:rsidR="00A310F5">
        <w:rPr>
          <w:noProof/>
        </w:rPr>
        <w:t>(2004a)</w:t>
      </w:r>
      <w:r>
        <w:fldChar w:fldCharType="end"/>
      </w:r>
      <w:r>
        <w:t xml:space="preserve"> </w:t>
      </w:r>
      <w:r>
        <w:lastRenderedPageBreak/>
        <w:t xml:space="preserve">encourages a hierarchical strategy in which </w:t>
      </w:r>
      <w:r w:rsidRPr="0089198A">
        <w:rPr>
          <w:i/>
        </w:rPr>
        <w:t>S</w:t>
      </w:r>
      <w:r w:rsidR="008271A4">
        <w:rPr>
          <w:i/>
        </w:rPr>
        <w:noBreakHyphen/>
      </w:r>
      <w:r>
        <w:rPr>
          <w:i/>
        </w:rPr>
        <w:t>X</w:t>
      </w:r>
      <w:r>
        <w:rPr>
          <w:i/>
          <w:vertAlign w:val="subscript"/>
        </w:rPr>
        <w:t>t</w:t>
      </w:r>
      <w:r>
        <w:rPr>
          <w:i/>
          <w:vertAlign w:val="superscript"/>
        </w:rPr>
        <w:t xml:space="preserve">2 </w:t>
      </w:r>
      <w:r>
        <w:t xml:space="preserve">is relied on unless it cannot be calculated due to too few degrees of freedom, in which case, </w:t>
      </w:r>
      <w:r w:rsidRPr="0089198A">
        <w:rPr>
          <w:i/>
          <w:vertAlign w:val="subscript"/>
        </w:rPr>
        <w:t>c</w:t>
      </w:r>
      <w:r w:rsidRPr="0089198A">
        <w:rPr>
          <w:i/>
        </w:rPr>
        <w:t>S</w:t>
      </w:r>
      <w:r w:rsidR="008271A4">
        <w:rPr>
          <w:i/>
        </w:rPr>
        <w:noBreakHyphen/>
      </w:r>
      <w:r>
        <w:rPr>
          <w:i/>
        </w:rPr>
        <w:t>X</w:t>
      </w:r>
      <w:r>
        <w:rPr>
          <w:i/>
          <w:vertAlign w:val="subscript"/>
        </w:rPr>
        <w:t>t</w:t>
      </w:r>
      <w:r>
        <w:rPr>
          <w:i/>
          <w:vertAlign w:val="superscript"/>
        </w:rPr>
        <w:t>2</w:t>
      </w:r>
      <w:r>
        <w:rPr>
          <w:i/>
        </w:rPr>
        <w:t xml:space="preserve"> </w:t>
      </w:r>
      <w:r w:rsidRPr="0089198A">
        <w:t>could be considered</w:t>
      </w:r>
      <w:r>
        <w:t xml:space="preserve">. However, these statistics test the null hypothesis of perfect fit of the model to the data, and so will often flag otherwise desirable items for capturing personality traits. Indeed, researchers have noted the need for more research into relative fit indices for IRT models </w:t>
      </w:r>
      <w:r>
        <w:fldChar w:fldCharType="begin"/>
      </w:r>
      <w:r>
        <w:instrText xml:space="preserve"> ADDIN EN.CITE &lt;EndNote&gt;&lt;Cite&gt;&lt;Author&gt;Zickar&lt;/Author&gt;&lt;Year&gt;2009&lt;/Year&gt;&lt;RecNum&gt;2333&lt;/RecNum&gt;&lt;DisplayText&gt;(Zickar &amp;amp; Broadfoot, 2009)&lt;/DisplayText&gt;&lt;record&gt;&lt;rec-number&gt;2333&lt;/rec-number&gt;&lt;foreign-keys&gt;&lt;key app="EN" db-id="25xd25dpgp0fr8e5wdypdxvm295dewzfdwee" timestamp="1426369334"&gt;2333&lt;/key&gt;&lt;/foreign-keys&gt;&lt;ref-type name="Book Section"&gt;5&lt;/ref-type&gt;&lt;contributors&gt;&lt;authors&gt;&lt;author&gt;Zickar, M. J.&lt;/author&gt;&lt;author&gt;Broadfoot, A. A.&lt;/author&gt;&lt;/authors&gt;&lt;secondary-authors&gt;&lt;author&gt;Lance, C. E.&lt;/author&gt;&lt;author&gt;Vandenberg, R. J.&lt;/author&gt;&lt;/secondary-authors&gt;&lt;/contributors&gt;&lt;titles&gt;&lt;title&gt;The partial revival of a dead horse? Comparing classical test theory and item response theory&lt;/title&gt;&lt;secondary-title&gt;Statistical and Methodological Muths and Urban Legends&lt;/secondary-title&gt;&lt;/titles&gt;&lt;pages&gt;37-59&lt;/pages&gt;&lt;dates&gt;&lt;year&gt;2009&lt;/year&gt;&lt;/dates&gt;&lt;pub-location&gt;New York, NY&lt;/pub-location&gt;&lt;publisher&gt;Routledge&lt;/publisher&gt;&lt;urls&gt;&lt;/urls&gt;&lt;/record&gt;&lt;/Cite&gt;&lt;/EndNote&gt;</w:instrText>
      </w:r>
      <w:r>
        <w:fldChar w:fldCharType="separate"/>
      </w:r>
      <w:r>
        <w:rPr>
          <w:noProof/>
        </w:rPr>
        <w:t>(</w:t>
      </w:r>
      <w:r w:rsidRPr="00A310F5">
        <w:rPr>
          <w:noProof/>
        </w:rPr>
        <w:t>Zickar &amp; Broadfoot, 2009</w:t>
      </w:r>
      <w:r>
        <w:rPr>
          <w:noProof/>
        </w:rPr>
        <w:t>)</w:t>
      </w:r>
      <w:r>
        <w:fldChar w:fldCharType="end"/>
      </w:r>
      <w:r>
        <w:t xml:space="preserve"> that are similar to those commonly adopted in evaluating structural equation models. Given the ambiguity of using GGUM2004 and the absence of other alternatives for evaluating model</w:t>
      </w:r>
      <w:r w:rsidR="008271A4">
        <w:noBreakHyphen/>
      </w:r>
      <w:r>
        <w:t xml:space="preserve">data fit, I have adopted the following strategy that is consistent with arguments made by </w:t>
      </w:r>
      <w:r w:rsidRPr="00A310F5">
        <w:fldChar w:fldCharType="begin"/>
      </w:r>
      <w:r w:rsidR="00A310F5">
        <w:instrText xml:space="preserve"> ADDIN EN.CITE &lt;EndNote&gt;&lt;Cite AuthorYear="1"&gt;&lt;Author&gt;Roberts&lt;/Author&gt;&lt;Year&gt;2004&lt;/Year&gt;&lt;RecNum&gt;2331&lt;/RecNum&gt;&lt;DisplayText&gt;(J. S. Roberts, 2004b)&lt;/DisplayText&gt;&lt;record&gt;&lt;rec-number&gt;2331&lt;/rec-number&gt;&lt;foreign-keys&gt;&lt;key app="EN" db-id="25xd25dpgp0fr8e5wdypdxvm295dewzfdwee" timestamp="1426285892"&gt;2331&lt;/key&gt;&lt;/foreign-keys&gt;&lt;ref-type name="Report"&gt;27&lt;/ref-type&gt;&lt;contributors&gt;&lt;authors&gt;&lt;author&gt;Roberts, J. S.&lt;/author&gt;&lt;/authors&gt;&lt;/contributors&gt;&lt;titles&gt;&lt;title&gt;GGUM2004 technical reference manual&lt;/title&gt;&lt;/titles&gt;&lt;dates&gt;&lt;year&gt;2004&lt;/year&gt;&lt;/dates&gt;&lt;publisher&gt;University of Maryland&lt;/publisher&gt;&lt;urls&gt;&lt;/urls&gt;&lt;/record&gt;&lt;/Cite&gt;&lt;/EndNote&gt;</w:instrText>
      </w:r>
      <w:r w:rsidRPr="00A310F5">
        <w:fldChar w:fldCharType="separate"/>
      </w:r>
      <w:r w:rsidR="00A310F5">
        <w:rPr>
          <w:noProof/>
        </w:rPr>
        <w:t>(J. S. Roberts, 2004b)</w:t>
      </w:r>
      <w:r w:rsidRPr="00A310F5">
        <w:fldChar w:fldCharType="end"/>
      </w:r>
      <w:r>
        <w:t>. First, I viewed item plots (i.e., item fit plots, item characteristic curves, and item information curves). Item fit plots, graphically depict the difference between predicted (depicted as dots) and observed theta values along with a pseudo</w:t>
      </w:r>
      <w:r w:rsidR="008271A4">
        <w:noBreakHyphen/>
      </w:r>
      <w:r>
        <w:t xml:space="preserve">confidence interval </w:t>
      </w:r>
      <w:r>
        <w:fldChar w:fldCharType="begin"/>
      </w:r>
      <w:r w:rsidR="00A310F5">
        <w:instrText xml:space="preserve"> ADDIN EN.CITE &lt;EndNote&gt;&lt;Cite&gt;&lt;Author&gt;Roberts&lt;/Author&gt;&lt;Year&gt;2004&lt;/Year&gt;&lt;RecNum&gt;2331&lt;/RecNum&gt;&lt;DisplayText&gt;(J. S. Roberts, 2004b)&lt;/DisplayText&gt;&lt;record&gt;&lt;rec-number&gt;2331&lt;/rec-number&gt;&lt;foreign-keys&gt;&lt;key app="EN" db-id="25xd25dpgp0fr8e5wdypdxvm295dewzfdwee" timestamp="1426285892"&gt;2331&lt;/key&gt;&lt;/foreign-keys&gt;&lt;ref-type name="Report"&gt;27&lt;/ref-type&gt;&lt;contributors&gt;&lt;authors&gt;&lt;author&gt;Roberts, J. S.&lt;/author&gt;&lt;/authors&gt;&lt;/contributors&gt;&lt;titles&gt;&lt;title&gt;GGUM2004 technical reference manual&lt;/title&gt;&lt;/titles&gt;&lt;dates&gt;&lt;year&gt;2004&lt;/year&gt;&lt;/dates&gt;&lt;publisher&gt;University of Maryland&lt;/publisher&gt;&lt;urls&gt;&lt;/urls&gt;&lt;/record&gt;&lt;/Cite&gt;&lt;/EndNote&gt;</w:instrText>
      </w:r>
      <w:r>
        <w:fldChar w:fldCharType="separate"/>
      </w:r>
      <w:r w:rsidR="00A310F5">
        <w:rPr>
          <w:noProof/>
        </w:rPr>
        <w:t>(J. S. Roberts, 2004b)</w:t>
      </w:r>
      <w:r>
        <w:fldChar w:fldCharType="end"/>
      </w:r>
      <w:r>
        <w:t>. Multiple predicted values outside the pseudo</w:t>
      </w:r>
      <w:r w:rsidR="008271A4">
        <w:noBreakHyphen/>
      </w:r>
      <w:r>
        <w:t xml:space="preserve">confidence interval imply poor fit </w:t>
      </w:r>
      <w:r>
        <w:fldChar w:fldCharType="begin"/>
      </w:r>
      <w:r>
        <w:instrText xml:space="preserve"> ADDIN EN.CITE &lt;EndNote&gt;&lt;Cite&gt;&lt;Author&gt;de Ayala&lt;/Author&gt;&lt;Year&gt;2009&lt;/Year&gt;&lt;RecNum&gt;2121&lt;/RecNum&gt;&lt;DisplayText&gt;(de Ayala, 2009)&lt;/DisplayText&gt;&lt;record&gt;&lt;rec-number&gt;2121&lt;/rec-number&gt;&lt;foreign-keys&gt;&lt;key app="EN" db-id="25xd25dpgp0fr8e5wdypdxvm295dewzfdwee" timestamp="1412116118"&gt;2121&lt;/key&gt;&lt;/foreign-keys&gt;&lt;ref-type name="Book"&gt;6&lt;/ref-type&gt;&lt;contributors&gt;&lt;authors&gt;&lt;author&gt;de Ayala, R. J.&lt;/author&gt;&lt;/authors&gt;&lt;/contributors&gt;&lt;titles&gt;&lt;title&gt;The theory and practice of item response theory&lt;/title&gt;&lt;/titles&gt;&lt;dates&gt;&lt;year&gt;2009&lt;/year&gt;&lt;/dates&gt;&lt;pub-location&gt;New York, NY&lt;/pub-location&gt;&lt;publisher&gt;The Guilford Press&lt;/publisher&gt;&lt;urls&gt;&lt;/urls&gt;&lt;/record&gt;&lt;/Cite&gt;&lt;/EndNote&gt;</w:instrText>
      </w:r>
      <w:r>
        <w:fldChar w:fldCharType="separate"/>
      </w:r>
      <w:r>
        <w:rPr>
          <w:noProof/>
        </w:rPr>
        <w:t>(</w:t>
      </w:r>
      <w:r w:rsidRPr="00A310F5">
        <w:rPr>
          <w:noProof/>
        </w:rPr>
        <w:t>de Ayala, 2009</w:t>
      </w:r>
      <w:r>
        <w:rPr>
          <w:noProof/>
        </w:rPr>
        <w:t>)</w:t>
      </w:r>
      <w:r>
        <w:fldChar w:fldCharType="end"/>
      </w:r>
      <w:r>
        <w:t xml:space="preserve">. Researchers have noted that item characteristic curves, which plot the item response function, can also assist in item selection </w:t>
      </w:r>
      <w:r>
        <w:fldChar w:fldCharType="begin"/>
      </w:r>
      <w:r>
        <w:instrText xml:space="preserve"> ADDIN EN.CITE &lt;EndNote&gt;&lt;Cite&gt;&lt;Author&gt;de Ayala&lt;/Author&gt;&lt;Year&gt;2009&lt;/Year&gt;&lt;RecNum&gt;2121&lt;/RecNum&gt;&lt;DisplayText&gt;(de Ayala, 2009)&lt;/DisplayText&gt;&lt;record&gt;&lt;rec-number&gt;2121&lt;/rec-number&gt;&lt;foreign-keys&gt;&lt;key app="EN" db-id="25xd25dpgp0fr8e5wdypdxvm295dewzfdwee" timestamp="1412116118"&gt;2121&lt;/key&gt;&lt;/foreign-keys&gt;&lt;ref-type name="Book"&gt;6&lt;/ref-type&gt;&lt;contributors&gt;&lt;authors&gt;&lt;author&gt;de Ayala, R. J.&lt;/author&gt;&lt;/authors&gt;&lt;/contributors&gt;&lt;titles&gt;&lt;title&gt;The theory and practice of item response theory&lt;/title&gt;&lt;/titles&gt;&lt;dates&gt;&lt;year&gt;2009&lt;/year&gt;&lt;/dates&gt;&lt;pub-location&gt;New York, NY&lt;/pub-location&gt;&lt;publisher&gt;The Guilford Press&lt;/publisher&gt;&lt;urls&gt;&lt;/urls&gt;&lt;/record&gt;&lt;/Cite&gt;&lt;/EndNote&gt;</w:instrText>
      </w:r>
      <w:r>
        <w:fldChar w:fldCharType="separate"/>
      </w:r>
      <w:r>
        <w:rPr>
          <w:noProof/>
        </w:rPr>
        <w:t>(</w:t>
      </w:r>
      <w:r w:rsidRPr="00A310F5">
        <w:rPr>
          <w:noProof/>
        </w:rPr>
        <w:t>de Ayala, 2009</w:t>
      </w:r>
      <w:r>
        <w:rPr>
          <w:noProof/>
        </w:rPr>
        <w:t>)</w:t>
      </w:r>
      <w:r>
        <w:fldChar w:fldCharType="end"/>
      </w:r>
      <w:r>
        <w:t>. Items were chosen if the item characteristic curve suggested that the item captured the hypothesized level of the Big Five trait in question as suggested by SME judgments. Additionally, given the desire to have a scale that captured the unfolding response process, I also selected items that clearly evidenced unfolding (i.e., had bell</w:t>
      </w:r>
      <w:r w:rsidR="008271A4">
        <w:noBreakHyphen/>
      </w:r>
      <w:r>
        <w:t xml:space="preserve">shaped item response functions) </w:t>
      </w:r>
      <w:r>
        <w:fldChar w:fldCharType="begin"/>
      </w:r>
      <w:r w:rsidR="00897F1F">
        <w:instrText xml:space="preserve"> ADDIN EN.CITE &lt;EndNote&gt;&lt;Cite&gt;&lt;Author&gt;Roberts&lt;/Author&gt;&lt;Year&gt;2000&lt;/Year&gt;&lt;RecNum&gt;2071&lt;/RecNum&gt;&lt;DisplayText&gt;(J. S. Roberts et al., 2000)&lt;/DisplayText&gt;&lt;record&gt;&lt;rec-number&gt;2071&lt;/rec-number&gt;&lt;foreign-keys&gt;&lt;key app="EN" db-id="25xd25dpgp0fr8e5wdypdxvm295dewzfdwee" timestamp="1412115001"&gt;2071&lt;/key&gt;&lt;/foreign-keys&gt;&lt;ref-type name="Journal Article"&gt;17&lt;/ref-type&gt;&lt;contributors&gt;&lt;authors&gt;&lt;author&gt;Roberts, J. S.&lt;/author&gt;&lt;author&gt;Donoghue, J. R.&lt;/author&gt;&lt;author&gt;Laughlin, J. E.&lt;/author&gt;&lt;/authors&gt;&lt;/contributors&gt;&lt;titles&gt;&lt;title&gt;A general item response theory model for unfolding unidimensional polytomous responses&lt;/title&gt;&lt;secondary-title&gt;Applied Psychological Measurement&lt;/secondary-title&gt;&lt;/titles&gt;&lt;periodical&gt;&lt;full-title&gt;Applied Psychological Measurement&lt;/full-title&gt;&lt;/periodical&gt;&lt;pages&gt;3&lt;/pages&gt;&lt;volume&gt;24&lt;/volume&gt;&lt;number&gt;1&lt;/number&gt;&lt;keywords&gt;&lt;keyword&gt;ITEM response theory&lt;/keyword&gt;&lt;keyword&gt;UNIDIMENSIONAL unfolding model&lt;/keyword&gt;&lt;/keywords&gt;&lt;dates&gt;&lt;year&gt;2000&lt;/year&gt;&lt;/dates&gt;&lt;isbn&gt;01466216&lt;/isbn&gt;&lt;accession-num&gt;4594324&lt;/accession-num&gt;&lt;work-type&gt;Article&lt;/work-type&gt;&lt;urls&gt;&lt;related-urls&gt;&lt;url&gt;http://ezproxy.prescott.latech.edu:2048/login?url=http://search.ebscohost.com/login.aspx?direct=true&amp;amp;db=bth&amp;amp;AN=4594324&amp;amp;site=ehost-live&amp;amp;scope=site&lt;/url&gt;&lt;/related-urls&gt;&lt;/urls&gt;&lt;remote-database-name&gt;bth&lt;/remote-database-name&gt;&lt;remote-database-provider&gt;EBSCOhost&lt;/remote-database-provider&gt;&lt;/record&gt;&lt;/Cite&gt;&lt;/EndNote&gt;</w:instrText>
      </w:r>
      <w:r>
        <w:fldChar w:fldCharType="separate"/>
      </w:r>
      <w:r>
        <w:rPr>
          <w:noProof/>
        </w:rPr>
        <w:t>(</w:t>
      </w:r>
      <w:r w:rsidRPr="00A310F5">
        <w:rPr>
          <w:noProof/>
        </w:rPr>
        <w:t>J. S. Roberts et al., 2000</w:t>
      </w:r>
      <w:r>
        <w:rPr>
          <w:noProof/>
        </w:rPr>
        <w:t>)</w:t>
      </w:r>
      <w:r>
        <w:fldChar w:fldCharType="end"/>
      </w:r>
      <w:r>
        <w:t xml:space="preserve">. Also, </w:t>
      </w:r>
      <w:r w:rsidR="00A9600C">
        <w:t>in an effort</w:t>
      </w:r>
      <w:r>
        <w:t xml:space="preserve"> to construct a scale that reliably assessed multiple levels of each Big Five trait, items </w:t>
      </w:r>
      <w:r w:rsidR="00A9600C">
        <w:t xml:space="preserve">were retained </w:t>
      </w:r>
      <w:r>
        <w:t>according to their item information curves</w:t>
      </w:r>
      <w:r w:rsidR="009C7B81">
        <w:t xml:space="preserve">. Item information curves allow for a graphic assessment of item utility </w:t>
      </w:r>
      <w:r>
        <w:fldChar w:fldCharType="begin"/>
      </w:r>
      <w:r>
        <w:instrText xml:space="preserve"> ADDIN EN.CITE &lt;EndNote&gt;&lt;Cite&gt;&lt;Author&gt;de Ayala&lt;/Author&gt;&lt;Year&gt;2009&lt;/Year&gt;&lt;RecNum&gt;2121&lt;/RecNum&gt;&lt;DisplayText&gt;(de Ayala, 2009)&lt;/DisplayText&gt;&lt;record&gt;&lt;rec-number&gt;2121&lt;/rec-number&gt;&lt;foreign-keys&gt;&lt;key app="EN" db-id="25xd25dpgp0fr8e5wdypdxvm295dewzfdwee" timestamp="1412116118"&gt;2121&lt;/key&gt;&lt;/foreign-keys&gt;&lt;ref-type name="Book"&gt;6&lt;/ref-type&gt;&lt;contributors&gt;&lt;authors&gt;&lt;author&gt;de Ayala, R. J.&lt;/author&gt;&lt;/authors&gt;&lt;/contributors&gt;&lt;titles&gt;&lt;title&gt;The theory and practice of item response theory&lt;/title&gt;&lt;/titles&gt;&lt;dates&gt;&lt;year&gt;2009&lt;/year&gt;&lt;/dates&gt;&lt;pub-location&gt;New York, NY&lt;/pub-location&gt;&lt;publisher&gt;The Guilford Press&lt;/publisher&gt;&lt;urls&gt;&lt;/urls&gt;&lt;/record&gt;&lt;/Cite&gt;&lt;/EndNote&gt;</w:instrText>
      </w:r>
      <w:r>
        <w:fldChar w:fldCharType="separate"/>
      </w:r>
      <w:r>
        <w:rPr>
          <w:noProof/>
        </w:rPr>
        <w:t>(</w:t>
      </w:r>
      <w:r w:rsidRPr="00A310F5">
        <w:rPr>
          <w:noProof/>
        </w:rPr>
        <w:t>de Ayala, 2009</w:t>
      </w:r>
      <w:r>
        <w:rPr>
          <w:noProof/>
        </w:rPr>
        <w:t>)</w:t>
      </w:r>
      <w:r>
        <w:fldChar w:fldCharType="end"/>
      </w:r>
      <w:r>
        <w:t xml:space="preserve">. Generally, this figure correlates with item discrimination, which will </w:t>
      </w:r>
      <w:r w:rsidR="00A9600C">
        <w:t xml:space="preserve">be </w:t>
      </w:r>
      <w:r>
        <w:t>address</w:t>
      </w:r>
      <w:r w:rsidR="00A9600C">
        <w:t>ed</w:t>
      </w:r>
      <w:r>
        <w:t xml:space="preserve"> </w:t>
      </w:r>
      <w:r>
        <w:lastRenderedPageBreak/>
        <w:t xml:space="preserve">momentarily. </w:t>
      </w:r>
      <w:r w:rsidR="00A9600C">
        <w:t xml:space="preserve">Item </w:t>
      </w:r>
      <w:r>
        <w:t>selection decisions</w:t>
      </w:r>
      <w:r w:rsidR="00A9600C">
        <w:t xml:space="preserve"> were made</w:t>
      </w:r>
      <w:r>
        <w:t xml:space="preserve"> in an attempt to maintain content adequacy </w:t>
      </w:r>
      <w:r>
        <w:fldChar w:fldCharType="begin"/>
      </w:r>
      <w:r w:rsidR="00897F1F">
        <w:instrText xml:space="preserve"> ADDIN EN.CITE &lt;EndNote&gt;&lt;Cite&gt;&lt;Author&gt;Schriesheim&lt;/Author&gt;&lt;Year&gt;1993&lt;/Year&gt;&lt;RecNum&gt;110&lt;/RecNum&gt;&lt;DisplayText&gt;(Schriesheim, Powers, Scandura, Gardiner, &amp;amp; Lankau, 1993)&lt;/DisplayText&gt;&lt;record&gt;&lt;rec-number&gt;110&lt;/rec-number&gt;&lt;foreign-keys&gt;&lt;key app="EN" db-id="25xd25dpgp0fr8e5wdypdxvm295dewzfdwee" timestamp="1412016958"&gt;110&lt;/key&gt;&lt;/foreign-keys&gt;&lt;ref-type name="Journal Article"&gt;17&lt;/ref-type&gt;&lt;contributors&gt;&lt;authors&gt;&lt;author&gt;Schriesheim, Chester A.&lt;/author&gt;&lt;author&gt;Powers, Kathleen J.&lt;/author&gt;&lt;author&gt;Scandura, Terri A.&lt;/author&gt;&lt;author&gt;Gardiner, Claudia C.&lt;/author&gt;&lt;author&gt;Lankau, Melenie J.&lt;/author&gt;&lt;/authors&gt;&lt;/contributors&gt;&lt;titles&gt;&lt;title&gt;Improving construct measurement In management research: Comments and a quantitative approach for assessing the theoretical content adequacy of paper-and-pencil survey-type instruments&lt;/title&gt;&lt;secondary-title&gt;Journal of Management&lt;/secondary-title&gt;&lt;/titles&gt;&lt;periodical&gt;&lt;full-title&gt;Journal of Management&lt;/full-title&gt;&lt;/periodical&gt;&lt;pages&gt;385&lt;/pages&gt;&lt;volume&gt;19&lt;/volume&gt;&lt;number&gt;2&lt;/number&gt;&lt;keywords&gt;&lt;keyword&gt;MANAGEMENT research&lt;/keyword&gt;&lt;keyword&gt;MANAGEMENT science&lt;/keyword&gt;&lt;keyword&gt;QUANTITATIVE research&lt;/keyword&gt;&lt;keyword&gt;PROBLEM solving&lt;/keyword&gt;&lt;keyword&gt;SURVEYS&lt;/keyword&gt;&lt;keyword&gt;TRUTHFULNESS &amp;amp; falsehood&lt;/keyword&gt;&lt;/keywords&gt;&lt;dates&gt;&lt;year&gt;1993&lt;/year&gt;&lt;pub-dates&gt;&lt;date&gt;Summer93&lt;/date&gt;&lt;/pub-dates&gt;&lt;/dates&gt;&lt;publisher&gt;Sage Publications, Ltd.&lt;/publisher&gt;&lt;isbn&gt;01492063&lt;/isbn&gt;&lt;accession-num&gt;5711279&lt;/accession-num&gt;&lt;work-type&gt;Article&lt;/work-type&gt;&lt;urls&gt;&lt;related-urls&gt;&lt;url&gt;http://ezproxy.prescott.latech.edu:2048/login?url=http://search.ebscohost.com/login.aspx?direct=true&amp;amp;db=bth&amp;amp;AN=5711279&amp;amp;site=ehost-live&amp;amp;scope=site&lt;/url&gt;&lt;/related-urls&gt;&lt;/urls&gt;&lt;remote-database-name&gt;bth&lt;/remote-database-name&gt;&lt;remote-database-provider&gt;EBSCOhost&lt;/remote-database-provider&gt;&lt;/record&gt;&lt;/Cite&gt;&lt;/EndNote&gt;</w:instrText>
      </w:r>
      <w:r>
        <w:fldChar w:fldCharType="separate"/>
      </w:r>
      <w:r>
        <w:rPr>
          <w:noProof/>
        </w:rPr>
        <w:t>(</w:t>
      </w:r>
      <w:r w:rsidRPr="00A310F5">
        <w:rPr>
          <w:noProof/>
        </w:rPr>
        <w:t>Schriesheim, Powers, Scandura, Gardiner, &amp; Lankau, 1993</w:t>
      </w:r>
      <w:r>
        <w:rPr>
          <w:noProof/>
        </w:rPr>
        <w:t>)</w:t>
      </w:r>
      <w:r>
        <w:fldChar w:fldCharType="end"/>
      </w:r>
      <w:r w:rsidR="009C7B81">
        <w:t>;</w:t>
      </w:r>
      <w:r>
        <w:t xml:space="preserve"> that is, a relatively equal number of items from each narrow facet of each Big Five trait</w:t>
      </w:r>
      <w:r w:rsidR="009C7B81">
        <w:t xml:space="preserve"> were selected</w:t>
      </w:r>
      <w:r>
        <w:t xml:space="preserve">. </w:t>
      </w:r>
      <w:r w:rsidR="009C7B81">
        <w:t>This was done</w:t>
      </w:r>
      <w:r>
        <w:t xml:space="preserve"> to ensure that each scale would appropriately capture an individual’s hypothesized standing on each Big Five trait that would not be biased in favor of a random narrow trait. Second, while making item selection decisions, the associated test plots (i.e., test characteristic curves and test information curves) </w:t>
      </w:r>
      <w:r w:rsidR="00A9600C">
        <w:t xml:space="preserve">were examined </w:t>
      </w:r>
      <w:r>
        <w:t>in order to assess the extent to which poorly fitting items contributed to undesirable test qualities (e.g., flat test characteristic curves and variable test information curves). Test characteristic curves, which in this context relate unfolding theta values to traditional Likert</w:t>
      </w:r>
      <w:r w:rsidR="008271A4">
        <w:noBreakHyphen/>
      </w:r>
      <w:r>
        <w:t xml:space="preserve">type scores, suggest that a test captures unfolding if it peaks with an inflection point occurring approximately at the mean (0) of theta </w:t>
      </w:r>
      <w:r>
        <w:fldChar w:fldCharType="begin"/>
      </w:r>
      <w:r w:rsidR="00AE32D8">
        <w:instrText xml:space="preserve"> ADDIN EN.CITE &lt;EndNote&gt;&lt;Cite&gt;&lt;Author&gt;Carter&lt;/Author&gt;&lt;Year&gt;2014&lt;/Year&gt;&lt;RecNum&gt;2329&lt;/RecNum&gt;&lt;DisplayText&gt;(Carter et al., 2014)&lt;/DisplayText&gt;&lt;record&gt;&lt;rec-number&gt;2329&lt;/rec-number&gt;&lt;foreign-keys&gt;&lt;key app="EN" db-id="25xd25dpgp0fr8e5wdypdxvm295dewzfdwee" timestamp="1425507314"&gt;2329&lt;/key&gt;&lt;/foreign-keys&gt;&lt;ref-type name="Unpublished Work"&gt;34&lt;/ref-type&gt;&lt;contributors&gt;&lt;authors&gt;&lt;author&gt;Carter, N. T.&lt;/author&gt;&lt;author&gt;Williamson, R. L.&lt;/author&gt;&lt;author&gt;Guan, A. L.&lt;/author&gt;&lt;author&gt;Shaikh, S.&lt;/author&gt;&lt;author&gt;Benson, M. J.&lt;/author&gt;&lt;author&gt;Davidson, A.&lt;/author&gt;&lt;author&gt;Hines, S.&lt;/author&gt;&lt;author&gt;Listyg, B.&lt;/author&gt;&lt;author&gt;Viran, R.&lt;/author&gt;&lt;/authors&gt;&lt;/contributors&gt;&lt;titles&gt;&lt;title&gt;The unfolding five factor model inventory (UFFM-I): A free-to-use, unfolding hierarchical measure of personality. &lt;/title&gt;&lt;/titles&gt;&lt;dates&gt;&lt;year&gt;2014&lt;/year&gt;&lt;/dates&gt;&lt;pub-location&gt;Athens, GA&lt;/pub-location&gt;&lt;publisher&gt;University of Georgia&lt;/publisher&gt;&lt;urls&gt;&lt;/urls&gt;&lt;/record&gt;&lt;/Cite&gt;&lt;/EndNote&gt;</w:instrText>
      </w:r>
      <w:r>
        <w:fldChar w:fldCharType="separate"/>
      </w:r>
      <w:r w:rsidR="00AE32D8">
        <w:rPr>
          <w:noProof/>
        </w:rPr>
        <w:t>(</w:t>
      </w:r>
      <w:r w:rsidR="00AE32D8" w:rsidRPr="00A310F5">
        <w:rPr>
          <w:noProof/>
        </w:rPr>
        <w:t>Carter et al., 2014</w:t>
      </w:r>
      <w:r w:rsidR="00AE32D8">
        <w:rPr>
          <w:noProof/>
        </w:rPr>
        <w:t>)</w:t>
      </w:r>
      <w:r>
        <w:fldChar w:fldCharType="end"/>
      </w:r>
      <w:r>
        <w:t xml:space="preserve">. Test information curves, which describe the reliability of measurement of different theta levels, were viewed to see if items contributed to the reliable assessment of the full trait continuum </w:t>
      </w:r>
      <w:r>
        <w:fldChar w:fldCharType="begin"/>
      </w:r>
      <w:r>
        <w:instrText xml:space="preserve"> ADDIN EN.CITE &lt;EndNote&gt;&lt;Cite&gt;&lt;Author&gt;de Ayala&lt;/Author&gt;&lt;Year&gt;2009&lt;/Year&gt;&lt;RecNum&gt;2121&lt;/RecNum&gt;&lt;DisplayText&gt;(de Ayala, 2009)&lt;/DisplayText&gt;&lt;record&gt;&lt;rec-number&gt;2121&lt;/rec-number&gt;&lt;foreign-keys&gt;&lt;key app="EN" db-id="25xd25dpgp0fr8e5wdypdxvm295dewzfdwee" timestamp="1412116118"&gt;2121&lt;/key&gt;&lt;/foreign-keys&gt;&lt;ref-type name="Book"&gt;6&lt;/ref-type&gt;&lt;contributors&gt;&lt;authors&gt;&lt;author&gt;de Ayala, R. J.&lt;/author&gt;&lt;/authors&gt;&lt;/contributors&gt;&lt;titles&gt;&lt;title&gt;The theory and practice of item response theory&lt;/title&gt;&lt;/titles&gt;&lt;dates&gt;&lt;year&gt;2009&lt;/year&gt;&lt;/dates&gt;&lt;pub-location&gt;New York, NY&lt;/pub-location&gt;&lt;publisher&gt;The Guilford Press&lt;/publisher&gt;&lt;urls&gt;&lt;/urls&gt;&lt;/record&gt;&lt;/Cite&gt;&lt;/EndNote&gt;</w:instrText>
      </w:r>
      <w:r>
        <w:fldChar w:fldCharType="separate"/>
      </w:r>
      <w:r>
        <w:rPr>
          <w:noProof/>
        </w:rPr>
        <w:t>(</w:t>
      </w:r>
      <w:r w:rsidRPr="00A310F5">
        <w:rPr>
          <w:noProof/>
        </w:rPr>
        <w:t>de Ayala, 2009</w:t>
      </w:r>
      <w:r>
        <w:rPr>
          <w:noProof/>
        </w:rPr>
        <w:t>)</w:t>
      </w:r>
      <w:r>
        <w:fldChar w:fldCharType="end"/>
      </w:r>
      <w:r>
        <w:t xml:space="preserve">. If a flagged item detracted from the goal of creating unfolding Big Five scales that reliably assessed the entire trait continuum, then this item was discarded and another analysis was run. Lastly, I viewed the three primary GGUM parameters of interest. The first </w:t>
      </w:r>
      <w:r>
        <w:rPr>
          <w:color w:val="000000"/>
        </w:rPr>
        <w:t>is the item location estimate</w:t>
      </w:r>
      <w:r w:rsidR="009C7B81">
        <w:rPr>
          <w:color w:val="000000"/>
        </w:rPr>
        <w:t xml:space="preserve"> </w:t>
      </w:r>
      <w:r w:rsidR="009C7B81">
        <w:t>(</w:t>
      </w:r>
      <w:r w:rsidR="009C7B81" w:rsidRPr="0054143E">
        <w:rPr>
          <w:color w:val="000000"/>
        </w:rPr>
        <w:t>δ</w:t>
      </w:r>
      <w:r w:rsidR="009C7B81">
        <w:rPr>
          <w:color w:val="000000"/>
        </w:rPr>
        <w:t>)</w:t>
      </w:r>
      <w:r>
        <w:rPr>
          <w:color w:val="000000"/>
        </w:rPr>
        <w:t>, which corresponds to a trait level (</w:t>
      </w:r>
      <w:r w:rsidRPr="0054143E">
        <w:rPr>
          <w:color w:val="000000"/>
        </w:rPr>
        <w:t>θ</w:t>
      </w:r>
      <w:r>
        <w:rPr>
          <w:color w:val="000000"/>
        </w:rPr>
        <w:t xml:space="preserve">) that describes individuals that are likely to fully endorse (i.e., strongly agree) </w:t>
      </w:r>
      <w:r w:rsidR="003A0D13">
        <w:rPr>
          <w:color w:val="000000"/>
        </w:rPr>
        <w:t xml:space="preserve">with </w:t>
      </w:r>
      <w:r>
        <w:rPr>
          <w:color w:val="000000"/>
        </w:rPr>
        <w:t xml:space="preserve">this item. For instance, for an item with </w:t>
      </w:r>
      <w:r w:rsidRPr="0054143E">
        <w:rPr>
          <w:color w:val="000000"/>
        </w:rPr>
        <w:t>δ</w:t>
      </w:r>
      <w:r>
        <w:rPr>
          <w:color w:val="000000"/>
        </w:rPr>
        <w:t xml:space="preserve"> of 3.18, an individual who strongly agrees to this item would be expected to </w:t>
      </w:r>
      <w:r w:rsidR="009C7B81">
        <w:rPr>
          <w:color w:val="000000"/>
        </w:rPr>
        <w:t>have an overall score that is</w:t>
      </w:r>
      <w:r>
        <w:rPr>
          <w:color w:val="000000"/>
        </w:rPr>
        <w:t xml:space="preserve"> 3.18 standard deviations above the mean. Items that were relatively consistent with the hypothesized SME item location were retained. The second parameter of interest </w:t>
      </w:r>
      <w:r>
        <w:t>(</w:t>
      </w:r>
      <w:r w:rsidRPr="0054143E">
        <w:rPr>
          <w:color w:val="000000"/>
        </w:rPr>
        <w:t>α</w:t>
      </w:r>
      <w:r>
        <w:rPr>
          <w:color w:val="000000"/>
        </w:rPr>
        <w:t xml:space="preserve">) is the </w:t>
      </w:r>
      <w:r>
        <w:rPr>
          <w:color w:val="000000"/>
        </w:rPr>
        <w:lastRenderedPageBreak/>
        <w:t xml:space="preserve">discrimination parameter. Generally speaking, higher values are preferred as they imply more reliable discrimination across a certain range of a trait </w:t>
      </w:r>
      <w:r>
        <w:rPr>
          <w:color w:val="000000"/>
        </w:rPr>
        <w:fldChar w:fldCharType="begin"/>
      </w:r>
      <w:r>
        <w:rPr>
          <w:color w:val="000000"/>
        </w:rPr>
        <w:instrText xml:space="preserve"> ADDIN EN.CITE &lt;EndNote&gt;&lt;Cite&gt;&lt;Author&gt;de Ayala&lt;/Author&gt;&lt;Year&gt;2009&lt;/Year&gt;&lt;RecNum&gt;2121&lt;/RecNum&gt;&lt;DisplayText&gt;(de Ayala, 2009)&lt;/DisplayText&gt;&lt;record&gt;&lt;rec-number&gt;2121&lt;/rec-number&gt;&lt;foreign-keys&gt;&lt;key app="EN" db-id="25xd25dpgp0fr8e5wdypdxvm295dewzfdwee" timestamp="1412116118"&gt;2121&lt;/key&gt;&lt;/foreign-keys&gt;&lt;ref-type name="Book"&gt;6&lt;/ref-type&gt;&lt;contributors&gt;&lt;authors&gt;&lt;author&gt;de Ayala, R. J.&lt;/author&gt;&lt;/authors&gt;&lt;/contributors&gt;&lt;titles&gt;&lt;title&gt;The theory and practice of item response theory&lt;/title&gt;&lt;/titles&gt;&lt;dates&gt;&lt;year&gt;2009&lt;/year&gt;&lt;/dates&gt;&lt;pub-location&gt;New York, NY&lt;/pub-location&gt;&lt;publisher&gt;The Guilford Press&lt;/publisher&gt;&lt;urls&gt;&lt;/urls&gt;&lt;/record&gt;&lt;/Cite&gt;&lt;/EndNote&gt;</w:instrText>
      </w:r>
      <w:r>
        <w:rPr>
          <w:color w:val="000000"/>
        </w:rPr>
        <w:fldChar w:fldCharType="separate"/>
      </w:r>
      <w:r>
        <w:rPr>
          <w:noProof/>
          <w:color w:val="000000"/>
        </w:rPr>
        <w:t>(</w:t>
      </w:r>
      <w:r w:rsidRPr="00A310F5">
        <w:rPr>
          <w:noProof/>
          <w:color w:val="000000"/>
        </w:rPr>
        <w:t>de Ayala, 2009</w:t>
      </w:r>
      <w:r>
        <w:rPr>
          <w:noProof/>
          <w:color w:val="000000"/>
        </w:rPr>
        <w:t>)</w:t>
      </w:r>
      <w:r>
        <w:rPr>
          <w:color w:val="000000"/>
        </w:rPr>
        <w:fldChar w:fldCharType="end"/>
      </w:r>
      <w:r>
        <w:rPr>
          <w:color w:val="000000"/>
        </w:rPr>
        <w:t xml:space="preserve">. I also viewed the standard errors for these estimates and deleted items that contained notably large standard errors. </w:t>
      </w:r>
      <w:r>
        <w:t xml:space="preserve">Otherwise, it was retained. </w:t>
      </w:r>
    </w:p>
    <w:p w14:paraId="5C847E72" w14:textId="1B54217B" w:rsidR="009C7B81" w:rsidRDefault="009C7B81" w:rsidP="00C4149B">
      <w:pPr>
        <w:ind w:firstLine="720"/>
      </w:pPr>
      <w:r>
        <w:t xml:space="preserve">Following other researchers </w:t>
      </w:r>
      <w:r>
        <w:fldChar w:fldCharType="begin"/>
      </w:r>
      <w:r w:rsidR="00D4415D">
        <w:instrText xml:space="preserve"> ADDIN EN.CITE &lt;EndNote&gt;&lt;Cite&gt;&lt;Author&gt;Huang&lt;/Author&gt;&lt;Year&gt;2014&lt;/Year&gt;&lt;RecNum&gt;2544&lt;/RecNum&gt;&lt;IDText&gt;Effect of personality item writing on psychometric properties of ideal-point and Likert scales&lt;/IDText&gt;&lt;DisplayText&gt;(Huang &amp;amp; Mead, 2014)&lt;/DisplayText&gt;&lt;record&gt;&lt;rec-number&gt;2544&lt;/rec-number&gt;&lt;foreign-keys&gt;&lt;key app="EN" db-id="25xd25dpgp0fr8e5wdypdxvm295dewzfdwee" timestamp="1431302561"&gt;2544&lt;/key&gt;&lt;/foreign-keys&gt;&lt;ref-type name="Journal Article"&gt;17&lt;/ref-type&gt;&lt;contributors&gt;&lt;authors&gt;&lt;author&gt;Huang, J.&lt;/author&gt;&lt;author&gt;Mead, A. D.&lt;/author&gt;&lt;/authors&gt;&lt;/contributors&gt;&lt;titles&gt;&lt;title&gt;Effect of personality item writing on psychometric properties of ideal-point and Likert scales&lt;/title&gt;&lt;secondary-title&gt;Psychological Assessment&lt;/secondary-title&gt;&lt;/titles&gt;&lt;periodical&gt;&lt;full-title&gt;Psychological Assessment&lt;/full-title&gt;&lt;/periodical&gt;&lt;pages&gt;1162-1172&lt;/pages&gt;&lt;volume&gt;26&lt;/volume&gt;&lt;number&gt;4&lt;/number&gt;&lt;keywords&gt;&lt;keyword&gt;Personality assessment&lt;/keyword&gt;&lt;keyword&gt;Likert scale&lt;/keyword&gt;&lt;keyword&gt;Item response theory&lt;/keyword&gt;&lt;keyword&gt;Big Five model&lt;/keyword&gt;&lt;keyword&gt;Psychometrics&lt;/keyword&gt;&lt;keyword&gt;Unidimensional unfolding model&lt;/keyword&gt;&lt;/keywords&gt;&lt;dates&gt;&lt;year&gt;2014&lt;/year&gt;&lt;pub-dates&gt;&lt;date&gt;12//&lt;/date&gt;&lt;/pub-dates&gt;&lt;/dates&gt;&lt;isbn&gt;10403590&lt;/isbn&gt;&lt;accession-num&gt;100203646&lt;/accession-num&gt;&lt;work-type&gt;Article&lt;/work-type&gt;&lt;urls&gt;&lt;related-urls&gt;&lt;url&gt;http://ezproxy.villanova.edu/login?URL=http://search.ebscohost.com/login.aspx?direct=true&amp;amp;db=ofm&amp;amp;AN=100203646&amp;amp;site=ehost-live&amp;amp;scope=site&lt;/url&gt;&lt;/related-urls&gt;&lt;/urls&gt;&lt;electronic-resource-num&gt;10.1037/a0037273&lt;/electronic-resource-num&gt;&lt;remote-database-name&gt;ofm&lt;/remote-database-name&gt;&lt;remote-database-provider&gt;EBSCOhost&lt;/remote-database-provider&gt;&lt;/record&gt;&lt;/Cite&gt;&lt;/EndNote&gt;</w:instrText>
      </w:r>
      <w:r>
        <w:fldChar w:fldCharType="separate"/>
      </w:r>
      <w:r>
        <w:rPr>
          <w:noProof/>
        </w:rPr>
        <w:t>(</w:t>
      </w:r>
      <w:r w:rsidRPr="00A310F5">
        <w:rPr>
          <w:noProof/>
        </w:rPr>
        <w:t>Huang &amp; Mead, 2014</w:t>
      </w:r>
      <w:r>
        <w:rPr>
          <w:noProof/>
        </w:rPr>
        <w:t>)</w:t>
      </w:r>
      <w:r>
        <w:fldChar w:fldCharType="end"/>
      </w:r>
      <w:r>
        <w:t>, IRT estimates of each item’s location</w:t>
      </w:r>
      <w:r w:rsidR="00A9600C">
        <w:t xml:space="preserve"> were used</w:t>
      </w:r>
      <w:r>
        <w:t xml:space="preserve"> and then weighted (i.e., multiplied) each individual’s response to each item by these weighted responses, which were then averaged across items to create scale scores. These scale scores were then used in the subsequent analyses.</w:t>
      </w:r>
    </w:p>
    <w:p w14:paraId="5D5EFDF8" w14:textId="05E0EC9F" w:rsidR="00F340D8" w:rsidRDefault="00F340D8" w:rsidP="0078683C">
      <w:pPr>
        <w:pStyle w:val="Heading2"/>
      </w:pPr>
      <w:bookmarkStart w:id="121" w:name="_Toc293083393"/>
      <w:r>
        <w:t>Linear and Polynomial Regression</w:t>
      </w:r>
      <w:r w:rsidR="00677F90">
        <w:t xml:space="preserve"> Analysis</w:t>
      </w:r>
      <w:bookmarkEnd w:id="121"/>
    </w:p>
    <w:p w14:paraId="71261BD3" w14:textId="4AE306AD" w:rsidR="0043034D" w:rsidRDefault="00217ACE">
      <w:pPr>
        <w:sectPr w:rsidR="0043034D" w:rsidSect="00D11360">
          <w:footerReference w:type="default" r:id="rId41"/>
          <w:type w:val="continuous"/>
          <w:pgSz w:w="12240" w:h="15840"/>
          <w:pgMar w:top="1440" w:right="1440" w:bottom="1440" w:left="2160" w:header="720" w:footer="720" w:gutter="0"/>
          <w:cols w:space="720"/>
          <w:titlePg/>
          <w:docGrid w:linePitch="360"/>
        </w:sectPr>
      </w:pPr>
      <w:r>
        <w:tab/>
      </w:r>
      <w:r w:rsidR="00677F90" w:rsidRPr="00677F90">
        <w:t xml:space="preserve">To examine the relationships among the Big Five personality traits and the job performance dimensions, 15 hierarchical regressions were conducted in which each dimension of performance was regressed onto a single Big Five trait. Following previous tests for nonlinear relationships for Big Five traits </w:t>
      </w:r>
      <w:r w:rsidR="00677F90" w:rsidRPr="00677F90">
        <w:fldChar w:fldCharType="begin"/>
      </w:r>
      <w:r w:rsidR="003B7DC2">
        <w:instrText xml:space="preserve"> ADDIN EN.CITE &lt;EndNote&gt;&lt;Cite&gt;&lt;Author&gt;Le&lt;/Author&gt;&lt;Year&gt;2011&lt;/Year&gt;&lt;RecNum&gt;0&lt;/RecNum&gt;&lt;IDText&gt;Too much of a good thing: curvilinear relationships between personality traits and job performance&lt;/IDText&gt;&lt;DisplayText&gt;(Le et al., 2011)&lt;/DisplayText&gt;&lt;record&gt;&lt;keywords&gt;&lt;/keywords&gt;&lt;urls&gt;&lt;related-urls&gt;&lt;url&gt;http://ezproxy.prescott.latech.edu:2048/login?url=http://search.ebscohost.com/login.aspx?direct=true&amp;amp;db=rzh&amp;amp;AN=2010933152&amp;amp;site=ehost-live&amp;amp;scope=site&lt;/url&gt;&lt;/related-urls&gt;&lt;/urls&gt;&lt;isbn&gt;0021-9010&lt;/isbn&gt;&lt;titles&gt;&lt;title&gt;Too much of a good thing: curvilinear relationships between personality traits and job performance&lt;/title&gt;&lt;secondary-title&gt;Journal of Applied Psychology&lt;/secondary-title&gt;&lt;/titles&gt;&lt;pages&gt;113-133&lt;/pages&gt;&lt;number&gt;1&lt;/number&gt;&lt;contributors&gt;&lt;authors&gt;&lt;author&gt;Le, Huy&lt;/author&gt;&lt;author&gt;Oh, In-Sue&lt;/author&gt;&lt;author&gt;Robbins, Steven B.&lt;/author&gt;&lt;author&gt;Ilies, Remus&lt;/author&gt;&lt;author&gt;Holland, Ed&lt;/author&gt;&lt;author&gt;Westrick, Paul&lt;/author&gt;&lt;/authors&gt;&lt;/contributors&gt;&lt;added-date format="utc"&gt;1396979013&lt;/added-date&gt;&lt;ref-type name="Journal Article"&gt;17&lt;/ref-type&gt;&lt;auth-address&gt;College of Business Administration, TUI University, CA&amp;#xD;Department of Management, Virginia Commonwealth University, Virginia&amp;#xD;ACT Inc., Iowa City, Iowa&amp;#xD;Remus Ilies, Department of Management, Michigan State University, Michigan&amp;#xD;Iowa Department of Administrative Services, Des Moines, Iowa&amp;#xD;University of Iowa, Iowa&lt;/auth-address&gt;&lt;dates&gt;&lt;year&gt;2011&lt;/year&gt;&lt;/dates&gt;&lt;remote-database-provider&gt;EBSCOhost&lt;/remote-database-provider&gt;&lt;rec-number&gt;1979&lt;/rec-number&gt;&lt;last-updated-date format="utc"&gt;1396979013&lt;/last-updated-date&gt;&lt;accession-num&gt;2010933152. Language: English. Entry Date: 20110527. Revision Date: 20120302. Publication Type: journal article&lt;/accession-num&gt;&lt;electronic-resource-num&gt;10.1037/a0021016&lt;/electronic-resource-num&gt;&lt;volume&gt;96&lt;/volume&gt;&lt;remote-database-name&gt;rzh&lt;/remote-database-name&gt;&lt;/record&gt;&lt;/Cite&gt;&lt;/EndNote&gt;</w:instrText>
      </w:r>
      <w:r w:rsidR="00677F90" w:rsidRPr="00677F90">
        <w:fldChar w:fldCharType="separate"/>
      </w:r>
      <w:r w:rsidR="00677F90" w:rsidRPr="00677F90">
        <w:rPr>
          <w:noProof/>
        </w:rPr>
        <w:t>(</w:t>
      </w:r>
      <w:r w:rsidR="00677F90" w:rsidRPr="00A310F5">
        <w:rPr>
          <w:noProof/>
        </w:rPr>
        <w:t>Le et al., 2011</w:t>
      </w:r>
      <w:r w:rsidR="00677F90" w:rsidRPr="00677F90">
        <w:rPr>
          <w:noProof/>
        </w:rPr>
        <w:t>)</w:t>
      </w:r>
      <w:r w:rsidR="00677F90" w:rsidRPr="00677F90">
        <w:fldChar w:fldCharType="end"/>
      </w:r>
      <w:r w:rsidR="00677F90" w:rsidRPr="00677F90">
        <w:t xml:space="preserve">, analyses were conducted separately for each combination of the Big Five and each performance dimension. All Big Five scores were standardized, and the polynomial (i.e., curvilinear) terms were calculated from that standardized value </w:t>
      </w:r>
      <w:r w:rsidR="003D518F">
        <w:t xml:space="preserve">to reduce the biasing effects of </w:t>
      </w:r>
      <w:r w:rsidR="00677F90" w:rsidRPr="00677F90">
        <w:t xml:space="preserve">multicollinearity </w:t>
      </w:r>
      <w:r w:rsidR="00677F90" w:rsidRPr="00677F90">
        <w:fldChar w:fldCharType="begin"/>
      </w:r>
      <w:r w:rsidR="003B7DC2">
        <w:instrText xml:space="preserve"> ADDIN EN.CITE &lt;EndNote&gt;&lt;Cite&gt;&lt;Author&gt;Aiken&lt;/Author&gt;&lt;Year&gt;1991&lt;/Year&gt;&lt;RecNum&gt;0&lt;/RecNum&gt;&lt;IDText&gt;Multiple regression: Testing and interpreting interactions&lt;/IDText&gt;&lt;DisplayText&gt;(Aiken &amp;amp; West, 1991)&lt;/DisplayText&gt;&lt;record&gt;&lt;titles&gt;&lt;title&gt;Multiple regression: Testing and interpreting interactions&lt;/title&gt;&lt;/titles&gt;&lt;contributors&gt;&lt;authors&gt;&lt;author&gt;Aiken, L. S.&lt;/author&gt;&lt;author&gt;West, S. G.&lt;/author&gt;&lt;/authors&gt;&lt;/contributors&gt;&lt;added-date format="utc"&gt;1402854575&lt;/added-date&gt;&lt;pub-location&gt;Thousand Oaks, CA&lt;/pub-location&gt;&lt;ref-type name="Book"&gt;6&lt;/ref-type&gt;&lt;dates&gt;&lt;year&gt;1991&lt;/year&gt;&lt;/dates&gt;&lt;rec-number&gt;2247&lt;/rec-number&gt;&lt;publisher&gt;Sage Publications, Inc.&lt;/publisher&gt;&lt;last-updated-date format="utc"&gt;1402854575&lt;/last-updated-date&gt;&lt;/record&gt;&lt;/Cite&gt;&lt;/EndNote&gt;</w:instrText>
      </w:r>
      <w:r w:rsidR="00677F90" w:rsidRPr="00677F90">
        <w:fldChar w:fldCharType="separate"/>
      </w:r>
      <w:r w:rsidR="00677F90" w:rsidRPr="00677F90">
        <w:rPr>
          <w:noProof/>
        </w:rPr>
        <w:t>(</w:t>
      </w:r>
      <w:r w:rsidR="00677F90" w:rsidRPr="00A310F5">
        <w:rPr>
          <w:noProof/>
        </w:rPr>
        <w:t>Aiken &amp; West, 1991</w:t>
      </w:r>
      <w:r w:rsidR="00677F90" w:rsidRPr="00677F90">
        <w:rPr>
          <w:noProof/>
        </w:rPr>
        <w:t>)</w:t>
      </w:r>
      <w:r w:rsidR="00677F90" w:rsidRPr="00677F90">
        <w:fldChar w:fldCharType="end"/>
      </w:r>
      <w:r w:rsidR="00677F90" w:rsidRPr="00677F90">
        <w:t>. In the first step, the relevant standardized Big Five (e.g., Extraversion) scores were entered as a predictor of the performance dimension (e.g., task performance).</w:t>
      </w:r>
      <w:r w:rsidR="005576E7">
        <w:t xml:space="preserve"> </w:t>
      </w:r>
      <w:r w:rsidR="00677F90" w:rsidRPr="00677F90">
        <w:t xml:space="preserve">In the </w:t>
      </w:r>
      <w:r w:rsidR="00B95ABC">
        <w:t>second</w:t>
      </w:r>
      <w:r w:rsidR="00677F90" w:rsidRPr="00677F90">
        <w:t xml:space="preserve"> step, the squared values of the relevant standardized Big Five scores were entered, and the change in </w:t>
      </w:r>
      <w:r w:rsidR="00677F90" w:rsidRPr="00677F90">
        <w:rPr>
          <w:i/>
        </w:rPr>
        <w:t>R</w:t>
      </w:r>
      <w:r w:rsidR="00677F90" w:rsidRPr="00677F90">
        <w:rPr>
          <w:vertAlign w:val="superscript"/>
        </w:rPr>
        <w:t>2</w:t>
      </w:r>
      <w:r w:rsidR="00677F90" w:rsidRPr="00677F90">
        <w:t xml:space="preserve"> was evaluated for significance</w:t>
      </w:r>
      <w:r w:rsidR="00B95ABC">
        <w:t xml:space="preserve"> (</w:t>
      </w:r>
      <w:r w:rsidR="00B95ABC">
        <w:rPr>
          <w:i/>
        </w:rPr>
        <w:t>p</w:t>
      </w:r>
      <w:r w:rsidR="00B95ABC">
        <w:t xml:space="preserve"> &lt; .01)</w:t>
      </w:r>
      <w:r w:rsidR="00677F90" w:rsidRPr="00677F90">
        <w:t xml:space="preserve">. This approach allowed an estimate of the unique relationships between a given independent variable and a dependent variable. This analysis also </w:t>
      </w:r>
      <w:r w:rsidR="00A9600C" w:rsidRPr="00677F90">
        <w:t>provide</w:t>
      </w:r>
      <w:r w:rsidR="00A9600C">
        <w:t>d</w:t>
      </w:r>
      <w:r w:rsidR="00A9600C" w:rsidRPr="00677F90">
        <w:t xml:space="preserve"> </w:t>
      </w:r>
      <w:r w:rsidR="00677F90" w:rsidRPr="00677F90">
        <w:t>estimates of both the amount of variance a given model explained (</w:t>
      </w:r>
      <w:r w:rsidR="00677F90" w:rsidRPr="00677F90">
        <w:rPr>
          <w:i/>
        </w:rPr>
        <w:t>R</w:t>
      </w:r>
      <w:r w:rsidR="00677F90" w:rsidRPr="00677F90">
        <w:rPr>
          <w:vertAlign w:val="superscript"/>
        </w:rPr>
        <w:t>2</w:t>
      </w:r>
      <w:r w:rsidR="00677F90" w:rsidRPr="00677F90">
        <w:t xml:space="preserve">) and the </w:t>
      </w:r>
      <w:r w:rsidR="00677F90" w:rsidRPr="00677F90">
        <w:lastRenderedPageBreak/>
        <w:t xml:space="preserve">incremental variance explained by additional model components; that is, how much variance in the dependent variable was explained by both a linear and nonlinear combination of the independent variables. Linear and polynomial regression was chosen because it allowed for testing the hypothesized nonlinear relationships among the Big Five and job performance criteria in terms of additional amount of variance explained by the model </w:t>
      </w:r>
      <w:r w:rsidR="00677F90" w:rsidRPr="00677F90">
        <w:fldChar w:fldCharType="begin"/>
      </w:r>
      <w:r w:rsidR="00677F90" w:rsidRPr="00677F90">
        <w:instrText xml:space="preserve"> ADDIN EN.CITE &lt;EndNote&gt;&lt;Cite&gt;&lt;Author&gt;Aiken&lt;/Author&gt;&lt;Year&gt;1991&lt;/Year&gt;&lt;RecNum&gt;2292&lt;/RecNum&gt;&lt;IDText&gt;Multiple regression: Testing and interpreting interactions&lt;/IDText&gt;&lt;DisplayText&gt;(Aiken &amp;amp; West, 1991)&lt;/DisplayText&gt;&lt;record&gt;&lt;rec-number&gt;2292&lt;/rec-number&gt;&lt;foreign-keys&gt;&lt;key app="EN" db-id="tep0t9dvi95ddde2svmpwps3f9s5azftp0zf" timestamp="1402854642"&gt;2292&lt;/key&gt;&lt;/foreign-keys&gt;&lt;ref-type name="Book"&gt;6&lt;/ref-type&gt;&lt;contributors&gt;&lt;authors&gt;&lt;author&gt;Aiken, L. S.&lt;/author&gt;&lt;author&gt;West, S. G.&lt;/author&gt;&lt;/authors&gt;&lt;/contributors&gt;&lt;titles&gt;&lt;title&gt;Multiple regression: Testing and interpreting interactions&lt;/title&gt;&lt;/titles&gt;&lt;dates&gt;&lt;year&gt;1991&lt;/year&gt;&lt;/dates&gt;&lt;pub-location&gt;Thousand Oaks, CA&lt;/pub-location&gt;&lt;publisher&gt;Sage Publications, Inc.&lt;/publisher&gt;&lt;urls&gt;&lt;/urls&gt;&lt;/record&gt;&lt;/Cite&gt;&lt;/EndNote&gt;</w:instrText>
      </w:r>
      <w:r w:rsidR="00677F90" w:rsidRPr="00677F90">
        <w:fldChar w:fldCharType="separate"/>
      </w:r>
      <w:r w:rsidR="00677F90" w:rsidRPr="00677F90">
        <w:t>(</w:t>
      </w:r>
      <w:r w:rsidR="00677F90" w:rsidRPr="00A310F5">
        <w:t>Aiken &amp; West, 1991</w:t>
      </w:r>
      <w:r w:rsidR="00677F90" w:rsidRPr="00677F90">
        <w:t>)</w:t>
      </w:r>
      <w:r w:rsidR="00677F90" w:rsidRPr="00677F90">
        <w:fldChar w:fldCharType="end"/>
      </w:r>
      <w:r w:rsidR="00677F90" w:rsidRPr="00677F90">
        <w:t xml:space="preserve">. The ‘forced entry’ method was used for all variables when entering them into the regression because it allowed </w:t>
      </w:r>
      <w:r w:rsidR="00A9600C">
        <w:t>for the selection of</w:t>
      </w:r>
      <w:r w:rsidR="00677F90" w:rsidRPr="00677F90">
        <w:t xml:space="preserve"> which variables remained in the regression model when evaluating hypotheses. </w:t>
      </w:r>
    </w:p>
    <w:p w14:paraId="0F3934AD" w14:textId="5C20CB5A" w:rsidR="00677F90" w:rsidRDefault="00677F90"/>
    <w:p w14:paraId="66615F70" w14:textId="77777777" w:rsidR="00D63020" w:rsidRDefault="00D63020">
      <w:pPr>
        <w:spacing w:line="240" w:lineRule="auto"/>
        <w:ind w:firstLine="0"/>
        <w:rPr>
          <w:rFonts w:cs="Arial"/>
          <w:b/>
          <w:szCs w:val="24"/>
        </w:rPr>
      </w:pPr>
      <w:r>
        <w:br w:type="page"/>
      </w:r>
    </w:p>
    <w:p w14:paraId="594E167E" w14:textId="77F3FDED" w:rsidR="00DB6591" w:rsidRPr="004243C5" w:rsidRDefault="00DB6591" w:rsidP="00DB39A3">
      <w:pPr>
        <w:pStyle w:val="CHAPTERHeading"/>
      </w:pPr>
      <w:bookmarkStart w:id="122" w:name="_Toc293083394"/>
      <w:r w:rsidRPr="004243C5">
        <w:lastRenderedPageBreak/>
        <w:t xml:space="preserve">CHAPTER </w:t>
      </w:r>
      <w:r>
        <w:t>THREE</w:t>
      </w:r>
      <w:r w:rsidRPr="004243C5">
        <w:t xml:space="preserve"> </w:t>
      </w:r>
      <w:r w:rsidRPr="004243C5">
        <w:br/>
      </w:r>
      <w:r>
        <w:t>RESULTS</w:t>
      </w:r>
      <w:bookmarkEnd w:id="122"/>
    </w:p>
    <w:p w14:paraId="23C1D14B" w14:textId="08BBE964" w:rsidR="00DB6591" w:rsidRDefault="00DB6591" w:rsidP="0078683C">
      <w:pPr>
        <w:pStyle w:val="Heading1"/>
      </w:pPr>
      <w:bookmarkStart w:id="123" w:name="_Toc293083395"/>
      <w:r>
        <w:t>Descriptive Statistics of Study Participants</w:t>
      </w:r>
      <w:bookmarkEnd w:id="123"/>
    </w:p>
    <w:p w14:paraId="144E8F74" w14:textId="416E5254" w:rsidR="00DB6591" w:rsidRDefault="00DB6591" w:rsidP="00CC7165">
      <w:r>
        <w:tab/>
      </w:r>
      <w:r w:rsidR="00A9600C">
        <w:t>Seven hundred twenty</w:t>
      </w:r>
      <w:r w:rsidR="008271A4">
        <w:noBreakHyphen/>
      </w:r>
      <w:r w:rsidR="00A9600C">
        <w:t xml:space="preserve">eight </w:t>
      </w:r>
      <w:r>
        <w:t>individuals successfully completed the survey</w:t>
      </w:r>
      <w:r w:rsidR="00A9600C">
        <w:t>.</w:t>
      </w:r>
      <w:r w:rsidR="00D63020">
        <w:t xml:space="preserve"> </w:t>
      </w:r>
      <w:r w:rsidR="00A9600C">
        <w:t xml:space="preserve">Inattentive </w:t>
      </w:r>
      <w:r>
        <w:t>responding checks</w:t>
      </w:r>
      <w:r w:rsidR="00A9600C">
        <w:t xml:space="preserve"> were used to screen participants</w:t>
      </w:r>
      <w:r>
        <w:t xml:space="preserve">. One participant’s data indicated attentive responding to only inattentive responding items, as they provided the same answer for all survey questions except the inattentive responding items, which they correctly answered. </w:t>
      </w:r>
      <w:r w:rsidR="00A9600C">
        <w:t>T</w:t>
      </w:r>
      <w:r>
        <w:t xml:space="preserve">his individual’s data was removed from all subsequent analyses. </w:t>
      </w:r>
      <w:r w:rsidR="00A9600C">
        <w:t>T</w:t>
      </w:r>
      <w:r>
        <w:t>he average age of the individuals participating in this study was 34.34 (</w:t>
      </w:r>
      <w:r>
        <w:rPr>
          <w:i/>
        </w:rPr>
        <w:t>SD</w:t>
      </w:r>
      <w:r>
        <w:t xml:space="preserve"> = 10.46). Forty</w:t>
      </w:r>
      <w:r w:rsidR="008271A4">
        <w:noBreakHyphen/>
      </w:r>
      <w:r>
        <w:t>two percent of participants were male (</w:t>
      </w:r>
      <w:r>
        <w:rPr>
          <w:i/>
        </w:rPr>
        <w:t>n =</w:t>
      </w:r>
      <w:r>
        <w:t>30</w:t>
      </w:r>
      <w:r w:rsidR="00C66588">
        <w:t>5</w:t>
      </w:r>
      <w:r>
        <w:t xml:space="preserve">) and indicated working with their current employer for an average (median) of </w:t>
      </w:r>
      <w:r w:rsidR="0094489E">
        <w:t>3.75</w:t>
      </w:r>
      <w:r>
        <w:t xml:space="preserve"> years (ranging from 0 to 38 years). In regard to educational achievement, 38.</w:t>
      </w:r>
      <w:r w:rsidR="0029078D">
        <w:t>8</w:t>
      </w:r>
      <w:r>
        <w:t>% indicat</w:t>
      </w:r>
      <w:r w:rsidR="0029078D">
        <w:t xml:space="preserve">ed </w:t>
      </w:r>
      <w:r>
        <w:t>achieving a 4</w:t>
      </w:r>
      <w:r w:rsidR="008271A4">
        <w:noBreakHyphen/>
      </w:r>
      <w:r>
        <w:t>year degree (</w:t>
      </w:r>
      <w:r>
        <w:rPr>
          <w:i/>
        </w:rPr>
        <w:t>n</w:t>
      </w:r>
      <w:r>
        <w:t xml:space="preserve"> = 282)</w:t>
      </w:r>
      <w:r w:rsidR="0029078D">
        <w:t>;</w:t>
      </w:r>
      <w:r>
        <w:t xml:space="preserve"> </w:t>
      </w:r>
      <w:r w:rsidR="0029078D">
        <w:t>23.5% achieved</w:t>
      </w:r>
      <w:r>
        <w:t xml:space="preserve"> a high school degree (</w:t>
      </w:r>
      <w:r>
        <w:rPr>
          <w:i/>
        </w:rPr>
        <w:t>n</w:t>
      </w:r>
      <w:r>
        <w:t xml:space="preserve"> = 171</w:t>
      </w:r>
      <w:r w:rsidR="0029078D">
        <w:t>); 19.9% achieved 2</w:t>
      </w:r>
      <w:r w:rsidR="008271A4">
        <w:noBreakHyphen/>
      </w:r>
      <w:r>
        <w:t>year degrees (</w:t>
      </w:r>
      <w:r>
        <w:rPr>
          <w:i/>
        </w:rPr>
        <w:t>n</w:t>
      </w:r>
      <w:r>
        <w:t xml:space="preserve"> = 145</w:t>
      </w:r>
      <w:r w:rsidR="0029078D">
        <w:t xml:space="preserve">); 15.3% achieved a </w:t>
      </w:r>
      <w:r>
        <w:t>masters or equivalent (</w:t>
      </w:r>
      <w:r>
        <w:rPr>
          <w:i/>
        </w:rPr>
        <w:t>n</w:t>
      </w:r>
      <w:r>
        <w:t xml:space="preserve"> = </w:t>
      </w:r>
      <w:r w:rsidR="0029078D">
        <w:t>111</w:t>
      </w:r>
      <w:r>
        <w:t>, or 15.</w:t>
      </w:r>
      <w:r w:rsidR="0029078D">
        <w:t>3</w:t>
      </w:r>
      <w:r>
        <w:t>%)</w:t>
      </w:r>
      <w:r w:rsidR="0029078D">
        <w:t xml:space="preserve">; 2.2% achieved a </w:t>
      </w:r>
      <w:r>
        <w:t>PhD or equivalent (</w:t>
      </w:r>
      <w:r>
        <w:rPr>
          <w:i/>
        </w:rPr>
        <w:t>n</w:t>
      </w:r>
      <w:r>
        <w:t xml:space="preserve"> = 16</w:t>
      </w:r>
      <w:r w:rsidR="0029078D">
        <w:t xml:space="preserve">); </w:t>
      </w:r>
      <w:r>
        <w:t xml:space="preserve">and </w:t>
      </w:r>
      <w:r w:rsidR="0029078D">
        <w:t xml:space="preserve">.3% achieved </w:t>
      </w:r>
      <w:r>
        <w:t>less than middle school (</w:t>
      </w:r>
      <w:r>
        <w:rPr>
          <w:i/>
        </w:rPr>
        <w:t>n</w:t>
      </w:r>
      <w:r>
        <w:t xml:space="preserve"> = 2). One</w:t>
      </w:r>
      <w:r w:rsidR="00A9600C">
        <w:t xml:space="preserve"> </w:t>
      </w:r>
      <w:r>
        <w:t>hundred sixty</w:t>
      </w:r>
      <w:r w:rsidR="008271A4">
        <w:noBreakHyphen/>
      </w:r>
      <w:r>
        <w:t xml:space="preserve">one </w:t>
      </w:r>
      <w:r w:rsidR="00CC7165">
        <w:t xml:space="preserve">individuals </w:t>
      </w:r>
      <w:r>
        <w:t>(22.3%) indicated working as part</w:t>
      </w:r>
      <w:r w:rsidR="008271A4">
        <w:noBreakHyphen/>
      </w:r>
      <w:r>
        <w:t>time employees while 56</w:t>
      </w:r>
      <w:r w:rsidR="00CC7165">
        <w:t>1</w:t>
      </w:r>
      <w:r>
        <w:t xml:space="preserve"> (77.</w:t>
      </w:r>
      <w:r w:rsidR="00CC7165">
        <w:t>2</w:t>
      </w:r>
      <w:r>
        <w:t>%) indicat</w:t>
      </w:r>
      <w:r w:rsidR="00CC7165">
        <w:t>ed</w:t>
      </w:r>
      <w:r>
        <w:t xml:space="preserve"> full</w:t>
      </w:r>
      <w:r w:rsidR="008271A4">
        <w:noBreakHyphen/>
      </w:r>
      <w:r>
        <w:t xml:space="preserve">time employment status. In regard to employment </w:t>
      </w:r>
      <w:r w:rsidR="00CC7165">
        <w:t>sector</w:t>
      </w:r>
      <w:r>
        <w:t>, 49</w:t>
      </w:r>
      <w:r w:rsidR="00CC7165">
        <w:t>8</w:t>
      </w:r>
      <w:r>
        <w:t xml:space="preserve"> (68.5%) indicated working in the private sector while 225</w:t>
      </w:r>
      <w:r w:rsidR="00CC7165" w:rsidDel="00CC7165">
        <w:t xml:space="preserve"> </w:t>
      </w:r>
      <w:r>
        <w:t>(30.9%) indicated working in the public sector. The median reported income (</w:t>
      </w:r>
      <w:r w:rsidRPr="004D3115">
        <w:rPr>
          <w:i/>
        </w:rPr>
        <w:t>n</w:t>
      </w:r>
      <w:r>
        <w:t xml:space="preserve"> = 405) </w:t>
      </w:r>
      <w:r w:rsidRPr="004D3115">
        <w:t>was</w:t>
      </w:r>
      <w:r>
        <w:t xml:space="preserve"> $38,000 (interquartile range of $32,500). A majority of participants were Caucasian (</w:t>
      </w:r>
      <w:r>
        <w:rPr>
          <w:i/>
        </w:rPr>
        <w:t>n</w:t>
      </w:r>
      <w:r>
        <w:t xml:space="preserve"> = 584, or 80.3%), followed by Hispanics (</w:t>
      </w:r>
      <w:r>
        <w:rPr>
          <w:i/>
        </w:rPr>
        <w:t>n</w:t>
      </w:r>
      <w:r>
        <w:t xml:space="preserve"> = 44, or 6.1%), African Americans (</w:t>
      </w:r>
      <w:r>
        <w:rPr>
          <w:i/>
        </w:rPr>
        <w:t>n</w:t>
      </w:r>
      <w:r>
        <w:t xml:space="preserve"> = 39, or 5.4%), Asians (</w:t>
      </w:r>
      <w:r>
        <w:rPr>
          <w:i/>
        </w:rPr>
        <w:t>n</w:t>
      </w:r>
      <w:r>
        <w:t xml:space="preserve"> = 34, or 4.7%), Other (</w:t>
      </w:r>
      <w:r>
        <w:rPr>
          <w:i/>
        </w:rPr>
        <w:t>n</w:t>
      </w:r>
      <w:r>
        <w:t xml:space="preserve"> =14, or 1.9%), Native Americans (</w:t>
      </w:r>
      <w:r>
        <w:rPr>
          <w:i/>
        </w:rPr>
        <w:t>n</w:t>
      </w:r>
      <w:r w:rsidR="00D63020">
        <w:t xml:space="preserve"> = 8,</w:t>
      </w:r>
      <w:r w:rsidR="00CC7165" w:rsidDel="00CC7165">
        <w:t xml:space="preserve"> </w:t>
      </w:r>
      <w:r>
        <w:t>or 1.1%), and Indian (</w:t>
      </w:r>
      <w:r>
        <w:rPr>
          <w:i/>
        </w:rPr>
        <w:t>n</w:t>
      </w:r>
      <w:r>
        <w:t xml:space="preserve"> = 4, or 0.6%).</w:t>
      </w:r>
      <w:r w:rsidRPr="004D3115">
        <w:t xml:space="preserve"> </w:t>
      </w:r>
      <w:r>
        <w:t xml:space="preserve">Lastly, </w:t>
      </w:r>
      <w:r w:rsidR="00CC7165">
        <w:t>701</w:t>
      </w:r>
      <w:r>
        <w:t xml:space="preserve"> individuals indicated completing tax forms, applying for a tax ID </w:t>
      </w:r>
      <w:r>
        <w:lastRenderedPageBreak/>
        <w:t xml:space="preserve">number, or that an organization other than MTurk provided their primary source of income, and these participants were </w:t>
      </w:r>
      <w:r w:rsidR="00CC7165">
        <w:t xml:space="preserve">given </w:t>
      </w:r>
      <w:r>
        <w:t>access to the job performance measures. Descriptive statistics for study va</w:t>
      </w:r>
      <w:r w:rsidR="005737DD">
        <w:t>riables are available in table 2</w:t>
      </w:r>
      <w:r>
        <w:t xml:space="preserve">. </w:t>
      </w:r>
    </w:p>
    <w:p w14:paraId="24E21522" w14:textId="77777777" w:rsidR="00DB6591" w:rsidRDefault="00DB6591" w:rsidP="00A9600C">
      <w:pPr>
        <w:sectPr w:rsidR="00DB6591" w:rsidSect="001B4915">
          <w:headerReference w:type="default" r:id="rId42"/>
          <w:footerReference w:type="default" r:id="rId43"/>
          <w:type w:val="continuous"/>
          <w:pgSz w:w="12240" w:h="15840"/>
          <w:pgMar w:top="1440" w:right="1440" w:bottom="1440" w:left="2160" w:header="720" w:footer="720" w:gutter="0"/>
          <w:cols w:space="720"/>
          <w:docGrid w:linePitch="360"/>
        </w:sectPr>
      </w:pPr>
    </w:p>
    <w:p w14:paraId="1051717A" w14:textId="77777777" w:rsidR="00DB6591" w:rsidRDefault="00DB6591" w:rsidP="00A9600C">
      <w:r>
        <w:lastRenderedPageBreak/>
        <w:br w:type="page"/>
      </w:r>
    </w:p>
    <w:p w14:paraId="1F7B0AAC" w14:textId="77777777" w:rsidR="00DB6591" w:rsidRDefault="00DB6591" w:rsidP="00A9600C">
      <w:pPr>
        <w:sectPr w:rsidR="00DB6591" w:rsidSect="008524C2">
          <w:type w:val="continuous"/>
          <w:pgSz w:w="12240" w:h="15840"/>
          <w:pgMar w:top="1440" w:right="1440" w:bottom="1440" w:left="2160" w:header="720" w:footer="720" w:gutter="0"/>
          <w:cols w:space="720"/>
          <w:docGrid w:linePitch="360"/>
        </w:sectPr>
      </w:pPr>
    </w:p>
    <w:p w14:paraId="34016850" w14:textId="4372AC6D" w:rsidR="00DB6591" w:rsidRPr="007863A2" w:rsidRDefault="00DB6591" w:rsidP="00A9600C">
      <w:pPr>
        <w:rPr>
          <w:color w:val="000000"/>
        </w:rPr>
      </w:pPr>
    </w:p>
    <w:p w14:paraId="6FA082D4" w14:textId="261E37BD" w:rsidR="00622148" w:rsidRPr="0043034D" w:rsidRDefault="00622148" w:rsidP="00622148">
      <w:pPr>
        <w:pStyle w:val="Caption"/>
        <w:keepNext/>
        <w:ind w:firstLine="0"/>
      </w:pPr>
      <w:bookmarkStart w:id="124" w:name="_Toc292902754"/>
      <w:r w:rsidRPr="0043034D">
        <w:t xml:space="preserve">Table </w:t>
      </w:r>
      <w:fldSimple w:instr=" SEQ Table \* ARABIC ">
        <w:r w:rsidR="002C17C4">
          <w:rPr>
            <w:noProof/>
          </w:rPr>
          <w:t>2</w:t>
        </w:r>
        <w:bookmarkEnd w:id="124"/>
      </w:fldSimple>
    </w:p>
    <w:p w14:paraId="704D11C4" w14:textId="09925C68" w:rsidR="00622148" w:rsidRPr="0043034D" w:rsidRDefault="00622148" w:rsidP="0022391C">
      <w:pPr>
        <w:pStyle w:val="TableTitle"/>
        <w:rPr>
          <w:b w:val="0"/>
          <w:color w:val="000000"/>
        </w:rPr>
      </w:pPr>
      <w:bookmarkStart w:id="125" w:name="_Toc293049758"/>
      <w:proofErr w:type="spellStart"/>
      <w:r w:rsidRPr="0043034D">
        <w:rPr>
          <w:b w:val="0"/>
        </w:rPr>
        <w:t>Intercorrelations</w:t>
      </w:r>
      <w:proofErr w:type="spellEnd"/>
      <w:r w:rsidRPr="0043034D">
        <w:rPr>
          <w:b w:val="0"/>
        </w:rPr>
        <w:t xml:space="preserve"> and Internal Consistency Estimates of Observed Scores</w:t>
      </w:r>
      <w:bookmarkEnd w:id="125"/>
    </w:p>
    <w:tbl>
      <w:tblPr>
        <w:tblStyle w:val="TableGrid"/>
        <w:tblW w:w="13410" w:type="dxa"/>
        <w:tblInd w:w="-972" w:type="dxa"/>
        <w:tblLayout w:type="fixed"/>
        <w:tblLook w:val="04A0" w:firstRow="1" w:lastRow="0" w:firstColumn="1" w:lastColumn="0" w:noHBand="0" w:noVBand="1"/>
      </w:tblPr>
      <w:tblGrid>
        <w:gridCol w:w="540"/>
        <w:gridCol w:w="2070"/>
        <w:gridCol w:w="635"/>
        <w:gridCol w:w="635"/>
        <w:gridCol w:w="635"/>
        <w:gridCol w:w="636"/>
        <w:gridCol w:w="635"/>
        <w:gridCol w:w="635"/>
        <w:gridCol w:w="636"/>
        <w:gridCol w:w="635"/>
        <w:gridCol w:w="635"/>
        <w:gridCol w:w="635"/>
        <w:gridCol w:w="636"/>
        <w:gridCol w:w="635"/>
        <w:gridCol w:w="635"/>
        <w:gridCol w:w="636"/>
        <w:gridCol w:w="635"/>
        <w:gridCol w:w="635"/>
        <w:gridCol w:w="636"/>
      </w:tblGrid>
      <w:tr w:rsidR="00733ED4" w:rsidRPr="00C4149B" w14:paraId="2DB18ADC" w14:textId="77777777" w:rsidTr="00FB0736">
        <w:trPr>
          <w:trHeight w:val="125"/>
        </w:trPr>
        <w:tc>
          <w:tcPr>
            <w:tcW w:w="540" w:type="dxa"/>
            <w:tcBorders>
              <w:top w:val="single" w:sz="4" w:space="0" w:color="auto"/>
              <w:left w:val="nil"/>
              <w:bottom w:val="single" w:sz="4" w:space="0" w:color="auto"/>
              <w:right w:val="nil"/>
            </w:tcBorders>
          </w:tcPr>
          <w:p w14:paraId="350B9CA8" w14:textId="77777777" w:rsidR="00DB6591" w:rsidRPr="00C4149B" w:rsidRDefault="00DB6591" w:rsidP="00733ED4">
            <w:pPr>
              <w:spacing w:line="240" w:lineRule="auto"/>
              <w:ind w:firstLine="0"/>
              <w:contextualSpacing/>
              <w:rPr>
                <w:sz w:val="16"/>
                <w:szCs w:val="16"/>
              </w:rPr>
            </w:pPr>
          </w:p>
        </w:tc>
        <w:tc>
          <w:tcPr>
            <w:tcW w:w="2070" w:type="dxa"/>
            <w:tcBorders>
              <w:top w:val="single" w:sz="4" w:space="0" w:color="auto"/>
              <w:left w:val="nil"/>
              <w:bottom w:val="single" w:sz="4" w:space="0" w:color="auto"/>
              <w:right w:val="nil"/>
            </w:tcBorders>
          </w:tcPr>
          <w:p w14:paraId="19859979" w14:textId="77777777" w:rsidR="00DB6591" w:rsidRPr="00733ED4" w:rsidRDefault="00DB6591" w:rsidP="00733ED4">
            <w:pPr>
              <w:spacing w:line="240" w:lineRule="auto"/>
              <w:ind w:firstLine="0"/>
              <w:contextualSpacing/>
              <w:rPr>
                <w:bCs w:val="0"/>
                <w:i/>
                <w:kern w:val="32"/>
                <w:szCs w:val="24"/>
              </w:rPr>
            </w:pPr>
            <w:r w:rsidRPr="00733ED4">
              <w:rPr>
                <w:szCs w:val="24"/>
              </w:rPr>
              <w:t>Variables</w:t>
            </w:r>
          </w:p>
        </w:tc>
        <w:tc>
          <w:tcPr>
            <w:tcW w:w="635" w:type="dxa"/>
            <w:tcBorders>
              <w:top w:val="single" w:sz="4" w:space="0" w:color="auto"/>
              <w:left w:val="nil"/>
              <w:bottom w:val="single" w:sz="4" w:space="0" w:color="auto"/>
              <w:right w:val="nil"/>
            </w:tcBorders>
          </w:tcPr>
          <w:p w14:paraId="355D7287" w14:textId="77777777" w:rsidR="00DB6591" w:rsidRPr="00FB0736" w:rsidRDefault="00DB6591" w:rsidP="00FB0736">
            <w:pPr>
              <w:pStyle w:val="TableStyle"/>
              <w:jc w:val="center"/>
              <w:rPr>
                <w:kern w:val="32"/>
                <w:sz w:val="18"/>
                <w:szCs w:val="18"/>
              </w:rPr>
            </w:pPr>
            <w:r w:rsidRPr="00FB0736">
              <w:rPr>
                <w:sz w:val="18"/>
                <w:szCs w:val="18"/>
              </w:rPr>
              <w:t>M</w:t>
            </w:r>
          </w:p>
        </w:tc>
        <w:tc>
          <w:tcPr>
            <w:tcW w:w="635" w:type="dxa"/>
            <w:tcBorders>
              <w:top w:val="single" w:sz="4" w:space="0" w:color="auto"/>
              <w:left w:val="nil"/>
              <w:bottom w:val="single" w:sz="4" w:space="0" w:color="auto"/>
              <w:right w:val="nil"/>
            </w:tcBorders>
          </w:tcPr>
          <w:p w14:paraId="5CFF6807" w14:textId="77777777" w:rsidR="00DB6591" w:rsidRPr="00FB0736" w:rsidRDefault="00DB6591" w:rsidP="00FB0736">
            <w:pPr>
              <w:pStyle w:val="TableStyle"/>
              <w:jc w:val="center"/>
              <w:rPr>
                <w:kern w:val="32"/>
                <w:sz w:val="18"/>
                <w:szCs w:val="18"/>
              </w:rPr>
            </w:pPr>
            <w:r w:rsidRPr="00FB0736">
              <w:rPr>
                <w:sz w:val="18"/>
                <w:szCs w:val="18"/>
              </w:rPr>
              <w:t>SD</w:t>
            </w:r>
          </w:p>
        </w:tc>
        <w:tc>
          <w:tcPr>
            <w:tcW w:w="635" w:type="dxa"/>
            <w:tcBorders>
              <w:top w:val="single" w:sz="4" w:space="0" w:color="auto"/>
              <w:left w:val="nil"/>
              <w:bottom w:val="single" w:sz="4" w:space="0" w:color="auto"/>
              <w:right w:val="nil"/>
            </w:tcBorders>
          </w:tcPr>
          <w:p w14:paraId="4D46BD38" w14:textId="77777777" w:rsidR="00DB6591" w:rsidRPr="00FB0736" w:rsidRDefault="00DB6591" w:rsidP="00FB0736">
            <w:pPr>
              <w:pStyle w:val="TableStyle"/>
              <w:jc w:val="center"/>
              <w:rPr>
                <w:kern w:val="32"/>
                <w:sz w:val="18"/>
                <w:szCs w:val="18"/>
              </w:rPr>
            </w:pPr>
            <w:r w:rsidRPr="00FB0736">
              <w:rPr>
                <w:sz w:val="18"/>
                <w:szCs w:val="18"/>
              </w:rPr>
              <w:t>1</w:t>
            </w:r>
          </w:p>
        </w:tc>
        <w:tc>
          <w:tcPr>
            <w:tcW w:w="636" w:type="dxa"/>
            <w:tcBorders>
              <w:top w:val="single" w:sz="4" w:space="0" w:color="auto"/>
              <w:left w:val="nil"/>
              <w:bottom w:val="single" w:sz="4" w:space="0" w:color="auto"/>
              <w:right w:val="nil"/>
            </w:tcBorders>
          </w:tcPr>
          <w:p w14:paraId="2DD5DDAB" w14:textId="77777777" w:rsidR="00DB6591" w:rsidRPr="00FB0736" w:rsidRDefault="00DB6591" w:rsidP="00FB0736">
            <w:pPr>
              <w:pStyle w:val="TableStyle"/>
              <w:jc w:val="center"/>
              <w:rPr>
                <w:kern w:val="32"/>
                <w:sz w:val="18"/>
                <w:szCs w:val="18"/>
              </w:rPr>
            </w:pPr>
            <w:r w:rsidRPr="00FB0736">
              <w:rPr>
                <w:sz w:val="18"/>
                <w:szCs w:val="18"/>
              </w:rPr>
              <w:t>2</w:t>
            </w:r>
          </w:p>
        </w:tc>
        <w:tc>
          <w:tcPr>
            <w:tcW w:w="635" w:type="dxa"/>
            <w:tcBorders>
              <w:top w:val="single" w:sz="4" w:space="0" w:color="auto"/>
              <w:left w:val="nil"/>
              <w:bottom w:val="single" w:sz="4" w:space="0" w:color="auto"/>
              <w:right w:val="nil"/>
            </w:tcBorders>
          </w:tcPr>
          <w:p w14:paraId="00A5B82D" w14:textId="77777777" w:rsidR="00DB6591" w:rsidRPr="00FB0736" w:rsidRDefault="00DB6591" w:rsidP="00FB0736">
            <w:pPr>
              <w:pStyle w:val="TableStyle"/>
              <w:jc w:val="center"/>
              <w:rPr>
                <w:kern w:val="32"/>
                <w:sz w:val="18"/>
                <w:szCs w:val="18"/>
              </w:rPr>
            </w:pPr>
            <w:r w:rsidRPr="00FB0736">
              <w:rPr>
                <w:sz w:val="18"/>
                <w:szCs w:val="18"/>
              </w:rPr>
              <w:t>3</w:t>
            </w:r>
          </w:p>
        </w:tc>
        <w:tc>
          <w:tcPr>
            <w:tcW w:w="635" w:type="dxa"/>
            <w:tcBorders>
              <w:top w:val="single" w:sz="4" w:space="0" w:color="auto"/>
              <w:left w:val="nil"/>
              <w:bottom w:val="single" w:sz="4" w:space="0" w:color="auto"/>
              <w:right w:val="nil"/>
            </w:tcBorders>
          </w:tcPr>
          <w:p w14:paraId="70973BA9" w14:textId="77777777" w:rsidR="00DB6591" w:rsidRPr="00FB0736" w:rsidRDefault="00DB6591" w:rsidP="00FB0736">
            <w:pPr>
              <w:pStyle w:val="TableStyle"/>
              <w:jc w:val="center"/>
              <w:rPr>
                <w:kern w:val="32"/>
                <w:sz w:val="18"/>
                <w:szCs w:val="18"/>
              </w:rPr>
            </w:pPr>
            <w:r w:rsidRPr="00FB0736">
              <w:rPr>
                <w:sz w:val="18"/>
                <w:szCs w:val="18"/>
              </w:rPr>
              <w:t>4</w:t>
            </w:r>
          </w:p>
        </w:tc>
        <w:tc>
          <w:tcPr>
            <w:tcW w:w="636" w:type="dxa"/>
            <w:tcBorders>
              <w:top w:val="single" w:sz="4" w:space="0" w:color="auto"/>
              <w:left w:val="nil"/>
              <w:bottom w:val="single" w:sz="4" w:space="0" w:color="auto"/>
              <w:right w:val="nil"/>
            </w:tcBorders>
          </w:tcPr>
          <w:p w14:paraId="74D8ADC4" w14:textId="77777777" w:rsidR="00DB6591" w:rsidRPr="00FB0736" w:rsidRDefault="00DB6591" w:rsidP="00FB0736">
            <w:pPr>
              <w:pStyle w:val="TableStyle"/>
              <w:jc w:val="center"/>
              <w:rPr>
                <w:kern w:val="32"/>
                <w:sz w:val="18"/>
                <w:szCs w:val="18"/>
              </w:rPr>
            </w:pPr>
            <w:r w:rsidRPr="00FB0736">
              <w:rPr>
                <w:sz w:val="18"/>
                <w:szCs w:val="18"/>
              </w:rPr>
              <w:t>5</w:t>
            </w:r>
          </w:p>
        </w:tc>
        <w:tc>
          <w:tcPr>
            <w:tcW w:w="635" w:type="dxa"/>
            <w:tcBorders>
              <w:top w:val="single" w:sz="4" w:space="0" w:color="auto"/>
              <w:left w:val="nil"/>
              <w:bottom w:val="single" w:sz="4" w:space="0" w:color="auto"/>
              <w:right w:val="nil"/>
            </w:tcBorders>
          </w:tcPr>
          <w:p w14:paraId="378F28D2" w14:textId="77777777" w:rsidR="00DB6591" w:rsidRPr="00FB0736" w:rsidRDefault="00DB6591" w:rsidP="00FB0736">
            <w:pPr>
              <w:pStyle w:val="TableStyle"/>
              <w:jc w:val="center"/>
              <w:rPr>
                <w:kern w:val="32"/>
                <w:sz w:val="18"/>
                <w:szCs w:val="18"/>
              </w:rPr>
            </w:pPr>
            <w:r w:rsidRPr="00FB0736">
              <w:rPr>
                <w:sz w:val="18"/>
                <w:szCs w:val="18"/>
              </w:rPr>
              <w:t>6</w:t>
            </w:r>
          </w:p>
        </w:tc>
        <w:tc>
          <w:tcPr>
            <w:tcW w:w="635" w:type="dxa"/>
            <w:tcBorders>
              <w:top w:val="single" w:sz="4" w:space="0" w:color="auto"/>
              <w:left w:val="nil"/>
              <w:bottom w:val="single" w:sz="4" w:space="0" w:color="auto"/>
              <w:right w:val="nil"/>
            </w:tcBorders>
          </w:tcPr>
          <w:p w14:paraId="0A1DDA6E" w14:textId="77777777" w:rsidR="00DB6591" w:rsidRPr="00FB0736" w:rsidRDefault="00DB6591" w:rsidP="00FB0736">
            <w:pPr>
              <w:pStyle w:val="TableStyle"/>
              <w:jc w:val="center"/>
              <w:rPr>
                <w:kern w:val="32"/>
                <w:sz w:val="18"/>
                <w:szCs w:val="18"/>
              </w:rPr>
            </w:pPr>
            <w:r w:rsidRPr="00FB0736">
              <w:rPr>
                <w:sz w:val="18"/>
                <w:szCs w:val="18"/>
              </w:rPr>
              <w:t>7</w:t>
            </w:r>
          </w:p>
        </w:tc>
        <w:tc>
          <w:tcPr>
            <w:tcW w:w="635" w:type="dxa"/>
            <w:tcBorders>
              <w:top w:val="single" w:sz="4" w:space="0" w:color="auto"/>
              <w:left w:val="nil"/>
              <w:bottom w:val="single" w:sz="4" w:space="0" w:color="auto"/>
              <w:right w:val="nil"/>
            </w:tcBorders>
          </w:tcPr>
          <w:p w14:paraId="36517525" w14:textId="77777777" w:rsidR="00DB6591" w:rsidRPr="00FB0736" w:rsidRDefault="00DB6591" w:rsidP="00FB0736">
            <w:pPr>
              <w:pStyle w:val="TableStyle"/>
              <w:jc w:val="center"/>
              <w:rPr>
                <w:kern w:val="32"/>
                <w:sz w:val="18"/>
                <w:szCs w:val="18"/>
              </w:rPr>
            </w:pPr>
            <w:r w:rsidRPr="00FB0736">
              <w:rPr>
                <w:sz w:val="18"/>
                <w:szCs w:val="18"/>
              </w:rPr>
              <w:t>8</w:t>
            </w:r>
          </w:p>
        </w:tc>
        <w:tc>
          <w:tcPr>
            <w:tcW w:w="636" w:type="dxa"/>
            <w:tcBorders>
              <w:top w:val="single" w:sz="4" w:space="0" w:color="auto"/>
              <w:left w:val="nil"/>
              <w:bottom w:val="single" w:sz="4" w:space="0" w:color="auto"/>
              <w:right w:val="nil"/>
            </w:tcBorders>
          </w:tcPr>
          <w:p w14:paraId="6E07D558" w14:textId="77777777" w:rsidR="00DB6591" w:rsidRPr="00FB0736" w:rsidRDefault="00DB6591" w:rsidP="00FB0736">
            <w:pPr>
              <w:pStyle w:val="TableStyle"/>
              <w:jc w:val="center"/>
              <w:rPr>
                <w:kern w:val="32"/>
                <w:sz w:val="18"/>
                <w:szCs w:val="18"/>
              </w:rPr>
            </w:pPr>
            <w:r w:rsidRPr="00FB0736">
              <w:rPr>
                <w:sz w:val="18"/>
                <w:szCs w:val="18"/>
              </w:rPr>
              <w:t>9</w:t>
            </w:r>
          </w:p>
        </w:tc>
        <w:tc>
          <w:tcPr>
            <w:tcW w:w="635" w:type="dxa"/>
            <w:tcBorders>
              <w:top w:val="single" w:sz="4" w:space="0" w:color="auto"/>
              <w:left w:val="nil"/>
              <w:bottom w:val="single" w:sz="4" w:space="0" w:color="auto"/>
              <w:right w:val="nil"/>
            </w:tcBorders>
          </w:tcPr>
          <w:p w14:paraId="3D90870E" w14:textId="77777777" w:rsidR="00DB6591" w:rsidRPr="00FB0736" w:rsidRDefault="00DB6591" w:rsidP="00FB0736">
            <w:pPr>
              <w:pStyle w:val="TableStyle"/>
              <w:jc w:val="center"/>
              <w:rPr>
                <w:kern w:val="32"/>
                <w:sz w:val="18"/>
                <w:szCs w:val="18"/>
              </w:rPr>
            </w:pPr>
            <w:r w:rsidRPr="00FB0736">
              <w:rPr>
                <w:sz w:val="18"/>
                <w:szCs w:val="18"/>
              </w:rPr>
              <w:t>10</w:t>
            </w:r>
          </w:p>
        </w:tc>
        <w:tc>
          <w:tcPr>
            <w:tcW w:w="635" w:type="dxa"/>
            <w:tcBorders>
              <w:top w:val="single" w:sz="4" w:space="0" w:color="auto"/>
              <w:left w:val="nil"/>
              <w:bottom w:val="single" w:sz="4" w:space="0" w:color="auto"/>
              <w:right w:val="nil"/>
            </w:tcBorders>
          </w:tcPr>
          <w:p w14:paraId="6C9A081D" w14:textId="77777777" w:rsidR="00DB6591" w:rsidRPr="00FB0736" w:rsidRDefault="00DB6591" w:rsidP="00FB0736">
            <w:pPr>
              <w:pStyle w:val="TableStyle"/>
              <w:jc w:val="center"/>
              <w:rPr>
                <w:kern w:val="32"/>
                <w:sz w:val="18"/>
                <w:szCs w:val="18"/>
              </w:rPr>
            </w:pPr>
            <w:r w:rsidRPr="00FB0736">
              <w:rPr>
                <w:sz w:val="18"/>
                <w:szCs w:val="18"/>
              </w:rPr>
              <w:t>11</w:t>
            </w:r>
          </w:p>
        </w:tc>
        <w:tc>
          <w:tcPr>
            <w:tcW w:w="636" w:type="dxa"/>
            <w:tcBorders>
              <w:top w:val="single" w:sz="4" w:space="0" w:color="auto"/>
              <w:left w:val="nil"/>
              <w:bottom w:val="single" w:sz="4" w:space="0" w:color="auto"/>
              <w:right w:val="nil"/>
            </w:tcBorders>
          </w:tcPr>
          <w:p w14:paraId="6C362D2E" w14:textId="77777777" w:rsidR="00DB6591" w:rsidRPr="00FB0736" w:rsidRDefault="00DB6591" w:rsidP="00FB0736">
            <w:pPr>
              <w:pStyle w:val="TableStyle"/>
              <w:jc w:val="center"/>
              <w:rPr>
                <w:kern w:val="32"/>
                <w:sz w:val="18"/>
                <w:szCs w:val="18"/>
              </w:rPr>
            </w:pPr>
            <w:r w:rsidRPr="00FB0736">
              <w:rPr>
                <w:sz w:val="18"/>
                <w:szCs w:val="18"/>
              </w:rPr>
              <w:t>12</w:t>
            </w:r>
          </w:p>
        </w:tc>
        <w:tc>
          <w:tcPr>
            <w:tcW w:w="635" w:type="dxa"/>
            <w:tcBorders>
              <w:top w:val="single" w:sz="4" w:space="0" w:color="auto"/>
              <w:left w:val="nil"/>
              <w:bottom w:val="single" w:sz="4" w:space="0" w:color="auto"/>
              <w:right w:val="nil"/>
            </w:tcBorders>
          </w:tcPr>
          <w:p w14:paraId="7570263C" w14:textId="77777777" w:rsidR="00DB6591" w:rsidRPr="00FB0736" w:rsidRDefault="00DB6591" w:rsidP="00FB0736">
            <w:pPr>
              <w:pStyle w:val="TableStyle"/>
              <w:jc w:val="center"/>
              <w:rPr>
                <w:kern w:val="32"/>
                <w:sz w:val="18"/>
                <w:szCs w:val="18"/>
              </w:rPr>
            </w:pPr>
            <w:r w:rsidRPr="00FB0736">
              <w:rPr>
                <w:sz w:val="18"/>
                <w:szCs w:val="18"/>
              </w:rPr>
              <w:t>13</w:t>
            </w:r>
          </w:p>
        </w:tc>
        <w:tc>
          <w:tcPr>
            <w:tcW w:w="635" w:type="dxa"/>
            <w:tcBorders>
              <w:top w:val="single" w:sz="4" w:space="0" w:color="auto"/>
              <w:left w:val="nil"/>
              <w:bottom w:val="single" w:sz="4" w:space="0" w:color="auto"/>
              <w:right w:val="nil"/>
            </w:tcBorders>
          </w:tcPr>
          <w:p w14:paraId="6A77B49F" w14:textId="77777777" w:rsidR="00DB6591" w:rsidRPr="00FB0736" w:rsidRDefault="00DB6591" w:rsidP="00FB0736">
            <w:pPr>
              <w:pStyle w:val="TableStyle"/>
              <w:jc w:val="center"/>
              <w:rPr>
                <w:kern w:val="32"/>
                <w:sz w:val="18"/>
                <w:szCs w:val="18"/>
              </w:rPr>
            </w:pPr>
            <w:r w:rsidRPr="00FB0736">
              <w:rPr>
                <w:sz w:val="18"/>
                <w:szCs w:val="18"/>
              </w:rPr>
              <w:t>14</w:t>
            </w:r>
          </w:p>
        </w:tc>
        <w:tc>
          <w:tcPr>
            <w:tcW w:w="636" w:type="dxa"/>
            <w:tcBorders>
              <w:top w:val="single" w:sz="4" w:space="0" w:color="auto"/>
              <w:left w:val="nil"/>
              <w:bottom w:val="single" w:sz="4" w:space="0" w:color="auto"/>
              <w:right w:val="nil"/>
            </w:tcBorders>
          </w:tcPr>
          <w:p w14:paraId="0D59161A" w14:textId="77777777" w:rsidR="00DB6591" w:rsidRPr="00FB0736" w:rsidRDefault="00DB6591" w:rsidP="00FB0736">
            <w:pPr>
              <w:pStyle w:val="TableStyle"/>
              <w:jc w:val="center"/>
              <w:rPr>
                <w:kern w:val="32"/>
                <w:sz w:val="18"/>
                <w:szCs w:val="18"/>
              </w:rPr>
            </w:pPr>
            <w:r w:rsidRPr="00FB0736">
              <w:rPr>
                <w:sz w:val="18"/>
                <w:szCs w:val="18"/>
              </w:rPr>
              <w:t>15</w:t>
            </w:r>
          </w:p>
        </w:tc>
      </w:tr>
      <w:tr w:rsidR="00733ED4" w:rsidRPr="00C4149B" w14:paraId="526134B7" w14:textId="77777777" w:rsidTr="00FB0736">
        <w:tc>
          <w:tcPr>
            <w:tcW w:w="540" w:type="dxa"/>
            <w:tcBorders>
              <w:top w:val="single" w:sz="4" w:space="0" w:color="auto"/>
              <w:left w:val="nil"/>
              <w:bottom w:val="nil"/>
              <w:right w:val="nil"/>
            </w:tcBorders>
          </w:tcPr>
          <w:p w14:paraId="0F28E23B" w14:textId="77777777" w:rsidR="00DB6591" w:rsidRPr="00733ED4" w:rsidRDefault="00DB6591" w:rsidP="00733ED4">
            <w:pPr>
              <w:spacing w:line="240" w:lineRule="auto"/>
              <w:ind w:firstLine="0"/>
              <w:contextualSpacing/>
              <w:rPr>
                <w:szCs w:val="24"/>
              </w:rPr>
            </w:pPr>
            <w:r w:rsidRPr="00733ED4">
              <w:rPr>
                <w:szCs w:val="24"/>
              </w:rPr>
              <w:t>1</w:t>
            </w:r>
          </w:p>
        </w:tc>
        <w:tc>
          <w:tcPr>
            <w:tcW w:w="2070" w:type="dxa"/>
            <w:tcBorders>
              <w:top w:val="single" w:sz="4" w:space="0" w:color="auto"/>
              <w:left w:val="nil"/>
              <w:bottom w:val="nil"/>
              <w:right w:val="nil"/>
            </w:tcBorders>
            <w:vAlign w:val="bottom"/>
          </w:tcPr>
          <w:p w14:paraId="2E7BAFC6" w14:textId="77777777" w:rsidR="00DB6591" w:rsidRPr="00733ED4" w:rsidRDefault="00DB6591" w:rsidP="00733ED4">
            <w:pPr>
              <w:spacing w:line="240" w:lineRule="auto"/>
              <w:ind w:firstLine="0"/>
              <w:contextualSpacing/>
              <w:rPr>
                <w:szCs w:val="24"/>
              </w:rPr>
            </w:pPr>
            <w:r w:rsidRPr="00733ED4">
              <w:rPr>
                <w:szCs w:val="24"/>
              </w:rPr>
              <w:t>Age</w:t>
            </w:r>
          </w:p>
        </w:tc>
        <w:tc>
          <w:tcPr>
            <w:tcW w:w="635" w:type="dxa"/>
            <w:tcBorders>
              <w:top w:val="single" w:sz="4" w:space="0" w:color="auto"/>
              <w:left w:val="nil"/>
              <w:bottom w:val="nil"/>
              <w:right w:val="nil"/>
            </w:tcBorders>
            <w:vAlign w:val="bottom"/>
          </w:tcPr>
          <w:p w14:paraId="5A131D90" w14:textId="77777777" w:rsidR="00DB6591" w:rsidRPr="00FB0736" w:rsidRDefault="00DB6591" w:rsidP="00FB0736">
            <w:pPr>
              <w:pStyle w:val="TableStyle"/>
              <w:rPr>
                <w:kern w:val="32"/>
                <w:sz w:val="18"/>
                <w:szCs w:val="18"/>
              </w:rPr>
            </w:pPr>
            <w:r w:rsidRPr="00FB0736">
              <w:rPr>
                <w:sz w:val="18"/>
                <w:szCs w:val="18"/>
              </w:rPr>
              <w:t>34.35</w:t>
            </w:r>
          </w:p>
        </w:tc>
        <w:tc>
          <w:tcPr>
            <w:tcW w:w="635" w:type="dxa"/>
            <w:tcBorders>
              <w:top w:val="single" w:sz="4" w:space="0" w:color="auto"/>
              <w:left w:val="nil"/>
              <w:bottom w:val="nil"/>
              <w:right w:val="nil"/>
            </w:tcBorders>
            <w:vAlign w:val="bottom"/>
          </w:tcPr>
          <w:p w14:paraId="2A6206F7" w14:textId="77777777" w:rsidR="00DB6591" w:rsidRPr="00FB0736" w:rsidRDefault="00DB6591" w:rsidP="00FB0736">
            <w:pPr>
              <w:pStyle w:val="TableStyle"/>
              <w:rPr>
                <w:kern w:val="32"/>
                <w:sz w:val="18"/>
                <w:szCs w:val="18"/>
              </w:rPr>
            </w:pPr>
            <w:r w:rsidRPr="00FB0736">
              <w:rPr>
                <w:sz w:val="18"/>
                <w:szCs w:val="18"/>
              </w:rPr>
              <w:t>10.46</w:t>
            </w:r>
          </w:p>
        </w:tc>
        <w:tc>
          <w:tcPr>
            <w:tcW w:w="635" w:type="dxa"/>
            <w:tcBorders>
              <w:top w:val="single" w:sz="4" w:space="0" w:color="auto"/>
              <w:left w:val="nil"/>
              <w:bottom w:val="nil"/>
              <w:right w:val="nil"/>
            </w:tcBorders>
            <w:vAlign w:val="bottom"/>
          </w:tcPr>
          <w:p w14:paraId="0DB1E98E" w14:textId="77777777" w:rsidR="00DB6591" w:rsidRPr="00FB0736" w:rsidRDefault="00DB6591" w:rsidP="00FB0736">
            <w:pPr>
              <w:pStyle w:val="TableStyle"/>
              <w:rPr>
                <w:sz w:val="18"/>
                <w:szCs w:val="18"/>
              </w:rPr>
            </w:pPr>
          </w:p>
        </w:tc>
        <w:tc>
          <w:tcPr>
            <w:tcW w:w="636" w:type="dxa"/>
            <w:tcBorders>
              <w:top w:val="single" w:sz="4" w:space="0" w:color="auto"/>
              <w:left w:val="nil"/>
              <w:bottom w:val="nil"/>
              <w:right w:val="nil"/>
            </w:tcBorders>
            <w:vAlign w:val="bottom"/>
          </w:tcPr>
          <w:p w14:paraId="7D59AC6C" w14:textId="77777777" w:rsidR="00DB6591" w:rsidRPr="00FB0736" w:rsidRDefault="00DB6591" w:rsidP="00FB0736">
            <w:pPr>
              <w:pStyle w:val="TableStyle"/>
              <w:rPr>
                <w:sz w:val="18"/>
                <w:szCs w:val="18"/>
              </w:rPr>
            </w:pPr>
          </w:p>
        </w:tc>
        <w:tc>
          <w:tcPr>
            <w:tcW w:w="635" w:type="dxa"/>
            <w:tcBorders>
              <w:top w:val="single" w:sz="4" w:space="0" w:color="auto"/>
              <w:left w:val="nil"/>
              <w:bottom w:val="nil"/>
              <w:right w:val="nil"/>
            </w:tcBorders>
            <w:vAlign w:val="bottom"/>
          </w:tcPr>
          <w:p w14:paraId="7438A225" w14:textId="77777777" w:rsidR="00DB6591" w:rsidRPr="00FB0736" w:rsidRDefault="00DB6591" w:rsidP="00FB0736">
            <w:pPr>
              <w:pStyle w:val="TableStyle"/>
              <w:rPr>
                <w:sz w:val="18"/>
                <w:szCs w:val="18"/>
              </w:rPr>
            </w:pPr>
          </w:p>
        </w:tc>
        <w:tc>
          <w:tcPr>
            <w:tcW w:w="635" w:type="dxa"/>
            <w:tcBorders>
              <w:top w:val="single" w:sz="4" w:space="0" w:color="auto"/>
              <w:left w:val="nil"/>
              <w:bottom w:val="nil"/>
              <w:right w:val="nil"/>
            </w:tcBorders>
            <w:vAlign w:val="bottom"/>
          </w:tcPr>
          <w:p w14:paraId="3BB14979" w14:textId="77777777" w:rsidR="00DB6591" w:rsidRPr="00FB0736" w:rsidRDefault="00DB6591" w:rsidP="00FB0736">
            <w:pPr>
              <w:pStyle w:val="TableStyle"/>
              <w:rPr>
                <w:sz w:val="18"/>
                <w:szCs w:val="18"/>
              </w:rPr>
            </w:pPr>
          </w:p>
        </w:tc>
        <w:tc>
          <w:tcPr>
            <w:tcW w:w="636" w:type="dxa"/>
            <w:tcBorders>
              <w:top w:val="single" w:sz="4" w:space="0" w:color="auto"/>
              <w:left w:val="nil"/>
              <w:bottom w:val="nil"/>
              <w:right w:val="nil"/>
            </w:tcBorders>
            <w:vAlign w:val="bottom"/>
          </w:tcPr>
          <w:p w14:paraId="1B5C6D51" w14:textId="77777777" w:rsidR="00DB6591" w:rsidRPr="00FB0736" w:rsidRDefault="00DB6591" w:rsidP="00FB0736">
            <w:pPr>
              <w:pStyle w:val="TableStyle"/>
              <w:rPr>
                <w:sz w:val="18"/>
                <w:szCs w:val="18"/>
              </w:rPr>
            </w:pPr>
          </w:p>
        </w:tc>
        <w:tc>
          <w:tcPr>
            <w:tcW w:w="635" w:type="dxa"/>
            <w:tcBorders>
              <w:top w:val="single" w:sz="4" w:space="0" w:color="auto"/>
              <w:left w:val="nil"/>
              <w:bottom w:val="nil"/>
              <w:right w:val="nil"/>
            </w:tcBorders>
            <w:vAlign w:val="bottom"/>
          </w:tcPr>
          <w:p w14:paraId="43DA8568" w14:textId="77777777" w:rsidR="00DB6591" w:rsidRPr="00FB0736" w:rsidRDefault="00DB6591" w:rsidP="00FB0736">
            <w:pPr>
              <w:pStyle w:val="TableStyle"/>
              <w:rPr>
                <w:sz w:val="18"/>
                <w:szCs w:val="18"/>
              </w:rPr>
            </w:pPr>
          </w:p>
        </w:tc>
        <w:tc>
          <w:tcPr>
            <w:tcW w:w="635" w:type="dxa"/>
            <w:tcBorders>
              <w:top w:val="single" w:sz="4" w:space="0" w:color="auto"/>
              <w:left w:val="nil"/>
              <w:bottom w:val="nil"/>
              <w:right w:val="nil"/>
            </w:tcBorders>
            <w:vAlign w:val="bottom"/>
          </w:tcPr>
          <w:p w14:paraId="313CBD79" w14:textId="77777777" w:rsidR="00DB6591" w:rsidRPr="00FB0736" w:rsidRDefault="00DB6591" w:rsidP="00FB0736">
            <w:pPr>
              <w:pStyle w:val="TableStyle"/>
              <w:rPr>
                <w:sz w:val="18"/>
                <w:szCs w:val="18"/>
              </w:rPr>
            </w:pPr>
          </w:p>
        </w:tc>
        <w:tc>
          <w:tcPr>
            <w:tcW w:w="635" w:type="dxa"/>
            <w:tcBorders>
              <w:top w:val="single" w:sz="4" w:space="0" w:color="auto"/>
              <w:left w:val="nil"/>
              <w:bottom w:val="nil"/>
              <w:right w:val="nil"/>
            </w:tcBorders>
            <w:vAlign w:val="bottom"/>
          </w:tcPr>
          <w:p w14:paraId="023DAADF" w14:textId="77777777" w:rsidR="00DB6591" w:rsidRPr="00FB0736" w:rsidRDefault="00DB6591" w:rsidP="00FB0736">
            <w:pPr>
              <w:pStyle w:val="TableStyle"/>
              <w:rPr>
                <w:sz w:val="18"/>
                <w:szCs w:val="18"/>
              </w:rPr>
            </w:pPr>
          </w:p>
        </w:tc>
        <w:tc>
          <w:tcPr>
            <w:tcW w:w="636" w:type="dxa"/>
            <w:tcBorders>
              <w:top w:val="single" w:sz="4" w:space="0" w:color="auto"/>
              <w:left w:val="nil"/>
              <w:bottom w:val="nil"/>
              <w:right w:val="nil"/>
            </w:tcBorders>
            <w:vAlign w:val="bottom"/>
          </w:tcPr>
          <w:p w14:paraId="12D0CD4F" w14:textId="77777777" w:rsidR="00DB6591" w:rsidRPr="00FB0736" w:rsidRDefault="00DB6591" w:rsidP="00FB0736">
            <w:pPr>
              <w:pStyle w:val="TableStyle"/>
              <w:rPr>
                <w:sz w:val="18"/>
                <w:szCs w:val="18"/>
              </w:rPr>
            </w:pPr>
          </w:p>
        </w:tc>
        <w:tc>
          <w:tcPr>
            <w:tcW w:w="635" w:type="dxa"/>
            <w:tcBorders>
              <w:top w:val="single" w:sz="4" w:space="0" w:color="auto"/>
              <w:left w:val="nil"/>
              <w:bottom w:val="nil"/>
              <w:right w:val="nil"/>
            </w:tcBorders>
            <w:vAlign w:val="bottom"/>
          </w:tcPr>
          <w:p w14:paraId="6F610E30" w14:textId="77777777" w:rsidR="00DB6591" w:rsidRPr="00FB0736" w:rsidRDefault="00DB6591" w:rsidP="00FB0736">
            <w:pPr>
              <w:pStyle w:val="TableStyle"/>
              <w:rPr>
                <w:sz w:val="18"/>
                <w:szCs w:val="18"/>
              </w:rPr>
            </w:pPr>
          </w:p>
        </w:tc>
        <w:tc>
          <w:tcPr>
            <w:tcW w:w="635" w:type="dxa"/>
            <w:tcBorders>
              <w:top w:val="single" w:sz="4" w:space="0" w:color="auto"/>
              <w:left w:val="nil"/>
              <w:bottom w:val="nil"/>
              <w:right w:val="nil"/>
            </w:tcBorders>
            <w:vAlign w:val="bottom"/>
          </w:tcPr>
          <w:p w14:paraId="796A4B02" w14:textId="77777777" w:rsidR="00DB6591" w:rsidRPr="00FB0736" w:rsidRDefault="00DB6591" w:rsidP="00FB0736">
            <w:pPr>
              <w:pStyle w:val="TableStyle"/>
              <w:rPr>
                <w:sz w:val="18"/>
                <w:szCs w:val="18"/>
              </w:rPr>
            </w:pPr>
          </w:p>
        </w:tc>
        <w:tc>
          <w:tcPr>
            <w:tcW w:w="636" w:type="dxa"/>
            <w:tcBorders>
              <w:top w:val="single" w:sz="4" w:space="0" w:color="auto"/>
              <w:left w:val="nil"/>
              <w:bottom w:val="nil"/>
              <w:right w:val="nil"/>
            </w:tcBorders>
            <w:vAlign w:val="bottom"/>
          </w:tcPr>
          <w:p w14:paraId="7DCC8A6D" w14:textId="77777777" w:rsidR="00DB6591" w:rsidRPr="00FB0736" w:rsidRDefault="00DB6591" w:rsidP="00FB0736">
            <w:pPr>
              <w:pStyle w:val="TableStyle"/>
              <w:rPr>
                <w:sz w:val="18"/>
                <w:szCs w:val="18"/>
              </w:rPr>
            </w:pPr>
          </w:p>
        </w:tc>
        <w:tc>
          <w:tcPr>
            <w:tcW w:w="635" w:type="dxa"/>
            <w:tcBorders>
              <w:top w:val="single" w:sz="4" w:space="0" w:color="auto"/>
              <w:left w:val="nil"/>
              <w:bottom w:val="nil"/>
              <w:right w:val="nil"/>
            </w:tcBorders>
            <w:vAlign w:val="bottom"/>
          </w:tcPr>
          <w:p w14:paraId="2AE77DCC" w14:textId="77777777" w:rsidR="00DB6591" w:rsidRPr="00FB0736" w:rsidRDefault="00DB6591" w:rsidP="00FB0736">
            <w:pPr>
              <w:pStyle w:val="TableStyle"/>
              <w:rPr>
                <w:sz w:val="18"/>
                <w:szCs w:val="18"/>
              </w:rPr>
            </w:pPr>
          </w:p>
        </w:tc>
        <w:tc>
          <w:tcPr>
            <w:tcW w:w="635" w:type="dxa"/>
            <w:tcBorders>
              <w:top w:val="single" w:sz="4" w:space="0" w:color="auto"/>
              <w:left w:val="nil"/>
              <w:bottom w:val="nil"/>
              <w:right w:val="nil"/>
            </w:tcBorders>
            <w:vAlign w:val="bottom"/>
          </w:tcPr>
          <w:p w14:paraId="0DD1BAE0" w14:textId="77777777" w:rsidR="00DB6591" w:rsidRPr="00FB0736" w:rsidRDefault="00DB6591" w:rsidP="00FB0736">
            <w:pPr>
              <w:pStyle w:val="TableStyle"/>
              <w:rPr>
                <w:sz w:val="18"/>
                <w:szCs w:val="18"/>
              </w:rPr>
            </w:pPr>
          </w:p>
        </w:tc>
        <w:tc>
          <w:tcPr>
            <w:tcW w:w="636" w:type="dxa"/>
            <w:tcBorders>
              <w:top w:val="single" w:sz="4" w:space="0" w:color="auto"/>
              <w:left w:val="nil"/>
              <w:bottom w:val="nil"/>
              <w:right w:val="nil"/>
            </w:tcBorders>
            <w:vAlign w:val="bottom"/>
          </w:tcPr>
          <w:p w14:paraId="41FAECF4" w14:textId="77777777" w:rsidR="00DB6591" w:rsidRPr="00FB0736" w:rsidRDefault="00DB6591" w:rsidP="00FB0736">
            <w:pPr>
              <w:pStyle w:val="TableStyle"/>
              <w:rPr>
                <w:sz w:val="18"/>
                <w:szCs w:val="18"/>
              </w:rPr>
            </w:pPr>
          </w:p>
        </w:tc>
      </w:tr>
      <w:tr w:rsidR="00733ED4" w:rsidRPr="00C4149B" w14:paraId="343B8813" w14:textId="77777777" w:rsidTr="00FB0736">
        <w:tc>
          <w:tcPr>
            <w:tcW w:w="540" w:type="dxa"/>
            <w:tcBorders>
              <w:top w:val="nil"/>
              <w:left w:val="nil"/>
              <w:bottom w:val="nil"/>
              <w:right w:val="nil"/>
            </w:tcBorders>
          </w:tcPr>
          <w:p w14:paraId="763035C8" w14:textId="77777777" w:rsidR="00DB6591" w:rsidRPr="00733ED4" w:rsidRDefault="00DB6591" w:rsidP="00733ED4">
            <w:pPr>
              <w:spacing w:line="240" w:lineRule="auto"/>
              <w:ind w:firstLine="0"/>
              <w:contextualSpacing/>
              <w:rPr>
                <w:szCs w:val="24"/>
              </w:rPr>
            </w:pPr>
            <w:r w:rsidRPr="00733ED4">
              <w:rPr>
                <w:szCs w:val="24"/>
              </w:rPr>
              <w:t>2</w:t>
            </w:r>
          </w:p>
        </w:tc>
        <w:tc>
          <w:tcPr>
            <w:tcW w:w="2070" w:type="dxa"/>
            <w:tcBorders>
              <w:top w:val="nil"/>
              <w:left w:val="nil"/>
              <w:bottom w:val="nil"/>
              <w:right w:val="nil"/>
            </w:tcBorders>
            <w:vAlign w:val="bottom"/>
          </w:tcPr>
          <w:p w14:paraId="328C29AD" w14:textId="77777777" w:rsidR="00DB6591" w:rsidRPr="00733ED4" w:rsidRDefault="00DB6591" w:rsidP="00733ED4">
            <w:pPr>
              <w:spacing w:line="240" w:lineRule="auto"/>
              <w:ind w:firstLine="0"/>
              <w:contextualSpacing/>
              <w:rPr>
                <w:szCs w:val="24"/>
              </w:rPr>
            </w:pPr>
            <w:r w:rsidRPr="00733ED4">
              <w:rPr>
                <w:szCs w:val="24"/>
              </w:rPr>
              <w:t>Gender</w:t>
            </w:r>
          </w:p>
        </w:tc>
        <w:tc>
          <w:tcPr>
            <w:tcW w:w="635" w:type="dxa"/>
            <w:tcBorders>
              <w:top w:val="nil"/>
              <w:left w:val="nil"/>
              <w:bottom w:val="nil"/>
              <w:right w:val="nil"/>
            </w:tcBorders>
            <w:vAlign w:val="bottom"/>
          </w:tcPr>
          <w:p w14:paraId="46279A9A" w14:textId="246D5703" w:rsidR="00DB6591" w:rsidRPr="00FB0736" w:rsidRDefault="00DB6591" w:rsidP="00FB0736">
            <w:pPr>
              <w:pStyle w:val="TableStyle"/>
              <w:rPr>
                <w:kern w:val="32"/>
                <w:sz w:val="18"/>
                <w:szCs w:val="18"/>
              </w:rPr>
            </w:pPr>
          </w:p>
        </w:tc>
        <w:tc>
          <w:tcPr>
            <w:tcW w:w="635" w:type="dxa"/>
            <w:tcBorders>
              <w:top w:val="nil"/>
              <w:left w:val="nil"/>
              <w:bottom w:val="nil"/>
              <w:right w:val="nil"/>
            </w:tcBorders>
            <w:vAlign w:val="bottom"/>
          </w:tcPr>
          <w:p w14:paraId="7862EE18" w14:textId="11AFC431" w:rsidR="00DB6591" w:rsidRPr="00FB0736" w:rsidRDefault="00DB6591" w:rsidP="00FB0736">
            <w:pPr>
              <w:pStyle w:val="TableStyle"/>
              <w:rPr>
                <w:kern w:val="32"/>
                <w:sz w:val="18"/>
                <w:szCs w:val="18"/>
              </w:rPr>
            </w:pPr>
          </w:p>
        </w:tc>
        <w:tc>
          <w:tcPr>
            <w:tcW w:w="635" w:type="dxa"/>
            <w:tcBorders>
              <w:top w:val="nil"/>
              <w:left w:val="nil"/>
              <w:bottom w:val="nil"/>
              <w:right w:val="nil"/>
            </w:tcBorders>
            <w:vAlign w:val="bottom"/>
          </w:tcPr>
          <w:p w14:paraId="0654FAFE" w14:textId="77777777" w:rsidR="00DB6591" w:rsidRPr="00FB0736" w:rsidRDefault="00DB6591" w:rsidP="00FB0736">
            <w:pPr>
              <w:pStyle w:val="TableStyle"/>
              <w:rPr>
                <w:kern w:val="32"/>
                <w:sz w:val="18"/>
                <w:szCs w:val="18"/>
              </w:rPr>
            </w:pPr>
            <w:r w:rsidRPr="00FB0736">
              <w:rPr>
                <w:sz w:val="18"/>
                <w:szCs w:val="18"/>
              </w:rPr>
              <w:t>0.4</w:t>
            </w:r>
          </w:p>
        </w:tc>
        <w:tc>
          <w:tcPr>
            <w:tcW w:w="636" w:type="dxa"/>
            <w:tcBorders>
              <w:top w:val="nil"/>
              <w:left w:val="nil"/>
              <w:bottom w:val="nil"/>
              <w:right w:val="nil"/>
            </w:tcBorders>
            <w:vAlign w:val="bottom"/>
          </w:tcPr>
          <w:p w14:paraId="052DA7E3"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438E5920"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46FDFA2A"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1872F96C"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0DD767C0"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1BB3D71E"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5D504D5F"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6CB52D8B"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7DA12D3F"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2B51BE8D"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7A07FA04"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1F0F60A5"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2BFB50B7"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63544DDA" w14:textId="77777777" w:rsidR="00DB6591" w:rsidRPr="00FB0736" w:rsidRDefault="00DB6591" w:rsidP="00FB0736">
            <w:pPr>
              <w:pStyle w:val="TableStyle"/>
              <w:rPr>
                <w:sz w:val="18"/>
                <w:szCs w:val="18"/>
              </w:rPr>
            </w:pPr>
          </w:p>
        </w:tc>
      </w:tr>
      <w:tr w:rsidR="00733ED4" w:rsidRPr="00C4149B" w14:paraId="47983981" w14:textId="77777777" w:rsidTr="00FB0736">
        <w:tc>
          <w:tcPr>
            <w:tcW w:w="540" w:type="dxa"/>
            <w:tcBorders>
              <w:top w:val="nil"/>
              <w:left w:val="nil"/>
              <w:bottom w:val="nil"/>
              <w:right w:val="nil"/>
            </w:tcBorders>
          </w:tcPr>
          <w:p w14:paraId="6AE01F9C" w14:textId="77777777" w:rsidR="00DB6591" w:rsidRPr="00733ED4" w:rsidRDefault="00DB6591" w:rsidP="00733ED4">
            <w:pPr>
              <w:spacing w:line="240" w:lineRule="auto"/>
              <w:ind w:firstLine="0"/>
              <w:contextualSpacing/>
              <w:rPr>
                <w:szCs w:val="24"/>
              </w:rPr>
            </w:pPr>
            <w:r w:rsidRPr="00733ED4">
              <w:rPr>
                <w:szCs w:val="24"/>
              </w:rPr>
              <w:t>3</w:t>
            </w:r>
          </w:p>
        </w:tc>
        <w:tc>
          <w:tcPr>
            <w:tcW w:w="2070" w:type="dxa"/>
            <w:tcBorders>
              <w:top w:val="nil"/>
              <w:left w:val="nil"/>
              <w:bottom w:val="nil"/>
              <w:right w:val="nil"/>
            </w:tcBorders>
            <w:vAlign w:val="bottom"/>
          </w:tcPr>
          <w:p w14:paraId="3329944A" w14:textId="77777777" w:rsidR="00DB6591" w:rsidRPr="00733ED4" w:rsidRDefault="00DB6591" w:rsidP="00733ED4">
            <w:pPr>
              <w:spacing w:line="240" w:lineRule="auto"/>
              <w:ind w:firstLine="0"/>
              <w:contextualSpacing/>
              <w:rPr>
                <w:szCs w:val="24"/>
              </w:rPr>
            </w:pPr>
            <w:r w:rsidRPr="00733ED4">
              <w:rPr>
                <w:szCs w:val="24"/>
              </w:rPr>
              <w:t>U–Extraversion</w:t>
            </w:r>
          </w:p>
        </w:tc>
        <w:tc>
          <w:tcPr>
            <w:tcW w:w="635" w:type="dxa"/>
            <w:tcBorders>
              <w:top w:val="nil"/>
              <w:left w:val="nil"/>
              <w:bottom w:val="nil"/>
              <w:right w:val="nil"/>
            </w:tcBorders>
            <w:vAlign w:val="bottom"/>
          </w:tcPr>
          <w:p w14:paraId="5D2AB505" w14:textId="77777777" w:rsidR="00DB6591" w:rsidRPr="00FB0736" w:rsidRDefault="00DB6591" w:rsidP="00FB0736">
            <w:pPr>
              <w:pStyle w:val="TableStyle"/>
              <w:rPr>
                <w:kern w:val="32"/>
                <w:sz w:val="18"/>
                <w:szCs w:val="18"/>
              </w:rPr>
            </w:pPr>
            <w:r w:rsidRPr="00FB0736">
              <w:rPr>
                <w:sz w:val="18"/>
                <w:szCs w:val="18"/>
              </w:rPr>
              <w:t>0.52</w:t>
            </w:r>
          </w:p>
        </w:tc>
        <w:tc>
          <w:tcPr>
            <w:tcW w:w="635" w:type="dxa"/>
            <w:tcBorders>
              <w:top w:val="nil"/>
              <w:left w:val="nil"/>
              <w:bottom w:val="nil"/>
              <w:right w:val="nil"/>
            </w:tcBorders>
            <w:vAlign w:val="bottom"/>
          </w:tcPr>
          <w:p w14:paraId="4A6F6E5C" w14:textId="77777777" w:rsidR="00DB6591" w:rsidRPr="00FB0736" w:rsidRDefault="00DB6591" w:rsidP="00FB0736">
            <w:pPr>
              <w:pStyle w:val="TableStyle"/>
              <w:rPr>
                <w:kern w:val="32"/>
                <w:sz w:val="18"/>
                <w:szCs w:val="18"/>
              </w:rPr>
            </w:pPr>
            <w:r w:rsidRPr="00FB0736">
              <w:rPr>
                <w:sz w:val="18"/>
                <w:szCs w:val="18"/>
              </w:rPr>
              <w:t>1.65</w:t>
            </w:r>
          </w:p>
        </w:tc>
        <w:tc>
          <w:tcPr>
            <w:tcW w:w="635" w:type="dxa"/>
            <w:tcBorders>
              <w:top w:val="nil"/>
              <w:left w:val="nil"/>
              <w:bottom w:val="nil"/>
              <w:right w:val="nil"/>
            </w:tcBorders>
            <w:vAlign w:val="bottom"/>
          </w:tcPr>
          <w:p w14:paraId="2FE9AEB1" w14:textId="17A6B676"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.09</w:t>
            </w:r>
            <w:proofErr w:type="gramEnd"/>
            <w:r w:rsidR="00DB6591" w:rsidRPr="00FB0736">
              <w:rPr>
                <w:sz w:val="18"/>
                <w:szCs w:val="18"/>
                <w:vertAlign w:val="superscript"/>
              </w:rPr>
              <w:t>*</w:t>
            </w:r>
          </w:p>
        </w:tc>
        <w:tc>
          <w:tcPr>
            <w:tcW w:w="636" w:type="dxa"/>
            <w:tcBorders>
              <w:top w:val="nil"/>
              <w:left w:val="nil"/>
              <w:bottom w:val="nil"/>
              <w:right w:val="nil"/>
            </w:tcBorders>
            <w:vAlign w:val="bottom"/>
          </w:tcPr>
          <w:p w14:paraId="32DF8C07" w14:textId="71B282BD"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.09</w:t>
            </w:r>
            <w:proofErr w:type="gramEnd"/>
            <w:r w:rsidR="00DB6591" w:rsidRPr="00FB0736">
              <w:rPr>
                <w:sz w:val="18"/>
                <w:szCs w:val="18"/>
                <w:vertAlign w:val="superscript"/>
              </w:rPr>
              <w:t>*</w:t>
            </w:r>
          </w:p>
        </w:tc>
        <w:tc>
          <w:tcPr>
            <w:tcW w:w="635" w:type="dxa"/>
            <w:tcBorders>
              <w:top w:val="nil"/>
              <w:left w:val="nil"/>
              <w:bottom w:val="nil"/>
              <w:right w:val="nil"/>
            </w:tcBorders>
            <w:vAlign w:val="bottom"/>
          </w:tcPr>
          <w:p w14:paraId="450BA635" w14:textId="77777777" w:rsidR="00DB6591" w:rsidRPr="00FB0736" w:rsidRDefault="00DB6591" w:rsidP="00FB0736">
            <w:pPr>
              <w:pStyle w:val="TableStyle"/>
              <w:rPr>
                <w:kern w:val="32"/>
                <w:sz w:val="18"/>
                <w:szCs w:val="18"/>
              </w:rPr>
            </w:pPr>
            <w:r w:rsidRPr="00FB0736">
              <w:rPr>
                <w:sz w:val="18"/>
                <w:szCs w:val="18"/>
              </w:rPr>
              <w:t>.86</w:t>
            </w:r>
          </w:p>
        </w:tc>
        <w:tc>
          <w:tcPr>
            <w:tcW w:w="635" w:type="dxa"/>
            <w:tcBorders>
              <w:top w:val="nil"/>
              <w:left w:val="nil"/>
              <w:bottom w:val="nil"/>
              <w:right w:val="nil"/>
            </w:tcBorders>
            <w:vAlign w:val="bottom"/>
          </w:tcPr>
          <w:p w14:paraId="6AF42BE6"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3444FEEE"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55F4CB59"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2B29FBD6"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04AF06CE"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49A4B9F1"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4F7E39BA"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387972FB"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263CDBEE"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07CDFDA6"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04888806"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04D702EF" w14:textId="77777777" w:rsidR="00DB6591" w:rsidRPr="00FB0736" w:rsidRDefault="00DB6591" w:rsidP="00FB0736">
            <w:pPr>
              <w:pStyle w:val="TableStyle"/>
              <w:rPr>
                <w:sz w:val="18"/>
                <w:szCs w:val="18"/>
              </w:rPr>
            </w:pPr>
          </w:p>
        </w:tc>
      </w:tr>
      <w:tr w:rsidR="00733ED4" w:rsidRPr="00C4149B" w14:paraId="06A5291F" w14:textId="77777777" w:rsidTr="00FB0736">
        <w:tc>
          <w:tcPr>
            <w:tcW w:w="540" w:type="dxa"/>
            <w:tcBorders>
              <w:top w:val="nil"/>
              <w:left w:val="nil"/>
              <w:bottom w:val="nil"/>
              <w:right w:val="nil"/>
            </w:tcBorders>
          </w:tcPr>
          <w:p w14:paraId="35E2E9EC" w14:textId="77777777" w:rsidR="00DB6591" w:rsidRPr="00733ED4" w:rsidRDefault="00DB6591" w:rsidP="00733ED4">
            <w:pPr>
              <w:spacing w:line="240" w:lineRule="auto"/>
              <w:ind w:firstLine="0"/>
              <w:contextualSpacing/>
              <w:rPr>
                <w:szCs w:val="24"/>
              </w:rPr>
            </w:pPr>
            <w:r w:rsidRPr="00733ED4">
              <w:rPr>
                <w:szCs w:val="24"/>
              </w:rPr>
              <w:t>4</w:t>
            </w:r>
          </w:p>
        </w:tc>
        <w:tc>
          <w:tcPr>
            <w:tcW w:w="2070" w:type="dxa"/>
            <w:tcBorders>
              <w:top w:val="nil"/>
              <w:left w:val="nil"/>
              <w:bottom w:val="nil"/>
              <w:right w:val="nil"/>
            </w:tcBorders>
            <w:vAlign w:val="bottom"/>
          </w:tcPr>
          <w:p w14:paraId="5D34D754" w14:textId="77777777" w:rsidR="00DB6591" w:rsidRPr="00733ED4" w:rsidRDefault="00DB6591" w:rsidP="00733ED4">
            <w:pPr>
              <w:spacing w:line="240" w:lineRule="auto"/>
              <w:ind w:firstLine="0"/>
              <w:contextualSpacing/>
              <w:rPr>
                <w:szCs w:val="24"/>
              </w:rPr>
            </w:pPr>
            <w:r w:rsidRPr="00733ED4">
              <w:rPr>
                <w:szCs w:val="24"/>
              </w:rPr>
              <w:t>U–Conscientiousness</w:t>
            </w:r>
          </w:p>
        </w:tc>
        <w:tc>
          <w:tcPr>
            <w:tcW w:w="635" w:type="dxa"/>
            <w:tcBorders>
              <w:top w:val="nil"/>
              <w:left w:val="nil"/>
              <w:bottom w:val="nil"/>
              <w:right w:val="nil"/>
            </w:tcBorders>
            <w:vAlign w:val="bottom"/>
          </w:tcPr>
          <w:p w14:paraId="4F358E20" w14:textId="7072EDB4" w:rsidR="00DB6591" w:rsidRPr="00FB0736" w:rsidRDefault="00DB6591" w:rsidP="00FB0736">
            <w:pPr>
              <w:pStyle w:val="TableStyle"/>
              <w:rPr>
                <w:kern w:val="32"/>
                <w:sz w:val="18"/>
                <w:szCs w:val="18"/>
              </w:rPr>
            </w:pPr>
            <w:r w:rsidRPr="00FB0736">
              <w:rPr>
                <w:sz w:val="18"/>
                <w:szCs w:val="18"/>
              </w:rPr>
              <w:t>2.</w:t>
            </w:r>
            <w:r w:rsidR="00EC516B">
              <w:rPr>
                <w:sz w:val="18"/>
                <w:szCs w:val="18"/>
              </w:rPr>
              <w:t>10</w:t>
            </w:r>
          </w:p>
        </w:tc>
        <w:tc>
          <w:tcPr>
            <w:tcW w:w="635" w:type="dxa"/>
            <w:tcBorders>
              <w:top w:val="nil"/>
              <w:left w:val="nil"/>
              <w:bottom w:val="nil"/>
              <w:right w:val="nil"/>
            </w:tcBorders>
            <w:vAlign w:val="bottom"/>
          </w:tcPr>
          <w:p w14:paraId="549A4EF2" w14:textId="400AB412" w:rsidR="00DB6591" w:rsidRPr="00FB0736" w:rsidRDefault="00DB6591" w:rsidP="00FB0736">
            <w:pPr>
              <w:pStyle w:val="TableStyle"/>
              <w:rPr>
                <w:kern w:val="32"/>
                <w:sz w:val="18"/>
                <w:szCs w:val="18"/>
              </w:rPr>
            </w:pPr>
            <w:r w:rsidRPr="00FB0736">
              <w:rPr>
                <w:sz w:val="18"/>
                <w:szCs w:val="18"/>
              </w:rPr>
              <w:t>1.9</w:t>
            </w:r>
            <w:r w:rsidR="00EC516B">
              <w:rPr>
                <w:sz w:val="18"/>
                <w:szCs w:val="18"/>
              </w:rPr>
              <w:t>6</w:t>
            </w:r>
          </w:p>
        </w:tc>
        <w:tc>
          <w:tcPr>
            <w:tcW w:w="635" w:type="dxa"/>
            <w:tcBorders>
              <w:top w:val="nil"/>
              <w:left w:val="nil"/>
              <w:bottom w:val="nil"/>
              <w:right w:val="nil"/>
            </w:tcBorders>
            <w:vAlign w:val="bottom"/>
          </w:tcPr>
          <w:p w14:paraId="3ED37447" w14:textId="77777777" w:rsidR="00DB6591" w:rsidRPr="00FB0736" w:rsidRDefault="00DB6591" w:rsidP="00FB0736">
            <w:pPr>
              <w:pStyle w:val="TableStyle"/>
              <w:rPr>
                <w:kern w:val="32"/>
                <w:sz w:val="18"/>
                <w:szCs w:val="18"/>
              </w:rPr>
            </w:pPr>
            <w:r w:rsidRPr="00FB0736">
              <w:rPr>
                <w:sz w:val="18"/>
                <w:szCs w:val="18"/>
              </w:rPr>
              <w:t>.07</w:t>
            </w:r>
          </w:p>
        </w:tc>
        <w:tc>
          <w:tcPr>
            <w:tcW w:w="636" w:type="dxa"/>
            <w:tcBorders>
              <w:top w:val="nil"/>
              <w:left w:val="nil"/>
              <w:bottom w:val="nil"/>
              <w:right w:val="nil"/>
            </w:tcBorders>
            <w:vAlign w:val="bottom"/>
          </w:tcPr>
          <w:p w14:paraId="5120A3E1" w14:textId="77777777" w:rsidR="00DB6591" w:rsidRPr="00FB0736" w:rsidRDefault="00DB6591" w:rsidP="00FB0736">
            <w:pPr>
              <w:pStyle w:val="TableStyle"/>
              <w:rPr>
                <w:kern w:val="32"/>
                <w:sz w:val="18"/>
                <w:szCs w:val="18"/>
              </w:rPr>
            </w:pPr>
            <w:r w:rsidRPr="00FB0736">
              <w:rPr>
                <w:sz w:val="18"/>
                <w:szCs w:val="18"/>
              </w:rPr>
              <w:t>.06</w:t>
            </w:r>
          </w:p>
        </w:tc>
        <w:tc>
          <w:tcPr>
            <w:tcW w:w="635" w:type="dxa"/>
            <w:tcBorders>
              <w:top w:val="nil"/>
              <w:left w:val="nil"/>
              <w:bottom w:val="nil"/>
              <w:right w:val="nil"/>
            </w:tcBorders>
            <w:vAlign w:val="bottom"/>
          </w:tcPr>
          <w:p w14:paraId="6C3BD1A4" w14:textId="77777777" w:rsidR="00DB6591" w:rsidRPr="00FB0736" w:rsidRDefault="00DB6591" w:rsidP="00FB0736">
            <w:pPr>
              <w:pStyle w:val="TableStyle"/>
              <w:rPr>
                <w:kern w:val="32"/>
                <w:sz w:val="18"/>
                <w:szCs w:val="18"/>
              </w:rPr>
            </w:pPr>
            <w:r w:rsidRPr="00FB0736">
              <w:rPr>
                <w:sz w:val="18"/>
                <w:szCs w:val="18"/>
              </w:rPr>
              <w:t>.33</w:t>
            </w:r>
            <w:r w:rsidRPr="00FB0736">
              <w:rPr>
                <w:sz w:val="18"/>
                <w:szCs w:val="18"/>
                <w:vertAlign w:val="superscript"/>
              </w:rPr>
              <w:t>**</w:t>
            </w:r>
          </w:p>
        </w:tc>
        <w:tc>
          <w:tcPr>
            <w:tcW w:w="635" w:type="dxa"/>
            <w:tcBorders>
              <w:top w:val="nil"/>
              <w:left w:val="nil"/>
              <w:bottom w:val="nil"/>
              <w:right w:val="nil"/>
            </w:tcBorders>
            <w:vAlign w:val="bottom"/>
          </w:tcPr>
          <w:p w14:paraId="4DE677CA" w14:textId="77777777" w:rsidR="00DB6591" w:rsidRPr="00FB0736" w:rsidRDefault="00DB6591" w:rsidP="00FB0736">
            <w:pPr>
              <w:pStyle w:val="TableStyle"/>
              <w:rPr>
                <w:kern w:val="32"/>
                <w:sz w:val="18"/>
                <w:szCs w:val="18"/>
              </w:rPr>
            </w:pPr>
            <w:r w:rsidRPr="00FB0736">
              <w:rPr>
                <w:sz w:val="18"/>
                <w:szCs w:val="18"/>
              </w:rPr>
              <w:t>.88</w:t>
            </w:r>
          </w:p>
        </w:tc>
        <w:tc>
          <w:tcPr>
            <w:tcW w:w="636" w:type="dxa"/>
            <w:tcBorders>
              <w:top w:val="nil"/>
              <w:left w:val="nil"/>
              <w:bottom w:val="nil"/>
              <w:right w:val="nil"/>
            </w:tcBorders>
            <w:vAlign w:val="bottom"/>
          </w:tcPr>
          <w:p w14:paraId="1D8E59ED"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791C8EE5"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57A2D110"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1C3B45FB"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28F868A1"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5CD2B60A"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1A9E7766"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4C574EC2"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4C7545FD"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4A0AC8C3"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1AC4B01E" w14:textId="77777777" w:rsidR="00DB6591" w:rsidRPr="00FB0736" w:rsidRDefault="00DB6591" w:rsidP="00FB0736">
            <w:pPr>
              <w:pStyle w:val="TableStyle"/>
              <w:rPr>
                <w:sz w:val="18"/>
                <w:szCs w:val="18"/>
              </w:rPr>
            </w:pPr>
          </w:p>
        </w:tc>
      </w:tr>
      <w:tr w:rsidR="00733ED4" w:rsidRPr="00C4149B" w14:paraId="51303BAF" w14:textId="77777777" w:rsidTr="00FB0736">
        <w:tc>
          <w:tcPr>
            <w:tcW w:w="540" w:type="dxa"/>
            <w:tcBorders>
              <w:top w:val="nil"/>
              <w:left w:val="nil"/>
              <w:bottom w:val="nil"/>
              <w:right w:val="nil"/>
            </w:tcBorders>
          </w:tcPr>
          <w:p w14:paraId="092742E9" w14:textId="77777777" w:rsidR="00DB6591" w:rsidRPr="00733ED4" w:rsidRDefault="00DB6591" w:rsidP="00733ED4">
            <w:pPr>
              <w:spacing w:line="240" w:lineRule="auto"/>
              <w:ind w:firstLine="0"/>
              <w:contextualSpacing/>
              <w:rPr>
                <w:szCs w:val="24"/>
              </w:rPr>
            </w:pPr>
            <w:r w:rsidRPr="00733ED4">
              <w:rPr>
                <w:szCs w:val="24"/>
              </w:rPr>
              <w:t>5</w:t>
            </w:r>
          </w:p>
        </w:tc>
        <w:tc>
          <w:tcPr>
            <w:tcW w:w="2070" w:type="dxa"/>
            <w:tcBorders>
              <w:top w:val="nil"/>
              <w:left w:val="nil"/>
              <w:bottom w:val="nil"/>
              <w:right w:val="nil"/>
            </w:tcBorders>
            <w:vAlign w:val="bottom"/>
          </w:tcPr>
          <w:p w14:paraId="423EA469" w14:textId="77777777" w:rsidR="00DB6591" w:rsidRPr="00733ED4" w:rsidRDefault="00DB6591" w:rsidP="00733ED4">
            <w:pPr>
              <w:spacing w:line="240" w:lineRule="auto"/>
              <w:ind w:firstLine="0"/>
              <w:contextualSpacing/>
              <w:rPr>
                <w:szCs w:val="24"/>
              </w:rPr>
            </w:pPr>
            <w:r w:rsidRPr="00733ED4">
              <w:rPr>
                <w:szCs w:val="24"/>
              </w:rPr>
              <w:t>U–Agreeableness</w:t>
            </w:r>
          </w:p>
        </w:tc>
        <w:tc>
          <w:tcPr>
            <w:tcW w:w="635" w:type="dxa"/>
            <w:tcBorders>
              <w:top w:val="nil"/>
              <w:left w:val="nil"/>
              <w:bottom w:val="nil"/>
              <w:right w:val="nil"/>
            </w:tcBorders>
            <w:vAlign w:val="bottom"/>
          </w:tcPr>
          <w:p w14:paraId="783619B9" w14:textId="77777777" w:rsidR="00DB6591" w:rsidRPr="00FB0736" w:rsidRDefault="00DB6591" w:rsidP="00FB0736">
            <w:pPr>
              <w:pStyle w:val="TableStyle"/>
              <w:rPr>
                <w:kern w:val="32"/>
                <w:sz w:val="18"/>
                <w:szCs w:val="18"/>
              </w:rPr>
            </w:pPr>
            <w:r w:rsidRPr="00FB0736">
              <w:rPr>
                <w:sz w:val="18"/>
                <w:szCs w:val="18"/>
              </w:rPr>
              <w:t>0.82</w:t>
            </w:r>
          </w:p>
        </w:tc>
        <w:tc>
          <w:tcPr>
            <w:tcW w:w="635" w:type="dxa"/>
            <w:tcBorders>
              <w:top w:val="nil"/>
              <w:left w:val="nil"/>
              <w:bottom w:val="nil"/>
              <w:right w:val="nil"/>
            </w:tcBorders>
            <w:vAlign w:val="bottom"/>
          </w:tcPr>
          <w:p w14:paraId="4E85B648" w14:textId="77777777" w:rsidR="00DB6591" w:rsidRPr="00FB0736" w:rsidRDefault="00DB6591" w:rsidP="00FB0736">
            <w:pPr>
              <w:pStyle w:val="TableStyle"/>
              <w:rPr>
                <w:kern w:val="32"/>
                <w:sz w:val="18"/>
                <w:szCs w:val="18"/>
              </w:rPr>
            </w:pPr>
            <w:r w:rsidRPr="00FB0736">
              <w:rPr>
                <w:sz w:val="18"/>
                <w:szCs w:val="18"/>
              </w:rPr>
              <w:t>1.22</w:t>
            </w:r>
          </w:p>
        </w:tc>
        <w:tc>
          <w:tcPr>
            <w:tcW w:w="635" w:type="dxa"/>
            <w:tcBorders>
              <w:top w:val="nil"/>
              <w:left w:val="nil"/>
              <w:bottom w:val="nil"/>
              <w:right w:val="nil"/>
            </w:tcBorders>
            <w:vAlign w:val="bottom"/>
          </w:tcPr>
          <w:p w14:paraId="7AAECD88" w14:textId="77777777" w:rsidR="00DB6591" w:rsidRPr="00FB0736" w:rsidRDefault="00DB6591" w:rsidP="00FB0736">
            <w:pPr>
              <w:pStyle w:val="TableStyle"/>
              <w:rPr>
                <w:kern w:val="32"/>
                <w:sz w:val="18"/>
                <w:szCs w:val="18"/>
              </w:rPr>
            </w:pPr>
            <w:r w:rsidRPr="00FB0736">
              <w:rPr>
                <w:sz w:val="18"/>
                <w:szCs w:val="18"/>
              </w:rPr>
              <w:t>.04</w:t>
            </w:r>
          </w:p>
        </w:tc>
        <w:tc>
          <w:tcPr>
            <w:tcW w:w="636" w:type="dxa"/>
            <w:tcBorders>
              <w:top w:val="nil"/>
              <w:left w:val="nil"/>
              <w:bottom w:val="nil"/>
              <w:right w:val="nil"/>
            </w:tcBorders>
            <w:vAlign w:val="bottom"/>
          </w:tcPr>
          <w:p w14:paraId="1F0FD165" w14:textId="77777777" w:rsidR="00DB6591" w:rsidRPr="00FB0736" w:rsidRDefault="00DB6591" w:rsidP="00FB0736">
            <w:pPr>
              <w:pStyle w:val="TableStyle"/>
              <w:rPr>
                <w:kern w:val="32"/>
                <w:sz w:val="18"/>
                <w:szCs w:val="18"/>
              </w:rPr>
            </w:pPr>
            <w:r w:rsidRPr="00FB0736">
              <w:rPr>
                <w:sz w:val="18"/>
                <w:szCs w:val="18"/>
              </w:rPr>
              <w:t>.15</w:t>
            </w:r>
            <w:r w:rsidRPr="00FB0736">
              <w:rPr>
                <w:sz w:val="18"/>
                <w:szCs w:val="18"/>
                <w:vertAlign w:val="superscript"/>
              </w:rPr>
              <w:t>**</w:t>
            </w:r>
          </w:p>
        </w:tc>
        <w:tc>
          <w:tcPr>
            <w:tcW w:w="635" w:type="dxa"/>
            <w:tcBorders>
              <w:top w:val="nil"/>
              <w:left w:val="nil"/>
              <w:bottom w:val="nil"/>
              <w:right w:val="nil"/>
            </w:tcBorders>
            <w:vAlign w:val="bottom"/>
          </w:tcPr>
          <w:p w14:paraId="3CE0D440" w14:textId="77777777" w:rsidR="00DB6591" w:rsidRPr="00FB0736" w:rsidRDefault="00DB6591" w:rsidP="00FB0736">
            <w:pPr>
              <w:pStyle w:val="TableStyle"/>
              <w:rPr>
                <w:kern w:val="32"/>
                <w:sz w:val="18"/>
                <w:szCs w:val="18"/>
              </w:rPr>
            </w:pPr>
            <w:r w:rsidRPr="00FB0736">
              <w:rPr>
                <w:sz w:val="18"/>
                <w:szCs w:val="18"/>
              </w:rPr>
              <w:t>.24</w:t>
            </w:r>
            <w:r w:rsidRPr="00FB0736">
              <w:rPr>
                <w:sz w:val="18"/>
                <w:szCs w:val="18"/>
                <w:vertAlign w:val="superscript"/>
              </w:rPr>
              <w:t>**</w:t>
            </w:r>
          </w:p>
        </w:tc>
        <w:tc>
          <w:tcPr>
            <w:tcW w:w="635" w:type="dxa"/>
            <w:tcBorders>
              <w:top w:val="nil"/>
              <w:left w:val="nil"/>
              <w:bottom w:val="nil"/>
              <w:right w:val="nil"/>
            </w:tcBorders>
            <w:vAlign w:val="bottom"/>
          </w:tcPr>
          <w:p w14:paraId="183B7CCF" w14:textId="77777777" w:rsidR="00DB6591" w:rsidRPr="00FB0736" w:rsidRDefault="00DB6591" w:rsidP="00FB0736">
            <w:pPr>
              <w:pStyle w:val="TableStyle"/>
              <w:rPr>
                <w:kern w:val="32"/>
                <w:sz w:val="18"/>
                <w:szCs w:val="18"/>
              </w:rPr>
            </w:pPr>
            <w:r w:rsidRPr="00FB0736">
              <w:rPr>
                <w:sz w:val="18"/>
                <w:szCs w:val="18"/>
              </w:rPr>
              <w:t>.48</w:t>
            </w:r>
            <w:r w:rsidRPr="00FB0736">
              <w:rPr>
                <w:sz w:val="18"/>
                <w:szCs w:val="18"/>
                <w:vertAlign w:val="superscript"/>
              </w:rPr>
              <w:t>**</w:t>
            </w:r>
          </w:p>
        </w:tc>
        <w:tc>
          <w:tcPr>
            <w:tcW w:w="636" w:type="dxa"/>
            <w:tcBorders>
              <w:top w:val="nil"/>
              <w:left w:val="nil"/>
              <w:bottom w:val="nil"/>
              <w:right w:val="nil"/>
            </w:tcBorders>
            <w:vAlign w:val="bottom"/>
          </w:tcPr>
          <w:p w14:paraId="3D2FD7B5" w14:textId="77777777" w:rsidR="00DB6591" w:rsidRPr="00FB0736" w:rsidRDefault="00DB6591" w:rsidP="00FB0736">
            <w:pPr>
              <w:pStyle w:val="TableStyle"/>
              <w:rPr>
                <w:kern w:val="32"/>
                <w:sz w:val="18"/>
                <w:szCs w:val="18"/>
              </w:rPr>
            </w:pPr>
            <w:r w:rsidRPr="00FB0736">
              <w:rPr>
                <w:sz w:val="18"/>
                <w:szCs w:val="18"/>
              </w:rPr>
              <w:t>.87</w:t>
            </w:r>
          </w:p>
        </w:tc>
        <w:tc>
          <w:tcPr>
            <w:tcW w:w="635" w:type="dxa"/>
            <w:tcBorders>
              <w:top w:val="nil"/>
              <w:left w:val="nil"/>
              <w:bottom w:val="nil"/>
              <w:right w:val="nil"/>
            </w:tcBorders>
            <w:vAlign w:val="bottom"/>
          </w:tcPr>
          <w:p w14:paraId="6F7311AB"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2C79C1F0"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5611CE8E"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042E0A89"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7556E14A"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210DC494"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283B1C70"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7EBEB0C7"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7490B60E"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6EA52959" w14:textId="77777777" w:rsidR="00DB6591" w:rsidRPr="00FB0736" w:rsidRDefault="00DB6591" w:rsidP="00FB0736">
            <w:pPr>
              <w:pStyle w:val="TableStyle"/>
              <w:rPr>
                <w:sz w:val="18"/>
                <w:szCs w:val="18"/>
              </w:rPr>
            </w:pPr>
          </w:p>
        </w:tc>
      </w:tr>
      <w:tr w:rsidR="00733ED4" w:rsidRPr="00C4149B" w14:paraId="32F13CF3" w14:textId="77777777" w:rsidTr="00FB0736">
        <w:tc>
          <w:tcPr>
            <w:tcW w:w="540" w:type="dxa"/>
            <w:tcBorders>
              <w:top w:val="nil"/>
              <w:left w:val="nil"/>
              <w:bottom w:val="nil"/>
              <w:right w:val="nil"/>
            </w:tcBorders>
          </w:tcPr>
          <w:p w14:paraId="426E8842" w14:textId="77777777" w:rsidR="00DB6591" w:rsidRPr="00733ED4" w:rsidRDefault="00DB6591" w:rsidP="00733ED4">
            <w:pPr>
              <w:spacing w:line="240" w:lineRule="auto"/>
              <w:ind w:firstLine="0"/>
              <w:contextualSpacing/>
              <w:rPr>
                <w:szCs w:val="24"/>
              </w:rPr>
            </w:pPr>
            <w:r w:rsidRPr="00733ED4">
              <w:rPr>
                <w:szCs w:val="24"/>
              </w:rPr>
              <w:t>6</w:t>
            </w:r>
          </w:p>
        </w:tc>
        <w:tc>
          <w:tcPr>
            <w:tcW w:w="2070" w:type="dxa"/>
            <w:tcBorders>
              <w:top w:val="nil"/>
              <w:left w:val="nil"/>
              <w:bottom w:val="nil"/>
              <w:right w:val="nil"/>
            </w:tcBorders>
            <w:vAlign w:val="bottom"/>
          </w:tcPr>
          <w:p w14:paraId="256E2418" w14:textId="77777777" w:rsidR="00DB6591" w:rsidRPr="00733ED4" w:rsidRDefault="00DB6591" w:rsidP="00733ED4">
            <w:pPr>
              <w:spacing w:line="240" w:lineRule="auto"/>
              <w:ind w:firstLine="0"/>
              <w:contextualSpacing/>
              <w:rPr>
                <w:szCs w:val="24"/>
              </w:rPr>
            </w:pPr>
            <w:r w:rsidRPr="00733ED4">
              <w:rPr>
                <w:szCs w:val="24"/>
              </w:rPr>
              <w:t>U–Openness</w:t>
            </w:r>
          </w:p>
        </w:tc>
        <w:tc>
          <w:tcPr>
            <w:tcW w:w="635" w:type="dxa"/>
            <w:tcBorders>
              <w:top w:val="nil"/>
              <w:left w:val="nil"/>
              <w:bottom w:val="nil"/>
              <w:right w:val="nil"/>
            </w:tcBorders>
            <w:vAlign w:val="bottom"/>
          </w:tcPr>
          <w:p w14:paraId="0D6B7793" w14:textId="75AADC25" w:rsidR="00DB6591" w:rsidRPr="00FB0736" w:rsidRDefault="00DB6591" w:rsidP="00FB0736">
            <w:pPr>
              <w:pStyle w:val="TableStyle"/>
              <w:rPr>
                <w:kern w:val="32"/>
                <w:sz w:val="18"/>
                <w:szCs w:val="18"/>
              </w:rPr>
            </w:pPr>
            <w:r w:rsidRPr="00FB0736">
              <w:rPr>
                <w:sz w:val="18"/>
                <w:szCs w:val="18"/>
              </w:rPr>
              <w:t>4.8</w:t>
            </w:r>
            <w:r w:rsidR="00EC516B">
              <w:rPr>
                <w:sz w:val="18"/>
                <w:szCs w:val="18"/>
              </w:rPr>
              <w:t>3</w:t>
            </w:r>
          </w:p>
        </w:tc>
        <w:tc>
          <w:tcPr>
            <w:tcW w:w="635" w:type="dxa"/>
            <w:tcBorders>
              <w:top w:val="nil"/>
              <w:left w:val="nil"/>
              <w:bottom w:val="nil"/>
              <w:right w:val="nil"/>
            </w:tcBorders>
            <w:vAlign w:val="bottom"/>
          </w:tcPr>
          <w:p w14:paraId="6ED7077C" w14:textId="77777777" w:rsidR="00DB6591" w:rsidRPr="00FB0736" w:rsidRDefault="00DB6591" w:rsidP="00FB0736">
            <w:pPr>
              <w:pStyle w:val="TableStyle"/>
              <w:rPr>
                <w:kern w:val="32"/>
                <w:sz w:val="18"/>
                <w:szCs w:val="18"/>
              </w:rPr>
            </w:pPr>
            <w:r w:rsidRPr="00FB0736">
              <w:rPr>
                <w:sz w:val="18"/>
                <w:szCs w:val="18"/>
              </w:rPr>
              <w:t>1.96</w:t>
            </w:r>
          </w:p>
        </w:tc>
        <w:tc>
          <w:tcPr>
            <w:tcW w:w="635" w:type="dxa"/>
            <w:tcBorders>
              <w:top w:val="nil"/>
              <w:left w:val="nil"/>
              <w:bottom w:val="nil"/>
              <w:right w:val="nil"/>
            </w:tcBorders>
            <w:vAlign w:val="bottom"/>
          </w:tcPr>
          <w:p w14:paraId="4A470C05" w14:textId="684E7D80"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.07</w:t>
            </w:r>
            <w:proofErr w:type="gramEnd"/>
          </w:p>
        </w:tc>
        <w:tc>
          <w:tcPr>
            <w:tcW w:w="636" w:type="dxa"/>
            <w:tcBorders>
              <w:top w:val="nil"/>
              <w:left w:val="nil"/>
              <w:bottom w:val="nil"/>
              <w:right w:val="nil"/>
            </w:tcBorders>
            <w:vAlign w:val="bottom"/>
          </w:tcPr>
          <w:p w14:paraId="22A4EBEB" w14:textId="77777777" w:rsidR="00DB6591" w:rsidRPr="00FB0736" w:rsidRDefault="00DB6591" w:rsidP="00FB0736">
            <w:pPr>
              <w:pStyle w:val="TableStyle"/>
              <w:rPr>
                <w:kern w:val="32"/>
                <w:sz w:val="18"/>
                <w:szCs w:val="18"/>
              </w:rPr>
            </w:pPr>
            <w:r w:rsidRPr="00FB0736">
              <w:rPr>
                <w:sz w:val="18"/>
                <w:szCs w:val="18"/>
              </w:rPr>
              <w:t>.07</w:t>
            </w:r>
          </w:p>
        </w:tc>
        <w:tc>
          <w:tcPr>
            <w:tcW w:w="635" w:type="dxa"/>
            <w:tcBorders>
              <w:top w:val="nil"/>
              <w:left w:val="nil"/>
              <w:bottom w:val="nil"/>
              <w:right w:val="nil"/>
            </w:tcBorders>
            <w:vAlign w:val="bottom"/>
          </w:tcPr>
          <w:p w14:paraId="2BFB5084" w14:textId="77777777" w:rsidR="00DB6591" w:rsidRPr="00FB0736" w:rsidRDefault="00DB6591" w:rsidP="00FB0736">
            <w:pPr>
              <w:pStyle w:val="TableStyle"/>
              <w:rPr>
                <w:kern w:val="32"/>
                <w:sz w:val="18"/>
                <w:szCs w:val="18"/>
              </w:rPr>
            </w:pPr>
            <w:r w:rsidRPr="00FB0736">
              <w:rPr>
                <w:sz w:val="18"/>
                <w:szCs w:val="18"/>
              </w:rPr>
              <w:t>.50</w:t>
            </w:r>
            <w:r w:rsidRPr="00FB0736">
              <w:rPr>
                <w:color w:val="000000"/>
                <w:sz w:val="18"/>
                <w:szCs w:val="18"/>
                <w:vertAlign w:val="superscript"/>
              </w:rPr>
              <w:t>**</w:t>
            </w:r>
          </w:p>
        </w:tc>
        <w:tc>
          <w:tcPr>
            <w:tcW w:w="635" w:type="dxa"/>
            <w:tcBorders>
              <w:top w:val="nil"/>
              <w:left w:val="nil"/>
              <w:bottom w:val="nil"/>
              <w:right w:val="nil"/>
            </w:tcBorders>
            <w:vAlign w:val="bottom"/>
          </w:tcPr>
          <w:p w14:paraId="634CAFFE" w14:textId="77777777" w:rsidR="00DB6591" w:rsidRPr="00FB0736" w:rsidRDefault="00DB6591" w:rsidP="00FB0736">
            <w:pPr>
              <w:pStyle w:val="TableStyle"/>
              <w:rPr>
                <w:kern w:val="32"/>
                <w:sz w:val="18"/>
                <w:szCs w:val="18"/>
              </w:rPr>
            </w:pPr>
            <w:r w:rsidRPr="00FB0736">
              <w:rPr>
                <w:sz w:val="18"/>
                <w:szCs w:val="18"/>
              </w:rPr>
              <w:t>.42</w:t>
            </w:r>
            <w:r w:rsidRPr="00FB0736">
              <w:rPr>
                <w:color w:val="000000"/>
                <w:sz w:val="18"/>
                <w:szCs w:val="18"/>
                <w:vertAlign w:val="superscript"/>
              </w:rPr>
              <w:t>**</w:t>
            </w:r>
          </w:p>
        </w:tc>
        <w:tc>
          <w:tcPr>
            <w:tcW w:w="636" w:type="dxa"/>
            <w:tcBorders>
              <w:top w:val="nil"/>
              <w:left w:val="nil"/>
              <w:bottom w:val="nil"/>
              <w:right w:val="nil"/>
            </w:tcBorders>
            <w:vAlign w:val="bottom"/>
          </w:tcPr>
          <w:p w14:paraId="10088D86" w14:textId="77777777" w:rsidR="00DB6591" w:rsidRPr="00FB0736" w:rsidRDefault="00DB6591" w:rsidP="00FB0736">
            <w:pPr>
              <w:pStyle w:val="TableStyle"/>
              <w:rPr>
                <w:kern w:val="32"/>
                <w:sz w:val="18"/>
                <w:szCs w:val="18"/>
              </w:rPr>
            </w:pPr>
            <w:r w:rsidRPr="00FB0736">
              <w:rPr>
                <w:sz w:val="18"/>
                <w:szCs w:val="18"/>
              </w:rPr>
              <w:t>.41</w:t>
            </w:r>
            <w:r w:rsidRPr="00FB0736">
              <w:rPr>
                <w:color w:val="000000"/>
                <w:sz w:val="18"/>
                <w:szCs w:val="18"/>
                <w:vertAlign w:val="superscript"/>
              </w:rPr>
              <w:t>**</w:t>
            </w:r>
          </w:p>
        </w:tc>
        <w:tc>
          <w:tcPr>
            <w:tcW w:w="635" w:type="dxa"/>
            <w:tcBorders>
              <w:top w:val="nil"/>
              <w:left w:val="nil"/>
              <w:bottom w:val="nil"/>
              <w:right w:val="nil"/>
            </w:tcBorders>
            <w:vAlign w:val="bottom"/>
          </w:tcPr>
          <w:p w14:paraId="332A16E3" w14:textId="77777777" w:rsidR="00DB6591" w:rsidRPr="00FB0736" w:rsidRDefault="00DB6591" w:rsidP="00FB0736">
            <w:pPr>
              <w:pStyle w:val="TableStyle"/>
              <w:rPr>
                <w:kern w:val="32"/>
                <w:sz w:val="18"/>
                <w:szCs w:val="18"/>
              </w:rPr>
            </w:pPr>
            <w:r w:rsidRPr="00FB0736">
              <w:rPr>
                <w:sz w:val="18"/>
                <w:szCs w:val="18"/>
              </w:rPr>
              <w:t>.83</w:t>
            </w:r>
          </w:p>
        </w:tc>
        <w:tc>
          <w:tcPr>
            <w:tcW w:w="635" w:type="dxa"/>
            <w:tcBorders>
              <w:top w:val="nil"/>
              <w:left w:val="nil"/>
              <w:bottom w:val="nil"/>
              <w:right w:val="nil"/>
            </w:tcBorders>
            <w:vAlign w:val="bottom"/>
          </w:tcPr>
          <w:p w14:paraId="70BCC7B2"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1545F193"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37515C42"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474D313C"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77669BCB"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3673A226"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0D2058C2"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2CF9D2DC"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071B073C" w14:textId="77777777" w:rsidR="00DB6591" w:rsidRPr="00FB0736" w:rsidRDefault="00DB6591" w:rsidP="00FB0736">
            <w:pPr>
              <w:pStyle w:val="TableStyle"/>
              <w:rPr>
                <w:sz w:val="18"/>
                <w:szCs w:val="18"/>
              </w:rPr>
            </w:pPr>
          </w:p>
        </w:tc>
      </w:tr>
      <w:tr w:rsidR="00733ED4" w:rsidRPr="00C4149B" w14:paraId="7F63CB84" w14:textId="77777777" w:rsidTr="00FB0736">
        <w:tc>
          <w:tcPr>
            <w:tcW w:w="540" w:type="dxa"/>
            <w:tcBorders>
              <w:top w:val="nil"/>
              <w:left w:val="nil"/>
              <w:bottom w:val="nil"/>
              <w:right w:val="nil"/>
            </w:tcBorders>
          </w:tcPr>
          <w:p w14:paraId="6BBBF9EF" w14:textId="77777777" w:rsidR="00DB6591" w:rsidRPr="00733ED4" w:rsidRDefault="00DB6591" w:rsidP="00733ED4">
            <w:pPr>
              <w:spacing w:line="240" w:lineRule="auto"/>
              <w:ind w:firstLine="0"/>
              <w:contextualSpacing/>
              <w:rPr>
                <w:szCs w:val="24"/>
              </w:rPr>
            </w:pPr>
            <w:r w:rsidRPr="00733ED4">
              <w:rPr>
                <w:szCs w:val="24"/>
              </w:rPr>
              <w:t>7</w:t>
            </w:r>
          </w:p>
        </w:tc>
        <w:tc>
          <w:tcPr>
            <w:tcW w:w="2070" w:type="dxa"/>
            <w:tcBorders>
              <w:top w:val="nil"/>
              <w:left w:val="nil"/>
              <w:bottom w:val="nil"/>
              <w:right w:val="nil"/>
            </w:tcBorders>
            <w:vAlign w:val="bottom"/>
          </w:tcPr>
          <w:p w14:paraId="257046DA" w14:textId="77777777" w:rsidR="00DB6591" w:rsidRPr="00733ED4" w:rsidRDefault="00DB6591" w:rsidP="00733ED4">
            <w:pPr>
              <w:spacing w:line="240" w:lineRule="auto"/>
              <w:ind w:firstLine="0"/>
              <w:contextualSpacing/>
              <w:rPr>
                <w:szCs w:val="24"/>
              </w:rPr>
            </w:pPr>
            <w:r w:rsidRPr="00733ED4">
              <w:rPr>
                <w:szCs w:val="24"/>
              </w:rPr>
              <w:t>U–Neuroticism</w:t>
            </w:r>
          </w:p>
        </w:tc>
        <w:tc>
          <w:tcPr>
            <w:tcW w:w="635" w:type="dxa"/>
            <w:tcBorders>
              <w:top w:val="nil"/>
              <w:left w:val="nil"/>
              <w:bottom w:val="nil"/>
              <w:right w:val="nil"/>
            </w:tcBorders>
            <w:vAlign w:val="bottom"/>
          </w:tcPr>
          <w:p w14:paraId="5F5AEAF1" w14:textId="5B9E378E" w:rsidR="00DB6591" w:rsidRPr="00FB0736" w:rsidRDefault="008271A4" w:rsidP="00EC516B">
            <w:pPr>
              <w:pStyle w:val="TableStyle"/>
              <w:rPr>
                <w:kern w:val="32"/>
                <w:sz w:val="18"/>
                <w:szCs w:val="18"/>
              </w:rPr>
            </w:pPr>
            <w:r>
              <w:rPr>
                <w:sz w:val="18"/>
                <w:szCs w:val="18"/>
              </w:rPr>
              <w:noBreakHyphen/>
            </w:r>
            <w:r w:rsidR="00DB6591" w:rsidRPr="00FB0736">
              <w:rPr>
                <w:sz w:val="18"/>
                <w:szCs w:val="18"/>
              </w:rPr>
              <w:t>0.</w:t>
            </w:r>
            <w:r w:rsidR="00EC516B">
              <w:rPr>
                <w:sz w:val="18"/>
                <w:szCs w:val="18"/>
              </w:rPr>
              <w:t>88</w:t>
            </w:r>
          </w:p>
        </w:tc>
        <w:tc>
          <w:tcPr>
            <w:tcW w:w="635" w:type="dxa"/>
            <w:tcBorders>
              <w:top w:val="nil"/>
              <w:left w:val="nil"/>
              <w:bottom w:val="nil"/>
              <w:right w:val="nil"/>
            </w:tcBorders>
            <w:vAlign w:val="bottom"/>
          </w:tcPr>
          <w:p w14:paraId="3DF3FFE9" w14:textId="5FC61EBF" w:rsidR="00DB6591" w:rsidRPr="00FB0736" w:rsidRDefault="00DB6591" w:rsidP="00FB0736">
            <w:pPr>
              <w:pStyle w:val="TableStyle"/>
              <w:rPr>
                <w:kern w:val="32"/>
                <w:sz w:val="18"/>
                <w:szCs w:val="18"/>
              </w:rPr>
            </w:pPr>
            <w:r w:rsidRPr="00FB0736">
              <w:rPr>
                <w:sz w:val="18"/>
                <w:szCs w:val="18"/>
              </w:rPr>
              <w:t>1.</w:t>
            </w:r>
            <w:r w:rsidR="00EC516B">
              <w:rPr>
                <w:sz w:val="18"/>
                <w:szCs w:val="18"/>
              </w:rPr>
              <w:t>80</w:t>
            </w:r>
          </w:p>
        </w:tc>
        <w:tc>
          <w:tcPr>
            <w:tcW w:w="635" w:type="dxa"/>
            <w:tcBorders>
              <w:top w:val="nil"/>
              <w:left w:val="nil"/>
              <w:bottom w:val="nil"/>
              <w:right w:val="nil"/>
            </w:tcBorders>
            <w:vAlign w:val="bottom"/>
          </w:tcPr>
          <w:p w14:paraId="54AD57BF" w14:textId="5506438C"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.22</w:t>
            </w:r>
            <w:proofErr w:type="gramEnd"/>
            <w:r w:rsidR="00DB6591" w:rsidRPr="00FB0736">
              <w:rPr>
                <w:color w:val="000000"/>
                <w:sz w:val="18"/>
                <w:szCs w:val="18"/>
                <w:vertAlign w:val="superscript"/>
              </w:rPr>
              <w:t>**</w:t>
            </w:r>
          </w:p>
        </w:tc>
        <w:tc>
          <w:tcPr>
            <w:tcW w:w="636" w:type="dxa"/>
            <w:tcBorders>
              <w:top w:val="nil"/>
              <w:left w:val="nil"/>
              <w:bottom w:val="nil"/>
              <w:right w:val="nil"/>
            </w:tcBorders>
            <w:vAlign w:val="bottom"/>
          </w:tcPr>
          <w:p w14:paraId="190C2CE1" w14:textId="77777777" w:rsidR="00DB6591" w:rsidRPr="00FB0736" w:rsidRDefault="00DB6591" w:rsidP="00FB0736">
            <w:pPr>
              <w:pStyle w:val="TableStyle"/>
              <w:rPr>
                <w:kern w:val="32"/>
                <w:sz w:val="18"/>
                <w:szCs w:val="18"/>
              </w:rPr>
            </w:pPr>
            <w:r w:rsidRPr="00FB0736">
              <w:rPr>
                <w:sz w:val="18"/>
                <w:szCs w:val="18"/>
              </w:rPr>
              <w:t>.06</w:t>
            </w:r>
          </w:p>
        </w:tc>
        <w:tc>
          <w:tcPr>
            <w:tcW w:w="635" w:type="dxa"/>
            <w:tcBorders>
              <w:top w:val="nil"/>
              <w:left w:val="nil"/>
              <w:bottom w:val="nil"/>
              <w:right w:val="nil"/>
            </w:tcBorders>
            <w:vAlign w:val="bottom"/>
          </w:tcPr>
          <w:p w14:paraId="03227C33" w14:textId="4E966F43" w:rsidR="00DB6591" w:rsidRPr="00FB0736" w:rsidRDefault="00214102" w:rsidP="00FB0736">
            <w:pPr>
              <w:pStyle w:val="TableStyle"/>
              <w:rPr>
                <w:kern w:val="32"/>
                <w:sz w:val="18"/>
                <w:szCs w:val="18"/>
              </w:rPr>
            </w:pPr>
            <w:r>
              <w:rPr>
                <w:sz w:val="18"/>
                <w:szCs w:val="18"/>
              </w:rPr>
              <w:t>-.60</w:t>
            </w:r>
            <w:r w:rsidR="00DB6591" w:rsidRPr="00FB0736">
              <w:rPr>
                <w:color w:val="000000"/>
                <w:sz w:val="18"/>
                <w:szCs w:val="18"/>
                <w:vertAlign w:val="superscript"/>
              </w:rPr>
              <w:t>**</w:t>
            </w:r>
          </w:p>
        </w:tc>
        <w:tc>
          <w:tcPr>
            <w:tcW w:w="635" w:type="dxa"/>
            <w:tcBorders>
              <w:top w:val="nil"/>
              <w:left w:val="nil"/>
              <w:bottom w:val="nil"/>
              <w:right w:val="nil"/>
            </w:tcBorders>
            <w:vAlign w:val="bottom"/>
          </w:tcPr>
          <w:p w14:paraId="5D035671" w14:textId="7C372A10"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w:t>
            </w:r>
            <w:r w:rsidR="00214102">
              <w:rPr>
                <w:sz w:val="18"/>
                <w:szCs w:val="18"/>
              </w:rPr>
              <w:t>49</w:t>
            </w:r>
            <w:proofErr w:type="gramEnd"/>
            <w:r w:rsidR="00DB6591" w:rsidRPr="00FB0736">
              <w:rPr>
                <w:color w:val="000000"/>
                <w:sz w:val="18"/>
                <w:szCs w:val="18"/>
                <w:vertAlign w:val="superscript"/>
              </w:rPr>
              <w:t>**</w:t>
            </w:r>
          </w:p>
        </w:tc>
        <w:tc>
          <w:tcPr>
            <w:tcW w:w="636" w:type="dxa"/>
            <w:tcBorders>
              <w:top w:val="nil"/>
              <w:left w:val="nil"/>
              <w:bottom w:val="nil"/>
              <w:right w:val="nil"/>
            </w:tcBorders>
            <w:vAlign w:val="bottom"/>
          </w:tcPr>
          <w:p w14:paraId="64180372" w14:textId="6B55A803" w:rsidR="00DB6591" w:rsidRPr="00FB0736" w:rsidRDefault="008271A4" w:rsidP="00214102">
            <w:pPr>
              <w:pStyle w:val="TableStyle"/>
              <w:rPr>
                <w:kern w:val="32"/>
                <w:sz w:val="18"/>
                <w:szCs w:val="18"/>
              </w:rPr>
            </w:pPr>
            <w:proofErr w:type="gramStart"/>
            <w:r>
              <w:rPr>
                <w:sz w:val="18"/>
                <w:szCs w:val="18"/>
              </w:rPr>
              <w:noBreakHyphen/>
            </w:r>
            <w:r w:rsidR="00DB6591" w:rsidRPr="00FB0736">
              <w:rPr>
                <w:sz w:val="18"/>
                <w:szCs w:val="18"/>
              </w:rPr>
              <w:t>.</w:t>
            </w:r>
            <w:r w:rsidR="00214102">
              <w:rPr>
                <w:sz w:val="18"/>
                <w:szCs w:val="18"/>
              </w:rPr>
              <w:t>34</w:t>
            </w:r>
            <w:proofErr w:type="gramEnd"/>
            <w:r w:rsidR="00DB6591" w:rsidRPr="00FB0736">
              <w:rPr>
                <w:color w:val="000000"/>
                <w:sz w:val="18"/>
                <w:szCs w:val="18"/>
                <w:vertAlign w:val="superscript"/>
              </w:rPr>
              <w:t>**</w:t>
            </w:r>
          </w:p>
        </w:tc>
        <w:tc>
          <w:tcPr>
            <w:tcW w:w="635" w:type="dxa"/>
            <w:tcBorders>
              <w:top w:val="nil"/>
              <w:left w:val="nil"/>
              <w:bottom w:val="nil"/>
              <w:right w:val="nil"/>
            </w:tcBorders>
            <w:vAlign w:val="bottom"/>
          </w:tcPr>
          <w:p w14:paraId="08490775" w14:textId="501B7333" w:rsidR="00DB6591" w:rsidRPr="00FB0736" w:rsidRDefault="00214102" w:rsidP="00FB0736">
            <w:pPr>
              <w:pStyle w:val="TableStyle"/>
              <w:rPr>
                <w:kern w:val="32"/>
                <w:sz w:val="18"/>
                <w:szCs w:val="18"/>
              </w:rPr>
            </w:pPr>
            <w:r>
              <w:rPr>
                <w:sz w:val="18"/>
                <w:szCs w:val="18"/>
              </w:rPr>
              <w:t>-</w:t>
            </w:r>
            <w:r w:rsidR="00DB6591" w:rsidRPr="00FB0736">
              <w:rPr>
                <w:sz w:val="18"/>
                <w:szCs w:val="18"/>
              </w:rPr>
              <w:t>.2</w:t>
            </w:r>
            <w:r>
              <w:rPr>
                <w:sz w:val="18"/>
                <w:szCs w:val="18"/>
              </w:rPr>
              <w:t>6</w:t>
            </w:r>
            <w:r w:rsidR="00DB6591" w:rsidRPr="00FB0736">
              <w:rPr>
                <w:color w:val="000000"/>
                <w:sz w:val="18"/>
                <w:szCs w:val="18"/>
                <w:vertAlign w:val="superscript"/>
              </w:rPr>
              <w:t>**</w:t>
            </w:r>
          </w:p>
        </w:tc>
        <w:tc>
          <w:tcPr>
            <w:tcW w:w="635" w:type="dxa"/>
            <w:tcBorders>
              <w:top w:val="nil"/>
              <w:left w:val="nil"/>
              <w:bottom w:val="nil"/>
              <w:right w:val="nil"/>
            </w:tcBorders>
            <w:vAlign w:val="bottom"/>
          </w:tcPr>
          <w:p w14:paraId="74AFBB37" w14:textId="77777777" w:rsidR="00DB6591" w:rsidRPr="00FB0736" w:rsidRDefault="00DB6591" w:rsidP="00FB0736">
            <w:pPr>
              <w:pStyle w:val="TableStyle"/>
              <w:rPr>
                <w:kern w:val="32"/>
                <w:sz w:val="18"/>
                <w:szCs w:val="18"/>
              </w:rPr>
            </w:pPr>
            <w:r w:rsidRPr="00FB0736">
              <w:rPr>
                <w:sz w:val="18"/>
                <w:szCs w:val="18"/>
              </w:rPr>
              <w:t>.91</w:t>
            </w:r>
          </w:p>
        </w:tc>
        <w:tc>
          <w:tcPr>
            <w:tcW w:w="635" w:type="dxa"/>
            <w:tcBorders>
              <w:top w:val="nil"/>
              <w:left w:val="nil"/>
              <w:bottom w:val="nil"/>
              <w:right w:val="nil"/>
            </w:tcBorders>
            <w:vAlign w:val="bottom"/>
          </w:tcPr>
          <w:p w14:paraId="14AE112A"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74D52630"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3026E68A"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5F671393"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1066C745"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51F765E0"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1B0C2AFA"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3CD9822D" w14:textId="77777777" w:rsidR="00DB6591" w:rsidRPr="00FB0736" w:rsidRDefault="00DB6591" w:rsidP="00FB0736">
            <w:pPr>
              <w:pStyle w:val="TableStyle"/>
              <w:rPr>
                <w:sz w:val="18"/>
                <w:szCs w:val="18"/>
              </w:rPr>
            </w:pPr>
          </w:p>
        </w:tc>
      </w:tr>
      <w:tr w:rsidR="00733ED4" w:rsidRPr="00C4149B" w14:paraId="2B8EDE7C" w14:textId="77777777" w:rsidTr="00FB0736">
        <w:tc>
          <w:tcPr>
            <w:tcW w:w="540" w:type="dxa"/>
            <w:tcBorders>
              <w:top w:val="nil"/>
              <w:left w:val="nil"/>
              <w:bottom w:val="nil"/>
              <w:right w:val="nil"/>
            </w:tcBorders>
          </w:tcPr>
          <w:p w14:paraId="3283789F" w14:textId="77777777" w:rsidR="00DB6591" w:rsidRPr="00733ED4" w:rsidRDefault="00DB6591" w:rsidP="00733ED4">
            <w:pPr>
              <w:spacing w:line="240" w:lineRule="auto"/>
              <w:ind w:firstLine="0"/>
              <w:contextualSpacing/>
              <w:rPr>
                <w:szCs w:val="24"/>
              </w:rPr>
            </w:pPr>
            <w:r w:rsidRPr="00733ED4">
              <w:rPr>
                <w:szCs w:val="24"/>
              </w:rPr>
              <w:t>8</w:t>
            </w:r>
          </w:p>
        </w:tc>
        <w:tc>
          <w:tcPr>
            <w:tcW w:w="2070" w:type="dxa"/>
            <w:tcBorders>
              <w:top w:val="nil"/>
              <w:left w:val="nil"/>
              <w:bottom w:val="nil"/>
              <w:right w:val="nil"/>
            </w:tcBorders>
            <w:vAlign w:val="bottom"/>
          </w:tcPr>
          <w:p w14:paraId="78B7345D" w14:textId="77777777" w:rsidR="00DB6591" w:rsidRPr="00733ED4" w:rsidRDefault="00DB6591" w:rsidP="00733ED4">
            <w:pPr>
              <w:spacing w:line="240" w:lineRule="auto"/>
              <w:ind w:firstLine="0"/>
              <w:contextualSpacing/>
              <w:rPr>
                <w:szCs w:val="24"/>
              </w:rPr>
            </w:pPr>
            <w:r w:rsidRPr="00733ED4">
              <w:rPr>
                <w:szCs w:val="24"/>
              </w:rPr>
              <w:t xml:space="preserve">BF10 Extraversion </w:t>
            </w:r>
          </w:p>
        </w:tc>
        <w:tc>
          <w:tcPr>
            <w:tcW w:w="635" w:type="dxa"/>
            <w:tcBorders>
              <w:top w:val="nil"/>
              <w:left w:val="nil"/>
              <w:bottom w:val="nil"/>
              <w:right w:val="nil"/>
            </w:tcBorders>
            <w:vAlign w:val="bottom"/>
          </w:tcPr>
          <w:p w14:paraId="2760D45D" w14:textId="77777777" w:rsidR="00DB6591" w:rsidRPr="00FB0736" w:rsidRDefault="00DB6591" w:rsidP="00FB0736">
            <w:pPr>
              <w:pStyle w:val="TableStyle"/>
              <w:rPr>
                <w:kern w:val="32"/>
                <w:sz w:val="18"/>
                <w:szCs w:val="18"/>
              </w:rPr>
            </w:pPr>
            <w:r w:rsidRPr="00FB0736">
              <w:rPr>
                <w:sz w:val="18"/>
                <w:szCs w:val="18"/>
              </w:rPr>
              <w:t>2.88</w:t>
            </w:r>
          </w:p>
        </w:tc>
        <w:tc>
          <w:tcPr>
            <w:tcW w:w="635" w:type="dxa"/>
            <w:tcBorders>
              <w:top w:val="nil"/>
              <w:left w:val="nil"/>
              <w:bottom w:val="nil"/>
              <w:right w:val="nil"/>
            </w:tcBorders>
            <w:vAlign w:val="bottom"/>
          </w:tcPr>
          <w:p w14:paraId="48BFC1EF" w14:textId="77777777" w:rsidR="00DB6591" w:rsidRPr="00FB0736" w:rsidRDefault="00DB6591" w:rsidP="00FB0736">
            <w:pPr>
              <w:pStyle w:val="TableStyle"/>
              <w:rPr>
                <w:kern w:val="32"/>
                <w:sz w:val="18"/>
                <w:szCs w:val="18"/>
              </w:rPr>
            </w:pPr>
            <w:r w:rsidRPr="00FB0736">
              <w:rPr>
                <w:sz w:val="18"/>
                <w:szCs w:val="18"/>
              </w:rPr>
              <w:t>1.00</w:t>
            </w:r>
          </w:p>
        </w:tc>
        <w:tc>
          <w:tcPr>
            <w:tcW w:w="635" w:type="dxa"/>
            <w:tcBorders>
              <w:top w:val="nil"/>
              <w:left w:val="nil"/>
              <w:bottom w:val="nil"/>
              <w:right w:val="nil"/>
            </w:tcBorders>
            <w:vAlign w:val="bottom"/>
          </w:tcPr>
          <w:p w14:paraId="7F7FD8F8" w14:textId="77777777" w:rsidR="00DB6591" w:rsidRPr="00FB0736" w:rsidRDefault="00DB6591" w:rsidP="00FB0736">
            <w:pPr>
              <w:pStyle w:val="TableStyle"/>
              <w:rPr>
                <w:kern w:val="32"/>
                <w:sz w:val="18"/>
                <w:szCs w:val="18"/>
              </w:rPr>
            </w:pPr>
            <w:r w:rsidRPr="00FB0736">
              <w:rPr>
                <w:sz w:val="18"/>
                <w:szCs w:val="18"/>
              </w:rPr>
              <w:t>.00</w:t>
            </w:r>
          </w:p>
        </w:tc>
        <w:tc>
          <w:tcPr>
            <w:tcW w:w="636" w:type="dxa"/>
            <w:tcBorders>
              <w:top w:val="nil"/>
              <w:left w:val="nil"/>
              <w:bottom w:val="nil"/>
              <w:right w:val="nil"/>
            </w:tcBorders>
            <w:vAlign w:val="bottom"/>
          </w:tcPr>
          <w:p w14:paraId="66B3988E" w14:textId="0C1AC486"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.05</w:t>
            </w:r>
            <w:proofErr w:type="gramEnd"/>
          </w:p>
        </w:tc>
        <w:tc>
          <w:tcPr>
            <w:tcW w:w="635" w:type="dxa"/>
            <w:tcBorders>
              <w:top w:val="nil"/>
              <w:left w:val="nil"/>
              <w:bottom w:val="nil"/>
              <w:right w:val="nil"/>
            </w:tcBorders>
            <w:vAlign w:val="bottom"/>
          </w:tcPr>
          <w:p w14:paraId="12F0602C" w14:textId="77777777" w:rsidR="00DB6591" w:rsidRPr="00FB0736" w:rsidRDefault="00DB6591" w:rsidP="00FB0736">
            <w:pPr>
              <w:pStyle w:val="TableStyle"/>
              <w:rPr>
                <w:kern w:val="32"/>
                <w:sz w:val="18"/>
                <w:szCs w:val="18"/>
              </w:rPr>
            </w:pPr>
            <w:r w:rsidRPr="00FB0736">
              <w:rPr>
                <w:sz w:val="18"/>
                <w:szCs w:val="18"/>
              </w:rPr>
              <w:t>.68</w:t>
            </w:r>
            <w:r w:rsidRPr="00FB0736">
              <w:rPr>
                <w:sz w:val="18"/>
                <w:szCs w:val="18"/>
                <w:vertAlign w:val="superscript"/>
              </w:rPr>
              <w:t>**</w:t>
            </w:r>
          </w:p>
        </w:tc>
        <w:tc>
          <w:tcPr>
            <w:tcW w:w="635" w:type="dxa"/>
            <w:tcBorders>
              <w:top w:val="nil"/>
              <w:left w:val="nil"/>
              <w:bottom w:val="nil"/>
              <w:right w:val="nil"/>
            </w:tcBorders>
            <w:vAlign w:val="bottom"/>
          </w:tcPr>
          <w:p w14:paraId="2AA630A2" w14:textId="77777777" w:rsidR="00DB6591" w:rsidRPr="00FB0736" w:rsidRDefault="00DB6591" w:rsidP="00FB0736">
            <w:pPr>
              <w:pStyle w:val="TableStyle"/>
              <w:rPr>
                <w:kern w:val="32"/>
                <w:sz w:val="18"/>
                <w:szCs w:val="18"/>
              </w:rPr>
            </w:pPr>
            <w:r w:rsidRPr="00FB0736">
              <w:rPr>
                <w:sz w:val="18"/>
                <w:szCs w:val="18"/>
              </w:rPr>
              <w:t>.09</w:t>
            </w:r>
            <w:r w:rsidRPr="00FB0736">
              <w:rPr>
                <w:sz w:val="18"/>
                <w:szCs w:val="18"/>
                <w:vertAlign w:val="superscript"/>
              </w:rPr>
              <w:t>*</w:t>
            </w:r>
          </w:p>
        </w:tc>
        <w:tc>
          <w:tcPr>
            <w:tcW w:w="636" w:type="dxa"/>
            <w:tcBorders>
              <w:top w:val="nil"/>
              <w:left w:val="nil"/>
              <w:bottom w:val="nil"/>
              <w:right w:val="nil"/>
            </w:tcBorders>
            <w:vAlign w:val="bottom"/>
          </w:tcPr>
          <w:p w14:paraId="44A4769E" w14:textId="481F4BF6" w:rsidR="00DB6591" w:rsidRPr="00FB0736" w:rsidRDefault="00DB6591" w:rsidP="00FB0736">
            <w:pPr>
              <w:pStyle w:val="TableStyle"/>
              <w:rPr>
                <w:kern w:val="32"/>
                <w:sz w:val="18"/>
                <w:szCs w:val="18"/>
              </w:rPr>
            </w:pPr>
            <w:r w:rsidRPr="00FB0736">
              <w:rPr>
                <w:sz w:val="18"/>
                <w:szCs w:val="18"/>
              </w:rPr>
              <w:t>.07</w:t>
            </w:r>
            <w:r w:rsidRPr="00FB0736">
              <w:rPr>
                <w:color w:val="000000"/>
                <w:sz w:val="18"/>
                <w:szCs w:val="18"/>
                <w:vertAlign w:val="superscript"/>
              </w:rPr>
              <w:t>*</w:t>
            </w:r>
          </w:p>
        </w:tc>
        <w:tc>
          <w:tcPr>
            <w:tcW w:w="635" w:type="dxa"/>
            <w:tcBorders>
              <w:top w:val="nil"/>
              <w:left w:val="nil"/>
              <w:bottom w:val="nil"/>
              <w:right w:val="nil"/>
            </w:tcBorders>
            <w:vAlign w:val="bottom"/>
          </w:tcPr>
          <w:p w14:paraId="746754FA" w14:textId="77777777" w:rsidR="00DB6591" w:rsidRPr="00FB0736" w:rsidRDefault="00DB6591" w:rsidP="00FB0736">
            <w:pPr>
              <w:pStyle w:val="TableStyle"/>
              <w:rPr>
                <w:kern w:val="32"/>
                <w:sz w:val="18"/>
                <w:szCs w:val="18"/>
              </w:rPr>
            </w:pPr>
            <w:r w:rsidRPr="00FB0736">
              <w:rPr>
                <w:sz w:val="18"/>
                <w:szCs w:val="18"/>
              </w:rPr>
              <w:t>.27</w:t>
            </w:r>
            <w:r w:rsidRPr="00FB0736">
              <w:rPr>
                <w:color w:val="000000"/>
                <w:sz w:val="18"/>
                <w:szCs w:val="18"/>
                <w:vertAlign w:val="superscript"/>
              </w:rPr>
              <w:t>**</w:t>
            </w:r>
          </w:p>
        </w:tc>
        <w:tc>
          <w:tcPr>
            <w:tcW w:w="635" w:type="dxa"/>
            <w:tcBorders>
              <w:top w:val="nil"/>
              <w:left w:val="nil"/>
              <w:bottom w:val="nil"/>
              <w:right w:val="nil"/>
            </w:tcBorders>
            <w:vAlign w:val="bottom"/>
          </w:tcPr>
          <w:p w14:paraId="3B33E2E5" w14:textId="73B1ED70" w:rsidR="00DB6591" w:rsidRPr="00FB0736" w:rsidRDefault="00214102" w:rsidP="00214102">
            <w:pPr>
              <w:pStyle w:val="TableStyle"/>
              <w:rPr>
                <w:kern w:val="32"/>
                <w:sz w:val="18"/>
                <w:szCs w:val="18"/>
              </w:rPr>
            </w:pPr>
            <w:r>
              <w:rPr>
                <w:sz w:val="18"/>
                <w:szCs w:val="18"/>
              </w:rPr>
              <w:t>-</w:t>
            </w:r>
            <w:r w:rsidR="00DB6591" w:rsidRPr="00FB0736">
              <w:rPr>
                <w:sz w:val="18"/>
                <w:szCs w:val="18"/>
              </w:rPr>
              <w:t>.</w:t>
            </w:r>
            <w:r>
              <w:rPr>
                <w:sz w:val="18"/>
                <w:szCs w:val="18"/>
              </w:rPr>
              <w:t>34</w:t>
            </w:r>
            <w:r w:rsidR="00DB6591" w:rsidRPr="00FB0736">
              <w:rPr>
                <w:sz w:val="18"/>
                <w:szCs w:val="18"/>
                <w:vertAlign w:val="superscript"/>
              </w:rPr>
              <w:t>**</w:t>
            </w:r>
          </w:p>
        </w:tc>
        <w:tc>
          <w:tcPr>
            <w:tcW w:w="635" w:type="dxa"/>
            <w:tcBorders>
              <w:top w:val="nil"/>
              <w:left w:val="nil"/>
              <w:bottom w:val="nil"/>
              <w:right w:val="nil"/>
            </w:tcBorders>
            <w:vAlign w:val="bottom"/>
          </w:tcPr>
          <w:p w14:paraId="50945092" w14:textId="77777777" w:rsidR="00DB6591" w:rsidRPr="00FB0736" w:rsidRDefault="00DB6591" w:rsidP="00FB0736">
            <w:pPr>
              <w:pStyle w:val="TableStyle"/>
              <w:rPr>
                <w:kern w:val="32"/>
                <w:sz w:val="18"/>
                <w:szCs w:val="18"/>
              </w:rPr>
            </w:pPr>
            <w:r w:rsidRPr="00FB0736">
              <w:rPr>
                <w:sz w:val="18"/>
                <w:szCs w:val="18"/>
              </w:rPr>
              <w:t>.69</w:t>
            </w:r>
          </w:p>
        </w:tc>
        <w:tc>
          <w:tcPr>
            <w:tcW w:w="636" w:type="dxa"/>
            <w:tcBorders>
              <w:top w:val="nil"/>
              <w:left w:val="nil"/>
              <w:bottom w:val="nil"/>
              <w:right w:val="nil"/>
            </w:tcBorders>
            <w:vAlign w:val="bottom"/>
          </w:tcPr>
          <w:p w14:paraId="64E3C1A9"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10895B52"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008113FD"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72E8710D"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5A45FD01"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4A07E95A"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2C90014E" w14:textId="77777777" w:rsidR="00DB6591" w:rsidRPr="00FB0736" w:rsidRDefault="00DB6591" w:rsidP="00FB0736">
            <w:pPr>
              <w:pStyle w:val="TableStyle"/>
              <w:rPr>
                <w:sz w:val="18"/>
                <w:szCs w:val="18"/>
              </w:rPr>
            </w:pPr>
          </w:p>
        </w:tc>
      </w:tr>
      <w:tr w:rsidR="00733ED4" w:rsidRPr="00C4149B" w14:paraId="50E6493D" w14:textId="77777777" w:rsidTr="00FB0736">
        <w:tc>
          <w:tcPr>
            <w:tcW w:w="540" w:type="dxa"/>
            <w:tcBorders>
              <w:top w:val="nil"/>
              <w:left w:val="nil"/>
              <w:bottom w:val="nil"/>
              <w:right w:val="nil"/>
            </w:tcBorders>
          </w:tcPr>
          <w:p w14:paraId="22FA0A06" w14:textId="77777777" w:rsidR="00DB6591" w:rsidRPr="00733ED4" w:rsidRDefault="00DB6591" w:rsidP="00733ED4">
            <w:pPr>
              <w:spacing w:line="240" w:lineRule="auto"/>
              <w:ind w:firstLine="0"/>
              <w:contextualSpacing/>
              <w:rPr>
                <w:szCs w:val="24"/>
              </w:rPr>
            </w:pPr>
            <w:r w:rsidRPr="00733ED4">
              <w:rPr>
                <w:szCs w:val="24"/>
              </w:rPr>
              <w:t>9</w:t>
            </w:r>
          </w:p>
        </w:tc>
        <w:tc>
          <w:tcPr>
            <w:tcW w:w="2070" w:type="dxa"/>
            <w:tcBorders>
              <w:top w:val="nil"/>
              <w:left w:val="nil"/>
              <w:bottom w:val="nil"/>
              <w:right w:val="nil"/>
            </w:tcBorders>
            <w:vAlign w:val="bottom"/>
          </w:tcPr>
          <w:p w14:paraId="6D5F4CE3" w14:textId="77777777" w:rsidR="00DB6591" w:rsidRPr="00733ED4" w:rsidRDefault="00DB6591" w:rsidP="00733ED4">
            <w:pPr>
              <w:spacing w:line="240" w:lineRule="auto"/>
              <w:ind w:firstLine="0"/>
              <w:contextualSpacing/>
              <w:rPr>
                <w:szCs w:val="24"/>
              </w:rPr>
            </w:pPr>
            <w:r w:rsidRPr="00733ED4">
              <w:rPr>
                <w:szCs w:val="24"/>
              </w:rPr>
              <w:t xml:space="preserve">BF10 Conscientiousness </w:t>
            </w:r>
          </w:p>
        </w:tc>
        <w:tc>
          <w:tcPr>
            <w:tcW w:w="635" w:type="dxa"/>
            <w:tcBorders>
              <w:top w:val="nil"/>
              <w:left w:val="nil"/>
              <w:bottom w:val="nil"/>
              <w:right w:val="nil"/>
            </w:tcBorders>
            <w:vAlign w:val="bottom"/>
          </w:tcPr>
          <w:p w14:paraId="7C158FF4" w14:textId="77777777" w:rsidR="00DB6591" w:rsidRPr="00FB0736" w:rsidRDefault="00DB6591" w:rsidP="00FB0736">
            <w:pPr>
              <w:pStyle w:val="TableStyle"/>
              <w:rPr>
                <w:kern w:val="32"/>
                <w:sz w:val="18"/>
                <w:szCs w:val="18"/>
              </w:rPr>
            </w:pPr>
            <w:r w:rsidRPr="00FB0736">
              <w:rPr>
                <w:sz w:val="18"/>
                <w:szCs w:val="18"/>
              </w:rPr>
              <w:t>3.93</w:t>
            </w:r>
          </w:p>
        </w:tc>
        <w:tc>
          <w:tcPr>
            <w:tcW w:w="635" w:type="dxa"/>
            <w:tcBorders>
              <w:top w:val="nil"/>
              <w:left w:val="nil"/>
              <w:bottom w:val="nil"/>
              <w:right w:val="nil"/>
            </w:tcBorders>
            <w:vAlign w:val="bottom"/>
          </w:tcPr>
          <w:p w14:paraId="62408EA1" w14:textId="77777777" w:rsidR="00DB6591" w:rsidRPr="00FB0736" w:rsidRDefault="00DB6591" w:rsidP="00FB0736">
            <w:pPr>
              <w:pStyle w:val="TableStyle"/>
              <w:rPr>
                <w:kern w:val="32"/>
                <w:sz w:val="18"/>
                <w:szCs w:val="18"/>
              </w:rPr>
            </w:pPr>
            <w:r w:rsidRPr="00FB0736">
              <w:rPr>
                <w:sz w:val="18"/>
                <w:szCs w:val="18"/>
              </w:rPr>
              <w:t>0.76</w:t>
            </w:r>
          </w:p>
        </w:tc>
        <w:tc>
          <w:tcPr>
            <w:tcW w:w="635" w:type="dxa"/>
            <w:tcBorders>
              <w:top w:val="nil"/>
              <w:left w:val="nil"/>
              <w:bottom w:val="nil"/>
              <w:right w:val="nil"/>
            </w:tcBorders>
            <w:vAlign w:val="bottom"/>
          </w:tcPr>
          <w:p w14:paraId="61ACB497" w14:textId="77777777" w:rsidR="00DB6591" w:rsidRPr="00FB0736" w:rsidRDefault="00DB6591" w:rsidP="00FB0736">
            <w:pPr>
              <w:pStyle w:val="TableStyle"/>
              <w:rPr>
                <w:kern w:val="32"/>
                <w:sz w:val="18"/>
                <w:szCs w:val="18"/>
              </w:rPr>
            </w:pPr>
            <w:r w:rsidRPr="00FB0736">
              <w:rPr>
                <w:sz w:val="18"/>
                <w:szCs w:val="18"/>
              </w:rPr>
              <w:t>.13</w:t>
            </w:r>
            <w:r w:rsidRPr="00FB0736">
              <w:rPr>
                <w:sz w:val="18"/>
                <w:szCs w:val="18"/>
                <w:vertAlign w:val="superscript"/>
              </w:rPr>
              <w:t>**</w:t>
            </w:r>
          </w:p>
        </w:tc>
        <w:tc>
          <w:tcPr>
            <w:tcW w:w="636" w:type="dxa"/>
            <w:tcBorders>
              <w:top w:val="nil"/>
              <w:left w:val="nil"/>
              <w:bottom w:val="nil"/>
              <w:right w:val="nil"/>
            </w:tcBorders>
            <w:vAlign w:val="bottom"/>
          </w:tcPr>
          <w:p w14:paraId="3998F998" w14:textId="79F1FFF9"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.01</w:t>
            </w:r>
            <w:proofErr w:type="gramEnd"/>
          </w:p>
        </w:tc>
        <w:tc>
          <w:tcPr>
            <w:tcW w:w="635" w:type="dxa"/>
            <w:tcBorders>
              <w:top w:val="nil"/>
              <w:left w:val="nil"/>
              <w:bottom w:val="nil"/>
              <w:right w:val="nil"/>
            </w:tcBorders>
            <w:vAlign w:val="bottom"/>
          </w:tcPr>
          <w:p w14:paraId="3CAC15E9" w14:textId="77777777" w:rsidR="00DB6591" w:rsidRPr="00FB0736" w:rsidRDefault="00DB6591" w:rsidP="00FB0736">
            <w:pPr>
              <w:pStyle w:val="TableStyle"/>
              <w:rPr>
                <w:kern w:val="32"/>
                <w:sz w:val="18"/>
                <w:szCs w:val="18"/>
              </w:rPr>
            </w:pPr>
            <w:r w:rsidRPr="00FB0736">
              <w:rPr>
                <w:sz w:val="18"/>
                <w:szCs w:val="18"/>
              </w:rPr>
              <w:t>.33</w:t>
            </w:r>
            <w:r w:rsidRPr="00FB0736">
              <w:rPr>
                <w:sz w:val="18"/>
                <w:szCs w:val="18"/>
                <w:vertAlign w:val="superscript"/>
              </w:rPr>
              <w:t>**</w:t>
            </w:r>
          </w:p>
        </w:tc>
        <w:tc>
          <w:tcPr>
            <w:tcW w:w="635" w:type="dxa"/>
            <w:tcBorders>
              <w:top w:val="nil"/>
              <w:left w:val="nil"/>
              <w:bottom w:val="nil"/>
              <w:right w:val="nil"/>
            </w:tcBorders>
            <w:vAlign w:val="bottom"/>
          </w:tcPr>
          <w:p w14:paraId="30D14F62" w14:textId="0BEED00F" w:rsidR="00DB6591" w:rsidRPr="00FB0736" w:rsidRDefault="00DB6591" w:rsidP="00FB0736">
            <w:pPr>
              <w:pStyle w:val="TableStyle"/>
              <w:rPr>
                <w:kern w:val="32"/>
                <w:sz w:val="18"/>
                <w:szCs w:val="18"/>
              </w:rPr>
            </w:pPr>
            <w:r w:rsidRPr="00FB0736">
              <w:rPr>
                <w:sz w:val="18"/>
                <w:szCs w:val="18"/>
              </w:rPr>
              <w:t>.6</w:t>
            </w:r>
            <w:r w:rsidR="00214102">
              <w:rPr>
                <w:sz w:val="18"/>
                <w:szCs w:val="18"/>
              </w:rPr>
              <w:t>1</w:t>
            </w:r>
            <w:r w:rsidRPr="00FB0736">
              <w:rPr>
                <w:sz w:val="18"/>
                <w:szCs w:val="18"/>
                <w:vertAlign w:val="superscript"/>
              </w:rPr>
              <w:t>**</w:t>
            </w:r>
          </w:p>
        </w:tc>
        <w:tc>
          <w:tcPr>
            <w:tcW w:w="636" w:type="dxa"/>
            <w:tcBorders>
              <w:top w:val="nil"/>
              <w:left w:val="nil"/>
              <w:bottom w:val="nil"/>
              <w:right w:val="nil"/>
            </w:tcBorders>
            <w:vAlign w:val="bottom"/>
          </w:tcPr>
          <w:p w14:paraId="68DF1DDE" w14:textId="77777777" w:rsidR="00DB6591" w:rsidRPr="00FB0736" w:rsidRDefault="00DB6591" w:rsidP="00FB0736">
            <w:pPr>
              <w:pStyle w:val="TableStyle"/>
              <w:rPr>
                <w:sz w:val="18"/>
                <w:szCs w:val="18"/>
              </w:rPr>
            </w:pPr>
            <w:r w:rsidRPr="00FB0736">
              <w:rPr>
                <w:sz w:val="18"/>
                <w:szCs w:val="18"/>
              </w:rPr>
              <w:t>.26</w:t>
            </w:r>
            <w:r w:rsidRPr="00FB0736">
              <w:rPr>
                <w:color w:val="000000"/>
                <w:sz w:val="18"/>
                <w:szCs w:val="18"/>
                <w:vertAlign w:val="superscript"/>
              </w:rPr>
              <w:t>**</w:t>
            </w:r>
          </w:p>
        </w:tc>
        <w:tc>
          <w:tcPr>
            <w:tcW w:w="635" w:type="dxa"/>
            <w:tcBorders>
              <w:top w:val="nil"/>
              <w:left w:val="nil"/>
              <w:bottom w:val="nil"/>
              <w:right w:val="nil"/>
            </w:tcBorders>
            <w:vAlign w:val="bottom"/>
          </w:tcPr>
          <w:p w14:paraId="5289C17D" w14:textId="77777777" w:rsidR="00DB6591" w:rsidRPr="00FB0736" w:rsidRDefault="00DB6591" w:rsidP="00FB0736">
            <w:pPr>
              <w:pStyle w:val="TableStyle"/>
              <w:rPr>
                <w:kern w:val="32"/>
                <w:sz w:val="18"/>
                <w:szCs w:val="18"/>
              </w:rPr>
            </w:pPr>
            <w:r w:rsidRPr="00FB0736">
              <w:rPr>
                <w:sz w:val="18"/>
                <w:szCs w:val="18"/>
              </w:rPr>
              <w:t>.21</w:t>
            </w:r>
            <w:r w:rsidRPr="00FB0736">
              <w:rPr>
                <w:color w:val="000000"/>
                <w:sz w:val="18"/>
                <w:szCs w:val="18"/>
                <w:vertAlign w:val="superscript"/>
              </w:rPr>
              <w:t>**</w:t>
            </w:r>
          </w:p>
        </w:tc>
        <w:tc>
          <w:tcPr>
            <w:tcW w:w="635" w:type="dxa"/>
            <w:tcBorders>
              <w:top w:val="nil"/>
              <w:left w:val="nil"/>
              <w:bottom w:val="nil"/>
              <w:right w:val="nil"/>
            </w:tcBorders>
            <w:vAlign w:val="bottom"/>
          </w:tcPr>
          <w:p w14:paraId="09D0AB36" w14:textId="63B0985A"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w:t>
            </w:r>
            <w:r w:rsidR="00214102">
              <w:rPr>
                <w:sz w:val="18"/>
                <w:szCs w:val="18"/>
              </w:rPr>
              <w:t>47</w:t>
            </w:r>
            <w:proofErr w:type="gramEnd"/>
            <w:r w:rsidR="00DB6591" w:rsidRPr="00FB0736">
              <w:rPr>
                <w:sz w:val="18"/>
                <w:szCs w:val="18"/>
                <w:vertAlign w:val="superscript"/>
              </w:rPr>
              <w:t>**</w:t>
            </w:r>
          </w:p>
        </w:tc>
        <w:tc>
          <w:tcPr>
            <w:tcW w:w="635" w:type="dxa"/>
            <w:tcBorders>
              <w:top w:val="nil"/>
              <w:left w:val="nil"/>
              <w:bottom w:val="nil"/>
              <w:right w:val="nil"/>
            </w:tcBorders>
            <w:vAlign w:val="bottom"/>
          </w:tcPr>
          <w:p w14:paraId="2544DF15" w14:textId="77777777" w:rsidR="00DB6591" w:rsidRPr="00FB0736" w:rsidRDefault="00DB6591" w:rsidP="00FB0736">
            <w:pPr>
              <w:pStyle w:val="TableStyle"/>
              <w:rPr>
                <w:kern w:val="32"/>
                <w:sz w:val="18"/>
                <w:szCs w:val="18"/>
              </w:rPr>
            </w:pPr>
            <w:r w:rsidRPr="00FB0736">
              <w:rPr>
                <w:sz w:val="18"/>
                <w:szCs w:val="18"/>
              </w:rPr>
              <w:t>.18</w:t>
            </w:r>
            <w:r w:rsidRPr="00FB0736">
              <w:rPr>
                <w:sz w:val="18"/>
                <w:szCs w:val="18"/>
                <w:vertAlign w:val="superscript"/>
              </w:rPr>
              <w:t>**</w:t>
            </w:r>
          </w:p>
        </w:tc>
        <w:tc>
          <w:tcPr>
            <w:tcW w:w="636" w:type="dxa"/>
            <w:tcBorders>
              <w:top w:val="nil"/>
              <w:left w:val="nil"/>
              <w:bottom w:val="nil"/>
              <w:right w:val="nil"/>
            </w:tcBorders>
            <w:vAlign w:val="bottom"/>
          </w:tcPr>
          <w:p w14:paraId="5E2EDF66" w14:textId="77777777" w:rsidR="00DB6591" w:rsidRPr="00FB0736" w:rsidRDefault="00DB6591" w:rsidP="00FB0736">
            <w:pPr>
              <w:pStyle w:val="TableStyle"/>
              <w:rPr>
                <w:kern w:val="32"/>
                <w:sz w:val="18"/>
                <w:szCs w:val="18"/>
              </w:rPr>
            </w:pPr>
            <w:r w:rsidRPr="00FB0736">
              <w:rPr>
                <w:sz w:val="18"/>
                <w:szCs w:val="18"/>
              </w:rPr>
              <w:t>.49</w:t>
            </w:r>
          </w:p>
        </w:tc>
        <w:tc>
          <w:tcPr>
            <w:tcW w:w="635" w:type="dxa"/>
            <w:tcBorders>
              <w:top w:val="nil"/>
              <w:left w:val="nil"/>
              <w:bottom w:val="nil"/>
              <w:right w:val="nil"/>
            </w:tcBorders>
            <w:vAlign w:val="bottom"/>
          </w:tcPr>
          <w:p w14:paraId="473D43CA"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145E8044"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086B690E"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1BA9E1FB"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5F4F0DE2"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76D47DAD" w14:textId="77777777" w:rsidR="00DB6591" w:rsidRPr="00FB0736" w:rsidRDefault="00DB6591" w:rsidP="00FB0736">
            <w:pPr>
              <w:pStyle w:val="TableStyle"/>
              <w:rPr>
                <w:sz w:val="18"/>
                <w:szCs w:val="18"/>
              </w:rPr>
            </w:pPr>
          </w:p>
        </w:tc>
      </w:tr>
      <w:tr w:rsidR="00733ED4" w:rsidRPr="00C4149B" w14:paraId="25D80D72" w14:textId="77777777" w:rsidTr="00FB0736">
        <w:tc>
          <w:tcPr>
            <w:tcW w:w="540" w:type="dxa"/>
            <w:tcBorders>
              <w:top w:val="nil"/>
              <w:left w:val="nil"/>
              <w:bottom w:val="nil"/>
              <w:right w:val="nil"/>
            </w:tcBorders>
          </w:tcPr>
          <w:p w14:paraId="2D947883" w14:textId="77777777" w:rsidR="00DB6591" w:rsidRPr="00733ED4" w:rsidRDefault="00DB6591" w:rsidP="00733ED4">
            <w:pPr>
              <w:spacing w:line="240" w:lineRule="auto"/>
              <w:ind w:firstLine="0"/>
              <w:contextualSpacing/>
              <w:rPr>
                <w:szCs w:val="24"/>
              </w:rPr>
            </w:pPr>
            <w:r w:rsidRPr="00733ED4">
              <w:rPr>
                <w:szCs w:val="24"/>
              </w:rPr>
              <w:t>10</w:t>
            </w:r>
          </w:p>
        </w:tc>
        <w:tc>
          <w:tcPr>
            <w:tcW w:w="2070" w:type="dxa"/>
            <w:tcBorders>
              <w:top w:val="nil"/>
              <w:left w:val="nil"/>
              <w:bottom w:val="nil"/>
              <w:right w:val="nil"/>
            </w:tcBorders>
            <w:vAlign w:val="bottom"/>
          </w:tcPr>
          <w:p w14:paraId="33DFFAC7" w14:textId="77777777" w:rsidR="00DB6591" w:rsidRPr="00733ED4" w:rsidRDefault="00DB6591" w:rsidP="00733ED4">
            <w:pPr>
              <w:spacing w:line="240" w:lineRule="auto"/>
              <w:ind w:firstLine="0"/>
              <w:contextualSpacing/>
              <w:rPr>
                <w:szCs w:val="24"/>
              </w:rPr>
            </w:pPr>
            <w:r w:rsidRPr="00733ED4">
              <w:rPr>
                <w:szCs w:val="24"/>
              </w:rPr>
              <w:t>BF10 Agreeableness</w:t>
            </w:r>
          </w:p>
        </w:tc>
        <w:tc>
          <w:tcPr>
            <w:tcW w:w="635" w:type="dxa"/>
            <w:tcBorders>
              <w:top w:val="nil"/>
              <w:left w:val="nil"/>
              <w:bottom w:val="nil"/>
              <w:right w:val="nil"/>
            </w:tcBorders>
            <w:vAlign w:val="bottom"/>
          </w:tcPr>
          <w:p w14:paraId="32A47F2F" w14:textId="77777777" w:rsidR="00DB6591" w:rsidRPr="00FB0736" w:rsidRDefault="00DB6591" w:rsidP="00FB0736">
            <w:pPr>
              <w:pStyle w:val="TableStyle"/>
              <w:rPr>
                <w:kern w:val="32"/>
                <w:sz w:val="18"/>
                <w:szCs w:val="18"/>
              </w:rPr>
            </w:pPr>
            <w:r w:rsidRPr="00FB0736">
              <w:rPr>
                <w:sz w:val="18"/>
                <w:szCs w:val="18"/>
              </w:rPr>
              <w:t>3.47</w:t>
            </w:r>
          </w:p>
        </w:tc>
        <w:tc>
          <w:tcPr>
            <w:tcW w:w="635" w:type="dxa"/>
            <w:tcBorders>
              <w:top w:val="nil"/>
              <w:left w:val="nil"/>
              <w:bottom w:val="nil"/>
              <w:right w:val="nil"/>
            </w:tcBorders>
            <w:vAlign w:val="bottom"/>
          </w:tcPr>
          <w:p w14:paraId="6BAFEE36" w14:textId="77777777" w:rsidR="00DB6591" w:rsidRPr="00FB0736" w:rsidRDefault="00DB6591" w:rsidP="00FB0736">
            <w:pPr>
              <w:pStyle w:val="TableStyle"/>
              <w:rPr>
                <w:kern w:val="32"/>
                <w:sz w:val="18"/>
                <w:szCs w:val="18"/>
              </w:rPr>
            </w:pPr>
            <w:r w:rsidRPr="00FB0736">
              <w:rPr>
                <w:sz w:val="18"/>
                <w:szCs w:val="18"/>
              </w:rPr>
              <w:t>0.89</w:t>
            </w:r>
          </w:p>
        </w:tc>
        <w:tc>
          <w:tcPr>
            <w:tcW w:w="635" w:type="dxa"/>
            <w:tcBorders>
              <w:top w:val="nil"/>
              <w:left w:val="nil"/>
              <w:bottom w:val="nil"/>
              <w:right w:val="nil"/>
            </w:tcBorders>
            <w:vAlign w:val="bottom"/>
          </w:tcPr>
          <w:p w14:paraId="57527A0A" w14:textId="77777777" w:rsidR="00DB6591" w:rsidRPr="00FB0736" w:rsidRDefault="00DB6591" w:rsidP="00FB0736">
            <w:pPr>
              <w:pStyle w:val="TableStyle"/>
              <w:rPr>
                <w:kern w:val="32"/>
                <w:sz w:val="18"/>
                <w:szCs w:val="18"/>
              </w:rPr>
            </w:pPr>
            <w:r w:rsidRPr="00FB0736">
              <w:rPr>
                <w:sz w:val="18"/>
                <w:szCs w:val="18"/>
              </w:rPr>
              <w:t>.00</w:t>
            </w:r>
          </w:p>
        </w:tc>
        <w:tc>
          <w:tcPr>
            <w:tcW w:w="636" w:type="dxa"/>
            <w:tcBorders>
              <w:top w:val="nil"/>
              <w:left w:val="nil"/>
              <w:bottom w:val="nil"/>
              <w:right w:val="nil"/>
            </w:tcBorders>
            <w:vAlign w:val="bottom"/>
          </w:tcPr>
          <w:p w14:paraId="1220A52E" w14:textId="1DDC28C8"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.01</w:t>
            </w:r>
            <w:proofErr w:type="gramEnd"/>
          </w:p>
        </w:tc>
        <w:tc>
          <w:tcPr>
            <w:tcW w:w="635" w:type="dxa"/>
            <w:tcBorders>
              <w:top w:val="nil"/>
              <w:left w:val="nil"/>
              <w:bottom w:val="nil"/>
              <w:right w:val="nil"/>
            </w:tcBorders>
            <w:vAlign w:val="bottom"/>
          </w:tcPr>
          <w:p w14:paraId="096D9D7F" w14:textId="77777777" w:rsidR="00DB6591" w:rsidRPr="00FB0736" w:rsidRDefault="00DB6591" w:rsidP="00FB0736">
            <w:pPr>
              <w:pStyle w:val="TableStyle"/>
              <w:rPr>
                <w:kern w:val="32"/>
                <w:sz w:val="18"/>
                <w:szCs w:val="18"/>
              </w:rPr>
            </w:pPr>
            <w:r w:rsidRPr="00FB0736">
              <w:rPr>
                <w:sz w:val="18"/>
                <w:szCs w:val="18"/>
              </w:rPr>
              <w:t>.31</w:t>
            </w:r>
            <w:r w:rsidRPr="00FB0736">
              <w:rPr>
                <w:color w:val="000000"/>
                <w:sz w:val="18"/>
                <w:szCs w:val="18"/>
                <w:vertAlign w:val="superscript"/>
              </w:rPr>
              <w:t>**</w:t>
            </w:r>
          </w:p>
        </w:tc>
        <w:tc>
          <w:tcPr>
            <w:tcW w:w="635" w:type="dxa"/>
            <w:tcBorders>
              <w:top w:val="nil"/>
              <w:left w:val="nil"/>
              <w:bottom w:val="nil"/>
              <w:right w:val="nil"/>
            </w:tcBorders>
            <w:vAlign w:val="bottom"/>
          </w:tcPr>
          <w:p w14:paraId="4D3FC510" w14:textId="08D1AAC9" w:rsidR="00DB6591" w:rsidRPr="00FB0736" w:rsidRDefault="00DB6591" w:rsidP="00214102">
            <w:pPr>
              <w:pStyle w:val="TableStyle"/>
              <w:rPr>
                <w:kern w:val="32"/>
                <w:sz w:val="18"/>
                <w:szCs w:val="18"/>
              </w:rPr>
            </w:pPr>
            <w:r w:rsidRPr="00FB0736">
              <w:rPr>
                <w:sz w:val="18"/>
                <w:szCs w:val="18"/>
              </w:rPr>
              <w:t>.</w:t>
            </w:r>
            <w:r w:rsidR="00214102" w:rsidRPr="00FB0736">
              <w:rPr>
                <w:sz w:val="18"/>
                <w:szCs w:val="18"/>
              </w:rPr>
              <w:t>1</w:t>
            </w:r>
            <w:r w:rsidR="00214102">
              <w:rPr>
                <w:sz w:val="18"/>
                <w:szCs w:val="18"/>
              </w:rPr>
              <w:t>6</w:t>
            </w:r>
            <w:r w:rsidRPr="00FB0736">
              <w:rPr>
                <w:sz w:val="18"/>
                <w:szCs w:val="18"/>
                <w:vertAlign w:val="superscript"/>
              </w:rPr>
              <w:t>**</w:t>
            </w:r>
          </w:p>
        </w:tc>
        <w:tc>
          <w:tcPr>
            <w:tcW w:w="636" w:type="dxa"/>
            <w:tcBorders>
              <w:top w:val="nil"/>
              <w:left w:val="nil"/>
              <w:bottom w:val="nil"/>
              <w:right w:val="nil"/>
            </w:tcBorders>
            <w:vAlign w:val="bottom"/>
          </w:tcPr>
          <w:p w14:paraId="2277CBEF" w14:textId="77777777" w:rsidR="00DB6591" w:rsidRPr="00FB0736" w:rsidRDefault="00DB6591" w:rsidP="00FB0736">
            <w:pPr>
              <w:pStyle w:val="TableStyle"/>
              <w:rPr>
                <w:kern w:val="32"/>
                <w:sz w:val="18"/>
                <w:szCs w:val="18"/>
              </w:rPr>
            </w:pPr>
            <w:r w:rsidRPr="00FB0736">
              <w:rPr>
                <w:sz w:val="18"/>
                <w:szCs w:val="18"/>
              </w:rPr>
              <w:t>.53</w:t>
            </w:r>
            <w:r w:rsidRPr="00FB0736">
              <w:rPr>
                <w:color w:val="000000"/>
                <w:sz w:val="18"/>
                <w:szCs w:val="18"/>
                <w:vertAlign w:val="superscript"/>
              </w:rPr>
              <w:t>**</w:t>
            </w:r>
          </w:p>
        </w:tc>
        <w:tc>
          <w:tcPr>
            <w:tcW w:w="635" w:type="dxa"/>
            <w:tcBorders>
              <w:top w:val="nil"/>
              <w:left w:val="nil"/>
              <w:bottom w:val="nil"/>
              <w:right w:val="nil"/>
            </w:tcBorders>
            <w:vAlign w:val="bottom"/>
          </w:tcPr>
          <w:p w14:paraId="68D7507C" w14:textId="77777777" w:rsidR="00DB6591" w:rsidRPr="00FB0736" w:rsidRDefault="00DB6591" w:rsidP="00FB0736">
            <w:pPr>
              <w:pStyle w:val="TableStyle"/>
              <w:rPr>
                <w:kern w:val="32"/>
                <w:sz w:val="18"/>
                <w:szCs w:val="18"/>
              </w:rPr>
            </w:pPr>
            <w:r w:rsidRPr="00FB0736">
              <w:rPr>
                <w:sz w:val="18"/>
                <w:szCs w:val="18"/>
              </w:rPr>
              <w:t>.23</w:t>
            </w:r>
            <w:r w:rsidRPr="00FB0736">
              <w:rPr>
                <w:color w:val="000000"/>
                <w:sz w:val="18"/>
                <w:szCs w:val="18"/>
                <w:vertAlign w:val="superscript"/>
              </w:rPr>
              <w:t>**</w:t>
            </w:r>
          </w:p>
        </w:tc>
        <w:tc>
          <w:tcPr>
            <w:tcW w:w="635" w:type="dxa"/>
            <w:tcBorders>
              <w:top w:val="nil"/>
              <w:left w:val="nil"/>
              <w:bottom w:val="nil"/>
              <w:right w:val="nil"/>
            </w:tcBorders>
            <w:vAlign w:val="bottom"/>
          </w:tcPr>
          <w:p w14:paraId="27379BE3" w14:textId="6E919EAF" w:rsidR="00DB6591" w:rsidRPr="00FB0736" w:rsidRDefault="008271A4" w:rsidP="00214102">
            <w:pPr>
              <w:pStyle w:val="TableStyle"/>
              <w:rPr>
                <w:kern w:val="32"/>
                <w:sz w:val="18"/>
                <w:szCs w:val="18"/>
              </w:rPr>
            </w:pPr>
            <w:proofErr w:type="gramStart"/>
            <w:r>
              <w:rPr>
                <w:sz w:val="18"/>
                <w:szCs w:val="18"/>
              </w:rPr>
              <w:noBreakHyphen/>
            </w:r>
            <w:r w:rsidR="00DB6591" w:rsidRPr="00FB0736">
              <w:rPr>
                <w:sz w:val="18"/>
                <w:szCs w:val="18"/>
              </w:rPr>
              <w:t>.</w:t>
            </w:r>
            <w:r w:rsidR="00214102">
              <w:rPr>
                <w:sz w:val="18"/>
                <w:szCs w:val="18"/>
              </w:rPr>
              <w:t>36</w:t>
            </w:r>
            <w:proofErr w:type="gramEnd"/>
            <w:r w:rsidR="00DB6591" w:rsidRPr="00FB0736">
              <w:rPr>
                <w:sz w:val="18"/>
                <w:szCs w:val="18"/>
                <w:vertAlign w:val="superscript"/>
              </w:rPr>
              <w:t>**</w:t>
            </w:r>
          </w:p>
        </w:tc>
        <w:tc>
          <w:tcPr>
            <w:tcW w:w="635" w:type="dxa"/>
            <w:tcBorders>
              <w:top w:val="nil"/>
              <w:left w:val="nil"/>
              <w:bottom w:val="nil"/>
              <w:right w:val="nil"/>
            </w:tcBorders>
            <w:vAlign w:val="bottom"/>
          </w:tcPr>
          <w:p w14:paraId="1B640A17" w14:textId="77777777" w:rsidR="00DB6591" w:rsidRPr="00FB0736" w:rsidRDefault="00DB6591" w:rsidP="00FB0736">
            <w:pPr>
              <w:pStyle w:val="TableStyle"/>
              <w:rPr>
                <w:kern w:val="32"/>
                <w:sz w:val="18"/>
                <w:szCs w:val="18"/>
              </w:rPr>
            </w:pPr>
            <w:r w:rsidRPr="00FB0736">
              <w:rPr>
                <w:sz w:val="18"/>
                <w:szCs w:val="18"/>
              </w:rPr>
              <w:t>.22</w:t>
            </w:r>
            <w:r w:rsidRPr="00FB0736">
              <w:rPr>
                <w:sz w:val="18"/>
                <w:szCs w:val="18"/>
                <w:vertAlign w:val="superscript"/>
              </w:rPr>
              <w:t>**</w:t>
            </w:r>
          </w:p>
        </w:tc>
        <w:tc>
          <w:tcPr>
            <w:tcW w:w="636" w:type="dxa"/>
            <w:tcBorders>
              <w:top w:val="nil"/>
              <w:left w:val="nil"/>
              <w:bottom w:val="nil"/>
              <w:right w:val="nil"/>
            </w:tcBorders>
            <w:vAlign w:val="bottom"/>
          </w:tcPr>
          <w:p w14:paraId="67E3D7CA" w14:textId="77777777" w:rsidR="00DB6591" w:rsidRPr="00FB0736" w:rsidRDefault="00DB6591" w:rsidP="00FB0736">
            <w:pPr>
              <w:pStyle w:val="TableStyle"/>
              <w:rPr>
                <w:kern w:val="32"/>
                <w:sz w:val="18"/>
                <w:szCs w:val="18"/>
              </w:rPr>
            </w:pPr>
            <w:r w:rsidRPr="00FB0736">
              <w:rPr>
                <w:sz w:val="18"/>
                <w:szCs w:val="18"/>
              </w:rPr>
              <w:t>.16</w:t>
            </w:r>
            <w:r w:rsidRPr="00FB0736">
              <w:rPr>
                <w:sz w:val="18"/>
                <w:szCs w:val="18"/>
                <w:vertAlign w:val="superscript"/>
              </w:rPr>
              <w:t>**</w:t>
            </w:r>
          </w:p>
        </w:tc>
        <w:tc>
          <w:tcPr>
            <w:tcW w:w="635" w:type="dxa"/>
            <w:tcBorders>
              <w:top w:val="nil"/>
              <w:left w:val="nil"/>
              <w:bottom w:val="nil"/>
              <w:right w:val="nil"/>
            </w:tcBorders>
            <w:vAlign w:val="bottom"/>
          </w:tcPr>
          <w:p w14:paraId="2ADA4C82" w14:textId="77777777" w:rsidR="00DB6591" w:rsidRPr="00FB0736" w:rsidRDefault="00DB6591" w:rsidP="00FB0736">
            <w:pPr>
              <w:pStyle w:val="TableStyle"/>
              <w:rPr>
                <w:kern w:val="32"/>
                <w:sz w:val="18"/>
                <w:szCs w:val="18"/>
              </w:rPr>
            </w:pPr>
            <w:r w:rsidRPr="00FB0736">
              <w:rPr>
                <w:sz w:val="18"/>
                <w:szCs w:val="18"/>
              </w:rPr>
              <w:t>.53</w:t>
            </w:r>
          </w:p>
        </w:tc>
        <w:tc>
          <w:tcPr>
            <w:tcW w:w="635" w:type="dxa"/>
            <w:tcBorders>
              <w:top w:val="nil"/>
              <w:left w:val="nil"/>
              <w:bottom w:val="nil"/>
              <w:right w:val="nil"/>
            </w:tcBorders>
            <w:vAlign w:val="bottom"/>
          </w:tcPr>
          <w:p w14:paraId="13B5CED4"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40CC45F3"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77A4582F"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76D80C44"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595B7D05" w14:textId="77777777" w:rsidR="00DB6591" w:rsidRPr="00FB0736" w:rsidRDefault="00DB6591" w:rsidP="00FB0736">
            <w:pPr>
              <w:pStyle w:val="TableStyle"/>
              <w:rPr>
                <w:sz w:val="18"/>
                <w:szCs w:val="18"/>
              </w:rPr>
            </w:pPr>
          </w:p>
        </w:tc>
      </w:tr>
      <w:tr w:rsidR="00733ED4" w:rsidRPr="00C4149B" w14:paraId="19E788E9" w14:textId="77777777" w:rsidTr="00FB0736">
        <w:tc>
          <w:tcPr>
            <w:tcW w:w="540" w:type="dxa"/>
            <w:tcBorders>
              <w:top w:val="nil"/>
              <w:left w:val="nil"/>
              <w:bottom w:val="nil"/>
              <w:right w:val="nil"/>
            </w:tcBorders>
          </w:tcPr>
          <w:p w14:paraId="6C88A614" w14:textId="77777777" w:rsidR="00DB6591" w:rsidRPr="00733ED4" w:rsidRDefault="00DB6591" w:rsidP="00733ED4">
            <w:pPr>
              <w:spacing w:line="240" w:lineRule="auto"/>
              <w:ind w:firstLine="0"/>
              <w:contextualSpacing/>
              <w:rPr>
                <w:szCs w:val="24"/>
              </w:rPr>
            </w:pPr>
            <w:r w:rsidRPr="00733ED4">
              <w:rPr>
                <w:szCs w:val="24"/>
              </w:rPr>
              <w:t>11</w:t>
            </w:r>
          </w:p>
        </w:tc>
        <w:tc>
          <w:tcPr>
            <w:tcW w:w="2070" w:type="dxa"/>
            <w:tcBorders>
              <w:top w:val="nil"/>
              <w:left w:val="nil"/>
              <w:bottom w:val="nil"/>
              <w:right w:val="nil"/>
            </w:tcBorders>
            <w:vAlign w:val="bottom"/>
          </w:tcPr>
          <w:p w14:paraId="51583B09" w14:textId="77777777" w:rsidR="00DB6591" w:rsidRPr="00733ED4" w:rsidRDefault="00DB6591" w:rsidP="00733ED4">
            <w:pPr>
              <w:spacing w:line="240" w:lineRule="auto"/>
              <w:ind w:firstLine="0"/>
              <w:contextualSpacing/>
              <w:rPr>
                <w:szCs w:val="24"/>
              </w:rPr>
            </w:pPr>
            <w:r w:rsidRPr="00733ED4">
              <w:rPr>
                <w:szCs w:val="24"/>
              </w:rPr>
              <w:t>BF10 Openness</w:t>
            </w:r>
          </w:p>
        </w:tc>
        <w:tc>
          <w:tcPr>
            <w:tcW w:w="635" w:type="dxa"/>
            <w:tcBorders>
              <w:top w:val="nil"/>
              <w:left w:val="nil"/>
              <w:bottom w:val="nil"/>
              <w:right w:val="nil"/>
            </w:tcBorders>
            <w:vAlign w:val="bottom"/>
          </w:tcPr>
          <w:p w14:paraId="40DDA628" w14:textId="77777777" w:rsidR="00DB6591" w:rsidRPr="00FB0736" w:rsidRDefault="00DB6591" w:rsidP="00FB0736">
            <w:pPr>
              <w:pStyle w:val="TableStyle"/>
              <w:rPr>
                <w:kern w:val="32"/>
                <w:sz w:val="18"/>
                <w:szCs w:val="18"/>
              </w:rPr>
            </w:pPr>
            <w:r w:rsidRPr="00FB0736">
              <w:rPr>
                <w:sz w:val="18"/>
                <w:szCs w:val="18"/>
              </w:rPr>
              <w:t>3.72</w:t>
            </w:r>
          </w:p>
        </w:tc>
        <w:tc>
          <w:tcPr>
            <w:tcW w:w="635" w:type="dxa"/>
            <w:tcBorders>
              <w:top w:val="nil"/>
              <w:left w:val="nil"/>
              <w:bottom w:val="nil"/>
              <w:right w:val="nil"/>
            </w:tcBorders>
            <w:vAlign w:val="bottom"/>
          </w:tcPr>
          <w:p w14:paraId="123C16DD" w14:textId="77777777" w:rsidR="00DB6591" w:rsidRPr="00FB0736" w:rsidRDefault="00DB6591" w:rsidP="00FB0736">
            <w:pPr>
              <w:pStyle w:val="TableStyle"/>
              <w:rPr>
                <w:kern w:val="32"/>
                <w:sz w:val="18"/>
                <w:szCs w:val="18"/>
              </w:rPr>
            </w:pPr>
            <w:r w:rsidRPr="00FB0736">
              <w:rPr>
                <w:sz w:val="18"/>
                <w:szCs w:val="18"/>
              </w:rPr>
              <w:t>0.89</w:t>
            </w:r>
          </w:p>
        </w:tc>
        <w:tc>
          <w:tcPr>
            <w:tcW w:w="635" w:type="dxa"/>
            <w:tcBorders>
              <w:top w:val="nil"/>
              <w:left w:val="nil"/>
              <w:bottom w:val="nil"/>
              <w:right w:val="nil"/>
            </w:tcBorders>
            <w:vAlign w:val="bottom"/>
          </w:tcPr>
          <w:p w14:paraId="2645D6F5" w14:textId="77777777" w:rsidR="00DB6591" w:rsidRPr="00FB0736" w:rsidRDefault="00DB6591" w:rsidP="00FB0736">
            <w:pPr>
              <w:pStyle w:val="TableStyle"/>
              <w:rPr>
                <w:kern w:val="32"/>
                <w:sz w:val="18"/>
                <w:szCs w:val="18"/>
              </w:rPr>
            </w:pPr>
            <w:r w:rsidRPr="00FB0736">
              <w:rPr>
                <w:sz w:val="18"/>
                <w:szCs w:val="18"/>
              </w:rPr>
              <w:t>.02</w:t>
            </w:r>
          </w:p>
        </w:tc>
        <w:tc>
          <w:tcPr>
            <w:tcW w:w="636" w:type="dxa"/>
            <w:tcBorders>
              <w:top w:val="nil"/>
              <w:left w:val="nil"/>
              <w:bottom w:val="nil"/>
              <w:right w:val="nil"/>
            </w:tcBorders>
            <w:vAlign w:val="bottom"/>
          </w:tcPr>
          <w:p w14:paraId="60543118" w14:textId="77777777" w:rsidR="00DB6591" w:rsidRPr="00FB0736" w:rsidRDefault="00DB6591" w:rsidP="00FB0736">
            <w:pPr>
              <w:pStyle w:val="TableStyle"/>
              <w:rPr>
                <w:kern w:val="32"/>
                <w:sz w:val="18"/>
                <w:szCs w:val="18"/>
              </w:rPr>
            </w:pPr>
            <w:r w:rsidRPr="00FB0736">
              <w:rPr>
                <w:sz w:val="18"/>
                <w:szCs w:val="18"/>
              </w:rPr>
              <w:t>.01</w:t>
            </w:r>
          </w:p>
        </w:tc>
        <w:tc>
          <w:tcPr>
            <w:tcW w:w="635" w:type="dxa"/>
            <w:tcBorders>
              <w:top w:val="nil"/>
              <w:left w:val="nil"/>
              <w:bottom w:val="nil"/>
              <w:right w:val="nil"/>
            </w:tcBorders>
            <w:vAlign w:val="bottom"/>
          </w:tcPr>
          <w:p w14:paraId="18EC597C" w14:textId="77777777" w:rsidR="00DB6591" w:rsidRPr="00FB0736" w:rsidRDefault="00DB6591" w:rsidP="00FB0736">
            <w:pPr>
              <w:pStyle w:val="TableStyle"/>
              <w:rPr>
                <w:kern w:val="32"/>
                <w:sz w:val="18"/>
                <w:szCs w:val="18"/>
              </w:rPr>
            </w:pPr>
            <w:r w:rsidRPr="00FB0736">
              <w:rPr>
                <w:sz w:val="18"/>
                <w:szCs w:val="18"/>
              </w:rPr>
              <w:t>.26</w:t>
            </w:r>
            <w:r w:rsidRPr="00FB0736">
              <w:rPr>
                <w:sz w:val="18"/>
                <w:szCs w:val="18"/>
                <w:vertAlign w:val="superscript"/>
              </w:rPr>
              <w:t>**</w:t>
            </w:r>
          </w:p>
        </w:tc>
        <w:tc>
          <w:tcPr>
            <w:tcW w:w="635" w:type="dxa"/>
            <w:tcBorders>
              <w:top w:val="nil"/>
              <w:left w:val="nil"/>
              <w:bottom w:val="nil"/>
              <w:right w:val="nil"/>
            </w:tcBorders>
            <w:vAlign w:val="bottom"/>
          </w:tcPr>
          <w:p w14:paraId="3E31B5E0" w14:textId="77777777" w:rsidR="00DB6591" w:rsidRPr="00FB0736" w:rsidRDefault="00DB6591" w:rsidP="00FB0736">
            <w:pPr>
              <w:pStyle w:val="TableStyle"/>
              <w:rPr>
                <w:kern w:val="32"/>
                <w:sz w:val="18"/>
                <w:szCs w:val="18"/>
              </w:rPr>
            </w:pPr>
            <w:r w:rsidRPr="00FB0736">
              <w:rPr>
                <w:sz w:val="18"/>
                <w:szCs w:val="18"/>
              </w:rPr>
              <w:t>.11</w:t>
            </w:r>
            <w:r w:rsidRPr="00FB0736">
              <w:rPr>
                <w:sz w:val="18"/>
                <w:szCs w:val="18"/>
                <w:vertAlign w:val="superscript"/>
              </w:rPr>
              <w:t>**</w:t>
            </w:r>
          </w:p>
        </w:tc>
        <w:tc>
          <w:tcPr>
            <w:tcW w:w="636" w:type="dxa"/>
            <w:tcBorders>
              <w:top w:val="nil"/>
              <w:left w:val="nil"/>
              <w:bottom w:val="nil"/>
              <w:right w:val="nil"/>
            </w:tcBorders>
            <w:vAlign w:val="bottom"/>
          </w:tcPr>
          <w:p w14:paraId="141B2553" w14:textId="77777777" w:rsidR="00DB6591" w:rsidRPr="00FB0736" w:rsidRDefault="00DB6591" w:rsidP="00FB0736">
            <w:pPr>
              <w:pStyle w:val="TableStyle"/>
              <w:rPr>
                <w:kern w:val="32"/>
                <w:sz w:val="18"/>
                <w:szCs w:val="18"/>
              </w:rPr>
            </w:pPr>
            <w:r w:rsidRPr="00FB0736">
              <w:rPr>
                <w:sz w:val="18"/>
                <w:szCs w:val="18"/>
              </w:rPr>
              <w:t>.10</w:t>
            </w:r>
            <w:r w:rsidRPr="00FB0736">
              <w:rPr>
                <w:color w:val="000000"/>
                <w:sz w:val="18"/>
                <w:szCs w:val="18"/>
                <w:vertAlign w:val="superscript"/>
              </w:rPr>
              <w:t>**</w:t>
            </w:r>
          </w:p>
        </w:tc>
        <w:tc>
          <w:tcPr>
            <w:tcW w:w="635" w:type="dxa"/>
            <w:tcBorders>
              <w:top w:val="nil"/>
              <w:left w:val="nil"/>
              <w:bottom w:val="nil"/>
              <w:right w:val="nil"/>
            </w:tcBorders>
            <w:vAlign w:val="bottom"/>
          </w:tcPr>
          <w:p w14:paraId="7073978C" w14:textId="77777777" w:rsidR="00DB6591" w:rsidRPr="00FB0736" w:rsidRDefault="00DB6591" w:rsidP="00FB0736">
            <w:pPr>
              <w:pStyle w:val="TableStyle"/>
              <w:rPr>
                <w:kern w:val="32"/>
                <w:sz w:val="18"/>
                <w:szCs w:val="18"/>
              </w:rPr>
            </w:pPr>
            <w:r w:rsidRPr="00FB0736">
              <w:rPr>
                <w:sz w:val="18"/>
                <w:szCs w:val="18"/>
              </w:rPr>
              <w:t>.45</w:t>
            </w:r>
            <w:r w:rsidRPr="00FB0736">
              <w:rPr>
                <w:color w:val="000000"/>
                <w:sz w:val="18"/>
                <w:szCs w:val="18"/>
                <w:vertAlign w:val="superscript"/>
              </w:rPr>
              <w:t>**</w:t>
            </w:r>
          </w:p>
        </w:tc>
        <w:tc>
          <w:tcPr>
            <w:tcW w:w="635" w:type="dxa"/>
            <w:tcBorders>
              <w:top w:val="nil"/>
              <w:left w:val="nil"/>
              <w:bottom w:val="nil"/>
              <w:right w:val="nil"/>
            </w:tcBorders>
            <w:vAlign w:val="bottom"/>
          </w:tcPr>
          <w:p w14:paraId="1D89D11E" w14:textId="63818C38" w:rsidR="00DB6591" w:rsidRPr="00FB0736" w:rsidRDefault="00214102" w:rsidP="00214102">
            <w:pPr>
              <w:pStyle w:val="TableStyle"/>
              <w:rPr>
                <w:sz w:val="18"/>
                <w:szCs w:val="18"/>
              </w:rPr>
            </w:pPr>
            <w:r>
              <w:rPr>
                <w:sz w:val="18"/>
                <w:szCs w:val="18"/>
              </w:rPr>
              <w:t>-</w:t>
            </w:r>
            <w:r w:rsidR="00DB6591" w:rsidRPr="00FB0736">
              <w:rPr>
                <w:sz w:val="18"/>
                <w:szCs w:val="18"/>
              </w:rPr>
              <w:t>.</w:t>
            </w:r>
            <w:r>
              <w:rPr>
                <w:sz w:val="18"/>
                <w:szCs w:val="18"/>
              </w:rPr>
              <w:t>09</w:t>
            </w:r>
            <w:r w:rsidR="00DB6591" w:rsidRPr="00FB0736">
              <w:rPr>
                <w:sz w:val="18"/>
                <w:szCs w:val="18"/>
                <w:vertAlign w:val="superscript"/>
              </w:rPr>
              <w:t>**</w:t>
            </w:r>
          </w:p>
        </w:tc>
        <w:tc>
          <w:tcPr>
            <w:tcW w:w="635" w:type="dxa"/>
            <w:tcBorders>
              <w:top w:val="nil"/>
              <w:left w:val="nil"/>
              <w:bottom w:val="nil"/>
              <w:right w:val="nil"/>
            </w:tcBorders>
            <w:vAlign w:val="bottom"/>
          </w:tcPr>
          <w:p w14:paraId="4B283E18" w14:textId="77777777" w:rsidR="00DB6591" w:rsidRPr="00FB0736" w:rsidRDefault="00DB6591" w:rsidP="00FB0736">
            <w:pPr>
              <w:pStyle w:val="TableStyle"/>
              <w:rPr>
                <w:kern w:val="32"/>
                <w:sz w:val="18"/>
                <w:szCs w:val="18"/>
              </w:rPr>
            </w:pPr>
            <w:r w:rsidRPr="00FB0736">
              <w:rPr>
                <w:sz w:val="18"/>
                <w:szCs w:val="18"/>
              </w:rPr>
              <w:t>.19</w:t>
            </w:r>
            <w:r w:rsidRPr="00FB0736">
              <w:rPr>
                <w:sz w:val="18"/>
                <w:szCs w:val="18"/>
                <w:vertAlign w:val="superscript"/>
              </w:rPr>
              <w:t>**</w:t>
            </w:r>
          </w:p>
        </w:tc>
        <w:tc>
          <w:tcPr>
            <w:tcW w:w="636" w:type="dxa"/>
            <w:tcBorders>
              <w:top w:val="nil"/>
              <w:left w:val="nil"/>
              <w:bottom w:val="nil"/>
              <w:right w:val="nil"/>
            </w:tcBorders>
            <w:vAlign w:val="bottom"/>
          </w:tcPr>
          <w:p w14:paraId="61E30286" w14:textId="77777777" w:rsidR="00DB6591" w:rsidRPr="00FB0736" w:rsidRDefault="00DB6591" w:rsidP="00FB0736">
            <w:pPr>
              <w:pStyle w:val="TableStyle"/>
              <w:rPr>
                <w:kern w:val="32"/>
                <w:sz w:val="18"/>
                <w:szCs w:val="18"/>
              </w:rPr>
            </w:pPr>
            <w:r w:rsidRPr="00FB0736">
              <w:rPr>
                <w:sz w:val="18"/>
                <w:szCs w:val="18"/>
              </w:rPr>
              <w:t>.05</w:t>
            </w:r>
          </w:p>
        </w:tc>
        <w:tc>
          <w:tcPr>
            <w:tcW w:w="635" w:type="dxa"/>
            <w:tcBorders>
              <w:top w:val="nil"/>
              <w:left w:val="nil"/>
              <w:bottom w:val="nil"/>
              <w:right w:val="nil"/>
            </w:tcBorders>
            <w:vAlign w:val="bottom"/>
          </w:tcPr>
          <w:p w14:paraId="5CE4A66B" w14:textId="77777777" w:rsidR="00DB6591" w:rsidRPr="00FB0736" w:rsidRDefault="00DB6591" w:rsidP="00FB0736">
            <w:pPr>
              <w:pStyle w:val="TableStyle"/>
              <w:rPr>
                <w:kern w:val="32"/>
                <w:sz w:val="18"/>
                <w:szCs w:val="18"/>
              </w:rPr>
            </w:pPr>
            <w:r w:rsidRPr="00FB0736">
              <w:rPr>
                <w:sz w:val="18"/>
                <w:szCs w:val="18"/>
              </w:rPr>
              <w:t>.05</w:t>
            </w:r>
          </w:p>
        </w:tc>
        <w:tc>
          <w:tcPr>
            <w:tcW w:w="635" w:type="dxa"/>
            <w:tcBorders>
              <w:top w:val="nil"/>
              <w:left w:val="nil"/>
              <w:bottom w:val="nil"/>
              <w:right w:val="nil"/>
            </w:tcBorders>
            <w:vAlign w:val="bottom"/>
          </w:tcPr>
          <w:p w14:paraId="4AD14B9C" w14:textId="77777777" w:rsidR="00DB6591" w:rsidRPr="00FB0736" w:rsidRDefault="00DB6591" w:rsidP="00FB0736">
            <w:pPr>
              <w:pStyle w:val="TableStyle"/>
              <w:rPr>
                <w:kern w:val="32"/>
                <w:sz w:val="18"/>
                <w:szCs w:val="18"/>
              </w:rPr>
            </w:pPr>
            <w:r w:rsidRPr="00FB0736">
              <w:rPr>
                <w:sz w:val="18"/>
                <w:szCs w:val="18"/>
              </w:rPr>
              <w:t>.49</w:t>
            </w:r>
          </w:p>
        </w:tc>
        <w:tc>
          <w:tcPr>
            <w:tcW w:w="636" w:type="dxa"/>
            <w:tcBorders>
              <w:top w:val="nil"/>
              <w:left w:val="nil"/>
              <w:bottom w:val="nil"/>
              <w:right w:val="nil"/>
            </w:tcBorders>
            <w:vAlign w:val="bottom"/>
          </w:tcPr>
          <w:p w14:paraId="5A4E795C"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0F92A886"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0857D7F4"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2D0452C1" w14:textId="77777777" w:rsidR="00DB6591" w:rsidRPr="00FB0736" w:rsidRDefault="00DB6591" w:rsidP="00FB0736">
            <w:pPr>
              <w:pStyle w:val="TableStyle"/>
              <w:rPr>
                <w:sz w:val="18"/>
                <w:szCs w:val="18"/>
              </w:rPr>
            </w:pPr>
          </w:p>
        </w:tc>
      </w:tr>
      <w:tr w:rsidR="00733ED4" w:rsidRPr="00C4149B" w14:paraId="316B5740" w14:textId="77777777" w:rsidTr="00FB0736">
        <w:tc>
          <w:tcPr>
            <w:tcW w:w="540" w:type="dxa"/>
            <w:tcBorders>
              <w:top w:val="nil"/>
              <w:left w:val="nil"/>
              <w:bottom w:val="nil"/>
              <w:right w:val="nil"/>
            </w:tcBorders>
          </w:tcPr>
          <w:p w14:paraId="627C2178" w14:textId="77777777" w:rsidR="00DB6591" w:rsidRPr="00733ED4" w:rsidRDefault="00DB6591" w:rsidP="00733ED4">
            <w:pPr>
              <w:spacing w:line="240" w:lineRule="auto"/>
              <w:ind w:firstLine="0"/>
              <w:contextualSpacing/>
              <w:rPr>
                <w:szCs w:val="24"/>
              </w:rPr>
            </w:pPr>
            <w:r w:rsidRPr="00733ED4">
              <w:rPr>
                <w:szCs w:val="24"/>
              </w:rPr>
              <w:t>12</w:t>
            </w:r>
          </w:p>
        </w:tc>
        <w:tc>
          <w:tcPr>
            <w:tcW w:w="2070" w:type="dxa"/>
            <w:tcBorders>
              <w:top w:val="nil"/>
              <w:left w:val="nil"/>
              <w:bottom w:val="nil"/>
              <w:right w:val="nil"/>
            </w:tcBorders>
            <w:vAlign w:val="bottom"/>
          </w:tcPr>
          <w:p w14:paraId="4F1CD5BB" w14:textId="77777777" w:rsidR="00DB6591" w:rsidRPr="00733ED4" w:rsidRDefault="00DB6591" w:rsidP="00733ED4">
            <w:pPr>
              <w:spacing w:line="240" w:lineRule="auto"/>
              <w:ind w:firstLine="0"/>
              <w:contextualSpacing/>
              <w:rPr>
                <w:szCs w:val="24"/>
              </w:rPr>
            </w:pPr>
            <w:r w:rsidRPr="00733ED4">
              <w:rPr>
                <w:szCs w:val="24"/>
              </w:rPr>
              <w:t xml:space="preserve">BF10 Emotional Stability </w:t>
            </w:r>
          </w:p>
        </w:tc>
        <w:tc>
          <w:tcPr>
            <w:tcW w:w="635" w:type="dxa"/>
            <w:tcBorders>
              <w:top w:val="nil"/>
              <w:left w:val="nil"/>
              <w:bottom w:val="nil"/>
              <w:right w:val="nil"/>
            </w:tcBorders>
            <w:vAlign w:val="bottom"/>
          </w:tcPr>
          <w:p w14:paraId="2040384F" w14:textId="77777777" w:rsidR="00DB6591" w:rsidRPr="00FB0736" w:rsidRDefault="00DB6591" w:rsidP="00FB0736">
            <w:pPr>
              <w:pStyle w:val="TableStyle"/>
              <w:rPr>
                <w:kern w:val="32"/>
                <w:sz w:val="18"/>
                <w:szCs w:val="18"/>
              </w:rPr>
            </w:pPr>
            <w:r w:rsidRPr="00FB0736">
              <w:rPr>
                <w:sz w:val="18"/>
                <w:szCs w:val="18"/>
              </w:rPr>
              <w:t>3.40</w:t>
            </w:r>
          </w:p>
        </w:tc>
        <w:tc>
          <w:tcPr>
            <w:tcW w:w="635" w:type="dxa"/>
            <w:tcBorders>
              <w:top w:val="nil"/>
              <w:left w:val="nil"/>
              <w:bottom w:val="nil"/>
              <w:right w:val="nil"/>
            </w:tcBorders>
            <w:vAlign w:val="bottom"/>
          </w:tcPr>
          <w:p w14:paraId="5ABCEC37" w14:textId="77777777" w:rsidR="00DB6591" w:rsidRPr="00FB0736" w:rsidRDefault="00DB6591" w:rsidP="00FB0736">
            <w:pPr>
              <w:pStyle w:val="TableStyle"/>
              <w:rPr>
                <w:kern w:val="32"/>
                <w:sz w:val="18"/>
                <w:szCs w:val="18"/>
              </w:rPr>
            </w:pPr>
            <w:r w:rsidRPr="00FB0736">
              <w:rPr>
                <w:sz w:val="18"/>
                <w:szCs w:val="18"/>
              </w:rPr>
              <w:t>1.01</w:t>
            </w:r>
          </w:p>
        </w:tc>
        <w:tc>
          <w:tcPr>
            <w:tcW w:w="635" w:type="dxa"/>
            <w:tcBorders>
              <w:top w:val="nil"/>
              <w:left w:val="nil"/>
              <w:bottom w:val="nil"/>
              <w:right w:val="nil"/>
            </w:tcBorders>
            <w:vAlign w:val="bottom"/>
          </w:tcPr>
          <w:p w14:paraId="1CBED8B1" w14:textId="77777777" w:rsidR="00DB6591" w:rsidRPr="00FB0736" w:rsidRDefault="00DB6591" w:rsidP="00FB0736">
            <w:pPr>
              <w:pStyle w:val="TableStyle"/>
              <w:rPr>
                <w:kern w:val="32"/>
                <w:sz w:val="18"/>
                <w:szCs w:val="18"/>
              </w:rPr>
            </w:pPr>
            <w:r w:rsidRPr="00FB0736">
              <w:rPr>
                <w:sz w:val="18"/>
                <w:szCs w:val="18"/>
              </w:rPr>
              <w:t>.09</w:t>
            </w:r>
            <w:r w:rsidRPr="00FB0736">
              <w:rPr>
                <w:sz w:val="18"/>
                <w:szCs w:val="18"/>
                <w:vertAlign w:val="superscript"/>
              </w:rPr>
              <w:t>*</w:t>
            </w:r>
          </w:p>
        </w:tc>
        <w:tc>
          <w:tcPr>
            <w:tcW w:w="636" w:type="dxa"/>
            <w:tcBorders>
              <w:top w:val="nil"/>
              <w:left w:val="nil"/>
              <w:bottom w:val="nil"/>
              <w:right w:val="nil"/>
            </w:tcBorders>
            <w:vAlign w:val="bottom"/>
          </w:tcPr>
          <w:p w14:paraId="608BC88E" w14:textId="24A89511"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.22</w:t>
            </w:r>
            <w:proofErr w:type="gramEnd"/>
            <w:r w:rsidR="00DB6591" w:rsidRPr="00FB0736">
              <w:rPr>
                <w:sz w:val="18"/>
                <w:szCs w:val="18"/>
                <w:vertAlign w:val="superscript"/>
              </w:rPr>
              <w:t>**</w:t>
            </w:r>
          </w:p>
        </w:tc>
        <w:tc>
          <w:tcPr>
            <w:tcW w:w="635" w:type="dxa"/>
            <w:tcBorders>
              <w:top w:val="nil"/>
              <w:left w:val="nil"/>
              <w:bottom w:val="nil"/>
              <w:right w:val="nil"/>
            </w:tcBorders>
            <w:vAlign w:val="bottom"/>
          </w:tcPr>
          <w:p w14:paraId="6D99C9A6" w14:textId="77777777" w:rsidR="00DB6591" w:rsidRPr="00FB0736" w:rsidRDefault="00DB6591" w:rsidP="00FB0736">
            <w:pPr>
              <w:pStyle w:val="TableStyle"/>
              <w:rPr>
                <w:kern w:val="32"/>
                <w:sz w:val="18"/>
                <w:szCs w:val="18"/>
              </w:rPr>
            </w:pPr>
            <w:r w:rsidRPr="00FB0736">
              <w:rPr>
                <w:sz w:val="18"/>
                <w:szCs w:val="18"/>
              </w:rPr>
              <w:t>.47</w:t>
            </w:r>
            <w:r w:rsidRPr="00FB0736">
              <w:rPr>
                <w:sz w:val="18"/>
                <w:szCs w:val="18"/>
                <w:vertAlign w:val="superscript"/>
              </w:rPr>
              <w:t>**</w:t>
            </w:r>
          </w:p>
        </w:tc>
        <w:tc>
          <w:tcPr>
            <w:tcW w:w="635" w:type="dxa"/>
            <w:tcBorders>
              <w:top w:val="nil"/>
              <w:left w:val="nil"/>
              <w:bottom w:val="nil"/>
              <w:right w:val="nil"/>
            </w:tcBorders>
            <w:vAlign w:val="bottom"/>
          </w:tcPr>
          <w:p w14:paraId="3FD9CBE2" w14:textId="77777777" w:rsidR="00DB6591" w:rsidRPr="00FB0736" w:rsidRDefault="00DB6591" w:rsidP="00FB0736">
            <w:pPr>
              <w:pStyle w:val="TableStyle"/>
              <w:rPr>
                <w:kern w:val="32"/>
                <w:sz w:val="18"/>
                <w:szCs w:val="18"/>
              </w:rPr>
            </w:pPr>
            <w:r w:rsidRPr="00FB0736">
              <w:rPr>
                <w:sz w:val="18"/>
                <w:szCs w:val="18"/>
              </w:rPr>
              <w:t>.29</w:t>
            </w:r>
            <w:r w:rsidRPr="00FB0736">
              <w:rPr>
                <w:sz w:val="18"/>
                <w:szCs w:val="18"/>
                <w:vertAlign w:val="superscript"/>
              </w:rPr>
              <w:t>**</w:t>
            </w:r>
          </w:p>
        </w:tc>
        <w:tc>
          <w:tcPr>
            <w:tcW w:w="636" w:type="dxa"/>
            <w:tcBorders>
              <w:top w:val="nil"/>
              <w:left w:val="nil"/>
              <w:bottom w:val="nil"/>
              <w:right w:val="nil"/>
            </w:tcBorders>
            <w:vAlign w:val="bottom"/>
          </w:tcPr>
          <w:p w14:paraId="216F6A34" w14:textId="77777777" w:rsidR="00DB6591" w:rsidRPr="00FB0736" w:rsidRDefault="00DB6591" w:rsidP="00FB0736">
            <w:pPr>
              <w:pStyle w:val="TableStyle"/>
              <w:rPr>
                <w:kern w:val="32"/>
                <w:sz w:val="18"/>
                <w:szCs w:val="18"/>
              </w:rPr>
            </w:pPr>
            <w:r w:rsidRPr="00FB0736">
              <w:rPr>
                <w:sz w:val="18"/>
                <w:szCs w:val="18"/>
              </w:rPr>
              <w:t>.20</w:t>
            </w:r>
            <w:r w:rsidRPr="00FB0736">
              <w:rPr>
                <w:color w:val="000000"/>
                <w:sz w:val="18"/>
                <w:szCs w:val="18"/>
                <w:vertAlign w:val="superscript"/>
              </w:rPr>
              <w:t>**</w:t>
            </w:r>
          </w:p>
        </w:tc>
        <w:tc>
          <w:tcPr>
            <w:tcW w:w="635" w:type="dxa"/>
            <w:tcBorders>
              <w:top w:val="nil"/>
              <w:left w:val="nil"/>
              <w:bottom w:val="nil"/>
              <w:right w:val="nil"/>
            </w:tcBorders>
            <w:vAlign w:val="bottom"/>
          </w:tcPr>
          <w:p w14:paraId="4A4A2335" w14:textId="77777777" w:rsidR="00DB6591" w:rsidRPr="00FB0736" w:rsidRDefault="00DB6591" w:rsidP="00FB0736">
            <w:pPr>
              <w:pStyle w:val="TableStyle"/>
              <w:rPr>
                <w:sz w:val="18"/>
                <w:szCs w:val="18"/>
              </w:rPr>
            </w:pPr>
            <w:r w:rsidRPr="00FB0736">
              <w:rPr>
                <w:sz w:val="18"/>
                <w:szCs w:val="18"/>
              </w:rPr>
              <w:t>.20</w:t>
            </w:r>
            <w:r w:rsidRPr="00FB0736">
              <w:rPr>
                <w:color w:val="000000"/>
                <w:sz w:val="18"/>
                <w:szCs w:val="18"/>
                <w:vertAlign w:val="superscript"/>
              </w:rPr>
              <w:t>**</w:t>
            </w:r>
          </w:p>
        </w:tc>
        <w:tc>
          <w:tcPr>
            <w:tcW w:w="635" w:type="dxa"/>
            <w:tcBorders>
              <w:top w:val="nil"/>
              <w:left w:val="nil"/>
              <w:bottom w:val="nil"/>
              <w:right w:val="nil"/>
            </w:tcBorders>
            <w:vAlign w:val="bottom"/>
          </w:tcPr>
          <w:p w14:paraId="19358BB0" w14:textId="7BED28DE" w:rsidR="00DB6591" w:rsidRPr="00FB0736" w:rsidRDefault="008271A4" w:rsidP="00214102">
            <w:pPr>
              <w:pStyle w:val="TableStyle"/>
              <w:rPr>
                <w:kern w:val="32"/>
                <w:sz w:val="18"/>
                <w:szCs w:val="18"/>
              </w:rPr>
            </w:pPr>
            <w:proofErr w:type="gramStart"/>
            <w:r>
              <w:rPr>
                <w:sz w:val="18"/>
                <w:szCs w:val="18"/>
              </w:rPr>
              <w:noBreakHyphen/>
            </w:r>
            <w:r w:rsidR="00DB6591" w:rsidRPr="00FB0736">
              <w:rPr>
                <w:sz w:val="18"/>
                <w:szCs w:val="18"/>
              </w:rPr>
              <w:t>.</w:t>
            </w:r>
            <w:r w:rsidR="00214102">
              <w:rPr>
                <w:sz w:val="18"/>
                <w:szCs w:val="18"/>
              </w:rPr>
              <w:t>75</w:t>
            </w:r>
            <w:proofErr w:type="gramEnd"/>
            <w:r w:rsidR="00DB6591" w:rsidRPr="00FB0736">
              <w:rPr>
                <w:sz w:val="18"/>
                <w:szCs w:val="18"/>
                <w:vertAlign w:val="superscript"/>
              </w:rPr>
              <w:t>**</w:t>
            </w:r>
          </w:p>
        </w:tc>
        <w:tc>
          <w:tcPr>
            <w:tcW w:w="635" w:type="dxa"/>
            <w:tcBorders>
              <w:top w:val="nil"/>
              <w:left w:val="nil"/>
              <w:bottom w:val="nil"/>
              <w:right w:val="nil"/>
            </w:tcBorders>
            <w:vAlign w:val="bottom"/>
          </w:tcPr>
          <w:p w14:paraId="363C93D6" w14:textId="77777777" w:rsidR="00DB6591" w:rsidRPr="00FB0736" w:rsidRDefault="00DB6591" w:rsidP="00FB0736">
            <w:pPr>
              <w:pStyle w:val="TableStyle"/>
              <w:rPr>
                <w:kern w:val="32"/>
                <w:sz w:val="18"/>
                <w:szCs w:val="18"/>
              </w:rPr>
            </w:pPr>
            <w:r w:rsidRPr="00FB0736">
              <w:rPr>
                <w:sz w:val="18"/>
                <w:szCs w:val="18"/>
              </w:rPr>
              <w:t>.27</w:t>
            </w:r>
            <w:r w:rsidRPr="00FB0736">
              <w:rPr>
                <w:sz w:val="18"/>
                <w:szCs w:val="18"/>
                <w:vertAlign w:val="superscript"/>
              </w:rPr>
              <w:t>**</w:t>
            </w:r>
          </w:p>
        </w:tc>
        <w:tc>
          <w:tcPr>
            <w:tcW w:w="636" w:type="dxa"/>
            <w:tcBorders>
              <w:top w:val="nil"/>
              <w:left w:val="nil"/>
              <w:bottom w:val="nil"/>
              <w:right w:val="nil"/>
            </w:tcBorders>
            <w:vAlign w:val="bottom"/>
          </w:tcPr>
          <w:p w14:paraId="4D005BB9" w14:textId="77777777" w:rsidR="00DB6591" w:rsidRPr="00FB0736" w:rsidRDefault="00DB6591" w:rsidP="00FB0736">
            <w:pPr>
              <w:pStyle w:val="TableStyle"/>
              <w:rPr>
                <w:kern w:val="32"/>
                <w:sz w:val="18"/>
                <w:szCs w:val="18"/>
              </w:rPr>
            </w:pPr>
            <w:r w:rsidRPr="00FB0736">
              <w:rPr>
                <w:sz w:val="18"/>
                <w:szCs w:val="18"/>
              </w:rPr>
              <w:t>.35</w:t>
            </w:r>
            <w:r w:rsidRPr="00FB0736">
              <w:rPr>
                <w:sz w:val="18"/>
                <w:szCs w:val="18"/>
                <w:vertAlign w:val="superscript"/>
              </w:rPr>
              <w:t>**</w:t>
            </w:r>
          </w:p>
        </w:tc>
        <w:tc>
          <w:tcPr>
            <w:tcW w:w="635" w:type="dxa"/>
            <w:tcBorders>
              <w:top w:val="nil"/>
              <w:left w:val="nil"/>
              <w:bottom w:val="nil"/>
              <w:right w:val="nil"/>
            </w:tcBorders>
            <w:vAlign w:val="bottom"/>
          </w:tcPr>
          <w:p w14:paraId="21CBA006" w14:textId="77777777" w:rsidR="00DB6591" w:rsidRPr="00FB0736" w:rsidRDefault="00DB6591" w:rsidP="00FB0736">
            <w:pPr>
              <w:pStyle w:val="TableStyle"/>
              <w:rPr>
                <w:kern w:val="32"/>
                <w:sz w:val="18"/>
                <w:szCs w:val="18"/>
              </w:rPr>
            </w:pPr>
            <w:r w:rsidRPr="00FB0736">
              <w:rPr>
                <w:sz w:val="18"/>
                <w:szCs w:val="18"/>
              </w:rPr>
              <w:t>.30</w:t>
            </w:r>
            <w:r w:rsidRPr="00FB0736">
              <w:rPr>
                <w:sz w:val="18"/>
                <w:szCs w:val="18"/>
                <w:vertAlign w:val="superscript"/>
              </w:rPr>
              <w:t>**</w:t>
            </w:r>
          </w:p>
        </w:tc>
        <w:tc>
          <w:tcPr>
            <w:tcW w:w="635" w:type="dxa"/>
            <w:tcBorders>
              <w:top w:val="nil"/>
              <w:left w:val="nil"/>
              <w:bottom w:val="nil"/>
              <w:right w:val="nil"/>
            </w:tcBorders>
            <w:vAlign w:val="bottom"/>
          </w:tcPr>
          <w:p w14:paraId="1BC6DB87" w14:textId="77777777" w:rsidR="00DB6591" w:rsidRPr="00FB0736" w:rsidRDefault="00DB6591" w:rsidP="00FB0736">
            <w:pPr>
              <w:pStyle w:val="TableStyle"/>
              <w:rPr>
                <w:kern w:val="32"/>
                <w:sz w:val="18"/>
                <w:szCs w:val="18"/>
              </w:rPr>
            </w:pPr>
            <w:r w:rsidRPr="00FB0736">
              <w:rPr>
                <w:sz w:val="18"/>
                <w:szCs w:val="18"/>
              </w:rPr>
              <w:t>.03</w:t>
            </w:r>
          </w:p>
        </w:tc>
        <w:tc>
          <w:tcPr>
            <w:tcW w:w="636" w:type="dxa"/>
            <w:tcBorders>
              <w:top w:val="nil"/>
              <w:left w:val="nil"/>
              <w:bottom w:val="nil"/>
              <w:right w:val="nil"/>
            </w:tcBorders>
            <w:vAlign w:val="bottom"/>
          </w:tcPr>
          <w:p w14:paraId="36E07940" w14:textId="77777777" w:rsidR="00DB6591" w:rsidRPr="00FB0736" w:rsidRDefault="00DB6591" w:rsidP="00FB0736">
            <w:pPr>
              <w:pStyle w:val="TableStyle"/>
              <w:rPr>
                <w:kern w:val="32"/>
                <w:sz w:val="18"/>
                <w:szCs w:val="18"/>
              </w:rPr>
            </w:pPr>
            <w:r w:rsidRPr="00FB0736">
              <w:rPr>
                <w:sz w:val="18"/>
                <w:szCs w:val="18"/>
              </w:rPr>
              <w:t>.69</w:t>
            </w:r>
          </w:p>
        </w:tc>
        <w:tc>
          <w:tcPr>
            <w:tcW w:w="635" w:type="dxa"/>
            <w:tcBorders>
              <w:top w:val="nil"/>
              <w:left w:val="nil"/>
              <w:bottom w:val="nil"/>
              <w:right w:val="nil"/>
            </w:tcBorders>
            <w:vAlign w:val="bottom"/>
          </w:tcPr>
          <w:p w14:paraId="5C98505C" w14:textId="77777777" w:rsidR="00DB6591" w:rsidRPr="00FB0736" w:rsidRDefault="00DB6591" w:rsidP="00FB0736">
            <w:pPr>
              <w:pStyle w:val="TableStyle"/>
              <w:rPr>
                <w:sz w:val="18"/>
                <w:szCs w:val="18"/>
              </w:rPr>
            </w:pPr>
          </w:p>
        </w:tc>
        <w:tc>
          <w:tcPr>
            <w:tcW w:w="635" w:type="dxa"/>
            <w:tcBorders>
              <w:top w:val="nil"/>
              <w:left w:val="nil"/>
              <w:bottom w:val="nil"/>
              <w:right w:val="nil"/>
            </w:tcBorders>
            <w:vAlign w:val="bottom"/>
          </w:tcPr>
          <w:p w14:paraId="5A4FB788"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3F40BBA4" w14:textId="77777777" w:rsidR="00DB6591" w:rsidRPr="00FB0736" w:rsidRDefault="00DB6591" w:rsidP="00FB0736">
            <w:pPr>
              <w:pStyle w:val="TableStyle"/>
              <w:rPr>
                <w:sz w:val="18"/>
                <w:szCs w:val="18"/>
              </w:rPr>
            </w:pPr>
          </w:p>
        </w:tc>
      </w:tr>
      <w:tr w:rsidR="00733ED4" w:rsidRPr="00C4149B" w14:paraId="1E609E00" w14:textId="77777777" w:rsidTr="00FB0736">
        <w:tc>
          <w:tcPr>
            <w:tcW w:w="540" w:type="dxa"/>
            <w:tcBorders>
              <w:top w:val="nil"/>
              <w:left w:val="nil"/>
              <w:bottom w:val="nil"/>
              <w:right w:val="nil"/>
            </w:tcBorders>
          </w:tcPr>
          <w:p w14:paraId="7DFEEF77" w14:textId="77777777" w:rsidR="00DB6591" w:rsidRPr="00733ED4" w:rsidRDefault="00DB6591" w:rsidP="00733ED4">
            <w:pPr>
              <w:spacing w:line="240" w:lineRule="auto"/>
              <w:ind w:firstLine="0"/>
              <w:contextualSpacing/>
              <w:rPr>
                <w:szCs w:val="24"/>
              </w:rPr>
            </w:pPr>
            <w:r w:rsidRPr="00733ED4">
              <w:rPr>
                <w:szCs w:val="24"/>
              </w:rPr>
              <w:t>13</w:t>
            </w:r>
          </w:p>
        </w:tc>
        <w:tc>
          <w:tcPr>
            <w:tcW w:w="2070" w:type="dxa"/>
            <w:tcBorders>
              <w:top w:val="nil"/>
              <w:left w:val="nil"/>
              <w:bottom w:val="nil"/>
              <w:right w:val="nil"/>
            </w:tcBorders>
            <w:vAlign w:val="bottom"/>
          </w:tcPr>
          <w:p w14:paraId="3835916E" w14:textId="77777777" w:rsidR="00DB6591" w:rsidRPr="00733ED4" w:rsidRDefault="00DB6591" w:rsidP="00733ED4">
            <w:pPr>
              <w:spacing w:line="240" w:lineRule="auto"/>
              <w:ind w:firstLine="0"/>
              <w:contextualSpacing/>
              <w:rPr>
                <w:szCs w:val="24"/>
              </w:rPr>
            </w:pPr>
            <w:r w:rsidRPr="00733ED4">
              <w:rPr>
                <w:szCs w:val="24"/>
              </w:rPr>
              <w:t xml:space="preserve">Task Performance </w:t>
            </w:r>
          </w:p>
        </w:tc>
        <w:tc>
          <w:tcPr>
            <w:tcW w:w="635" w:type="dxa"/>
            <w:tcBorders>
              <w:top w:val="nil"/>
              <w:left w:val="nil"/>
              <w:bottom w:val="nil"/>
              <w:right w:val="nil"/>
            </w:tcBorders>
            <w:vAlign w:val="bottom"/>
          </w:tcPr>
          <w:p w14:paraId="7A1903B2" w14:textId="77777777" w:rsidR="00DB6591" w:rsidRPr="00FB0736" w:rsidRDefault="00DB6591" w:rsidP="00FB0736">
            <w:pPr>
              <w:pStyle w:val="TableStyle"/>
              <w:rPr>
                <w:kern w:val="32"/>
                <w:sz w:val="18"/>
                <w:szCs w:val="18"/>
              </w:rPr>
            </w:pPr>
            <w:r w:rsidRPr="00FB0736">
              <w:rPr>
                <w:sz w:val="18"/>
                <w:szCs w:val="18"/>
              </w:rPr>
              <w:t>6.10</w:t>
            </w:r>
          </w:p>
        </w:tc>
        <w:tc>
          <w:tcPr>
            <w:tcW w:w="635" w:type="dxa"/>
            <w:tcBorders>
              <w:top w:val="nil"/>
              <w:left w:val="nil"/>
              <w:bottom w:val="nil"/>
              <w:right w:val="nil"/>
            </w:tcBorders>
            <w:vAlign w:val="bottom"/>
          </w:tcPr>
          <w:p w14:paraId="2CAFC298" w14:textId="77777777" w:rsidR="00DB6591" w:rsidRPr="00FB0736" w:rsidRDefault="00DB6591" w:rsidP="00FB0736">
            <w:pPr>
              <w:pStyle w:val="TableStyle"/>
              <w:rPr>
                <w:kern w:val="32"/>
                <w:sz w:val="18"/>
                <w:szCs w:val="18"/>
              </w:rPr>
            </w:pPr>
            <w:r w:rsidRPr="00FB0736">
              <w:rPr>
                <w:sz w:val="18"/>
                <w:szCs w:val="18"/>
              </w:rPr>
              <w:t>1.11</w:t>
            </w:r>
          </w:p>
        </w:tc>
        <w:tc>
          <w:tcPr>
            <w:tcW w:w="635" w:type="dxa"/>
            <w:tcBorders>
              <w:top w:val="nil"/>
              <w:left w:val="nil"/>
              <w:bottom w:val="nil"/>
              <w:right w:val="nil"/>
            </w:tcBorders>
            <w:vAlign w:val="bottom"/>
          </w:tcPr>
          <w:p w14:paraId="6DC90FAB" w14:textId="77777777" w:rsidR="00DB6591" w:rsidRPr="00FB0736" w:rsidRDefault="00DB6591" w:rsidP="00FB0736">
            <w:pPr>
              <w:pStyle w:val="TableStyle"/>
              <w:rPr>
                <w:kern w:val="32"/>
                <w:sz w:val="18"/>
                <w:szCs w:val="18"/>
              </w:rPr>
            </w:pPr>
            <w:r w:rsidRPr="00FB0736">
              <w:rPr>
                <w:sz w:val="18"/>
                <w:szCs w:val="18"/>
              </w:rPr>
              <w:t>.11</w:t>
            </w:r>
            <w:r w:rsidRPr="00FB0736">
              <w:rPr>
                <w:sz w:val="18"/>
                <w:szCs w:val="18"/>
                <w:vertAlign w:val="superscript"/>
              </w:rPr>
              <w:t>**</w:t>
            </w:r>
          </w:p>
        </w:tc>
        <w:tc>
          <w:tcPr>
            <w:tcW w:w="636" w:type="dxa"/>
            <w:tcBorders>
              <w:top w:val="nil"/>
              <w:left w:val="nil"/>
              <w:bottom w:val="nil"/>
              <w:right w:val="nil"/>
            </w:tcBorders>
            <w:vAlign w:val="bottom"/>
          </w:tcPr>
          <w:p w14:paraId="556AF3C7" w14:textId="77777777" w:rsidR="00DB6591" w:rsidRPr="00FB0736" w:rsidRDefault="00DB6591" w:rsidP="00FB0736">
            <w:pPr>
              <w:pStyle w:val="TableStyle"/>
              <w:rPr>
                <w:kern w:val="32"/>
                <w:sz w:val="18"/>
                <w:szCs w:val="18"/>
              </w:rPr>
            </w:pPr>
            <w:r w:rsidRPr="00FB0736">
              <w:rPr>
                <w:sz w:val="18"/>
                <w:szCs w:val="18"/>
              </w:rPr>
              <w:t>.14</w:t>
            </w:r>
            <w:r w:rsidRPr="00FB0736">
              <w:rPr>
                <w:sz w:val="18"/>
                <w:szCs w:val="18"/>
                <w:vertAlign w:val="superscript"/>
              </w:rPr>
              <w:t>**</w:t>
            </w:r>
          </w:p>
        </w:tc>
        <w:tc>
          <w:tcPr>
            <w:tcW w:w="635" w:type="dxa"/>
            <w:tcBorders>
              <w:top w:val="nil"/>
              <w:left w:val="nil"/>
              <w:bottom w:val="nil"/>
              <w:right w:val="nil"/>
            </w:tcBorders>
            <w:vAlign w:val="bottom"/>
          </w:tcPr>
          <w:p w14:paraId="0316FF6D" w14:textId="77777777" w:rsidR="00DB6591" w:rsidRPr="00FB0736" w:rsidRDefault="00DB6591" w:rsidP="00FB0736">
            <w:pPr>
              <w:pStyle w:val="TableStyle"/>
              <w:rPr>
                <w:kern w:val="32"/>
                <w:sz w:val="18"/>
                <w:szCs w:val="18"/>
              </w:rPr>
            </w:pPr>
            <w:r w:rsidRPr="00FB0736">
              <w:rPr>
                <w:sz w:val="18"/>
                <w:szCs w:val="18"/>
              </w:rPr>
              <w:t>.11</w:t>
            </w:r>
            <w:r w:rsidRPr="00FB0736">
              <w:rPr>
                <w:sz w:val="18"/>
                <w:szCs w:val="18"/>
                <w:vertAlign w:val="superscript"/>
              </w:rPr>
              <w:t>**</w:t>
            </w:r>
          </w:p>
        </w:tc>
        <w:tc>
          <w:tcPr>
            <w:tcW w:w="635" w:type="dxa"/>
            <w:tcBorders>
              <w:top w:val="nil"/>
              <w:left w:val="nil"/>
              <w:bottom w:val="nil"/>
              <w:right w:val="nil"/>
            </w:tcBorders>
            <w:vAlign w:val="bottom"/>
          </w:tcPr>
          <w:p w14:paraId="24519BD1" w14:textId="77777777" w:rsidR="00DB6591" w:rsidRPr="00FB0736" w:rsidRDefault="00DB6591" w:rsidP="00FB0736">
            <w:pPr>
              <w:pStyle w:val="TableStyle"/>
              <w:rPr>
                <w:kern w:val="32"/>
                <w:sz w:val="18"/>
                <w:szCs w:val="18"/>
              </w:rPr>
            </w:pPr>
            <w:r w:rsidRPr="00FB0736">
              <w:rPr>
                <w:sz w:val="18"/>
                <w:szCs w:val="18"/>
              </w:rPr>
              <w:t>.37</w:t>
            </w:r>
            <w:r w:rsidRPr="00FB0736">
              <w:rPr>
                <w:sz w:val="18"/>
                <w:szCs w:val="18"/>
                <w:vertAlign w:val="superscript"/>
              </w:rPr>
              <w:t>**</w:t>
            </w:r>
          </w:p>
        </w:tc>
        <w:tc>
          <w:tcPr>
            <w:tcW w:w="636" w:type="dxa"/>
            <w:tcBorders>
              <w:top w:val="nil"/>
              <w:left w:val="nil"/>
              <w:bottom w:val="nil"/>
              <w:right w:val="nil"/>
            </w:tcBorders>
            <w:vAlign w:val="bottom"/>
          </w:tcPr>
          <w:p w14:paraId="69D362A3" w14:textId="77777777" w:rsidR="00DB6591" w:rsidRPr="00FB0736" w:rsidRDefault="00DB6591" w:rsidP="00FB0736">
            <w:pPr>
              <w:pStyle w:val="TableStyle"/>
              <w:rPr>
                <w:kern w:val="32"/>
                <w:sz w:val="18"/>
                <w:szCs w:val="18"/>
              </w:rPr>
            </w:pPr>
            <w:r w:rsidRPr="00FB0736">
              <w:rPr>
                <w:sz w:val="18"/>
                <w:szCs w:val="18"/>
              </w:rPr>
              <w:t>.29</w:t>
            </w:r>
            <w:r w:rsidRPr="00FB0736">
              <w:rPr>
                <w:color w:val="000000"/>
                <w:sz w:val="18"/>
                <w:szCs w:val="18"/>
                <w:vertAlign w:val="superscript"/>
              </w:rPr>
              <w:t>**</w:t>
            </w:r>
          </w:p>
        </w:tc>
        <w:tc>
          <w:tcPr>
            <w:tcW w:w="635" w:type="dxa"/>
            <w:tcBorders>
              <w:top w:val="nil"/>
              <w:left w:val="nil"/>
              <w:bottom w:val="nil"/>
              <w:right w:val="nil"/>
            </w:tcBorders>
            <w:vAlign w:val="bottom"/>
          </w:tcPr>
          <w:p w14:paraId="6D7C0385" w14:textId="77777777" w:rsidR="00DB6591" w:rsidRPr="00FB0736" w:rsidRDefault="00DB6591" w:rsidP="00FB0736">
            <w:pPr>
              <w:pStyle w:val="TableStyle"/>
              <w:rPr>
                <w:kern w:val="32"/>
                <w:sz w:val="18"/>
                <w:szCs w:val="18"/>
              </w:rPr>
            </w:pPr>
            <w:r w:rsidRPr="00FB0736">
              <w:rPr>
                <w:sz w:val="18"/>
                <w:szCs w:val="18"/>
              </w:rPr>
              <w:t>.30</w:t>
            </w:r>
            <w:r w:rsidRPr="00FB0736">
              <w:rPr>
                <w:color w:val="000000"/>
                <w:sz w:val="18"/>
                <w:szCs w:val="18"/>
                <w:vertAlign w:val="superscript"/>
              </w:rPr>
              <w:t>**</w:t>
            </w:r>
          </w:p>
        </w:tc>
        <w:tc>
          <w:tcPr>
            <w:tcW w:w="635" w:type="dxa"/>
            <w:tcBorders>
              <w:top w:val="nil"/>
              <w:left w:val="nil"/>
              <w:bottom w:val="nil"/>
              <w:right w:val="nil"/>
            </w:tcBorders>
            <w:vAlign w:val="bottom"/>
          </w:tcPr>
          <w:p w14:paraId="499FEC45" w14:textId="1DE04767"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.03</w:t>
            </w:r>
            <w:proofErr w:type="gramEnd"/>
          </w:p>
        </w:tc>
        <w:tc>
          <w:tcPr>
            <w:tcW w:w="635" w:type="dxa"/>
            <w:tcBorders>
              <w:top w:val="nil"/>
              <w:left w:val="nil"/>
              <w:bottom w:val="nil"/>
              <w:right w:val="nil"/>
            </w:tcBorders>
            <w:vAlign w:val="bottom"/>
          </w:tcPr>
          <w:p w14:paraId="1737DCB9" w14:textId="401FEABF"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.03</w:t>
            </w:r>
            <w:proofErr w:type="gramEnd"/>
          </w:p>
        </w:tc>
        <w:tc>
          <w:tcPr>
            <w:tcW w:w="636" w:type="dxa"/>
            <w:tcBorders>
              <w:top w:val="nil"/>
              <w:left w:val="nil"/>
              <w:bottom w:val="nil"/>
              <w:right w:val="nil"/>
            </w:tcBorders>
            <w:vAlign w:val="bottom"/>
          </w:tcPr>
          <w:p w14:paraId="551B6DE3" w14:textId="77777777" w:rsidR="00DB6591" w:rsidRPr="00FB0736" w:rsidRDefault="00DB6591" w:rsidP="00FB0736">
            <w:pPr>
              <w:pStyle w:val="TableStyle"/>
              <w:rPr>
                <w:kern w:val="32"/>
                <w:sz w:val="18"/>
                <w:szCs w:val="18"/>
              </w:rPr>
            </w:pPr>
            <w:r w:rsidRPr="00FB0736">
              <w:rPr>
                <w:sz w:val="18"/>
                <w:szCs w:val="18"/>
              </w:rPr>
              <w:t>.19</w:t>
            </w:r>
            <w:r w:rsidRPr="00FB0736">
              <w:rPr>
                <w:sz w:val="18"/>
                <w:szCs w:val="18"/>
                <w:vertAlign w:val="superscript"/>
              </w:rPr>
              <w:t>**</w:t>
            </w:r>
          </w:p>
        </w:tc>
        <w:tc>
          <w:tcPr>
            <w:tcW w:w="635" w:type="dxa"/>
            <w:tcBorders>
              <w:top w:val="nil"/>
              <w:left w:val="nil"/>
              <w:bottom w:val="nil"/>
              <w:right w:val="nil"/>
            </w:tcBorders>
            <w:vAlign w:val="bottom"/>
          </w:tcPr>
          <w:p w14:paraId="18537EA6" w14:textId="77777777" w:rsidR="00DB6591" w:rsidRPr="00FB0736" w:rsidRDefault="00DB6591" w:rsidP="00FB0736">
            <w:pPr>
              <w:pStyle w:val="TableStyle"/>
              <w:rPr>
                <w:kern w:val="32"/>
                <w:sz w:val="18"/>
                <w:szCs w:val="18"/>
              </w:rPr>
            </w:pPr>
            <w:r w:rsidRPr="00FB0736">
              <w:rPr>
                <w:sz w:val="18"/>
                <w:szCs w:val="18"/>
              </w:rPr>
              <w:t>.09</w:t>
            </w:r>
            <w:r w:rsidRPr="00FB0736">
              <w:rPr>
                <w:sz w:val="18"/>
                <w:szCs w:val="18"/>
                <w:vertAlign w:val="superscript"/>
              </w:rPr>
              <w:t>**</w:t>
            </w:r>
          </w:p>
        </w:tc>
        <w:tc>
          <w:tcPr>
            <w:tcW w:w="635" w:type="dxa"/>
            <w:tcBorders>
              <w:top w:val="nil"/>
              <w:left w:val="nil"/>
              <w:bottom w:val="nil"/>
              <w:right w:val="nil"/>
            </w:tcBorders>
            <w:vAlign w:val="bottom"/>
          </w:tcPr>
          <w:p w14:paraId="562E7055" w14:textId="77777777" w:rsidR="00DB6591" w:rsidRPr="00FB0736" w:rsidRDefault="00DB6591" w:rsidP="00FB0736">
            <w:pPr>
              <w:pStyle w:val="TableStyle"/>
              <w:rPr>
                <w:kern w:val="32"/>
                <w:sz w:val="18"/>
                <w:szCs w:val="18"/>
              </w:rPr>
            </w:pPr>
            <w:r w:rsidRPr="00FB0736">
              <w:rPr>
                <w:sz w:val="18"/>
                <w:szCs w:val="18"/>
              </w:rPr>
              <w:t>.08</w:t>
            </w:r>
            <w:r w:rsidRPr="00FB0736">
              <w:rPr>
                <w:sz w:val="18"/>
                <w:szCs w:val="18"/>
                <w:vertAlign w:val="superscript"/>
              </w:rPr>
              <w:t>*</w:t>
            </w:r>
          </w:p>
        </w:tc>
        <w:tc>
          <w:tcPr>
            <w:tcW w:w="636" w:type="dxa"/>
            <w:tcBorders>
              <w:top w:val="nil"/>
              <w:left w:val="nil"/>
              <w:bottom w:val="nil"/>
              <w:right w:val="nil"/>
            </w:tcBorders>
            <w:vAlign w:val="bottom"/>
          </w:tcPr>
          <w:p w14:paraId="4E985867" w14:textId="77777777" w:rsidR="00DB6591" w:rsidRPr="00FB0736" w:rsidRDefault="00DB6591" w:rsidP="00FB0736">
            <w:pPr>
              <w:pStyle w:val="TableStyle"/>
              <w:rPr>
                <w:kern w:val="32"/>
                <w:sz w:val="18"/>
                <w:szCs w:val="18"/>
              </w:rPr>
            </w:pPr>
            <w:r w:rsidRPr="00FB0736">
              <w:rPr>
                <w:sz w:val="18"/>
                <w:szCs w:val="18"/>
              </w:rPr>
              <w:t>.04</w:t>
            </w:r>
          </w:p>
        </w:tc>
        <w:tc>
          <w:tcPr>
            <w:tcW w:w="635" w:type="dxa"/>
            <w:tcBorders>
              <w:top w:val="nil"/>
              <w:left w:val="nil"/>
              <w:bottom w:val="nil"/>
              <w:right w:val="nil"/>
            </w:tcBorders>
            <w:vAlign w:val="bottom"/>
          </w:tcPr>
          <w:p w14:paraId="458433FF" w14:textId="77777777" w:rsidR="00DB6591" w:rsidRPr="00FB0736" w:rsidRDefault="00DB6591" w:rsidP="00FB0736">
            <w:pPr>
              <w:pStyle w:val="TableStyle"/>
              <w:rPr>
                <w:kern w:val="32"/>
                <w:sz w:val="18"/>
                <w:szCs w:val="18"/>
              </w:rPr>
            </w:pPr>
            <w:r w:rsidRPr="00FB0736">
              <w:rPr>
                <w:sz w:val="18"/>
                <w:szCs w:val="18"/>
              </w:rPr>
              <w:t>.86</w:t>
            </w:r>
          </w:p>
        </w:tc>
        <w:tc>
          <w:tcPr>
            <w:tcW w:w="635" w:type="dxa"/>
            <w:tcBorders>
              <w:top w:val="nil"/>
              <w:left w:val="nil"/>
              <w:bottom w:val="nil"/>
              <w:right w:val="nil"/>
            </w:tcBorders>
            <w:vAlign w:val="bottom"/>
          </w:tcPr>
          <w:p w14:paraId="7BCB8989" w14:textId="77777777" w:rsidR="00DB6591" w:rsidRPr="00FB0736" w:rsidRDefault="00DB6591" w:rsidP="00FB0736">
            <w:pPr>
              <w:pStyle w:val="TableStyle"/>
              <w:rPr>
                <w:sz w:val="18"/>
                <w:szCs w:val="18"/>
              </w:rPr>
            </w:pPr>
          </w:p>
        </w:tc>
        <w:tc>
          <w:tcPr>
            <w:tcW w:w="636" w:type="dxa"/>
            <w:tcBorders>
              <w:top w:val="nil"/>
              <w:left w:val="nil"/>
              <w:bottom w:val="nil"/>
              <w:right w:val="nil"/>
            </w:tcBorders>
            <w:vAlign w:val="bottom"/>
          </w:tcPr>
          <w:p w14:paraId="4A684D0C" w14:textId="77777777" w:rsidR="00DB6591" w:rsidRPr="00FB0736" w:rsidRDefault="00DB6591" w:rsidP="00FB0736">
            <w:pPr>
              <w:pStyle w:val="TableStyle"/>
              <w:rPr>
                <w:sz w:val="18"/>
                <w:szCs w:val="18"/>
              </w:rPr>
            </w:pPr>
          </w:p>
        </w:tc>
      </w:tr>
      <w:tr w:rsidR="00733ED4" w:rsidRPr="00C4149B" w14:paraId="098A6E8F" w14:textId="77777777" w:rsidTr="00FB0736">
        <w:tc>
          <w:tcPr>
            <w:tcW w:w="540" w:type="dxa"/>
            <w:tcBorders>
              <w:top w:val="nil"/>
              <w:left w:val="nil"/>
              <w:bottom w:val="nil"/>
              <w:right w:val="nil"/>
            </w:tcBorders>
          </w:tcPr>
          <w:p w14:paraId="7B9A3B44" w14:textId="77777777" w:rsidR="00DB6591" w:rsidRPr="00733ED4" w:rsidRDefault="00DB6591" w:rsidP="00733ED4">
            <w:pPr>
              <w:spacing w:line="240" w:lineRule="auto"/>
              <w:ind w:firstLine="0"/>
              <w:contextualSpacing/>
              <w:rPr>
                <w:szCs w:val="24"/>
              </w:rPr>
            </w:pPr>
            <w:r w:rsidRPr="00733ED4">
              <w:rPr>
                <w:szCs w:val="24"/>
              </w:rPr>
              <w:t>14</w:t>
            </w:r>
          </w:p>
        </w:tc>
        <w:tc>
          <w:tcPr>
            <w:tcW w:w="2070" w:type="dxa"/>
            <w:tcBorders>
              <w:top w:val="nil"/>
              <w:left w:val="nil"/>
              <w:bottom w:val="nil"/>
              <w:right w:val="nil"/>
            </w:tcBorders>
            <w:vAlign w:val="bottom"/>
          </w:tcPr>
          <w:p w14:paraId="66E094AA" w14:textId="77777777" w:rsidR="00DB6591" w:rsidRPr="00733ED4" w:rsidRDefault="00DB6591" w:rsidP="00733ED4">
            <w:pPr>
              <w:spacing w:line="240" w:lineRule="auto"/>
              <w:ind w:firstLine="0"/>
              <w:contextualSpacing/>
              <w:rPr>
                <w:szCs w:val="24"/>
              </w:rPr>
            </w:pPr>
            <w:r w:rsidRPr="00733ED4">
              <w:rPr>
                <w:szCs w:val="24"/>
              </w:rPr>
              <w:t>OCB</w:t>
            </w:r>
          </w:p>
        </w:tc>
        <w:tc>
          <w:tcPr>
            <w:tcW w:w="635" w:type="dxa"/>
            <w:tcBorders>
              <w:top w:val="nil"/>
              <w:left w:val="nil"/>
              <w:bottom w:val="nil"/>
              <w:right w:val="nil"/>
            </w:tcBorders>
            <w:vAlign w:val="bottom"/>
          </w:tcPr>
          <w:p w14:paraId="50B42C6D" w14:textId="77777777" w:rsidR="00DB6591" w:rsidRPr="00FB0736" w:rsidRDefault="00DB6591" w:rsidP="00FB0736">
            <w:pPr>
              <w:pStyle w:val="TableStyle"/>
              <w:rPr>
                <w:kern w:val="32"/>
                <w:sz w:val="18"/>
                <w:szCs w:val="18"/>
              </w:rPr>
            </w:pPr>
            <w:r w:rsidRPr="00FB0736">
              <w:rPr>
                <w:sz w:val="18"/>
                <w:szCs w:val="18"/>
              </w:rPr>
              <w:t>4.38</w:t>
            </w:r>
          </w:p>
        </w:tc>
        <w:tc>
          <w:tcPr>
            <w:tcW w:w="635" w:type="dxa"/>
            <w:tcBorders>
              <w:top w:val="nil"/>
              <w:left w:val="nil"/>
              <w:bottom w:val="nil"/>
              <w:right w:val="nil"/>
            </w:tcBorders>
            <w:vAlign w:val="bottom"/>
          </w:tcPr>
          <w:p w14:paraId="2B19364E" w14:textId="77777777" w:rsidR="00DB6591" w:rsidRPr="00FB0736" w:rsidRDefault="00DB6591" w:rsidP="00FB0736">
            <w:pPr>
              <w:pStyle w:val="TableStyle"/>
              <w:rPr>
                <w:kern w:val="32"/>
                <w:sz w:val="18"/>
                <w:szCs w:val="18"/>
              </w:rPr>
            </w:pPr>
            <w:r w:rsidRPr="00FB0736">
              <w:rPr>
                <w:sz w:val="18"/>
                <w:szCs w:val="18"/>
              </w:rPr>
              <w:t>1.12</w:t>
            </w:r>
          </w:p>
        </w:tc>
        <w:tc>
          <w:tcPr>
            <w:tcW w:w="635" w:type="dxa"/>
            <w:tcBorders>
              <w:top w:val="nil"/>
              <w:left w:val="nil"/>
              <w:bottom w:val="nil"/>
              <w:right w:val="nil"/>
            </w:tcBorders>
            <w:vAlign w:val="bottom"/>
          </w:tcPr>
          <w:p w14:paraId="0145069C" w14:textId="237D814C"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.05</w:t>
            </w:r>
            <w:proofErr w:type="gramEnd"/>
          </w:p>
        </w:tc>
        <w:tc>
          <w:tcPr>
            <w:tcW w:w="636" w:type="dxa"/>
            <w:tcBorders>
              <w:top w:val="nil"/>
              <w:left w:val="nil"/>
              <w:bottom w:val="nil"/>
              <w:right w:val="nil"/>
            </w:tcBorders>
            <w:vAlign w:val="bottom"/>
          </w:tcPr>
          <w:p w14:paraId="501B51F5" w14:textId="77777777" w:rsidR="00DB6591" w:rsidRPr="00FB0736" w:rsidRDefault="00DB6591" w:rsidP="00FB0736">
            <w:pPr>
              <w:pStyle w:val="TableStyle"/>
              <w:rPr>
                <w:kern w:val="32"/>
                <w:sz w:val="18"/>
                <w:szCs w:val="18"/>
              </w:rPr>
            </w:pPr>
            <w:r w:rsidRPr="00FB0736">
              <w:rPr>
                <w:sz w:val="18"/>
                <w:szCs w:val="18"/>
              </w:rPr>
              <w:t>.06</w:t>
            </w:r>
          </w:p>
        </w:tc>
        <w:tc>
          <w:tcPr>
            <w:tcW w:w="635" w:type="dxa"/>
            <w:tcBorders>
              <w:top w:val="nil"/>
              <w:left w:val="nil"/>
              <w:bottom w:val="nil"/>
              <w:right w:val="nil"/>
            </w:tcBorders>
            <w:vAlign w:val="bottom"/>
          </w:tcPr>
          <w:p w14:paraId="43240231" w14:textId="77777777" w:rsidR="00DB6591" w:rsidRPr="00FB0736" w:rsidRDefault="00DB6591" w:rsidP="00FB0736">
            <w:pPr>
              <w:pStyle w:val="TableStyle"/>
              <w:rPr>
                <w:kern w:val="32"/>
                <w:sz w:val="18"/>
                <w:szCs w:val="18"/>
              </w:rPr>
            </w:pPr>
            <w:r w:rsidRPr="00FB0736">
              <w:rPr>
                <w:sz w:val="18"/>
                <w:szCs w:val="18"/>
              </w:rPr>
              <w:t>.28</w:t>
            </w:r>
            <w:r w:rsidRPr="00FB0736">
              <w:rPr>
                <w:sz w:val="18"/>
                <w:szCs w:val="18"/>
                <w:vertAlign w:val="superscript"/>
              </w:rPr>
              <w:t>**</w:t>
            </w:r>
          </w:p>
        </w:tc>
        <w:tc>
          <w:tcPr>
            <w:tcW w:w="635" w:type="dxa"/>
            <w:tcBorders>
              <w:top w:val="nil"/>
              <w:left w:val="nil"/>
              <w:bottom w:val="nil"/>
              <w:right w:val="nil"/>
            </w:tcBorders>
            <w:vAlign w:val="bottom"/>
          </w:tcPr>
          <w:p w14:paraId="5774DD1A" w14:textId="77777777" w:rsidR="00DB6591" w:rsidRPr="00FB0736" w:rsidRDefault="00DB6591" w:rsidP="00FB0736">
            <w:pPr>
              <w:pStyle w:val="TableStyle"/>
              <w:rPr>
                <w:sz w:val="18"/>
                <w:szCs w:val="18"/>
              </w:rPr>
            </w:pPr>
            <w:r w:rsidRPr="00FB0736">
              <w:rPr>
                <w:sz w:val="18"/>
                <w:szCs w:val="18"/>
              </w:rPr>
              <w:t>.17</w:t>
            </w:r>
            <w:r w:rsidRPr="00FB0736">
              <w:rPr>
                <w:sz w:val="18"/>
                <w:szCs w:val="18"/>
                <w:vertAlign w:val="superscript"/>
              </w:rPr>
              <w:t>**</w:t>
            </w:r>
          </w:p>
        </w:tc>
        <w:tc>
          <w:tcPr>
            <w:tcW w:w="636" w:type="dxa"/>
            <w:tcBorders>
              <w:top w:val="nil"/>
              <w:left w:val="nil"/>
              <w:bottom w:val="nil"/>
              <w:right w:val="nil"/>
            </w:tcBorders>
            <w:vAlign w:val="bottom"/>
          </w:tcPr>
          <w:p w14:paraId="39531D57" w14:textId="77777777" w:rsidR="00DB6591" w:rsidRPr="00FB0736" w:rsidRDefault="00DB6591" w:rsidP="00FB0736">
            <w:pPr>
              <w:pStyle w:val="TableStyle"/>
              <w:rPr>
                <w:kern w:val="32"/>
                <w:sz w:val="18"/>
                <w:szCs w:val="18"/>
              </w:rPr>
            </w:pPr>
            <w:r w:rsidRPr="00FB0736">
              <w:rPr>
                <w:sz w:val="18"/>
                <w:szCs w:val="18"/>
              </w:rPr>
              <w:t>.19</w:t>
            </w:r>
            <w:r w:rsidRPr="00FB0736">
              <w:rPr>
                <w:color w:val="000000"/>
                <w:sz w:val="18"/>
                <w:szCs w:val="18"/>
                <w:vertAlign w:val="superscript"/>
              </w:rPr>
              <w:t>**</w:t>
            </w:r>
          </w:p>
        </w:tc>
        <w:tc>
          <w:tcPr>
            <w:tcW w:w="635" w:type="dxa"/>
            <w:tcBorders>
              <w:top w:val="nil"/>
              <w:left w:val="nil"/>
              <w:bottom w:val="nil"/>
              <w:right w:val="nil"/>
            </w:tcBorders>
            <w:vAlign w:val="bottom"/>
          </w:tcPr>
          <w:p w14:paraId="449965DA" w14:textId="77777777" w:rsidR="00DB6591" w:rsidRPr="00FB0736" w:rsidRDefault="00DB6591" w:rsidP="00FB0736">
            <w:pPr>
              <w:pStyle w:val="TableStyle"/>
              <w:rPr>
                <w:kern w:val="32"/>
                <w:sz w:val="18"/>
                <w:szCs w:val="18"/>
              </w:rPr>
            </w:pPr>
            <w:r w:rsidRPr="00FB0736">
              <w:rPr>
                <w:sz w:val="18"/>
                <w:szCs w:val="18"/>
              </w:rPr>
              <w:t>.28</w:t>
            </w:r>
            <w:r w:rsidRPr="00FB0736">
              <w:rPr>
                <w:color w:val="000000"/>
                <w:sz w:val="18"/>
                <w:szCs w:val="18"/>
                <w:vertAlign w:val="superscript"/>
              </w:rPr>
              <w:t>**</w:t>
            </w:r>
          </w:p>
        </w:tc>
        <w:tc>
          <w:tcPr>
            <w:tcW w:w="635" w:type="dxa"/>
            <w:tcBorders>
              <w:top w:val="nil"/>
              <w:left w:val="nil"/>
              <w:bottom w:val="nil"/>
              <w:right w:val="nil"/>
            </w:tcBorders>
            <w:vAlign w:val="bottom"/>
          </w:tcPr>
          <w:p w14:paraId="4BE52E77" w14:textId="77777777" w:rsidR="00DB6591" w:rsidRPr="00FB0736" w:rsidRDefault="00DB6591" w:rsidP="00FB0736">
            <w:pPr>
              <w:pStyle w:val="TableStyle"/>
              <w:rPr>
                <w:kern w:val="32"/>
                <w:sz w:val="18"/>
                <w:szCs w:val="18"/>
              </w:rPr>
            </w:pPr>
            <w:r w:rsidRPr="00FB0736">
              <w:rPr>
                <w:sz w:val="18"/>
                <w:szCs w:val="18"/>
              </w:rPr>
              <w:t>.16</w:t>
            </w:r>
            <w:r w:rsidRPr="00FB0736">
              <w:rPr>
                <w:sz w:val="18"/>
                <w:szCs w:val="18"/>
                <w:vertAlign w:val="superscript"/>
              </w:rPr>
              <w:t>**</w:t>
            </w:r>
          </w:p>
        </w:tc>
        <w:tc>
          <w:tcPr>
            <w:tcW w:w="635" w:type="dxa"/>
            <w:tcBorders>
              <w:top w:val="nil"/>
              <w:left w:val="nil"/>
              <w:bottom w:val="nil"/>
              <w:right w:val="nil"/>
            </w:tcBorders>
            <w:vAlign w:val="bottom"/>
          </w:tcPr>
          <w:p w14:paraId="32347601" w14:textId="77777777" w:rsidR="00DB6591" w:rsidRPr="00FB0736" w:rsidRDefault="00DB6591" w:rsidP="00FB0736">
            <w:pPr>
              <w:pStyle w:val="TableStyle"/>
              <w:rPr>
                <w:kern w:val="32"/>
                <w:sz w:val="18"/>
                <w:szCs w:val="18"/>
              </w:rPr>
            </w:pPr>
            <w:r w:rsidRPr="00FB0736">
              <w:rPr>
                <w:sz w:val="18"/>
                <w:szCs w:val="18"/>
              </w:rPr>
              <w:t>.19</w:t>
            </w:r>
            <w:r w:rsidRPr="00FB0736">
              <w:rPr>
                <w:sz w:val="18"/>
                <w:szCs w:val="18"/>
                <w:vertAlign w:val="superscript"/>
              </w:rPr>
              <w:t>**</w:t>
            </w:r>
          </w:p>
        </w:tc>
        <w:tc>
          <w:tcPr>
            <w:tcW w:w="636" w:type="dxa"/>
            <w:tcBorders>
              <w:top w:val="nil"/>
              <w:left w:val="nil"/>
              <w:bottom w:val="nil"/>
              <w:right w:val="nil"/>
            </w:tcBorders>
            <w:vAlign w:val="bottom"/>
          </w:tcPr>
          <w:p w14:paraId="219FD7FC" w14:textId="77777777" w:rsidR="00DB6591" w:rsidRPr="00FB0736" w:rsidRDefault="00DB6591" w:rsidP="00FB0736">
            <w:pPr>
              <w:pStyle w:val="TableStyle"/>
              <w:rPr>
                <w:kern w:val="32"/>
                <w:sz w:val="18"/>
                <w:szCs w:val="18"/>
              </w:rPr>
            </w:pPr>
            <w:r w:rsidRPr="00FB0736">
              <w:rPr>
                <w:sz w:val="18"/>
                <w:szCs w:val="18"/>
              </w:rPr>
              <w:t>.10</w:t>
            </w:r>
            <w:r w:rsidRPr="00FB0736">
              <w:rPr>
                <w:sz w:val="18"/>
                <w:szCs w:val="18"/>
                <w:vertAlign w:val="superscript"/>
              </w:rPr>
              <w:t>**</w:t>
            </w:r>
          </w:p>
        </w:tc>
        <w:tc>
          <w:tcPr>
            <w:tcW w:w="635" w:type="dxa"/>
            <w:tcBorders>
              <w:top w:val="nil"/>
              <w:left w:val="nil"/>
              <w:bottom w:val="nil"/>
              <w:right w:val="nil"/>
            </w:tcBorders>
            <w:vAlign w:val="bottom"/>
          </w:tcPr>
          <w:p w14:paraId="0C2DAD4D" w14:textId="77777777" w:rsidR="00DB6591" w:rsidRPr="00FB0736" w:rsidRDefault="00DB6591" w:rsidP="00FB0736">
            <w:pPr>
              <w:pStyle w:val="TableStyle"/>
              <w:rPr>
                <w:kern w:val="32"/>
                <w:sz w:val="18"/>
                <w:szCs w:val="18"/>
              </w:rPr>
            </w:pPr>
            <w:r w:rsidRPr="00FB0736">
              <w:rPr>
                <w:sz w:val="18"/>
                <w:szCs w:val="18"/>
              </w:rPr>
              <w:t>.13</w:t>
            </w:r>
            <w:r w:rsidRPr="00FB0736">
              <w:rPr>
                <w:sz w:val="18"/>
                <w:szCs w:val="18"/>
                <w:vertAlign w:val="superscript"/>
              </w:rPr>
              <w:t>**</w:t>
            </w:r>
          </w:p>
        </w:tc>
        <w:tc>
          <w:tcPr>
            <w:tcW w:w="635" w:type="dxa"/>
            <w:tcBorders>
              <w:top w:val="nil"/>
              <w:left w:val="nil"/>
              <w:bottom w:val="nil"/>
              <w:right w:val="nil"/>
            </w:tcBorders>
            <w:vAlign w:val="bottom"/>
          </w:tcPr>
          <w:p w14:paraId="4F5E12C7" w14:textId="77777777" w:rsidR="00DB6591" w:rsidRPr="00FB0736" w:rsidRDefault="00DB6591" w:rsidP="00FB0736">
            <w:pPr>
              <w:pStyle w:val="TableStyle"/>
              <w:rPr>
                <w:kern w:val="32"/>
                <w:sz w:val="18"/>
                <w:szCs w:val="18"/>
              </w:rPr>
            </w:pPr>
            <w:r w:rsidRPr="00FB0736">
              <w:rPr>
                <w:sz w:val="18"/>
                <w:szCs w:val="18"/>
              </w:rPr>
              <w:t>.15</w:t>
            </w:r>
            <w:r w:rsidRPr="00FB0736">
              <w:rPr>
                <w:sz w:val="18"/>
                <w:szCs w:val="18"/>
                <w:vertAlign w:val="superscript"/>
              </w:rPr>
              <w:t>**</w:t>
            </w:r>
          </w:p>
        </w:tc>
        <w:tc>
          <w:tcPr>
            <w:tcW w:w="636" w:type="dxa"/>
            <w:tcBorders>
              <w:top w:val="nil"/>
              <w:left w:val="nil"/>
              <w:bottom w:val="nil"/>
              <w:right w:val="nil"/>
            </w:tcBorders>
            <w:vAlign w:val="bottom"/>
          </w:tcPr>
          <w:p w14:paraId="670331C9" w14:textId="77777777" w:rsidR="00DB6591" w:rsidRPr="00FB0736" w:rsidRDefault="00DB6591" w:rsidP="00FB0736">
            <w:pPr>
              <w:pStyle w:val="TableStyle"/>
              <w:rPr>
                <w:kern w:val="32"/>
                <w:sz w:val="18"/>
                <w:szCs w:val="18"/>
              </w:rPr>
            </w:pPr>
            <w:r w:rsidRPr="00FB0736">
              <w:rPr>
                <w:sz w:val="18"/>
                <w:szCs w:val="18"/>
              </w:rPr>
              <w:t>.06</w:t>
            </w:r>
          </w:p>
        </w:tc>
        <w:tc>
          <w:tcPr>
            <w:tcW w:w="635" w:type="dxa"/>
            <w:tcBorders>
              <w:top w:val="nil"/>
              <w:left w:val="nil"/>
              <w:bottom w:val="nil"/>
              <w:right w:val="nil"/>
            </w:tcBorders>
            <w:vAlign w:val="bottom"/>
          </w:tcPr>
          <w:p w14:paraId="0099CF87" w14:textId="77777777" w:rsidR="00DB6591" w:rsidRPr="00FB0736" w:rsidRDefault="00DB6591" w:rsidP="00FB0736">
            <w:pPr>
              <w:pStyle w:val="TableStyle"/>
              <w:rPr>
                <w:kern w:val="32"/>
                <w:sz w:val="18"/>
                <w:szCs w:val="18"/>
              </w:rPr>
            </w:pPr>
            <w:r w:rsidRPr="00FB0736">
              <w:rPr>
                <w:sz w:val="18"/>
                <w:szCs w:val="18"/>
              </w:rPr>
              <w:t>.28</w:t>
            </w:r>
            <w:r w:rsidRPr="00FB0736">
              <w:rPr>
                <w:sz w:val="18"/>
                <w:szCs w:val="18"/>
                <w:vertAlign w:val="superscript"/>
              </w:rPr>
              <w:t>**</w:t>
            </w:r>
          </w:p>
        </w:tc>
        <w:tc>
          <w:tcPr>
            <w:tcW w:w="635" w:type="dxa"/>
            <w:tcBorders>
              <w:top w:val="nil"/>
              <w:left w:val="nil"/>
              <w:bottom w:val="nil"/>
              <w:right w:val="nil"/>
            </w:tcBorders>
            <w:vAlign w:val="bottom"/>
          </w:tcPr>
          <w:p w14:paraId="27BB29EA" w14:textId="77777777" w:rsidR="00DB6591" w:rsidRPr="00FB0736" w:rsidRDefault="00DB6591" w:rsidP="00FB0736">
            <w:pPr>
              <w:pStyle w:val="TableStyle"/>
              <w:rPr>
                <w:kern w:val="32"/>
                <w:sz w:val="18"/>
                <w:szCs w:val="18"/>
              </w:rPr>
            </w:pPr>
            <w:r w:rsidRPr="00FB0736">
              <w:rPr>
                <w:sz w:val="18"/>
                <w:szCs w:val="18"/>
              </w:rPr>
              <w:t>.92</w:t>
            </w:r>
          </w:p>
        </w:tc>
        <w:tc>
          <w:tcPr>
            <w:tcW w:w="636" w:type="dxa"/>
            <w:tcBorders>
              <w:top w:val="nil"/>
              <w:left w:val="nil"/>
              <w:bottom w:val="nil"/>
              <w:right w:val="nil"/>
            </w:tcBorders>
            <w:vAlign w:val="bottom"/>
          </w:tcPr>
          <w:p w14:paraId="5243AE81" w14:textId="77777777" w:rsidR="00DB6591" w:rsidRPr="00FB0736" w:rsidRDefault="00DB6591" w:rsidP="00FB0736">
            <w:pPr>
              <w:pStyle w:val="TableStyle"/>
              <w:rPr>
                <w:sz w:val="18"/>
                <w:szCs w:val="18"/>
              </w:rPr>
            </w:pPr>
          </w:p>
        </w:tc>
      </w:tr>
      <w:tr w:rsidR="00733ED4" w:rsidRPr="00C4149B" w14:paraId="6B122660" w14:textId="77777777" w:rsidTr="00FB0736">
        <w:tc>
          <w:tcPr>
            <w:tcW w:w="540" w:type="dxa"/>
            <w:tcBorders>
              <w:top w:val="nil"/>
              <w:left w:val="nil"/>
              <w:bottom w:val="single" w:sz="4" w:space="0" w:color="auto"/>
              <w:right w:val="nil"/>
            </w:tcBorders>
          </w:tcPr>
          <w:p w14:paraId="1EC01E19" w14:textId="77777777" w:rsidR="00DB6591" w:rsidRPr="00733ED4" w:rsidRDefault="00DB6591" w:rsidP="00733ED4">
            <w:pPr>
              <w:spacing w:line="240" w:lineRule="auto"/>
              <w:ind w:firstLine="0"/>
              <w:contextualSpacing/>
              <w:rPr>
                <w:szCs w:val="24"/>
              </w:rPr>
            </w:pPr>
            <w:r w:rsidRPr="00733ED4">
              <w:rPr>
                <w:szCs w:val="24"/>
              </w:rPr>
              <w:t>15</w:t>
            </w:r>
          </w:p>
        </w:tc>
        <w:tc>
          <w:tcPr>
            <w:tcW w:w="2070" w:type="dxa"/>
            <w:tcBorders>
              <w:top w:val="nil"/>
              <w:left w:val="nil"/>
              <w:bottom w:val="single" w:sz="4" w:space="0" w:color="auto"/>
              <w:right w:val="nil"/>
            </w:tcBorders>
            <w:vAlign w:val="bottom"/>
          </w:tcPr>
          <w:p w14:paraId="4B4F56C2" w14:textId="77777777" w:rsidR="00DB6591" w:rsidRPr="00733ED4" w:rsidRDefault="00DB6591" w:rsidP="00733ED4">
            <w:pPr>
              <w:spacing w:line="240" w:lineRule="auto"/>
              <w:ind w:firstLine="0"/>
              <w:contextualSpacing/>
              <w:rPr>
                <w:szCs w:val="24"/>
              </w:rPr>
            </w:pPr>
            <w:r w:rsidRPr="00733ED4">
              <w:rPr>
                <w:szCs w:val="24"/>
              </w:rPr>
              <w:t xml:space="preserve">CWB </w:t>
            </w:r>
          </w:p>
        </w:tc>
        <w:tc>
          <w:tcPr>
            <w:tcW w:w="635" w:type="dxa"/>
            <w:tcBorders>
              <w:top w:val="nil"/>
              <w:left w:val="nil"/>
              <w:bottom w:val="single" w:sz="4" w:space="0" w:color="auto"/>
              <w:right w:val="nil"/>
            </w:tcBorders>
            <w:vAlign w:val="bottom"/>
          </w:tcPr>
          <w:p w14:paraId="3DC03ABA" w14:textId="77777777" w:rsidR="00DB6591" w:rsidRPr="00FB0736" w:rsidRDefault="00DB6591" w:rsidP="00FB0736">
            <w:pPr>
              <w:pStyle w:val="TableStyle"/>
              <w:rPr>
                <w:kern w:val="32"/>
                <w:sz w:val="18"/>
                <w:szCs w:val="18"/>
              </w:rPr>
            </w:pPr>
            <w:r w:rsidRPr="00FB0736">
              <w:rPr>
                <w:sz w:val="18"/>
                <w:szCs w:val="18"/>
              </w:rPr>
              <w:t>1.83</w:t>
            </w:r>
          </w:p>
        </w:tc>
        <w:tc>
          <w:tcPr>
            <w:tcW w:w="635" w:type="dxa"/>
            <w:tcBorders>
              <w:top w:val="nil"/>
              <w:left w:val="nil"/>
              <w:bottom w:val="single" w:sz="4" w:space="0" w:color="auto"/>
              <w:right w:val="nil"/>
            </w:tcBorders>
            <w:vAlign w:val="bottom"/>
          </w:tcPr>
          <w:p w14:paraId="1299BAC7" w14:textId="77777777" w:rsidR="00DB6591" w:rsidRPr="00FB0736" w:rsidRDefault="00DB6591" w:rsidP="00FB0736">
            <w:pPr>
              <w:pStyle w:val="TableStyle"/>
              <w:rPr>
                <w:kern w:val="32"/>
                <w:sz w:val="18"/>
                <w:szCs w:val="18"/>
              </w:rPr>
            </w:pPr>
            <w:r w:rsidRPr="00FB0736">
              <w:rPr>
                <w:sz w:val="18"/>
                <w:szCs w:val="18"/>
              </w:rPr>
              <w:t>0.83</w:t>
            </w:r>
          </w:p>
        </w:tc>
        <w:tc>
          <w:tcPr>
            <w:tcW w:w="635" w:type="dxa"/>
            <w:tcBorders>
              <w:top w:val="nil"/>
              <w:left w:val="nil"/>
              <w:bottom w:val="single" w:sz="4" w:space="0" w:color="auto"/>
              <w:right w:val="nil"/>
            </w:tcBorders>
            <w:vAlign w:val="bottom"/>
          </w:tcPr>
          <w:p w14:paraId="2E9F2987" w14:textId="20D60745"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.13</w:t>
            </w:r>
            <w:proofErr w:type="gramEnd"/>
            <w:r w:rsidR="00DB6591" w:rsidRPr="00FB0736">
              <w:rPr>
                <w:sz w:val="18"/>
                <w:szCs w:val="18"/>
                <w:vertAlign w:val="superscript"/>
              </w:rPr>
              <w:t>**</w:t>
            </w:r>
          </w:p>
        </w:tc>
        <w:tc>
          <w:tcPr>
            <w:tcW w:w="636" w:type="dxa"/>
            <w:tcBorders>
              <w:top w:val="nil"/>
              <w:left w:val="nil"/>
              <w:bottom w:val="single" w:sz="4" w:space="0" w:color="auto"/>
              <w:right w:val="nil"/>
            </w:tcBorders>
            <w:vAlign w:val="bottom"/>
          </w:tcPr>
          <w:p w14:paraId="2B08F397" w14:textId="4DE1A08E" w:rsidR="00DB6591" w:rsidRPr="00FB0736" w:rsidRDefault="008271A4" w:rsidP="00FB0736">
            <w:pPr>
              <w:pStyle w:val="TableStyle"/>
              <w:rPr>
                <w:sz w:val="18"/>
                <w:szCs w:val="18"/>
              </w:rPr>
            </w:pPr>
            <w:proofErr w:type="gramStart"/>
            <w:r>
              <w:rPr>
                <w:sz w:val="18"/>
                <w:szCs w:val="18"/>
              </w:rPr>
              <w:noBreakHyphen/>
            </w:r>
            <w:r w:rsidR="00DB6591" w:rsidRPr="00FB0736">
              <w:rPr>
                <w:sz w:val="18"/>
                <w:szCs w:val="18"/>
              </w:rPr>
              <w:t>.12</w:t>
            </w:r>
            <w:proofErr w:type="gramEnd"/>
            <w:r w:rsidR="00DB6591" w:rsidRPr="00FB0736">
              <w:rPr>
                <w:sz w:val="18"/>
                <w:szCs w:val="18"/>
                <w:vertAlign w:val="superscript"/>
              </w:rPr>
              <w:t>**</w:t>
            </w:r>
          </w:p>
        </w:tc>
        <w:tc>
          <w:tcPr>
            <w:tcW w:w="635" w:type="dxa"/>
            <w:tcBorders>
              <w:top w:val="nil"/>
              <w:left w:val="nil"/>
              <w:bottom w:val="single" w:sz="4" w:space="0" w:color="auto"/>
              <w:right w:val="nil"/>
            </w:tcBorders>
            <w:vAlign w:val="bottom"/>
          </w:tcPr>
          <w:p w14:paraId="1175AFA4" w14:textId="63D95428"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.17</w:t>
            </w:r>
            <w:proofErr w:type="gramEnd"/>
            <w:r w:rsidR="00DB6591" w:rsidRPr="00FB0736">
              <w:rPr>
                <w:sz w:val="18"/>
                <w:szCs w:val="18"/>
                <w:vertAlign w:val="superscript"/>
              </w:rPr>
              <w:t>**</w:t>
            </w:r>
          </w:p>
        </w:tc>
        <w:tc>
          <w:tcPr>
            <w:tcW w:w="635" w:type="dxa"/>
            <w:tcBorders>
              <w:top w:val="nil"/>
              <w:left w:val="nil"/>
              <w:bottom w:val="single" w:sz="4" w:space="0" w:color="auto"/>
              <w:right w:val="nil"/>
            </w:tcBorders>
            <w:vAlign w:val="bottom"/>
          </w:tcPr>
          <w:p w14:paraId="6ADFDA80" w14:textId="237E63F1"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.43</w:t>
            </w:r>
            <w:proofErr w:type="gramEnd"/>
            <w:r w:rsidR="00DB6591" w:rsidRPr="00FB0736">
              <w:rPr>
                <w:sz w:val="18"/>
                <w:szCs w:val="18"/>
                <w:vertAlign w:val="superscript"/>
              </w:rPr>
              <w:t>**</w:t>
            </w:r>
          </w:p>
        </w:tc>
        <w:tc>
          <w:tcPr>
            <w:tcW w:w="636" w:type="dxa"/>
            <w:tcBorders>
              <w:top w:val="nil"/>
              <w:left w:val="nil"/>
              <w:bottom w:val="single" w:sz="4" w:space="0" w:color="auto"/>
              <w:right w:val="nil"/>
            </w:tcBorders>
            <w:vAlign w:val="bottom"/>
          </w:tcPr>
          <w:p w14:paraId="28CE5BFC" w14:textId="42CCCD1F" w:rsidR="00DB6591" w:rsidRPr="00FB0736" w:rsidRDefault="008271A4" w:rsidP="00FB0736">
            <w:pPr>
              <w:pStyle w:val="TableStyle"/>
              <w:rPr>
                <w:sz w:val="18"/>
                <w:szCs w:val="18"/>
              </w:rPr>
            </w:pPr>
            <w:proofErr w:type="gramStart"/>
            <w:r>
              <w:rPr>
                <w:sz w:val="18"/>
                <w:szCs w:val="18"/>
              </w:rPr>
              <w:noBreakHyphen/>
            </w:r>
            <w:r w:rsidR="00DB6591" w:rsidRPr="00FB0736">
              <w:rPr>
                <w:sz w:val="18"/>
                <w:szCs w:val="18"/>
              </w:rPr>
              <w:t>.35</w:t>
            </w:r>
            <w:proofErr w:type="gramEnd"/>
            <w:r w:rsidR="00DB6591" w:rsidRPr="00FB0736">
              <w:rPr>
                <w:color w:val="000000"/>
                <w:sz w:val="18"/>
                <w:szCs w:val="18"/>
                <w:vertAlign w:val="superscript"/>
              </w:rPr>
              <w:t>**</w:t>
            </w:r>
          </w:p>
        </w:tc>
        <w:tc>
          <w:tcPr>
            <w:tcW w:w="635" w:type="dxa"/>
            <w:tcBorders>
              <w:top w:val="nil"/>
              <w:left w:val="nil"/>
              <w:bottom w:val="single" w:sz="4" w:space="0" w:color="auto"/>
              <w:right w:val="nil"/>
            </w:tcBorders>
            <w:vAlign w:val="bottom"/>
          </w:tcPr>
          <w:p w14:paraId="0FAB9337" w14:textId="45E5FD6C"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.18</w:t>
            </w:r>
            <w:proofErr w:type="gramEnd"/>
            <w:r w:rsidR="00DB6591" w:rsidRPr="00FB0736">
              <w:rPr>
                <w:color w:val="000000"/>
                <w:sz w:val="18"/>
                <w:szCs w:val="18"/>
                <w:vertAlign w:val="superscript"/>
              </w:rPr>
              <w:t>**</w:t>
            </w:r>
          </w:p>
        </w:tc>
        <w:tc>
          <w:tcPr>
            <w:tcW w:w="635" w:type="dxa"/>
            <w:tcBorders>
              <w:top w:val="nil"/>
              <w:left w:val="nil"/>
              <w:bottom w:val="single" w:sz="4" w:space="0" w:color="auto"/>
              <w:right w:val="nil"/>
            </w:tcBorders>
            <w:vAlign w:val="bottom"/>
          </w:tcPr>
          <w:p w14:paraId="443B4F17" w14:textId="77777777" w:rsidR="00DB6591" w:rsidRPr="00FB0736" w:rsidRDefault="00DB6591" w:rsidP="00FB0736">
            <w:pPr>
              <w:pStyle w:val="TableStyle"/>
              <w:rPr>
                <w:kern w:val="32"/>
                <w:sz w:val="18"/>
                <w:szCs w:val="18"/>
              </w:rPr>
            </w:pPr>
            <w:r w:rsidRPr="00FB0736">
              <w:rPr>
                <w:sz w:val="18"/>
                <w:szCs w:val="18"/>
              </w:rPr>
              <w:t>.21</w:t>
            </w:r>
            <w:r w:rsidRPr="00FB0736">
              <w:rPr>
                <w:sz w:val="18"/>
                <w:szCs w:val="18"/>
                <w:vertAlign w:val="superscript"/>
              </w:rPr>
              <w:t>**</w:t>
            </w:r>
          </w:p>
        </w:tc>
        <w:tc>
          <w:tcPr>
            <w:tcW w:w="635" w:type="dxa"/>
            <w:tcBorders>
              <w:top w:val="nil"/>
              <w:left w:val="nil"/>
              <w:bottom w:val="single" w:sz="4" w:space="0" w:color="auto"/>
              <w:right w:val="nil"/>
            </w:tcBorders>
            <w:vAlign w:val="bottom"/>
          </w:tcPr>
          <w:p w14:paraId="32560258" w14:textId="77777777" w:rsidR="00DB6591" w:rsidRPr="00FB0736" w:rsidRDefault="00DB6591" w:rsidP="00FB0736">
            <w:pPr>
              <w:pStyle w:val="TableStyle"/>
              <w:rPr>
                <w:kern w:val="32"/>
                <w:sz w:val="18"/>
                <w:szCs w:val="18"/>
              </w:rPr>
            </w:pPr>
            <w:r w:rsidRPr="00FB0736">
              <w:rPr>
                <w:sz w:val="18"/>
                <w:szCs w:val="18"/>
              </w:rPr>
              <w:t>.26</w:t>
            </w:r>
            <w:r w:rsidRPr="00FB0736">
              <w:rPr>
                <w:sz w:val="18"/>
                <w:szCs w:val="18"/>
                <w:vertAlign w:val="superscript"/>
              </w:rPr>
              <w:t>**</w:t>
            </w:r>
          </w:p>
        </w:tc>
        <w:tc>
          <w:tcPr>
            <w:tcW w:w="636" w:type="dxa"/>
            <w:tcBorders>
              <w:top w:val="nil"/>
              <w:left w:val="nil"/>
              <w:bottom w:val="single" w:sz="4" w:space="0" w:color="auto"/>
              <w:right w:val="nil"/>
            </w:tcBorders>
            <w:vAlign w:val="bottom"/>
          </w:tcPr>
          <w:p w14:paraId="28A4AD68" w14:textId="2337E5F0"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.36</w:t>
            </w:r>
            <w:proofErr w:type="gramEnd"/>
            <w:r w:rsidR="00DB6591" w:rsidRPr="00FB0736">
              <w:rPr>
                <w:sz w:val="18"/>
                <w:szCs w:val="18"/>
                <w:vertAlign w:val="superscript"/>
              </w:rPr>
              <w:t>**</w:t>
            </w:r>
          </w:p>
        </w:tc>
        <w:tc>
          <w:tcPr>
            <w:tcW w:w="635" w:type="dxa"/>
            <w:tcBorders>
              <w:top w:val="nil"/>
              <w:left w:val="nil"/>
              <w:bottom w:val="single" w:sz="4" w:space="0" w:color="auto"/>
              <w:right w:val="nil"/>
            </w:tcBorders>
            <w:vAlign w:val="bottom"/>
          </w:tcPr>
          <w:p w14:paraId="509D348A" w14:textId="327CE987"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.22</w:t>
            </w:r>
            <w:proofErr w:type="gramEnd"/>
            <w:r w:rsidR="00DB6591" w:rsidRPr="00FB0736">
              <w:rPr>
                <w:sz w:val="18"/>
                <w:szCs w:val="18"/>
                <w:vertAlign w:val="superscript"/>
              </w:rPr>
              <w:t>**</w:t>
            </w:r>
          </w:p>
        </w:tc>
        <w:tc>
          <w:tcPr>
            <w:tcW w:w="635" w:type="dxa"/>
            <w:tcBorders>
              <w:top w:val="nil"/>
              <w:left w:val="nil"/>
              <w:bottom w:val="single" w:sz="4" w:space="0" w:color="auto"/>
              <w:right w:val="nil"/>
            </w:tcBorders>
            <w:vAlign w:val="bottom"/>
          </w:tcPr>
          <w:p w14:paraId="39F57018" w14:textId="7D17A280"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.05</w:t>
            </w:r>
            <w:proofErr w:type="gramEnd"/>
          </w:p>
        </w:tc>
        <w:tc>
          <w:tcPr>
            <w:tcW w:w="636" w:type="dxa"/>
            <w:tcBorders>
              <w:top w:val="nil"/>
              <w:left w:val="nil"/>
              <w:bottom w:val="single" w:sz="4" w:space="0" w:color="auto"/>
              <w:right w:val="nil"/>
            </w:tcBorders>
            <w:vAlign w:val="bottom"/>
          </w:tcPr>
          <w:p w14:paraId="17DA1A05" w14:textId="0EC20D20"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.20</w:t>
            </w:r>
            <w:proofErr w:type="gramEnd"/>
            <w:r w:rsidR="00DB6591" w:rsidRPr="00FB0736">
              <w:rPr>
                <w:sz w:val="18"/>
                <w:szCs w:val="18"/>
                <w:vertAlign w:val="superscript"/>
              </w:rPr>
              <w:t>**</w:t>
            </w:r>
          </w:p>
        </w:tc>
        <w:tc>
          <w:tcPr>
            <w:tcW w:w="635" w:type="dxa"/>
            <w:tcBorders>
              <w:top w:val="nil"/>
              <w:left w:val="nil"/>
              <w:bottom w:val="single" w:sz="4" w:space="0" w:color="auto"/>
              <w:right w:val="nil"/>
            </w:tcBorders>
            <w:vAlign w:val="bottom"/>
          </w:tcPr>
          <w:p w14:paraId="2524E85E" w14:textId="457E4B95" w:rsidR="00DB6591" w:rsidRPr="00FB0736" w:rsidRDefault="008271A4" w:rsidP="00FB0736">
            <w:pPr>
              <w:pStyle w:val="TableStyle"/>
              <w:rPr>
                <w:kern w:val="32"/>
                <w:sz w:val="18"/>
                <w:szCs w:val="18"/>
              </w:rPr>
            </w:pPr>
            <w:proofErr w:type="gramStart"/>
            <w:r>
              <w:rPr>
                <w:sz w:val="18"/>
                <w:szCs w:val="18"/>
              </w:rPr>
              <w:noBreakHyphen/>
            </w:r>
            <w:r w:rsidR="00DB6591" w:rsidRPr="00FB0736">
              <w:rPr>
                <w:sz w:val="18"/>
                <w:szCs w:val="18"/>
              </w:rPr>
              <w:t>.23</w:t>
            </w:r>
            <w:proofErr w:type="gramEnd"/>
            <w:r w:rsidR="00DB6591" w:rsidRPr="00FB0736">
              <w:rPr>
                <w:sz w:val="18"/>
                <w:szCs w:val="18"/>
                <w:vertAlign w:val="superscript"/>
              </w:rPr>
              <w:t>**</w:t>
            </w:r>
          </w:p>
        </w:tc>
        <w:tc>
          <w:tcPr>
            <w:tcW w:w="635" w:type="dxa"/>
            <w:tcBorders>
              <w:top w:val="nil"/>
              <w:left w:val="nil"/>
              <w:bottom w:val="single" w:sz="4" w:space="0" w:color="auto"/>
              <w:right w:val="nil"/>
            </w:tcBorders>
            <w:vAlign w:val="bottom"/>
          </w:tcPr>
          <w:p w14:paraId="13F31A9E" w14:textId="77777777" w:rsidR="00DB6591" w:rsidRPr="00FB0736" w:rsidRDefault="00DB6591" w:rsidP="00FB0736">
            <w:pPr>
              <w:pStyle w:val="TableStyle"/>
              <w:rPr>
                <w:kern w:val="32"/>
                <w:sz w:val="18"/>
                <w:szCs w:val="18"/>
              </w:rPr>
            </w:pPr>
            <w:r w:rsidRPr="00FB0736">
              <w:rPr>
                <w:sz w:val="18"/>
                <w:szCs w:val="18"/>
              </w:rPr>
              <w:t>.08</w:t>
            </w:r>
            <w:r w:rsidRPr="00FB0736">
              <w:rPr>
                <w:sz w:val="18"/>
                <w:szCs w:val="18"/>
                <w:vertAlign w:val="superscript"/>
              </w:rPr>
              <w:t>**</w:t>
            </w:r>
          </w:p>
        </w:tc>
        <w:tc>
          <w:tcPr>
            <w:tcW w:w="636" w:type="dxa"/>
            <w:tcBorders>
              <w:top w:val="nil"/>
              <w:left w:val="nil"/>
              <w:bottom w:val="single" w:sz="4" w:space="0" w:color="auto"/>
              <w:right w:val="nil"/>
            </w:tcBorders>
            <w:vAlign w:val="bottom"/>
          </w:tcPr>
          <w:p w14:paraId="7050E946" w14:textId="77777777" w:rsidR="00DB6591" w:rsidRPr="00FB0736" w:rsidRDefault="00DB6591" w:rsidP="00FB0736">
            <w:pPr>
              <w:pStyle w:val="TableStyle"/>
              <w:rPr>
                <w:kern w:val="32"/>
                <w:sz w:val="18"/>
                <w:szCs w:val="18"/>
              </w:rPr>
            </w:pPr>
            <w:r w:rsidRPr="00FB0736">
              <w:rPr>
                <w:sz w:val="18"/>
                <w:szCs w:val="18"/>
              </w:rPr>
              <w:t>.90</w:t>
            </w:r>
          </w:p>
        </w:tc>
      </w:tr>
      <w:tr w:rsidR="00DB6591" w:rsidRPr="00C4149B" w14:paraId="684E8D7F" w14:textId="77777777" w:rsidTr="00733ED4">
        <w:tc>
          <w:tcPr>
            <w:tcW w:w="13410" w:type="dxa"/>
            <w:gridSpan w:val="19"/>
            <w:tcBorders>
              <w:top w:val="single" w:sz="4" w:space="0" w:color="auto"/>
              <w:left w:val="nil"/>
              <w:bottom w:val="nil"/>
              <w:right w:val="nil"/>
            </w:tcBorders>
          </w:tcPr>
          <w:p w14:paraId="32572C22" w14:textId="77777777" w:rsidR="00DB6591" w:rsidRPr="00C4149B" w:rsidRDefault="00DB6591" w:rsidP="00733ED4">
            <w:pPr>
              <w:spacing w:line="240" w:lineRule="auto"/>
              <w:ind w:firstLine="0"/>
              <w:contextualSpacing/>
              <w:rPr>
                <w:sz w:val="16"/>
                <w:szCs w:val="16"/>
              </w:rPr>
            </w:pPr>
            <w:r w:rsidRPr="00C4149B">
              <w:rPr>
                <w:i/>
                <w:sz w:val="16"/>
                <w:szCs w:val="16"/>
              </w:rPr>
              <w:t>Note</w:t>
            </w:r>
            <w:r w:rsidRPr="00C4149B">
              <w:rPr>
                <w:sz w:val="16"/>
                <w:szCs w:val="16"/>
              </w:rPr>
              <w:t xml:space="preserve">. </w:t>
            </w:r>
            <w:r w:rsidRPr="00C4149B">
              <w:rPr>
                <w:i/>
                <w:sz w:val="16"/>
                <w:szCs w:val="16"/>
              </w:rPr>
              <w:t>N</w:t>
            </w:r>
            <w:r w:rsidRPr="00C4149B">
              <w:rPr>
                <w:sz w:val="16"/>
                <w:szCs w:val="16"/>
              </w:rPr>
              <w:t xml:space="preserve"> = 701 to 727. The “U–” corresponds to the unfolding personality scales created in this study.</w:t>
            </w:r>
          </w:p>
          <w:p w14:paraId="5544E68C" w14:textId="77777777" w:rsidR="00DB6591" w:rsidRPr="00C4149B" w:rsidRDefault="00DB6591" w:rsidP="00733ED4">
            <w:pPr>
              <w:spacing w:line="240" w:lineRule="auto"/>
              <w:ind w:firstLine="0"/>
              <w:contextualSpacing/>
              <w:rPr>
                <w:sz w:val="16"/>
                <w:szCs w:val="16"/>
              </w:rPr>
            </w:pPr>
            <w:r w:rsidRPr="00C4149B">
              <w:rPr>
                <w:i/>
                <w:sz w:val="16"/>
                <w:szCs w:val="16"/>
                <w:vertAlign w:val="superscript"/>
              </w:rPr>
              <w:t>*</w:t>
            </w:r>
            <w:r w:rsidRPr="00C4149B">
              <w:rPr>
                <w:i/>
                <w:sz w:val="16"/>
                <w:szCs w:val="16"/>
              </w:rPr>
              <w:t xml:space="preserve"> </w:t>
            </w:r>
            <w:proofErr w:type="gramStart"/>
            <w:r w:rsidRPr="00C4149B">
              <w:rPr>
                <w:i/>
                <w:sz w:val="16"/>
                <w:szCs w:val="16"/>
              </w:rPr>
              <w:t>p</w:t>
            </w:r>
            <w:proofErr w:type="gramEnd"/>
            <w:r w:rsidRPr="00C4149B">
              <w:rPr>
                <w:sz w:val="16"/>
                <w:szCs w:val="16"/>
              </w:rPr>
              <w:t xml:space="preserve"> &lt; .05</w:t>
            </w:r>
          </w:p>
          <w:p w14:paraId="4F4D6CAA" w14:textId="77777777" w:rsidR="00DB6591" w:rsidRPr="00C4149B" w:rsidRDefault="00DB6591" w:rsidP="00733ED4">
            <w:pPr>
              <w:spacing w:line="240" w:lineRule="auto"/>
              <w:ind w:firstLine="0"/>
              <w:contextualSpacing/>
              <w:rPr>
                <w:sz w:val="16"/>
                <w:szCs w:val="16"/>
              </w:rPr>
            </w:pPr>
            <w:r w:rsidRPr="00C4149B">
              <w:rPr>
                <w:sz w:val="16"/>
                <w:szCs w:val="16"/>
                <w:vertAlign w:val="superscript"/>
              </w:rPr>
              <w:t>**</w:t>
            </w:r>
            <w:r w:rsidRPr="00C4149B">
              <w:rPr>
                <w:sz w:val="16"/>
                <w:szCs w:val="16"/>
              </w:rPr>
              <w:t xml:space="preserve"> </w:t>
            </w:r>
            <w:proofErr w:type="gramStart"/>
            <w:r w:rsidRPr="00C4149B">
              <w:rPr>
                <w:i/>
                <w:sz w:val="16"/>
                <w:szCs w:val="16"/>
              </w:rPr>
              <w:t>p</w:t>
            </w:r>
            <w:proofErr w:type="gramEnd"/>
            <w:r w:rsidRPr="00C4149B">
              <w:rPr>
                <w:sz w:val="16"/>
                <w:szCs w:val="16"/>
              </w:rPr>
              <w:t xml:space="preserve"> &lt; .01</w:t>
            </w:r>
          </w:p>
        </w:tc>
      </w:tr>
    </w:tbl>
    <w:p w14:paraId="289735E0" w14:textId="77777777" w:rsidR="00DB6591" w:rsidRDefault="00DB6591"/>
    <w:p w14:paraId="4BFAAC10" w14:textId="77777777" w:rsidR="00DB6591" w:rsidRDefault="00DB6591">
      <w:r>
        <w:br w:type="page"/>
      </w:r>
    </w:p>
    <w:p w14:paraId="6AA7CBE9" w14:textId="77777777" w:rsidR="00DB6591" w:rsidRDefault="00DB6591" w:rsidP="00E51FD6">
      <w:pPr>
        <w:sectPr w:rsidR="00DB6591" w:rsidSect="008524C2">
          <w:pgSz w:w="15840" w:h="12240" w:orient="landscape"/>
          <w:pgMar w:top="1440" w:right="1440" w:bottom="1440" w:left="2160" w:header="720" w:footer="720" w:gutter="0"/>
          <w:cols w:space="720"/>
          <w:docGrid w:linePitch="360"/>
        </w:sectPr>
      </w:pPr>
    </w:p>
    <w:p w14:paraId="42468B47" w14:textId="77777777" w:rsidR="00DB6591" w:rsidRPr="00A36F14" w:rsidRDefault="00DB6591" w:rsidP="0078683C">
      <w:pPr>
        <w:pStyle w:val="Heading1"/>
      </w:pPr>
      <w:bookmarkStart w:id="126" w:name="_Toc293083396"/>
      <w:r w:rsidRPr="00E72383">
        <w:lastRenderedPageBreak/>
        <w:t>Convergent and Discriminant Validity of Job Performance Measures</w:t>
      </w:r>
      <w:bookmarkEnd w:id="126"/>
    </w:p>
    <w:p w14:paraId="3DA87B59" w14:textId="19266D7F" w:rsidR="00EE1E08" w:rsidRDefault="00DB6591" w:rsidP="00EE1E08">
      <w:r>
        <w:tab/>
      </w:r>
      <w:r w:rsidR="00EE1E08">
        <w:t>The task performance measurement model, in which the five task performance items reflected a latent task performance construct, was tested first. Because this 5</w:t>
      </w:r>
      <w:r w:rsidR="008271A4">
        <w:noBreakHyphen/>
      </w:r>
      <w:r w:rsidR="00EE1E08">
        <w:t>item measure of task performance was newly developed for this study but the latent structure was largely known, a CFA was run on a subsample of randomly selected participants (</w:t>
      </w:r>
      <w:r w:rsidR="00EE1E08">
        <w:rPr>
          <w:i/>
        </w:rPr>
        <w:t xml:space="preserve">n </w:t>
      </w:r>
      <w:r w:rsidR="00EE1E08">
        <w:t>= 200). The fit for this measurement model was excellent [</w:t>
      </w:r>
      <w:proofErr w:type="gramStart"/>
      <w:r w:rsidR="00EE1E08">
        <w:t>χ</w:t>
      </w:r>
      <w:r w:rsidR="00EE1E08">
        <w:rPr>
          <w:vertAlign w:val="superscript"/>
        </w:rPr>
        <w:t>2</w:t>
      </w:r>
      <w:r w:rsidR="00EE1E08">
        <w:t>(</w:t>
      </w:r>
      <w:proofErr w:type="gramEnd"/>
      <w:r w:rsidR="00EE1E08">
        <w:t xml:space="preserve">5) = 1.275, </w:t>
      </w:r>
      <w:r w:rsidR="00EE1E08">
        <w:rPr>
          <w:i/>
        </w:rPr>
        <w:t>p</w:t>
      </w:r>
      <w:r w:rsidR="00EE1E08">
        <w:t xml:space="preserve"> ns; CFI = 1.00; TLI = 1.015; RMSEA = 0.000] and the factor loadings for the first four items were acceptable </w:t>
      </w:r>
      <w:r w:rsidR="00EE1E08" w:rsidRPr="004615B3">
        <w:t>(</w:t>
      </w:r>
      <m:oMath>
        <m:bar>
          <m:barPr>
            <m:pos m:val="top"/>
            <m:ctrlPr>
              <w:rPr>
                <w:rFonts w:ascii="Cambria Math" w:hAnsi="Cambria Math"/>
                <w:color w:val="000000"/>
              </w:rPr>
            </m:ctrlPr>
          </m:barPr>
          <m:e>
            <m:r>
              <w:rPr>
                <w:rFonts w:ascii="Cambria Math" w:hAnsi="Cambria Math"/>
                <w:color w:val="000000"/>
              </w:rPr>
              <m:t>λ</m:t>
            </m:r>
          </m:e>
        </m:bar>
        <m:r>
          <m:rPr>
            <m:nor/>
          </m:rPr>
          <w:rPr>
            <w:color w:val="000000"/>
          </w:rPr>
          <m:t xml:space="preserve"> = 0.81)</m:t>
        </m:r>
        <m:r>
          <m:rPr>
            <m:nor/>
          </m:rPr>
          <w:rPr>
            <w:rFonts w:ascii="Cambria Math"/>
            <w:color w:val="000000"/>
          </w:rPr>
          <m:t>.</m:t>
        </m:r>
      </m:oMath>
      <w:r w:rsidR="00EE1E08">
        <w:rPr>
          <w:color w:val="000000"/>
        </w:rPr>
        <w:t xml:space="preserve"> However, the factor loading for the fifth item </w:t>
      </w:r>
      <w:r w:rsidR="00EE1E08" w:rsidRPr="004615B3">
        <w:t>(</w:t>
      </w:r>
      <m:oMath>
        <m:r>
          <w:rPr>
            <w:rFonts w:ascii="Cambria Math" w:hAnsi="Cambria Math"/>
            <w:color w:val="000000"/>
          </w:rPr>
          <m:t>λ</m:t>
        </m:r>
        <m:r>
          <m:rPr>
            <m:nor/>
          </m:rPr>
          <w:rPr>
            <w:color w:val="000000"/>
          </w:rPr>
          <m:t xml:space="preserve"> = 0.47)</m:t>
        </m:r>
      </m:oMath>
      <w:r w:rsidR="00EE1E08">
        <w:rPr>
          <w:color w:val="000000"/>
        </w:rPr>
        <w:t xml:space="preserve"> suggested that this item might be considered a candidate for removal as more variance is explained by the residual rather than the task performance factor. Nevertheless, this item was retained because it was theoretically relevant for the attentional resources model of task performance, which suggests that the cognitive activity of regulating attentional resources reflect task performance behavior.</w:t>
      </w:r>
      <w:r w:rsidR="00EE1E08" w:rsidRPr="004615B3">
        <w:t xml:space="preserve"> </w:t>
      </w:r>
      <w:r w:rsidR="00EE1E08">
        <w:rPr>
          <w:color w:val="000000"/>
        </w:rPr>
        <w:t xml:space="preserve">Fitting this model to the remaining data (with the original data included) suggested acceptable model fit </w:t>
      </w:r>
      <w:r w:rsidR="00EE1E08">
        <w:t>[</w:t>
      </w:r>
      <w:proofErr w:type="gramStart"/>
      <w:r w:rsidR="00EE1E08">
        <w:t>χ</w:t>
      </w:r>
      <w:r w:rsidR="00EE1E08">
        <w:rPr>
          <w:vertAlign w:val="superscript"/>
        </w:rPr>
        <w:t>2</w:t>
      </w:r>
      <w:r w:rsidR="00EE1E08">
        <w:t>(</w:t>
      </w:r>
      <w:proofErr w:type="gramEnd"/>
      <w:r w:rsidR="00EE1E08">
        <w:t xml:space="preserve">5) = 20.92, </w:t>
      </w:r>
      <w:r w:rsidR="00EE1E08">
        <w:rPr>
          <w:i/>
        </w:rPr>
        <w:t>p</w:t>
      </w:r>
      <w:r w:rsidR="00EE1E08">
        <w:t xml:space="preserve"> &lt; 0.001; CFI = 0.99; TLI = 0.98; RMSEA = 0.07] and all items significantly reflected task performance (standardized </w:t>
      </w:r>
      <w:proofErr w:type="spellStart"/>
      <w:r w:rsidR="00EE1E08">
        <w:t>λs</w:t>
      </w:r>
      <w:proofErr w:type="spellEnd"/>
      <w:r w:rsidR="00EE1E08">
        <w:t xml:space="preserve"> &gt; 0.56, </w:t>
      </w:r>
      <w:r w:rsidR="00EE1E08">
        <w:rPr>
          <w:i/>
        </w:rPr>
        <w:t>p</w:t>
      </w:r>
      <w:r w:rsidR="00EE1E08">
        <w:t xml:space="preserve"> &lt; 0.001).</w:t>
      </w:r>
    </w:p>
    <w:p w14:paraId="406359DD" w14:textId="724356DC" w:rsidR="00DB6591" w:rsidRDefault="00DB6591" w:rsidP="00EE1E08">
      <w:pPr>
        <w:ind w:firstLine="720"/>
      </w:pPr>
      <w:r w:rsidRPr="00C53542">
        <w:t>The OCB measurement model</w:t>
      </w:r>
      <w:r>
        <w:t>, in which all 20 OCB items reflected a latent OCB construct,</w:t>
      </w:r>
      <w:r w:rsidRPr="00C53542">
        <w:t xml:space="preserve"> was tested next. The model</w:t>
      </w:r>
      <w:r w:rsidR="008271A4">
        <w:noBreakHyphen/>
      </w:r>
      <w:r w:rsidRPr="00C53542">
        <w:t>data fit</w:t>
      </w:r>
      <w:r>
        <w:t xml:space="preserve"> statistics indicated poor fit [</w:t>
      </w:r>
      <w:proofErr w:type="gramStart"/>
      <w:r w:rsidRPr="00C53542">
        <w:t>χ</w:t>
      </w:r>
      <w:r w:rsidRPr="00C53542">
        <w:rPr>
          <w:vertAlign w:val="superscript"/>
        </w:rPr>
        <w:t>2</w:t>
      </w:r>
      <w:r w:rsidRPr="00C53542">
        <w:t>(</w:t>
      </w:r>
      <w:proofErr w:type="gramEnd"/>
      <w:r w:rsidRPr="00C53542">
        <w:t xml:space="preserve">170) = 1258.53, </w:t>
      </w:r>
      <w:r w:rsidRPr="00C53542">
        <w:rPr>
          <w:i/>
        </w:rPr>
        <w:t>p</w:t>
      </w:r>
      <w:r w:rsidRPr="00C53542">
        <w:t xml:space="preserve"> &lt; 0.001; CFI = 0.85; TLI = 0.83; RMSEA = 0.09</w:t>
      </w:r>
      <w:r>
        <w:t>]</w:t>
      </w:r>
      <w:r w:rsidRPr="00C53542">
        <w:t xml:space="preserve">. Scanning the modification indices indicated that item five (“Lent a compassionate ear when someone had a work problem.”) and item six (“Lent a compassionate ear when someone had a personal problem.”) correlated very strongly. </w:t>
      </w:r>
      <w:r w:rsidR="00A9600C">
        <w:t xml:space="preserve">A </w:t>
      </w:r>
      <w:r>
        <w:t xml:space="preserve">similar problem </w:t>
      </w:r>
      <w:r w:rsidR="00A9600C">
        <w:t xml:space="preserve">was observed </w:t>
      </w:r>
      <w:r>
        <w:t>with</w:t>
      </w:r>
      <w:r w:rsidRPr="00C53542">
        <w:t xml:space="preserve"> item eight (“Offered suggestions to improve how work is done.”) and item nine (</w:t>
      </w:r>
      <w:r>
        <w:t>“</w:t>
      </w:r>
      <w:r w:rsidRPr="00C53542">
        <w:t xml:space="preserve">Offered </w:t>
      </w:r>
      <w:r w:rsidRPr="00C53542">
        <w:lastRenderedPageBreak/>
        <w:t>suggestions for improving the work environment.</w:t>
      </w:r>
      <w:r>
        <w:t xml:space="preserve">”). </w:t>
      </w:r>
      <w:r w:rsidRPr="00C53542">
        <w:t xml:space="preserve">Given the amount of overlap in the item content, I interpreted </w:t>
      </w:r>
      <w:r>
        <w:t>such</w:t>
      </w:r>
      <w:r w:rsidRPr="00C53542">
        <w:t xml:space="preserve"> high degree</w:t>
      </w:r>
      <w:r>
        <w:t xml:space="preserve"> of correlation as reflecting </w:t>
      </w:r>
      <w:r w:rsidRPr="00C53542">
        <w:t>common item content factor</w:t>
      </w:r>
      <w:r>
        <w:t>s</w:t>
      </w:r>
      <w:r w:rsidRPr="00C53542">
        <w:t xml:space="preserve"> and randomly </w:t>
      </w:r>
      <w:r>
        <w:t>removed</w:t>
      </w:r>
      <w:r w:rsidRPr="00C53542">
        <w:t xml:space="preserve"> item</w:t>
      </w:r>
      <w:r>
        <w:t>s</w:t>
      </w:r>
      <w:r w:rsidRPr="00C53542">
        <w:t xml:space="preserve"> 5</w:t>
      </w:r>
      <w:r>
        <w:t xml:space="preserve"> and 9</w:t>
      </w:r>
      <w:r w:rsidRPr="00C53542">
        <w:t>. This revised model</w:t>
      </w:r>
      <w:r>
        <w:t xml:space="preserve"> yielded acceptable fit </w:t>
      </w:r>
      <w:r w:rsidR="005F683E">
        <w:t>[</w:t>
      </w:r>
      <w:proofErr w:type="gramStart"/>
      <w:r w:rsidRPr="00E72383">
        <w:t>χ</w:t>
      </w:r>
      <w:r w:rsidRPr="00E72383">
        <w:rPr>
          <w:vertAlign w:val="superscript"/>
        </w:rPr>
        <w:t>2</w:t>
      </w:r>
      <w:r>
        <w:t>(</w:t>
      </w:r>
      <w:proofErr w:type="gramEnd"/>
      <w:r>
        <w:t>152</w:t>
      </w:r>
      <w:r w:rsidRPr="00E72383">
        <w:t xml:space="preserve">) = </w:t>
      </w:r>
      <w:r>
        <w:t>592.40</w:t>
      </w:r>
      <w:r w:rsidRPr="00E72383">
        <w:t xml:space="preserve">, </w:t>
      </w:r>
      <w:r w:rsidRPr="00E72383">
        <w:rPr>
          <w:i/>
        </w:rPr>
        <w:t>p</w:t>
      </w:r>
      <w:r>
        <w:t xml:space="preserve"> &lt; 0.001; CFI = 0.92; TLI = 0.91; RMSEA = 0.07</w:t>
      </w:r>
      <w:r w:rsidRPr="00E72383">
        <w:t>)</w:t>
      </w:r>
      <w:r w:rsidR="005F683E">
        <w:t>]</w:t>
      </w:r>
      <w:r>
        <w:t xml:space="preserve"> and all items significantly reflected OCB (standardized </w:t>
      </w:r>
      <w:proofErr w:type="spellStart"/>
      <w:r>
        <w:t>λs</w:t>
      </w:r>
      <w:proofErr w:type="spellEnd"/>
      <w:r>
        <w:t xml:space="preserve"> &gt; 0.50, </w:t>
      </w:r>
      <w:r>
        <w:rPr>
          <w:i/>
        </w:rPr>
        <w:t>p</w:t>
      </w:r>
      <w:r>
        <w:t xml:space="preserve"> &lt; 0.001).</w:t>
      </w:r>
    </w:p>
    <w:p w14:paraId="2724C5CD" w14:textId="608D4DDD" w:rsidR="00EE1E08" w:rsidRDefault="00EE1E08" w:rsidP="00EE1E08">
      <w:pPr>
        <w:ind w:firstLine="720"/>
      </w:pPr>
      <w:r>
        <w:t>The CWB measurement model, in which all 22 items reflected a latent CWB construct, was tested last. Researchers have noted that CWB data may be best fit by a bimodal model in which all items reflect multiple content and target factors while a higher</w:t>
      </w:r>
      <w:r w:rsidR="008271A4">
        <w:noBreakHyphen/>
      </w:r>
      <w:r>
        <w:t xml:space="preserve">order model explains both content and target factors </w:t>
      </w:r>
      <w:r>
        <w:fldChar w:fldCharType="begin"/>
      </w:r>
      <w:r w:rsidR="00BB59A7">
        <w:instrText xml:space="preserve"> ADDIN EN.CITE &lt;EndNote&gt;&lt;Cite&gt;&lt;Author&gt;Marcus&lt;/Author&gt;&lt;Year&gt;2013&lt;/Year&gt;&lt;RecNum&gt;0&lt;/RecNum&gt;&lt;IDText&gt;The Structure of Counterproductive Work Behavior: A Review, a Structural Meta-Analysis, and a Primary Study&lt;/IDText&gt;&lt;DisplayText&gt;(Marcus et al., 2013)&lt;/DisplayText&gt;&lt;record&gt;&lt;urls&gt;&lt;related-urls&gt;&lt;url&gt;http://jom.sagepub.com/content/early/2013/09/16/0149206313503019.abstract&lt;/url&gt;&lt;/related-urls&gt;&lt;/urls&gt;&lt;titles&gt;&lt;title&gt;The Structure of Counterproductive Work Behavior: A Review, a Structural Meta-Analysis, and a Primary Study&lt;/title&gt;&lt;secondary-title&gt;Journal of Management&lt;/secondary-title&gt;&lt;/titles&gt;&lt;contributors&gt;&lt;authors&gt;&lt;author&gt;Marcus, Bernd&lt;/author&gt;&lt;author&gt;Taylor, O. Anita&lt;/author&gt;&lt;author&gt;Hastings, Stephanie E.&lt;/author&gt;&lt;author&gt;Sturm, Alexandra&lt;/author&gt;&lt;author&gt;Weigelt, Oliver&lt;/author&gt;&lt;/authors&gt;&lt;/contributors&gt;&lt;added-date format="utc"&gt;1403708871&lt;/added-date&gt;&lt;ref-type name="Journal Article"&gt;17&lt;/ref-type&gt;&lt;dates&gt;&lt;year&gt;2013&lt;/year&gt;&lt;/dates&gt;&lt;rec-number&gt;2275&lt;/rec-number&gt;&lt;last-updated-date format="utc"&gt;1403708871&lt;/last-updated-date&gt;&lt;electronic-resource-num&gt;10.1177/0149206313503019&lt;/electronic-resource-num&gt;&lt;/record&gt;&lt;/Cite&gt;&lt;/EndNote&gt;</w:instrText>
      </w:r>
      <w:r>
        <w:fldChar w:fldCharType="separate"/>
      </w:r>
      <w:r w:rsidR="00BB59A7">
        <w:rPr>
          <w:noProof/>
        </w:rPr>
        <w:t>(Marcus et al., 2013)</w:t>
      </w:r>
      <w:r>
        <w:fldChar w:fldCharType="end"/>
      </w:r>
      <w:r>
        <w:t xml:space="preserve">. Rather than adopt this more complex model, a simpler </w:t>
      </w:r>
      <w:proofErr w:type="spellStart"/>
      <w:r>
        <w:t>bifactor</w:t>
      </w:r>
      <w:proofErr w:type="spellEnd"/>
      <w:r>
        <w:t xml:space="preserve"> model was specified in which all items reflected both the general CWB factor and two latent target factors (interpersonal and organizational), with all items reflecting the general CWB factor. Item 8 was dropped due to an administrative error. This</w:t>
      </w:r>
      <w:r w:rsidRPr="00F152B0">
        <w:t xml:space="preserve"> model evi</w:t>
      </w:r>
      <w:r>
        <w:t>denced adequate model</w:t>
      </w:r>
      <w:r w:rsidR="008271A4">
        <w:noBreakHyphen/>
      </w:r>
      <w:r>
        <w:t>data fit [</w:t>
      </w:r>
      <w:proofErr w:type="gramStart"/>
      <w:r w:rsidRPr="00F152B0">
        <w:t>χ</w:t>
      </w:r>
      <w:r w:rsidRPr="00F152B0">
        <w:rPr>
          <w:vertAlign w:val="superscript"/>
        </w:rPr>
        <w:t>2</w:t>
      </w:r>
      <w:r w:rsidRPr="00F152B0">
        <w:t>(</w:t>
      </w:r>
      <w:proofErr w:type="gramEnd"/>
      <w:r w:rsidRPr="00F152B0">
        <w:t xml:space="preserve">119) = 367.15, </w:t>
      </w:r>
      <w:r w:rsidRPr="00F152B0">
        <w:rPr>
          <w:i/>
        </w:rPr>
        <w:t>p</w:t>
      </w:r>
      <w:r w:rsidRPr="00F152B0">
        <w:t xml:space="preserve"> &lt; 0.001; CFI =</w:t>
      </w:r>
      <w:r>
        <w:t xml:space="preserve"> 0.95; TLI = 0.94; RMSEA = 0.05]</w:t>
      </w:r>
      <w:r w:rsidRPr="00F152B0">
        <w:t xml:space="preserve">. </w:t>
      </w:r>
      <w:r>
        <w:t xml:space="preserve">Given that the proposed hypotheses address common variance among the observed acts of CWB, I was primarily interested in whether or not all items significantly reflected the broad CWB factor, which they did (standardized </w:t>
      </w:r>
      <w:proofErr w:type="spellStart"/>
      <w:r>
        <w:t>λs</w:t>
      </w:r>
      <w:proofErr w:type="spellEnd"/>
      <w:r>
        <w:t xml:space="preserve"> &gt; 0.26, </w:t>
      </w:r>
      <w:r>
        <w:rPr>
          <w:i/>
        </w:rPr>
        <w:t>p</w:t>
      </w:r>
      <w:r>
        <w:t xml:space="preserve"> &lt; 0.001).</w:t>
      </w:r>
    </w:p>
    <w:p w14:paraId="19A4094F" w14:textId="6150CAF1" w:rsidR="00DB6591" w:rsidRDefault="00DB6591" w:rsidP="00C4149B">
      <w:pPr>
        <w:ind w:firstLine="720"/>
      </w:pPr>
      <w:r>
        <w:t>Following the evaluation of each of these individual models, a final model was tested in which the three previous measurement models were nested in the data. This would test the construct validity of the proposed measurement model. In addition to achieving acceptable model</w:t>
      </w:r>
      <w:r w:rsidR="008271A4">
        <w:noBreakHyphen/>
      </w:r>
      <w:r>
        <w:t xml:space="preserve">data fit, support for the construct validity of the measurement model would be achieved if the broad constructs (i.e., task, CWB, and OCB) correlated in a manner that is expected given prior research. More specifically, task performance </w:t>
      </w:r>
      <w:r>
        <w:lastRenderedPageBreak/>
        <w:t xml:space="preserve">should be positively related to OCB and negatively related to CWB while both CWB and OCB should not be strongly related. </w:t>
      </w:r>
      <w:r w:rsidRPr="00C53542">
        <w:t>This revised model</w:t>
      </w:r>
      <w:r>
        <w:t xml:space="preserve"> yielded acceptable fit </w:t>
      </w:r>
      <w:r w:rsidRPr="00E72383">
        <w:t>(</w:t>
      </w:r>
      <w:proofErr w:type="gramStart"/>
      <w:r w:rsidRPr="00E72383">
        <w:t>χ</w:t>
      </w:r>
      <w:r w:rsidRPr="00E72383">
        <w:rPr>
          <w:vertAlign w:val="superscript"/>
        </w:rPr>
        <w:t>2</w:t>
      </w:r>
      <w:r>
        <w:t>(</w:t>
      </w:r>
      <w:proofErr w:type="gramEnd"/>
      <w:r>
        <w:t>756</w:t>
      </w:r>
      <w:r w:rsidRPr="00E72383">
        <w:t xml:space="preserve">) = </w:t>
      </w:r>
      <w:r>
        <w:t>1789.38</w:t>
      </w:r>
      <w:r w:rsidRPr="00E72383">
        <w:t xml:space="preserve">, </w:t>
      </w:r>
      <w:r w:rsidRPr="00E72383">
        <w:rPr>
          <w:i/>
        </w:rPr>
        <w:t>p</w:t>
      </w:r>
      <w:r>
        <w:t xml:space="preserve"> &lt; 0.001; CFI = 0.92; TLI = 0.92; RMSEA = 0.04</w:t>
      </w:r>
      <w:r w:rsidRPr="00E72383">
        <w:t>)</w:t>
      </w:r>
      <w:r>
        <w:t xml:space="preserve"> and the latent construct correlations between task performance and CWB (ϕ = </w:t>
      </w:r>
      <w:r w:rsidR="008271A4">
        <w:noBreakHyphen/>
      </w:r>
      <w:r>
        <w:t xml:space="preserve">0.42, </w:t>
      </w:r>
      <w:r>
        <w:rPr>
          <w:i/>
        </w:rPr>
        <w:t>p</w:t>
      </w:r>
      <w:r>
        <w:t xml:space="preserve"> &lt; .001), task performance and OCB (ϕ = 0.26, </w:t>
      </w:r>
      <w:r>
        <w:rPr>
          <w:i/>
        </w:rPr>
        <w:t>p</w:t>
      </w:r>
      <w:r>
        <w:t xml:space="preserve"> &lt; 0.001), and CWB and OCB (ϕ = 0.02, </w:t>
      </w:r>
      <w:r>
        <w:rPr>
          <w:i/>
        </w:rPr>
        <w:t>p</w:t>
      </w:r>
      <w:r>
        <w:t xml:space="preserve"> = ns) were consistent with these expectations. Thus, the construct validity of these measures was supported by the data. Therefore, these items were summed to create task performance, OCB, and CWB scales for hypothesis testing purposes.</w:t>
      </w:r>
    </w:p>
    <w:p w14:paraId="4505ED12" w14:textId="77777777" w:rsidR="00DB6591" w:rsidRDefault="00DB6591" w:rsidP="0078683C">
      <w:pPr>
        <w:pStyle w:val="Heading1"/>
      </w:pPr>
      <w:bookmarkStart w:id="127" w:name="_Toc293083397"/>
      <w:r>
        <w:t>Scale Development of Unfolding Big Five Assessments</w:t>
      </w:r>
      <w:bookmarkEnd w:id="127"/>
    </w:p>
    <w:p w14:paraId="24AA7A95" w14:textId="22C33D7E" w:rsidR="00DB6591" w:rsidRPr="005737DD" w:rsidRDefault="00DB6591" w:rsidP="00A9600C">
      <w:pPr>
        <w:rPr>
          <w:color w:val="000000"/>
        </w:rPr>
      </w:pPr>
      <w:r>
        <w:tab/>
        <w:t xml:space="preserve">In this section, </w:t>
      </w:r>
      <w:r w:rsidR="00A9600C">
        <w:t>the</w:t>
      </w:r>
      <w:r>
        <w:t xml:space="preserve"> </w:t>
      </w:r>
      <w:r w:rsidR="002C17C4">
        <w:t>analyses of the unfolding FFM Big Five scales are</w:t>
      </w:r>
      <w:r w:rsidR="00A9600C">
        <w:t xml:space="preserve"> presented</w:t>
      </w:r>
      <w:r>
        <w:t xml:space="preserve">. </w:t>
      </w:r>
      <w:r w:rsidR="005737DD">
        <w:t>Appendix F</w:t>
      </w:r>
      <w:r>
        <w:t xml:space="preserve"> lists the items used for each Big Five factor (which have been organized according to their 30 hypothesized facets) and the associated item parameter estimates (e.g., SME judged location, and MML item location and discrimination parameters derived from GGUM2004). Graphical analysis depicting the expected and observed scores are shown</w:t>
      </w:r>
      <w:r w:rsidR="005737DD">
        <w:t xml:space="preserve"> below</w:t>
      </w:r>
      <w:r>
        <w:t xml:space="preserve"> to allow a </w:t>
      </w:r>
      <w:r w:rsidR="005737DD">
        <w:t xml:space="preserve">more </w:t>
      </w:r>
      <w:r>
        <w:t>transparent examination of model</w:t>
      </w:r>
      <w:r w:rsidR="008271A4">
        <w:noBreakHyphen/>
      </w:r>
      <w:r>
        <w:t>data fit. Acceptable model</w:t>
      </w:r>
      <w:r w:rsidR="008271A4">
        <w:noBreakHyphen/>
      </w:r>
      <w:r>
        <w:t>data fit has been achieved when the observed theta</w:t>
      </w:r>
      <w:r w:rsidR="008271A4">
        <w:noBreakHyphen/>
      </w:r>
      <w:r>
        <w:t>delta values (depicted as dots) do not deviate far from the predicted theta</w:t>
      </w:r>
      <w:r w:rsidR="008271A4">
        <w:noBreakHyphen/>
      </w:r>
      <w:r>
        <w:t xml:space="preserve">delta values. Also, the test characteristic curves corresponding to each assessment are shown. A truly unfolding scale would uncover nonlinear response functions that are graphically depicted by a nonlinear test characteristic curve. Thus, if the test characteristic curve (TCC), which depicts the relationship between trait and true scores, </w:t>
      </w:r>
      <w:r w:rsidR="00C740FF">
        <w:t>should be</w:t>
      </w:r>
      <w:r>
        <w:t xml:space="preserve"> bell shaped with an inflexion point occurring near the mean, then the scale reflects an ideal</w:t>
      </w:r>
      <w:r w:rsidR="008271A4">
        <w:noBreakHyphen/>
      </w:r>
      <w:r>
        <w:t xml:space="preserve">point response process </w:t>
      </w:r>
      <w:r>
        <w:fldChar w:fldCharType="begin"/>
      </w:r>
      <w:r w:rsidR="00AE32D8">
        <w:instrText xml:space="preserve"> ADDIN EN.CITE &lt;EndNote&gt;&lt;Cite&gt;&lt;Author&gt;Carter&lt;/Author&gt;&lt;Year&gt;2014&lt;/Year&gt;&lt;RecNum&gt;2329&lt;/RecNum&gt;&lt;IDText&gt;The unfolding five factor model inventory (UFFM-I): A free-to-use, unfolding hierarchical measure of personality. &lt;/IDText&gt;&lt;DisplayText&gt;(Carter et al., 2014)&lt;/DisplayText&gt;&lt;record&gt;&lt;rec-number&gt;2329&lt;/rec-number&gt;&lt;foreign-keys&gt;&lt;key app="EN" db-id="25xd25dpgp0fr8e5wdypdxvm295dewzfdwee" timestamp="1425507314"&gt;2329&lt;/key&gt;&lt;/foreign-keys&gt;&lt;ref-type name="Unpublished Work"&gt;34&lt;/ref-type&gt;&lt;contributors&gt;&lt;authors&gt;&lt;author&gt;Carter, N. T.&lt;/author&gt;&lt;author&gt;Williamson, R. L.&lt;/author&gt;&lt;author&gt;Guan, A. L.&lt;/author&gt;&lt;author&gt;Shaikh, S.&lt;/author&gt;&lt;author&gt;Benson, M. J.&lt;/author&gt;&lt;author&gt;Davidson, A.&lt;/author&gt;&lt;author&gt;Hines, S.&lt;/author&gt;&lt;author&gt;Listyg, B.&lt;/author&gt;&lt;author&gt;Viran, R.&lt;/author&gt;&lt;/authors&gt;&lt;/contributors&gt;&lt;titles&gt;&lt;title&gt;The unfolding five factor model inventory (UFFM-I): A free-to-use, unfolding hierarchical measure of personality. &lt;/title&gt;&lt;/titles&gt;&lt;dates&gt;&lt;year&gt;2014&lt;/year&gt;&lt;/dates&gt;&lt;pub-location&gt;Athens, GA&lt;/pub-location&gt;&lt;publisher&gt;University of Georgia&lt;/publisher&gt;&lt;urls&gt;&lt;/urls&gt;&lt;/record&gt;&lt;/Cite&gt;&lt;/EndNote&gt;</w:instrText>
      </w:r>
      <w:r>
        <w:fldChar w:fldCharType="separate"/>
      </w:r>
      <w:r w:rsidR="00AE32D8">
        <w:rPr>
          <w:noProof/>
        </w:rPr>
        <w:t>(</w:t>
      </w:r>
      <w:r w:rsidR="00AE32D8" w:rsidRPr="00A310F5">
        <w:rPr>
          <w:noProof/>
        </w:rPr>
        <w:t>Carter et al., 2014</w:t>
      </w:r>
      <w:r w:rsidR="00AE32D8">
        <w:rPr>
          <w:noProof/>
        </w:rPr>
        <w:t>)</w:t>
      </w:r>
      <w:r>
        <w:fldChar w:fldCharType="end"/>
      </w:r>
      <w:r>
        <w:t xml:space="preserve">. The TCCs for each Big Five scale will also be depicted. </w:t>
      </w:r>
      <w:r>
        <w:lastRenderedPageBreak/>
        <w:t xml:space="preserve">Lastly, in order to show that the assessments reliably estimate different trait levels, the Test Information Curves (TICs) should be relatively flat across the trait continuum. </w:t>
      </w:r>
    </w:p>
    <w:p w14:paraId="3B2D7062" w14:textId="77777777" w:rsidR="00DB6591" w:rsidRDefault="00DB6591" w:rsidP="0078683C">
      <w:pPr>
        <w:pStyle w:val="Heading2"/>
      </w:pPr>
      <w:bookmarkStart w:id="128" w:name="_Toc293083398"/>
      <w:r>
        <w:t>Extraversion</w:t>
      </w:r>
      <w:bookmarkEnd w:id="128"/>
      <w:r>
        <w:t xml:space="preserve"> </w:t>
      </w:r>
    </w:p>
    <w:p w14:paraId="593D39AA" w14:textId="18F5C3EF" w:rsidR="00DB6591" w:rsidRDefault="00DB6591" w:rsidP="00A9600C">
      <w:pPr>
        <w:ind w:firstLine="720"/>
      </w:pPr>
      <w:r>
        <w:t>Graphical analysis comparing the observed scores to those that would be expected by the estimated model supported the acceptable model</w:t>
      </w:r>
      <w:r w:rsidR="008271A4">
        <w:noBreakHyphen/>
      </w:r>
      <w:r>
        <w:t xml:space="preserve">data fit of the </w:t>
      </w:r>
      <w:r w:rsidR="00C740FF">
        <w:t>Extraversion scale (see Figure 2</w:t>
      </w:r>
      <w:r>
        <w:t xml:space="preserve">). In regard to the unfolding aspect of the scale, the </w:t>
      </w:r>
      <w:r w:rsidR="00027BF2">
        <w:t xml:space="preserve">Extraversion TCC </w:t>
      </w:r>
      <w:r>
        <w:t xml:space="preserve">clearly shows that the scale captures unfolding. Even though the inflection point of the curve occurs at approximately one standard deviation above the mean, </w:t>
      </w:r>
      <w:r w:rsidR="00A9600C">
        <w:t xml:space="preserve">the existence of </w:t>
      </w:r>
      <w:r>
        <w:t>a curve suggests that this scale captures an unfolding item response process. To further support the notion that this scale contains items that capture unfolding, example items</w:t>
      </w:r>
      <w:r w:rsidR="00A9600C">
        <w:t xml:space="preserve"> are provided</w:t>
      </w:r>
      <w:r>
        <w:t xml:space="preserve"> evidencing an unfoldin</w:t>
      </w:r>
      <w:r w:rsidR="00C740FF">
        <w:t>g response process (see Figure 3</w:t>
      </w:r>
      <w:r>
        <w:t xml:space="preserve">). </w:t>
      </w:r>
      <w:r w:rsidR="00A9600C">
        <w:t>U</w:t>
      </w:r>
      <w:r>
        <w:t>nfolding items</w:t>
      </w:r>
      <w:r w:rsidR="00A9600C">
        <w:t xml:space="preserve"> are displayed</w:t>
      </w:r>
      <w:r>
        <w:t xml:space="preserve"> from the midrange of the unfolding Extraversion scale because this is the domain where we would expect unfolding to occur</w:t>
      </w:r>
      <w:r w:rsidR="00AE32D8">
        <w:t xml:space="preserve"> </w:t>
      </w:r>
      <w:r w:rsidR="00AE32D8">
        <w:fldChar w:fldCharType="begin"/>
      </w:r>
      <w:r w:rsidR="00AE32D8">
        <w:instrText xml:space="preserve"> ADDIN EN.CITE &lt;EndNote&gt;&lt;Cite&gt;&lt;Author&gt;Dalal&lt;/Author&gt;&lt;Year&gt;2013&lt;/Year&gt;&lt;RecNum&gt;2108&lt;/RecNum&gt;&lt;DisplayText&gt;(D. K. Dalal et al., 2013)&lt;/DisplayText&gt;&lt;record&gt;&lt;rec-number&gt;2108&lt;/rec-number&gt;&lt;foreign-keys&gt;&lt;key app="EN" db-id="25xd25dpgp0fr8e5wdypdxvm295dewzfdwee" timestamp="1412116050"&gt;2108&lt;/key&gt;&lt;/foreign-keys&gt;&lt;ref-type name="Journal Article"&gt;17&lt;/ref-type&gt;&lt;contributors&gt;&lt;authors&gt;&lt;author&gt;Dalal, D. K.&lt;/author&gt;&lt;author&gt;Carter, N. T.&lt;/author&gt;&lt;author&gt;Lake, C. J.&lt;/author&gt;&lt;/authors&gt;&lt;/contributors&gt;&lt;titles&gt;&lt;title&gt;Middle response scale options are inappropriate for ideal point scales&lt;/title&gt;&lt;secondary-title&gt;Journal of Business &amp;amp; Psychology&lt;/secondary-title&gt;&lt;/titles&gt;&lt;periodical&gt;&lt;full-title&gt;Journal of Business &amp;amp; Psychology&lt;/full-title&gt;&lt;/periodical&gt;&lt;dates&gt;&lt;year&gt;2013&lt;/year&gt;&lt;/dates&gt;&lt;urls&gt;&lt;/urls&gt;&lt;/record&gt;&lt;/Cite&gt;&lt;/EndNote&gt;</w:instrText>
      </w:r>
      <w:r w:rsidR="00AE32D8">
        <w:fldChar w:fldCharType="separate"/>
      </w:r>
      <w:r w:rsidR="00AE32D8">
        <w:rPr>
          <w:noProof/>
        </w:rPr>
        <w:t>(</w:t>
      </w:r>
      <w:r w:rsidR="00AE32D8" w:rsidRPr="00A310F5">
        <w:rPr>
          <w:noProof/>
        </w:rPr>
        <w:t>D. K. Dalal et al., 2013</w:t>
      </w:r>
      <w:r w:rsidR="00AE32D8">
        <w:rPr>
          <w:noProof/>
        </w:rPr>
        <w:t>)</w:t>
      </w:r>
      <w:r w:rsidR="00AE32D8">
        <w:fldChar w:fldCharType="end"/>
      </w:r>
      <w:r>
        <w:t xml:space="preserve">. In regard to measurement reliability, the Extraversion TIC shows that the scale reliably captures trait scores across the Extraversion continuum but is somewhat more reliable at capturing trait levels between </w:t>
      </w:r>
      <w:r w:rsidR="008271A4">
        <w:noBreakHyphen/>
      </w:r>
      <w:r>
        <w:t xml:space="preserve">2 and +1 standard deviations. Nevertheless, at most levels of Extraversion, the unfolding Extraversion scale is similarly reliable. </w:t>
      </w:r>
    </w:p>
    <w:p w14:paraId="5AB33D4B" w14:textId="77777777" w:rsidR="0087578F" w:rsidRDefault="0087578F" w:rsidP="00A9600C"/>
    <w:p w14:paraId="420B953E" w14:textId="77777777" w:rsidR="002252E3" w:rsidRDefault="00DB6591" w:rsidP="002252E3">
      <w:pPr>
        <w:keepNext/>
        <w:ind w:firstLine="0"/>
        <w:jc w:val="center"/>
      </w:pPr>
      <w:r>
        <w:rPr>
          <w:noProof/>
        </w:rPr>
        <w:lastRenderedPageBreak/>
        <w:drawing>
          <wp:inline distT="0" distB="0" distL="0" distR="0" wp14:anchorId="7311075D" wp14:editId="6F5469FA">
            <wp:extent cx="5479415" cy="4726940"/>
            <wp:effectExtent l="0" t="0" r="6985" b="0"/>
            <wp:docPr id="36" name="Picture 36" descr="Macintosh HD:Users:ccasti02:Desktop:Dissertation:Big Five Folders:Extraversion:Extraversion MDF, TCC, 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casti02:Desktop:Dissertation:Big Five Folders:Extraversion:Extraversion MDF, TCC, TIC.tif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9415" cy="4726940"/>
                    </a:xfrm>
                    <a:prstGeom prst="rect">
                      <a:avLst/>
                    </a:prstGeom>
                    <a:noFill/>
                    <a:ln>
                      <a:noFill/>
                    </a:ln>
                  </pic:spPr>
                </pic:pic>
              </a:graphicData>
            </a:graphic>
          </wp:inline>
        </w:drawing>
      </w:r>
    </w:p>
    <w:p w14:paraId="1747936B" w14:textId="276A55D5" w:rsidR="00DB6591" w:rsidRPr="002252E3" w:rsidRDefault="002252E3" w:rsidP="0043034D">
      <w:pPr>
        <w:pStyle w:val="Caption"/>
        <w:ind w:firstLine="0"/>
        <w:rPr>
          <w:rStyle w:val="FigureTitleChar"/>
          <w:b/>
        </w:rPr>
      </w:pPr>
      <w:bookmarkStart w:id="129" w:name="_Toc293049762"/>
      <w:r w:rsidRPr="0043034D">
        <w:t xml:space="preserve">Figure </w:t>
      </w:r>
      <w:fldSimple w:instr=" SEQ Figure \* ARABIC ">
        <w:r w:rsidR="002C17C4">
          <w:rPr>
            <w:noProof/>
          </w:rPr>
          <w:t>2</w:t>
        </w:r>
      </w:fldSimple>
      <w:r>
        <w:rPr>
          <w:b/>
        </w:rPr>
        <w:t xml:space="preserve"> </w:t>
      </w:r>
      <w:r w:rsidR="0087578F" w:rsidRPr="00E9074E">
        <w:rPr>
          <w:rStyle w:val="FigureTitleChar"/>
        </w:rPr>
        <w:t>Model</w:t>
      </w:r>
      <w:r w:rsidR="008271A4">
        <w:rPr>
          <w:rStyle w:val="FigureTitleChar"/>
        </w:rPr>
        <w:noBreakHyphen/>
      </w:r>
      <w:r w:rsidR="0087578F" w:rsidRPr="00E9074E">
        <w:rPr>
          <w:rStyle w:val="FigureTitleChar"/>
        </w:rPr>
        <w:t>Data Fit, Test Characteristic Curve, and Test Information Curve for the Unfolding Extraversion Scale</w:t>
      </w:r>
      <w:bookmarkEnd w:id="129"/>
    </w:p>
    <w:p w14:paraId="099A507C" w14:textId="77777777" w:rsidR="00C740FF" w:rsidRDefault="00C740FF" w:rsidP="00A9600C"/>
    <w:p w14:paraId="000E4CD7" w14:textId="77777777" w:rsidR="00C740FF" w:rsidRDefault="00C740FF" w:rsidP="00A9600C"/>
    <w:p w14:paraId="3FA67287" w14:textId="77777777" w:rsidR="00C740FF" w:rsidRDefault="00C740FF" w:rsidP="00A9600C"/>
    <w:p w14:paraId="6F847524" w14:textId="77777777" w:rsidR="00C740FF" w:rsidRDefault="00C740FF" w:rsidP="00A9600C"/>
    <w:p w14:paraId="478ED439" w14:textId="77777777" w:rsidR="00C740FF" w:rsidRDefault="00C740FF" w:rsidP="00A9600C"/>
    <w:p w14:paraId="4D706925" w14:textId="77777777" w:rsidR="00C740FF" w:rsidRDefault="00C740FF" w:rsidP="00A9600C"/>
    <w:p w14:paraId="52778293" w14:textId="77777777" w:rsidR="002252E3" w:rsidRDefault="00DB6591" w:rsidP="002252E3">
      <w:pPr>
        <w:keepNext/>
        <w:ind w:firstLine="0"/>
      </w:pPr>
      <w:r>
        <w:rPr>
          <w:noProof/>
        </w:rPr>
        <w:lastRenderedPageBreak/>
        <w:drawing>
          <wp:inline distT="0" distB="0" distL="0" distR="0" wp14:anchorId="14728AF1" wp14:editId="0949016B">
            <wp:extent cx="5486400" cy="4586605"/>
            <wp:effectExtent l="0" t="0" r="0" b="10795"/>
            <wp:docPr id="9" name="Picture 9" descr="Macintosh HD:Users:ccasti02:Desktop:Dissertation:Big Five Folders:Extraversion:Extravers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casti02:Desktop:Dissertation:Big Five Folders:Extraversion:Extraversion.tif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586605"/>
                    </a:xfrm>
                    <a:prstGeom prst="rect">
                      <a:avLst/>
                    </a:prstGeom>
                    <a:noFill/>
                    <a:ln>
                      <a:noFill/>
                    </a:ln>
                  </pic:spPr>
                </pic:pic>
              </a:graphicData>
            </a:graphic>
          </wp:inline>
        </w:drawing>
      </w:r>
    </w:p>
    <w:p w14:paraId="46AB19A6" w14:textId="19773B42" w:rsidR="00DB6591" w:rsidRPr="00E9074E" w:rsidRDefault="002252E3" w:rsidP="002252E3">
      <w:pPr>
        <w:pStyle w:val="Caption"/>
        <w:ind w:firstLine="0"/>
      </w:pPr>
      <w:bookmarkStart w:id="130" w:name="_Toc293049763"/>
      <w:r w:rsidRPr="0043034D">
        <w:t xml:space="preserve">Figure </w:t>
      </w:r>
      <w:fldSimple w:instr=" SEQ Figure \* ARABIC ">
        <w:r w:rsidR="002C17C4">
          <w:rPr>
            <w:noProof/>
          </w:rPr>
          <w:t>3</w:t>
        </w:r>
      </w:fldSimple>
      <w:r w:rsidRPr="002252E3">
        <w:rPr>
          <w:b/>
        </w:rPr>
        <w:t xml:space="preserve"> </w:t>
      </w:r>
      <w:r w:rsidR="0087578F" w:rsidRPr="00E9074E">
        <w:rPr>
          <w:rStyle w:val="FigureTitleChar"/>
        </w:rPr>
        <w:t>Exampl</w:t>
      </w:r>
      <w:r w:rsidR="00965D9B" w:rsidRPr="00E9074E">
        <w:rPr>
          <w:rStyle w:val="FigureTitleChar"/>
        </w:rPr>
        <w:t>e Unfolding Items from the Midr</w:t>
      </w:r>
      <w:r w:rsidR="0087578F" w:rsidRPr="00E9074E">
        <w:rPr>
          <w:rStyle w:val="FigureTitleChar"/>
        </w:rPr>
        <w:t>ange of the Unfolding Extraversion Scale</w:t>
      </w:r>
      <w:bookmarkEnd w:id="130"/>
    </w:p>
    <w:p w14:paraId="2D03C541" w14:textId="7D2769B2" w:rsidR="00DB6591" w:rsidRPr="005C1F5E" w:rsidRDefault="00DB6591" w:rsidP="00A9600C">
      <w:pPr>
        <w:ind w:firstLine="720"/>
      </w:pPr>
      <w:r>
        <w:t>In summary, the unfolding Extraversion scale showed acceptable model</w:t>
      </w:r>
      <w:r w:rsidR="008271A4">
        <w:noBreakHyphen/>
      </w:r>
      <w:r>
        <w:t>data fit, captured the ideal</w:t>
      </w:r>
      <w:r w:rsidR="008271A4">
        <w:noBreakHyphen/>
      </w:r>
      <w:r>
        <w:t xml:space="preserve">point response process, and was reliable across the Extraversion continuum. To score the scale, Thurstone scaling techniques were utilized, which involve weighting each response by the IRT item location and research has shown that these are comparable to EAP theta estimates </w:t>
      </w:r>
      <w:r>
        <w:fldChar w:fldCharType="begin"/>
      </w:r>
      <w:r w:rsidR="00D4415D">
        <w:instrText xml:space="preserve"> ADDIN EN.CITE &lt;EndNote&gt;&lt;Cite&gt;&lt;Author&gt;Huang&lt;/Author&gt;&lt;Year&gt;2014&lt;/Year&gt;&lt;RecNum&gt;2544&lt;/RecNum&gt;&lt;IDText&gt;Effect of personality item writing on psychometric properties of ideal-point and Likert scales&lt;/IDText&gt;&lt;DisplayText&gt;(Huang &amp;amp; Mead, 2014)&lt;/DisplayText&gt;&lt;record&gt;&lt;rec-number&gt;2544&lt;/rec-number&gt;&lt;foreign-keys&gt;&lt;key app="EN" db-id="25xd25dpgp0fr8e5wdypdxvm295dewzfdwee" timestamp="1431302561"&gt;2544&lt;/key&gt;&lt;/foreign-keys&gt;&lt;ref-type name="Journal Article"&gt;17&lt;/ref-type&gt;&lt;contributors&gt;&lt;authors&gt;&lt;author&gt;Huang, J.&lt;/author&gt;&lt;author&gt;Mead, A. D.&lt;/author&gt;&lt;/authors&gt;&lt;/contributors&gt;&lt;titles&gt;&lt;title&gt;Effect of personality item writing on psychometric properties of ideal-point and Likert scales&lt;/title&gt;&lt;secondary-title&gt;Psychological Assessment&lt;/secondary-title&gt;&lt;/titles&gt;&lt;periodical&gt;&lt;full-title&gt;Psychological Assessment&lt;/full-title&gt;&lt;/periodical&gt;&lt;pages&gt;1162-1172&lt;/pages&gt;&lt;volume&gt;26&lt;/volume&gt;&lt;number&gt;4&lt;/number&gt;&lt;keywords&gt;&lt;keyword&gt;Personality assessment&lt;/keyword&gt;&lt;keyword&gt;Likert scale&lt;/keyword&gt;&lt;keyword&gt;Item response theory&lt;/keyword&gt;&lt;keyword&gt;Big Five model&lt;/keyword&gt;&lt;keyword&gt;Psychometrics&lt;/keyword&gt;&lt;keyword&gt;Unidimensional unfolding model&lt;/keyword&gt;&lt;/keywords&gt;&lt;dates&gt;&lt;year&gt;2014&lt;/year&gt;&lt;pub-dates&gt;&lt;date&gt;12//&lt;/date&gt;&lt;/pub-dates&gt;&lt;/dates&gt;&lt;isbn&gt;10403590&lt;/isbn&gt;&lt;accession-num&gt;100203646&lt;/accession-num&gt;&lt;work-type&gt;Article&lt;/work-type&gt;&lt;urls&gt;&lt;related-urls&gt;&lt;url&gt;http://ezproxy.villanova.edu/login?URL=http://search.ebscohost.com/login.aspx?direct=true&amp;amp;db=ofm&amp;amp;AN=100203646&amp;amp;site=ehost-live&amp;amp;scope=site&lt;/url&gt;&lt;/related-urls&gt;&lt;/urls&gt;&lt;electronic-resource-num&gt;10.1037/a0037273&lt;/electronic-resource-num&gt;&lt;remote-database-name&gt;ofm&lt;/remote-database-name&gt;&lt;remote-database-provider&gt;EBSCOhost&lt;/remote-database-provider&gt;&lt;/record&gt;&lt;/Cite&gt;&lt;/EndNote&gt;</w:instrText>
      </w:r>
      <w:r>
        <w:fldChar w:fldCharType="separate"/>
      </w:r>
      <w:r>
        <w:rPr>
          <w:noProof/>
        </w:rPr>
        <w:t>(</w:t>
      </w:r>
      <w:r w:rsidRPr="00A310F5">
        <w:rPr>
          <w:noProof/>
        </w:rPr>
        <w:t>Huang &amp; Mead, 2014</w:t>
      </w:r>
      <w:r>
        <w:rPr>
          <w:noProof/>
        </w:rPr>
        <w:t>)</w:t>
      </w:r>
      <w:r>
        <w:fldChar w:fldCharType="end"/>
      </w:r>
      <w:r>
        <w:t>. This process also allowed the unfolding scale to be evaluated using Cronbach’s alpha, which was acceptable (</w:t>
      </w:r>
      <w:r w:rsidRPr="00912945">
        <w:t xml:space="preserve">α </w:t>
      </w:r>
      <w:r>
        <w:t>= 0.86). In regard to the convergent</w:t>
      </w:r>
      <w:r w:rsidR="008271A4">
        <w:noBreakHyphen/>
      </w:r>
      <w:r>
        <w:t>discriminant validity of the measure, scores on this scale correlated most strongly with the BF</w:t>
      </w:r>
      <w:r w:rsidR="008271A4">
        <w:noBreakHyphen/>
      </w:r>
      <w:r>
        <w:t>10 Extraversion scale (</w:t>
      </w:r>
      <w:r>
        <w:rPr>
          <w:i/>
        </w:rPr>
        <w:t xml:space="preserve">r </w:t>
      </w:r>
      <w:r>
        <w:t xml:space="preserve">= 0.68, </w:t>
      </w:r>
      <w:r>
        <w:rPr>
          <w:i/>
        </w:rPr>
        <w:t>p</w:t>
      </w:r>
      <w:r>
        <w:t xml:space="preserve"> &lt; .001) and to a </w:t>
      </w:r>
      <w:r>
        <w:lastRenderedPageBreak/>
        <w:t>lesser extent with the other Big Five personality measures (</w:t>
      </w:r>
      <w:r>
        <w:rPr>
          <w:i/>
        </w:rPr>
        <w:t xml:space="preserve">r </w:t>
      </w:r>
      <w:r>
        <w:t xml:space="preserve">= 0.26 to 0.47, all </w:t>
      </w:r>
      <w:proofErr w:type="spellStart"/>
      <w:r>
        <w:rPr>
          <w:i/>
        </w:rPr>
        <w:t>p</w:t>
      </w:r>
      <w:r>
        <w:t>s</w:t>
      </w:r>
      <w:proofErr w:type="spellEnd"/>
      <w:r>
        <w:t xml:space="preserve"> &lt; .001), further supporting the convergent and discriminant validity of the unfolding</w:t>
      </w:r>
      <w:r w:rsidR="00C740FF">
        <w:t xml:space="preserve"> Extraversion scale (see table 2</w:t>
      </w:r>
      <w:r>
        <w:t>). In summary, the unfolding Extraversion scale appears to reliably capture individual differences in Extraversion.</w:t>
      </w:r>
    </w:p>
    <w:p w14:paraId="04B32130" w14:textId="77777777" w:rsidR="00DB6591" w:rsidRDefault="00DB6591" w:rsidP="0078683C">
      <w:pPr>
        <w:pStyle w:val="Heading2"/>
      </w:pPr>
      <w:bookmarkStart w:id="131" w:name="_Toc293083399"/>
      <w:r>
        <w:t>Conscientiousness</w:t>
      </w:r>
      <w:bookmarkEnd w:id="131"/>
    </w:p>
    <w:p w14:paraId="670CE85B" w14:textId="6C0ED2FD" w:rsidR="00DB6591" w:rsidRDefault="00DB6591" w:rsidP="00C4149B">
      <w:pPr>
        <w:ind w:firstLine="720"/>
      </w:pPr>
      <w:r>
        <w:t>Graphical analysis comparing the observed scores to those that would be expected by the estimated model supported the acceptable model</w:t>
      </w:r>
      <w:r w:rsidR="008271A4">
        <w:noBreakHyphen/>
      </w:r>
      <w:r>
        <w:t>data fit of the unfolding Consc</w:t>
      </w:r>
      <w:r w:rsidR="00C740FF">
        <w:t xml:space="preserve">ientiousness scale (see </w:t>
      </w:r>
      <w:r w:rsidR="002252E3">
        <w:t>F</w:t>
      </w:r>
      <w:r w:rsidR="00C740FF">
        <w:t>igure 4</w:t>
      </w:r>
      <w:r>
        <w:t xml:space="preserve">).  In regard to the unfolding aspect of the scale, the Conscientiousness TCC shows that the scale may be lacking in unfolding. Specifically, the TCC is rather flat. While the TCC for the unfolding Conscientiousness scale suggests that the scale poorly captured unfolding, it did contain some items that possessed unfolding properties </w:t>
      </w:r>
      <w:r w:rsidR="00027BF2">
        <w:t xml:space="preserve">(albeit, not many). See </w:t>
      </w:r>
      <w:r w:rsidR="002252E3">
        <w:t>F</w:t>
      </w:r>
      <w:r w:rsidR="00027BF2">
        <w:t>igure 5</w:t>
      </w:r>
      <w:r>
        <w:t xml:space="preserve"> for example items from the midrange of the unfolding Conscientiousness scale.</w:t>
      </w:r>
      <w:r w:rsidRPr="007D6616">
        <w:t xml:space="preserve"> </w:t>
      </w:r>
      <w:r>
        <w:t>In regard to measurement reliability, the Con</w:t>
      </w:r>
      <w:r w:rsidR="00027BF2">
        <w:t xml:space="preserve">scientiousness TIC </w:t>
      </w:r>
      <w:r>
        <w:t xml:space="preserve">shows that the scale reliably captures trait scores across the Conscientiousness continuum, but is particularly effective at discriminating among individuals in the lower end of the distribution. </w:t>
      </w:r>
    </w:p>
    <w:p w14:paraId="5D947600" w14:textId="77777777" w:rsidR="00C740FF" w:rsidRDefault="00C740FF" w:rsidP="00A9600C"/>
    <w:p w14:paraId="237FCA93" w14:textId="77777777" w:rsidR="00C740FF" w:rsidRDefault="00C740FF" w:rsidP="00A9600C"/>
    <w:p w14:paraId="788B2471" w14:textId="77777777" w:rsidR="00C740FF" w:rsidRDefault="00C740FF" w:rsidP="00A9600C"/>
    <w:p w14:paraId="0D02085A" w14:textId="77777777" w:rsidR="00C740FF" w:rsidRDefault="00C740FF" w:rsidP="00A9600C"/>
    <w:p w14:paraId="1C2612E9" w14:textId="77777777" w:rsidR="002252E3" w:rsidRDefault="00DB6591" w:rsidP="002252E3">
      <w:pPr>
        <w:keepNext/>
        <w:ind w:firstLine="0"/>
      </w:pPr>
      <w:r>
        <w:rPr>
          <w:noProof/>
        </w:rPr>
        <w:lastRenderedPageBreak/>
        <w:drawing>
          <wp:inline distT="0" distB="0" distL="0" distR="0" wp14:anchorId="50C80C62" wp14:editId="258FF361">
            <wp:extent cx="5479415" cy="4480560"/>
            <wp:effectExtent l="0" t="0" r="6985" b="0"/>
            <wp:docPr id="37" name="Picture 37" descr="Macintosh HD:Users:ccasti02:Desktop:Dissertation:Big Five Folders:Conscientiousness:Conscientiousness MDF, TCC, 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casti02:Desktop:Dissertation:Big Five Folders:Conscientiousness:Conscientiousness MDF, TCC, TIC.tif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9415" cy="4480560"/>
                    </a:xfrm>
                    <a:prstGeom prst="rect">
                      <a:avLst/>
                    </a:prstGeom>
                    <a:noFill/>
                    <a:ln>
                      <a:noFill/>
                    </a:ln>
                  </pic:spPr>
                </pic:pic>
              </a:graphicData>
            </a:graphic>
          </wp:inline>
        </w:drawing>
      </w:r>
    </w:p>
    <w:p w14:paraId="68D3830C" w14:textId="0FC12189" w:rsidR="0087578F" w:rsidRPr="002252E3" w:rsidRDefault="002252E3" w:rsidP="002252E3">
      <w:pPr>
        <w:pStyle w:val="Caption"/>
        <w:ind w:firstLine="0"/>
        <w:rPr>
          <w:b/>
        </w:rPr>
      </w:pPr>
      <w:bookmarkStart w:id="132" w:name="_Toc293049764"/>
      <w:r w:rsidRPr="0043034D">
        <w:t xml:space="preserve">Figure </w:t>
      </w:r>
      <w:fldSimple w:instr=" SEQ Figure \* ARABIC ">
        <w:r w:rsidR="002C17C4">
          <w:rPr>
            <w:noProof/>
          </w:rPr>
          <w:t>4</w:t>
        </w:r>
      </w:fldSimple>
      <w:r w:rsidR="0087578F" w:rsidRPr="002252E3">
        <w:rPr>
          <w:b/>
        </w:rPr>
        <w:t xml:space="preserve"> </w:t>
      </w:r>
      <w:r w:rsidR="0087578F" w:rsidRPr="00E9074E">
        <w:rPr>
          <w:rStyle w:val="FigureTitleChar"/>
        </w:rPr>
        <w:t>Model</w:t>
      </w:r>
      <w:r w:rsidR="008271A4">
        <w:rPr>
          <w:rStyle w:val="FigureTitleChar"/>
        </w:rPr>
        <w:noBreakHyphen/>
      </w:r>
      <w:r w:rsidR="0087578F" w:rsidRPr="00E9074E">
        <w:rPr>
          <w:rStyle w:val="FigureTitleChar"/>
        </w:rPr>
        <w:t>Data Fit, Test Characteristic Curve, and Test Information Curve for the Unfolding Conscientiousness Scale</w:t>
      </w:r>
      <w:bookmarkEnd w:id="132"/>
    </w:p>
    <w:p w14:paraId="316D66AF" w14:textId="1FCF2537" w:rsidR="00DB6591" w:rsidRPr="0087578F" w:rsidRDefault="00DB6591" w:rsidP="0087578F">
      <w:pPr>
        <w:pStyle w:val="Caption"/>
        <w:rPr>
          <w:b/>
        </w:rPr>
      </w:pPr>
    </w:p>
    <w:p w14:paraId="4D091E6A" w14:textId="77777777" w:rsidR="00DB6591" w:rsidRDefault="00DB6591" w:rsidP="00A9600C"/>
    <w:p w14:paraId="74EDA30E" w14:textId="77777777" w:rsidR="00C740FF" w:rsidRDefault="00C740FF" w:rsidP="00A9600C"/>
    <w:p w14:paraId="5B955130" w14:textId="77777777" w:rsidR="00C740FF" w:rsidRDefault="00C740FF" w:rsidP="00A9600C"/>
    <w:p w14:paraId="0A587715" w14:textId="77777777" w:rsidR="00C740FF" w:rsidRDefault="00C740FF" w:rsidP="00A9600C"/>
    <w:p w14:paraId="7EDD0F88" w14:textId="77777777" w:rsidR="00C740FF" w:rsidRDefault="00C740FF" w:rsidP="00A9600C"/>
    <w:p w14:paraId="00D32809" w14:textId="77777777" w:rsidR="00C740FF" w:rsidRDefault="00C740FF" w:rsidP="00A9600C"/>
    <w:p w14:paraId="3FB397D1" w14:textId="77777777" w:rsidR="00C740FF" w:rsidRDefault="00C740FF" w:rsidP="00A9600C"/>
    <w:p w14:paraId="2AA49A9D" w14:textId="77777777" w:rsidR="0087578F" w:rsidRDefault="00DB6591" w:rsidP="0087578F">
      <w:pPr>
        <w:keepNext/>
        <w:ind w:firstLine="0"/>
      </w:pPr>
      <w:r>
        <w:rPr>
          <w:noProof/>
        </w:rPr>
        <w:lastRenderedPageBreak/>
        <w:drawing>
          <wp:inline distT="0" distB="0" distL="0" distR="0" wp14:anchorId="1E7899AC" wp14:editId="13AC0F43">
            <wp:extent cx="5486400" cy="4594225"/>
            <wp:effectExtent l="0" t="0" r="0" b="3175"/>
            <wp:docPr id="14" name="Picture 14" descr="Macintosh HD:Users:ccasti02:Desktop:Dissertation:Big Five Folders:Conscientiousness:Conscientiousnes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casti02:Desktop:Dissertation:Big Five Folders:Conscientiousness:Conscientiousness.tif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594225"/>
                    </a:xfrm>
                    <a:prstGeom prst="rect">
                      <a:avLst/>
                    </a:prstGeom>
                    <a:noFill/>
                    <a:ln>
                      <a:noFill/>
                    </a:ln>
                  </pic:spPr>
                </pic:pic>
              </a:graphicData>
            </a:graphic>
          </wp:inline>
        </w:drawing>
      </w:r>
    </w:p>
    <w:p w14:paraId="77E72AA2" w14:textId="647071CE" w:rsidR="00DB6591" w:rsidRPr="00E9074E" w:rsidRDefault="0087578F" w:rsidP="005736E3">
      <w:pPr>
        <w:ind w:firstLine="0"/>
        <w:jc w:val="center"/>
      </w:pPr>
      <w:bookmarkStart w:id="133" w:name="_Toc293049765"/>
      <w:r w:rsidRPr="0043034D">
        <w:rPr>
          <w:rStyle w:val="CaptionChar"/>
        </w:rPr>
        <w:t xml:space="preserve">Figure </w:t>
      </w:r>
      <w:r w:rsidR="00FA4CB5" w:rsidRPr="0043034D">
        <w:rPr>
          <w:rStyle w:val="CaptionChar"/>
        </w:rPr>
        <w:fldChar w:fldCharType="begin"/>
      </w:r>
      <w:r w:rsidR="00FA4CB5" w:rsidRPr="0043034D">
        <w:rPr>
          <w:rStyle w:val="CaptionChar"/>
        </w:rPr>
        <w:instrText xml:space="preserve"> SEQ Figure \* ARABIC </w:instrText>
      </w:r>
      <w:r w:rsidR="00FA4CB5" w:rsidRPr="0043034D">
        <w:rPr>
          <w:rStyle w:val="CaptionChar"/>
        </w:rPr>
        <w:fldChar w:fldCharType="separate"/>
      </w:r>
      <w:r w:rsidR="002C17C4">
        <w:rPr>
          <w:rStyle w:val="CaptionChar"/>
          <w:noProof/>
        </w:rPr>
        <w:t>5</w:t>
      </w:r>
      <w:r w:rsidR="00FA4CB5" w:rsidRPr="0043034D">
        <w:rPr>
          <w:rStyle w:val="CaptionChar"/>
        </w:rPr>
        <w:fldChar w:fldCharType="end"/>
      </w:r>
      <w:r w:rsidRPr="0043034D">
        <w:t xml:space="preserve"> </w:t>
      </w:r>
      <w:r w:rsidRPr="00E9074E">
        <w:rPr>
          <w:rStyle w:val="FigureTitleChar"/>
        </w:rPr>
        <w:t>Exampl</w:t>
      </w:r>
      <w:r w:rsidR="00965D9B" w:rsidRPr="00E9074E">
        <w:rPr>
          <w:rStyle w:val="FigureTitleChar"/>
        </w:rPr>
        <w:t>e Unfolding Items from the Midr</w:t>
      </w:r>
      <w:r w:rsidRPr="00E9074E">
        <w:rPr>
          <w:rStyle w:val="FigureTitleChar"/>
        </w:rPr>
        <w:t>ange of the Unfolding Conscientiousness Scale</w:t>
      </w:r>
      <w:bookmarkEnd w:id="133"/>
    </w:p>
    <w:p w14:paraId="7A5B7558" w14:textId="43C575F0" w:rsidR="00DB6591" w:rsidRPr="00177EA8" w:rsidRDefault="00DB6591" w:rsidP="00C56455">
      <w:pPr>
        <w:ind w:firstLine="720"/>
      </w:pPr>
      <w:r>
        <w:t>In summary, the unfolding Conscientiousness scale showed acceptable model</w:t>
      </w:r>
      <w:r w:rsidR="008271A4">
        <w:noBreakHyphen/>
      </w:r>
      <w:r>
        <w:t>data fit, appears to have captured the ideal</w:t>
      </w:r>
      <w:r w:rsidR="008271A4">
        <w:noBreakHyphen/>
      </w:r>
      <w:r>
        <w:t xml:space="preserve">point response process where it matters (i.e., at the midpoint of the scale), and was highly reliable across the Conscientiousness continuum. To score the scale, Thurstone scaling techniques were utilized, which involve weighting each response by the IRT item location and research has shown that these are comparable to EAP theta estimates </w:t>
      </w:r>
      <w:r>
        <w:fldChar w:fldCharType="begin"/>
      </w:r>
      <w:r w:rsidR="00D4415D">
        <w:instrText xml:space="preserve"> ADDIN EN.CITE &lt;EndNote&gt;&lt;Cite&gt;&lt;Author&gt;Huang&lt;/Author&gt;&lt;Year&gt;2014&lt;/Year&gt;&lt;RecNum&gt;2544&lt;/RecNum&gt;&lt;IDText&gt;Effect of personality item writing on psychometric properties of ideal-point and Likert scales&lt;/IDText&gt;&lt;DisplayText&gt;(Huang &amp;amp; Mead, 2014)&lt;/DisplayText&gt;&lt;record&gt;&lt;rec-number&gt;2544&lt;/rec-number&gt;&lt;foreign-keys&gt;&lt;key app="EN" db-id="25xd25dpgp0fr8e5wdypdxvm295dewzfdwee" timestamp="1431302561"&gt;2544&lt;/key&gt;&lt;/foreign-keys&gt;&lt;ref-type name="Journal Article"&gt;17&lt;/ref-type&gt;&lt;contributors&gt;&lt;authors&gt;&lt;author&gt;Huang, J.&lt;/author&gt;&lt;author&gt;Mead, A. D.&lt;/author&gt;&lt;/authors&gt;&lt;/contributors&gt;&lt;titles&gt;&lt;title&gt;Effect of personality item writing on psychometric properties of ideal-point and Likert scales&lt;/title&gt;&lt;secondary-title&gt;Psychological Assessment&lt;/secondary-title&gt;&lt;/titles&gt;&lt;periodical&gt;&lt;full-title&gt;Psychological Assessment&lt;/full-title&gt;&lt;/periodical&gt;&lt;pages&gt;1162-1172&lt;/pages&gt;&lt;volume&gt;26&lt;/volume&gt;&lt;number&gt;4&lt;/number&gt;&lt;keywords&gt;&lt;keyword&gt;Personality assessment&lt;/keyword&gt;&lt;keyword&gt;Likert scale&lt;/keyword&gt;&lt;keyword&gt;Item response theory&lt;/keyword&gt;&lt;keyword&gt;Big Five model&lt;/keyword&gt;&lt;keyword&gt;Psychometrics&lt;/keyword&gt;&lt;keyword&gt;Unidimensional unfolding model&lt;/keyword&gt;&lt;/keywords&gt;&lt;dates&gt;&lt;year&gt;2014&lt;/year&gt;&lt;pub-dates&gt;&lt;date&gt;12//&lt;/date&gt;&lt;/pub-dates&gt;&lt;/dates&gt;&lt;isbn&gt;10403590&lt;/isbn&gt;&lt;accession-num&gt;100203646&lt;/accession-num&gt;&lt;work-type&gt;Article&lt;/work-type&gt;&lt;urls&gt;&lt;related-urls&gt;&lt;url&gt;http://ezproxy.villanova.edu/login?URL=http://search.ebscohost.com/login.aspx?direct=true&amp;amp;db=ofm&amp;amp;AN=100203646&amp;amp;site=ehost-live&amp;amp;scope=site&lt;/url&gt;&lt;/related-urls&gt;&lt;/urls&gt;&lt;electronic-resource-num&gt;10.1037/a0037273&lt;/electronic-resource-num&gt;&lt;remote-database-name&gt;ofm&lt;/remote-database-name&gt;&lt;remote-database-provider&gt;EBSCOhost&lt;/remote-database-provider&gt;&lt;/record&gt;&lt;/Cite&gt;&lt;/EndNote&gt;</w:instrText>
      </w:r>
      <w:r>
        <w:fldChar w:fldCharType="separate"/>
      </w:r>
      <w:r>
        <w:rPr>
          <w:noProof/>
        </w:rPr>
        <w:t>(</w:t>
      </w:r>
      <w:r w:rsidRPr="00A310F5">
        <w:rPr>
          <w:noProof/>
        </w:rPr>
        <w:t>Huang &amp; Mead, 2014</w:t>
      </w:r>
      <w:r>
        <w:rPr>
          <w:noProof/>
        </w:rPr>
        <w:t>)</w:t>
      </w:r>
      <w:r>
        <w:fldChar w:fldCharType="end"/>
      </w:r>
      <w:r>
        <w:t>. This process also allowed the unfolding scale to be evaluated using Cronbach’s alpha, which was acceptable (</w:t>
      </w:r>
      <w:r w:rsidRPr="00912945">
        <w:t xml:space="preserve">α </w:t>
      </w:r>
      <w:r>
        <w:t>= 0.88). In regard to the convergent</w:t>
      </w:r>
      <w:r w:rsidR="008271A4">
        <w:noBreakHyphen/>
      </w:r>
      <w:r>
        <w:t xml:space="preserve">discriminant validity of the measure, scores on this scale </w:t>
      </w:r>
      <w:r>
        <w:lastRenderedPageBreak/>
        <w:t>correlated most strongly with the BF</w:t>
      </w:r>
      <w:r w:rsidR="008271A4">
        <w:noBreakHyphen/>
      </w:r>
      <w:r>
        <w:t>10 Conscientiousness scale (</w:t>
      </w:r>
      <w:r>
        <w:rPr>
          <w:i/>
        </w:rPr>
        <w:t xml:space="preserve">r </w:t>
      </w:r>
      <w:r>
        <w:t xml:space="preserve">= 0.60, </w:t>
      </w:r>
      <w:r>
        <w:rPr>
          <w:i/>
        </w:rPr>
        <w:t>p</w:t>
      </w:r>
      <w:r>
        <w:t xml:space="preserve"> &lt; .001) and to a lesser extent with the other Big Five personality measures (</w:t>
      </w:r>
      <w:r>
        <w:rPr>
          <w:i/>
        </w:rPr>
        <w:t xml:space="preserve">r </w:t>
      </w:r>
      <w:r>
        <w:t xml:space="preserve">= 0.09 to 0.29, all </w:t>
      </w:r>
      <w:proofErr w:type="spellStart"/>
      <w:r>
        <w:rPr>
          <w:i/>
        </w:rPr>
        <w:t>p</w:t>
      </w:r>
      <w:r>
        <w:t>s</w:t>
      </w:r>
      <w:proofErr w:type="spellEnd"/>
      <w:r>
        <w:t xml:space="preserve"> &lt; .05), further supporting the convergent and discriminant validity of the unfolding Cons</w:t>
      </w:r>
      <w:r w:rsidR="00C740FF">
        <w:t>cientiousness scale (see table 2</w:t>
      </w:r>
      <w:r>
        <w:t>). In summary, the unfolding Conscientiousness scale appears to reliably capture individual differences in Conscientiousness.</w:t>
      </w:r>
    </w:p>
    <w:p w14:paraId="21B1B1C6" w14:textId="77777777" w:rsidR="00DB6591" w:rsidRDefault="00DB6591" w:rsidP="0078683C">
      <w:pPr>
        <w:pStyle w:val="Heading2"/>
      </w:pPr>
      <w:bookmarkStart w:id="134" w:name="_Toc293083400"/>
      <w:r>
        <w:t>Agreeableness</w:t>
      </w:r>
      <w:bookmarkEnd w:id="134"/>
    </w:p>
    <w:p w14:paraId="38FDB5B3" w14:textId="094A4FA2" w:rsidR="00DB6591" w:rsidRDefault="00DB6591" w:rsidP="00C4149B">
      <w:pPr>
        <w:ind w:firstLine="720"/>
      </w:pPr>
      <w:r>
        <w:t>Graphical analysis comparing the observed scores to those that would be expected by the estimated model supported the acceptable model</w:t>
      </w:r>
      <w:r w:rsidR="008271A4">
        <w:noBreakHyphen/>
      </w:r>
      <w:r>
        <w:t>data fit of the unfolding A</w:t>
      </w:r>
      <w:r w:rsidR="00C740FF">
        <w:t xml:space="preserve">greeableness scale (see </w:t>
      </w:r>
      <w:r w:rsidR="002252E3">
        <w:t>Fi</w:t>
      </w:r>
      <w:r w:rsidR="00C740FF">
        <w:t>gure 6</w:t>
      </w:r>
      <w:r>
        <w:t>). In regard to the unfolding aspect of the scale, the Agreeableness TCC clearly shows that the scale captures unfolding. Even though the inflection point of the curve occurs at approximately one standard deviation above the mean, the fact that there is a curve suggests that this scale captures an unfolding item response process. To further support the notion that this scale contains items that capture unfolding, example items evidencing an unfolding response process are provided below</w:t>
      </w:r>
      <w:r w:rsidR="008507F4">
        <w:t>. U</w:t>
      </w:r>
      <w:r>
        <w:t xml:space="preserve">nfolding items from the midrange of the unfolding Agreeableness scale </w:t>
      </w:r>
      <w:r w:rsidR="008507F4">
        <w:t xml:space="preserve">are displayed </w:t>
      </w:r>
      <w:r>
        <w:t xml:space="preserve">because this is the domain where we would expect unfolding to occur </w:t>
      </w:r>
      <w:r w:rsidR="00AE32D8">
        <w:fldChar w:fldCharType="begin"/>
      </w:r>
      <w:r w:rsidR="00AE32D8">
        <w:instrText xml:space="preserve"> ADDIN EN.CITE &lt;EndNote&gt;&lt;Cite&gt;&lt;Author&gt;Dalal&lt;/Author&gt;&lt;Year&gt;2013&lt;/Year&gt;&lt;RecNum&gt;2108&lt;/RecNum&gt;&lt;DisplayText&gt;(D. K. Dalal et al., 2013)&lt;/DisplayText&gt;&lt;record&gt;&lt;rec-number&gt;2108&lt;/rec-number&gt;&lt;foreign-keys&gt;&lt;key app="EN" db-id="25xd25dpgp0fr8e5wdypdxvm295dewzfdwee" timestamp="1412116050"&gt;2108&lt;/key&gt;&lt;/foreign-keys&gt;&lt;ref-type name="Journal Article"&gt;17&lt;/ref-type&gt;&lt;contributors&gt;&lt;authors&gt;&lt;author&gt;Dalal, D. K.&lt;/author&gt;&lt;author&gt;Carter, N. T.&lt;/author&gt;&lt;author&gt;Lake, C. J.&lt;/author&gt;&lt;/authors&gt;&lt;/contributors&gt;&lt;titles&gt;&lt;title&gt;Middle response scale options are inappropriate for ideal point scales&lt;/title&gt;&lt;secondary-title&gt;Journal of Business &amp;amp; Psychology&lt;/secondary-title&gt;&lt;/titles&gt;&lt;periodical&gt;&lt;full-title&gt;Journal of Business &amp;amp; Psychology&lt;/full-title&gt;&lt;/periodical&gt;&lt;dates&gt;&lt;year&gt;2013&lt;/year&gt;&lt;/dates&gt;&lt;urls&gt;&lt;/urls&gt;&lt;/record&gt;&lt;/Cite&gt;&lt;/EndNote&gt;</w:instrText>
      </w:r>
      <w:r w:rsidR="00AE32D8">
        <w:fldChar w:fldCharType="separate"/>
      </w:r>
      <w:r w:rsidR="00AE32D8">
        <w:rPr>
          <w:noProof/>
        </w:rPr>
        <w:t>(</w:t>
      </w:r>
      <w:r w:rsidR="00AE32D8" w:rsidRPr="00A310F5">
        <w:rPr>
          <w:noProof/>
        </w:rPr>
        <w:t>D. K. Dalal et al., 2013</w:t>
      </w:r>
      <w:r w:rsidR="00AE32D8">
        <w:rPr>
          <w:noProof/>
        </w:rPr>
        <w:t>)</w:t>
      </w:r>
      <w:r w:rsidR="00AE32D8">
        <w:fldChar w:fldCharType="end"/>
      </w:r>
      <w:r w:rsidR="006C331F">
        <w:t>.</w:t>
      </w:r>
      <w:r w:rsidRPr="00D7150B">
        <w:t xml:space="preserve"> </w:t>
      </w:r>
      <w:r>
        <w:t>In regard to measurement reliability, the</w:t>
      </w:r>
      <w:r w:rsidR="00C740FF">
        <w:t xml:space="preserve"> Agreeableness TIC (see </w:t>
      </w:r>
      <w:r w:rsidR="002252E3">
        <w:t>F</w:t>
      </w:r>
      <w:r w:rsidR="00C740FF">
        <w:t>igure 7</w:t>
      </w:r>
      <w:r>
        <w:t>) shows that the scale reliably captures trait scores across the Agreeableness continuum but is particularly reliable at discriminating among individuals outside 1 standard deviation from the mean. Thus, at most levels of Agreeableness, the unfolding Agreeableness scale is similarly reliable.</w:t>
      </w:r>
    </w:p>
    <w:p w14:paraId="67D40FC1" w14:textId="77777777" w:rsidR="00C740FF" w:rsidRDefault="00C740FF"/>
    <w:p w14:paraId="57C3F64F" w14:textId="77777777" w:rsidR="002252E3" w:rsidRDefault="00DB6591" w:rsidP="002252E3">
      <w:pPr>
        <w:keepNext/>
        <w:ind w:firstLine="0"/>
      </w:pPr>
      <w:r>
        <w:rPr>
          <w:noProof/>
        </w:rPr>
        <w:lastRenderedPageBreak/>
        <w:drawing>
          <wp:inline distT="0" distB="0" distL="0" distR="0" wp14:anchorId="4AD24485" wp14:editId="7F9B9195">
            <wp:extent cx="5479415" cy="4670425"/>
            <wp:effectExtent l="0" t="0" r="6985" b="3175"/>
            <wp:docPr id="38" name="Picture 38" descr="Macintosh HD:Users:ccasti02:Desktop:Dissertation:Big Five Folders:Agreeableness:Agreeableness MDF, TCC, 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casti02:Desktop:Dissertation:Big Five Folders:Agreeableness:Agreeableness MDF, TCC, TIC.tif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9415" cy="4670425"/>
                    </a:xfrm>
                    <a:prstGeom prst="rect">
                      <a:avLst/>
                    </a:prstGeom>
                    <a:noFill/>
                    <a:ln>
                      <a:noFill/>
                    </a:ln>
                  </pic:spPr>
                </pic:pic>
              </a:graphicData>
            </a:graphic>
          </wp:inline>
        </w:drawing>
      </w:r>
    </w:p>
    <w:p w14:paraId="259C0FBF" w14:textId="02DDAC5B" w:rsidR="00C56455" w:rsidRPr="00E9074E" w:rsidRDefault="002252E3" w:rsidP="002252E3">
      <w:pPr>
        <w:pStyle w:val="Caption"/>
        <w:ind w:firstLine="0"/>
      </w:pPr>
      <w:bookmarkStart w:id="135" w:name="_Toc293049766"/>
      <w:r w:rsidRPr="0043034D">
        <w:t xml:space="preserve">Figure </w:t>
      </w:r>
      <w:fldSimple w:instr=" SEQ Figure \* ARABIC ">
        <w:r w:rsidR="002C17C4">
          <w:rPr>
            <w:noProof/>
          </w:rPr>
          <w:t>6</w:t>
        </w:r>
      </w:fldSimple>
      <w:r>
        <w:rPr>
          <w:b/>
        </w:rPr>
        <w:t xml:space="preserve"> </w:t>
      </w:r>
      <w:r w:rsidR="00C56455" w:rsidRPr="00E9074E">
        <w:rPr>
          <w:rStyle w:val="FigureTitleChar"/>
        </w:rPr>
        <w:t>Model</w:t>
      </w:r>
      <w:r w:rsidR="008271A4">
        <w:rPr>
          <w:rStyle w:val="FigureTitleChar"/>
        </w:rPr>
        <w:noBreakHyphen/>
      </w:r>
      <w:r w:rsidR="00C56455" w:rsidRPr="00E9074E">
        <w:rPr>
          <w:rStyle w:val="FigureTitleChar"/>
        </w:rPr>
        <w:t>Data Fit, Test Characteristic Curve, and Test Information Curve for the Unfolding Agreeableness Scale</w:t>
      </w:r>
      <w:bookmarkEnd w:id="135"/>
    </w:p>
    <w:p w14:paraId="3481B2DA" w14:textId="12280D8A" w:rsidR="00DB6591" w:rsidRPr="00C56455" w:rsidRDefault="00DB6591" w:rsidP="00C56455">
      <w:pPr>
        <w:pStyle w:val="Caption"/>
        <w:rPr>
          <w:b/>
        </w:rPr>
      </w:pPr>
    </w:p>
    <w:p w14:paraId="34EBCF77" w14:textId="77777777" w:rsidR="00C740FF" w:rsidRDefault="00C740FF"/>
    <w:p w14:paraId="5582DDF3" w14:textId="77777777" w:rsidR="00C740FF" w:rsidRDefault="00C740FF"/>
    <w:p w14:paraId="18898554" w14:textId="77777777" w:rsidR="00C740FF" w:rsidRDefault="00C740FF"/>
    <w:p w14:paraId="6ECC9705" w14:textId="77777777" w:rsidR="00C740FF" w:rsidRDefault="00C740FF"/>
    <w:p w14:paraId="39CA7ACD" w14:textId="77777777" w:rsidR="00C740FF" w:rsidRDefault="00C740FF"/>
    <w:p w14:paraId="27D5D82D" w14:textId="77777777" w:rsidR="00C740FF" w:rsidRDefault="00C740FF"/>
    <w:p w14:paraId="51D2F7AF" w14:textId="77777777" w:rsidR="00C740FF" w:rsidRDefault="00C740FF"/>
    <w:p w14:paraId="686B9885" w14:textId="77777777" w:rsidR="002252E3" w:rsidRDefault="00DB6591" w:rsidP="002252E3">
      <w:pPr>
        <w:keepNext/>
        <w:ind w:firstLine="0"/>
      </w:pPr>
      <w:r>
        <w:rPr>
          <w:noProof/>
        </w:rPr>
        <w:lastRenderedPageBreak/>
        <w:drawing>
          <wp:inline distT="0" distB="0" distL="0" distR="0" wp14:anchorId="0E2CF738" wp14:editId="6E14DD02">
            <wp:extent cx="5486400" cy="4616450"/>
            <wp:effectExtent l="0" t="0" r="0" b="6350"/>
            <wp:docPr id="20" name="Picture 20" descr="Macintosh HD:Users:ccasti02:Desktop:Dissertation:Big Five Folders:Agreeableness:Agreeablenes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casti02:Desktop:Dissertation:Big Five Folders:Agreeableness:Agreeableness.tif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616450"/>
                    </a:xfrm>
                    <a:prstGeom prst="rect">
                      <a:avLst/>
                    </a:prstGeom>
                    <a:noFill/>
                    <a:ln>
                      <a:noFill/>
                    </a:ln>
                  </pic:spPr>
                </pic:pic>
              </a:graphicData>
            </a:graphic>
          </wp:inline>
        </w:drawing>
      </w:r>
    </w:p>
    <w:p w14:paraId="5A552BA6" w14:textId="5D8019F3" w:rsidR="00DB6591" w:rsidRPr="002252E3" w:rsidRDefault="002252E3" w:rsidP="002252E3">
      <w:pPr>
        <w:pStyle w:val="Caption"/>
        <w:ind w:firstLine="0"/>
        <w:rPr>
          <w:rStyle w:val="FigureTitleChar"/>
          <w:b/>
          <w:i w:val="0"/>
        </w:rPr>
      </w:pPr>
      <w:bookmarkStart w:id="136" w:name="_Toc293049767"/>
      <w:r w:rsidRPr="0043034D">
        <w:t xml:space="preserve">Figure </w:t>
      </w:r>
      <w:fldSimple w:instr=" SEQ Figure \* ARABIC ">
        <w:r w:rsidR="002C17C4">
          <w:rPr>
            <w:noProof/>
          </w:rPr>
          <w:t>7</w:t>
        </w:r>
      </w:fldSimple>
      <w:r>
        <w:rPr>
          <w:b/>
        </w:rPr>
        <w:t xml:space="preserve"> </w:t>
      </w:r>
      <w:r w:rsidR="00C56455" w:rsidRPr="00E9074E">
        <w:rPr>
          <w:rStyle w:val="FigureTitleChar"/>
        </w:rPr>
        <w:t>Exampl</w:t>
      </w:r>
      <w:r w:rsidR="00965D9B" w:rsidRPr="00E9074E">
        <w:rPr>
          <w:rStyle w:val="FigureTitleChar"/>
        </w:rPr>
        <w:t>e Unfolding Items from the Midr</w:t>
      </w:r>
      <w:r w:rsidR="00C56455" w:rsidRPr="00E9074E">
        <w:rPr>
          <w:rStyle w:val="FigureTitleChar"/>
        </w:rPr>
        <w:t>ange of the Unfolding Agreeableness Scale</w:t>
      </w:r>
      <w:bookmarkEnd w:id="136"/>
    </w:p>
    <w:p w14:paraId="107853FA" w14:textId="09D2C8CE" w:rsidR="00DB6591" w:rsidRPr="00177EA8" w:rsidRDefault="00DB6591" w:rsidP="00C4149B">
      <w:pPr>
        <w:ind w:firstLine="720"/>
      </w:pPr>
      <w:r>
        <w:t>In summary, the unfolding Agreeableness scale showed acceptable model</w:t>
      </w:r>
      <w:r w:rsidR="008271A4">
        <w:noBreakHyphen/>
      </w:r>
      <w:r>
        <w:t>data fit, appears to have captured the ideal</w:t>
      </w:r>
      <w:r w:rsidR="008271A4">
        <w:noBreakHyphen/>
      </w:r>
      <w:r>
        <w:t xml:space="preserve">point response process where it matters (i.e., at the midpoint of the scale), and was reliable across the Agreeableness continuum. To score the scale, Thurstone scaling techniques were utilized, which involve weighting each response by the IRT item location and research has shown that these are comparable to EAP theta estimates </w:t>
      </w:r>
      <w:r>
        <w:fldChar w:fldCharType="begin"/>
      </w:r>
      <w:r w:rsidR="00D4415D">
        <w:instrText xml:space="preserve"> ADDIN EN.CITE &lt;EndNote&gt;&lt;Cite&gt;&lt;Author&gt;Huang&lt;/Author&gt;&lt;Year&gt;2014&lt;/Year&gt;&lt;RecNum&gt;2544&lt;/RecNum&gt;&lt;IDText&gt;Effect of personality item writing on psychometric properties of ideal-point and Likert scales&lt;/IDText&gt;&lt;DisplayText&gt;(Huang &amp;amp; Mead, 2014)&lt;/DisplayText&gt;&lt;record&gt;&lt;rec-number&gt;2544&lt;/rec-number&gt;&lt;foreign-keys&gt;&lt;key app="EN" db-id="25xd25dpgp0fr8e5wdypdxvm295dewzfdwee" timestamp="1431302561"&gt;2544&lt;/key&gt;&lt;/foreign-keys&gt;&lt;ref-type name="Journal Article"&gt;17&lt;/ref-type&gt;&lt;contributors&gt;&lt;authors&gt;&lt;author&gt;Huang, J.&lt;/author&gt;&lt;author&gt;Mead, A. D.&lt;/author&gt;&lt;/authors&gt;&lt;/contributors&gt;&lt;titles&gt;&lt;title&gt;Effect of personality item writing on psychometric properties of ideal-point and Likert scales&lt;/title&gt;&lt;secondary-title&gt;Psychological Assessment&lt;/secondary-title&gt;&lt;/titles&gt;&lt;periodical&gt;&lt;full-title&gt;Psychological Assessment&lt;/full-title&gt;&lt;/periodical&gt;&lt;pages&gt;1162-1172&lt;/pages&gt;&lt;volume&gt;26&lt;/volume&gt;&lt;number&gt;4&lt;/number&gt;&lt;keywords&gt;&lt;keyword&gt;Personality assessment&lt;/keyword&gt;&lt;keyword&gt;Likert scale&lt;/keyword&gt;&lt;keyword&gt;Item response theory&lt;/keyword&gt;&lt;keyword&gt;Big Five model&lt;/keyword&gt;&lt;keyword&gt;Psychometrics&lt;/keyword&gt;&lt;keyword&gt;Unidimensional unfolding model&lt;/keyword&gt;&lt;/keywords&gt;&lt;dates&gt;&lt;year&gt;2014&lt;/year&gt;&lt;pub-dates&gt;&lt;date&gt;12//&lt;/date&gt;&lt;/pub-dates&gt;&lt;/dates&gt;&lt;isbn&gt;10403590&lt;/isbn&gt;&lt;accession-num&gt;100203646&lt;/accession-num&gt;&lt;work-type&gt;Article&lt;/work-type&gt;&lt;urls&gt;&lt;related-urls&gt;&lt;url&gt;http://ezproxy.villanova.edu/login?URL=http://search.ebscohost.com/login.aspx?direct=true&amp;amp;db=ofm&amp;amp;AN=100203646&amp;amp;site=ehost-live&amp;amp;scope=site&lt;/url&gt;&lt;/related-urls&gt;&lt;/urls&gt;&lt;electronic-resource-num&gt;10.1037/a0037273&lt;/electronic-resource-num&gt;&lt;remote-database-name&gt;ofm&lt;/remote-database-name&gt;&lt;remote-database-provider&gt;EBSCOhost&lt;/remote-database-provider&gt;&lt;/record&gt;&lt;/Cite&gt;&lt;/EndNote&gt;</w:instrText>
      </w:r>
      <w:r>
        <w:fldChar w:fldCharType="separate"/>
      </w:r>
      <w:r>
        <w:rPr>
          <w:noProof/>
        </w:rPr>
        <w:t>(</w:t>
      </w:r>
      <w:r w:rsidRPr="00A310F5">
        <w:rPr>
          <w:noProof/>
        </w:rPr>
        <w:t>Huang &amp; Mead, 2014</w:t>
      </w:r>
      <w:r>
        <w:rPr>
          <w:noProof/>
        </w:rPr>
        <w:t>)</w:t>
      </w:r>
      <w:r>
        <w:fldChar w:fldCharType="end"/>
      </w:r>
      <w:r>
        <w:t>. This process also allowed the unfolding scale to be evaluated using Cronbach’s alpha, which was acceptable (</w:t>
      </w:r>
      <w:r w:rsidRPr="00912945">
        <w:t xml:space="preserve">α </w:t>
      </w:r>
      <w:r>
        <w:t>= 0.87). In regard to the convergent</w:t>
      </w:r>
      <w:r w:rsidR="008271A4">
        <w:noBreakHyphen/>
      </w:r>
      <w:r>
        <w:t xml:space="preserve">discriminant validity of the measure, scores on this scale correlated </w:t>
      </w:r>
      <w:r>
        <w:lastRenderedPageBreak/>
        <w:t>most strongly with the BF</w:t>
      </w:r>
      <w:r w:rsidR="008271A4">
        <w:noBreakHyphen/>
      </w:r>
      <w:r>
        <w:t>10 Agreeableness scale (</w:t>
      </w:r>
      <w:r>
        <w:rPr>
          <w:i/>
        </w:rPr>
        <w:t xml:space="preserve">r </w:t>
      </w:r>
      <w:r>
        <w:t xml:space="preserve">= 0.53, </w:t>
      </w:r>
      <w:r>
        <w:rPr>
          <w:i/>
        </w:rPr>
        <w:t>p</w:t>
      </w:r>
      <w:r>
        <w:t xml:space="preserve"> &lt; .001) and to a lesser extent with the other Big Five personality measures (</w:t>
      </w:r>
      <w:r>
        <w:rPr>
          <w:i/>
        </w:rPr>
        <w:t xml:space="preserve">r </w:t>
      </w:r>
      <w:r>
        <w:t xml:space="preserve">= 0.07 to 0.26, all </w:t>
      </w:r>
      <w:proofErr w:type="spellStart"/>
      <w:r>
        <w:rPr>
          <w:i/>
        </w:rPr>
        <w:t>p</w:t>
      </w:r>
      <w:r>
        <w:t>s</w:t>
      </w:r>
      <w:proofErr w:type="spellEnd"/>
      <w:r>
        <w:t xml:space="preserve"> &lt; .05), further supporting the convergent and discriminant validity of the unfolding </w:t>
      </w:r>
      <w:r w:rsidR="00C740FF">
        <w:t>Agreeableness scale (see table 2</w:t>
      </w:r>
      <w:r>
        <w:t>). In summary, the unfolding Agreeableness scale appears to reliably capture individual differences in Agreeableness.</w:t>
      </w:r>
    </w:p>
    <w:p w14:paraId="733A667F" w14:textId="77777777" w:rsidR="00DB6591" w:rsidRPr="0054143E" w:rsidRDefault="00DB6591" w:rsidP="0078683C">
      <w:pPr>
        <w:pStyle w:val="Heading2"/>
      </w:pPr>
      <w:bookmarkStart w:id="137" w:name="_Toc293083401"/>
      <w:r>
        <w:t>Openness to Experience</w:t>
      </w:r>
      <w:bookmarkEnd w:id="137"/>
    </w:p>
    <w:p w14:paraId="227B1DAF" w14:textId="019AF9BB" w:rsidR="00DB6591" w:rsidRDefault="00DB6591" w:rsidP="00A9600C">
      <w:pPr>
        <w:ind w:firstLine="720"/>
      </w:pPr>
      <w:r>
        <w:t>Graphical analysis comparing the observed scores to those that would be expected by the estimated model supported the acceptable model</w:t>
      </w:r>
      <w:r w:rsidR="008271A4">
        <w:noBreakHyphen/>
      </w:r>
      <w:r>
        <w:t>data fit of the unfolding Openness t</w:t>
      </w:r>
      <w:r w:rsidR="00C740FF">
        <w:t xml:space="preserve">o Experience scale (see </w:t>
      </w:r>
      <w:r w:rsidR="002252E3">
        <w:t>F</w:t>
      </w:r>
      <w:r w:rsidR="00C740FF">
        <w:t>igure 8</w:t>
      </w:r>
      <w:r>
        <w:t>). In regard to the unfolding aspect of the scale, the Openness to Experience TCC shows that the scale may only marginally capture unfolding. The inflection point of the curve occurs approximately +2.5 SDs above the mean of the scale. Nevertheless, some items did capture unfolding and examples of those evidencing an unfolding response pr</w:t>
      </w:r>
      <w:r w:rsidR="00C740FF">
        <w:t xml:space="preserve">ocess are provided (see </w:t>
      </w:r>
      <w:r w:rsidR="002252E3">
        <w:t>F</w:t>
      </w:r>
      <w:r w:rsidR="00C740FF">
        <w:t>igure 9</w:t>
      </w:r>
      <w:r>
        <w:t>). Lastly, in regard to measurement reliability, the Openness to Experience TIC shows that the scale reliably captures trait scores across the Openness to Experience continuum, but is particularly reliable at discriminating among individuals with low levels (</w:t>
      </w:r>
      <w:r w:rsidR="008271A4">
        <w:noBreakHyphen/>
      </w:r>
      <w:r>
        <w:t xml:space="preserve">3 to </w:t>
      </w:r>
      <w:r w:rsidR="008271A4">
        <w:noBreakHyphen/>
      </w:r>
      <w:r>
        <w:t>1 SDs from the mean). Thus, at most levels of Openness to Experience, the unfolding Openness to Experience scale is similarly reliable.</w:t>
      </w:r>
    </w:p>
    <w:p w14:paraId="66C67F28" w14:textId="77777777" w:rsidR="00C740FF" w:rsidRDefault="00C740FF"/>
    <w:p w14:paraId="6809191D" w14:textId="77777777" w:rsidR="00C740FF" w:rsidRDefault="00C740FF"/>
    <w:p w14:paraId="401569D7" w14:textId="77777777" w:rsidR="00C740FF" w:rsidRDefault="00C740FF"/>
    <w:p w14:paraId="4D6D5AD2" w14:textId="77777777" w:rsidR="00C740FF" w:rsidRDefault="00C740FF"/>
    <w:p w14:paraId="23D71381" w14:textId="77777777" w:rsidR="002252E3" w:rsidRDefault="00DB6591" w:rsidP="002252E3">
      <w:pPr>
        <w:keepNext/>
        <w:ind w:firstLine="0"/>
      </w:pPr>
      <w:r>
        <w:rPr>
          <w:noProof/>
        </w:rPr>
        <w:lastRenderedPageBreak/>
        <w:drawing>
          <wp:inline distT="0" distB="0" distL="0" distR="0" wp14:anchorId="316F8260" wp14:editId="1DE95F0A">
            <wp:extent cx="5479415" cy="4599940"/>
            <wp:effectExtent l="0" t="0" r="6985" b="0"/>
            <wp:docPr id="35" name="Picture 35" descr="Macintosh HD:Users:ccasti02:Desktop:Dissertation:Big Five Folders:Openness to Experience:Openness MDF, TCC, 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casti02:Desktop:Dissertation:Big Five Folders:Openness to Experience:Openness MDF, TCC, TIC.tif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9415" cy="4599940"/>
                    </a:xfrm>
                    <a:prstGeom prst="rect">
                      <a:avLst/>
                    </a:prstGeom>
                    <a:noFill/>
                    <a:ln>
                      <a:noFill/>
                    </a:ln>
                  </pic:spPr>
                </pic:pic>
              </a:graphicData>
            </a:graphic>
          </wp:inline>
        </w:drawing>
      </w:r>
    </w:p>
    <w:p w14:paraId="49FDBEAD" w14:textId="316B2917" w:rsidR="00C56455" w:rsidRPr="00E9074E" w:rsidRDefault="002252E3" w:rsidP="0043034D">
      <w:pPr>
        <w:pStyle w:val="APAFormat"/>
        <w:ind w:firstLine="0"/>
        <w:jc w:val="center"/>
      </w:pPr>
      <w:bookmarkStart w:id="138" w:name="_Toc293049768"/>
      <w:r w:rsidRPr="0043034D">
        <w:rPr>
          <w:rStyle w:val="CaptionChar"/>
        </w:rPr>
        <w:t xml:space="preserve">Figure </w:t>
      </w:r>
      <w:r w:rsidRPr="0043034D">
        <w:rPr>
          <w:rStyle w:val="CaptionChar"/>
        </w:rPr>
        <w:fldChar w:fldCharType="begin"/>
      </w:r>
      <w:r w:rsidRPr="0043034D">
        <w:rPr>
          <w:rStyle w:val="CaptionChar"/>
        </w:rPr>
        <w:instrText xml:space="preserve"> SEQ Figure \* ARABIC </w:instrText>
      </w:r>
      <w:r w:rsidRPr="0043034D">
        <w:rPr>
          <w:rStyle w:val="CaptionChar"/>
        </w:rPr>
        <w:fldChar w:fldCharType="separate"/>
      </w:r>
      <w:r w:rsidR="002C17C4">
        <w:rPr>
          <w:rStyle w:val="CaptionChar"/>
          <w:noProof/>
        </w:rPr>
        <w:t>8</w:t>
      </w:r>
      <w:r w:rsidRPr="0043034D">
        <w:rPr>
          <w:rStyle w:val="CaptionChar"/>
        </w:rPr>
        <w:fldChar w:fldCharType="end"/>
      </w:r>
      <w:r w:rsidRPr="0043034D">
        <w:t xml:space="preserve"> </w:t>
      </w:r>
      <w:r w:rsidR="00C56455" w:rsidRPr="00E9074E">
        <w:rPr>
          <w:rStyle w:val="FigureTitleChar"/>
        </w:rPr>
        <w:t>Model</w:t>
      </w:r>
      <w:r w:rsidR="008271A4">
        <w:rPr>
          <w:rStyle w:val="FigureTitleChar"/>
        </w:rPr>
        <w:noBreakHyphen/>
      </w:r>
      <w:r w:rsidR="00C56455" w:rsidRPr="00E9074E">
        <w:rPr>
          <w:rStyle w:val="FigureTitleChar"/>
        </w:rPr>
        <w:t>Data Fit, Test Characteristic Curve, and Test Information Curve for the Unfolding Openness to Experience Scale</w:t>
      </w:r>
      <w:bookmarkEnd w:id="138"/>
    </w:p>
    <w:p w14:paraId="5B3AC10F" w14:textId="2A98FBB9" w:rsidR="00DB6591" w:rsidRPr="002252E3" w:rsidRDefault="00DB6591" w:rsidP="002252E3">
      <w:pPr>
        <w:pStyle w:val="FigureTitle"/>
      </w:pPr>
    </w:p>
    <w:p w14:paraId="2361BCF5" w14:textId="77777777" w:rsidR="00C740FF" w:rsidRDefault="00C740FF"/>
    <w:p w14:paraId="779ABDBF" w14:textId="77777777" w:rsidR="00C740FF" w:rsidRDefault="00C740FF"/>
    <w:p w14:paraId="066E31D1" w14:textId="77777777" w:rsidR="00C740FF" w:rsidRDefault="00C740FF"/>
    <w:p w14:paraId="4C79C1EB" w14:textId="77777777" w:rsidR="00C740FF" w:rsidRDefault="00C740FF"/>
    <w:p w14:paraId="7611278A" w14:textId="77777777" w:rsidR="00C740FF" w:rsidRDefault="00C740FF"/>
    <w:p w14:paraId="6A3EE313" w14:textId="77777777" w:rsidR="00C740FF" w:rsidRDefault="00C740FF" w:rsidP="00C56455">
      <w:pPr>
        <w:ind w:firstLine="0"/>
      </w:pPr>
    </w:p>
    <w:p w14:paraId="735F2BE5" w14:textId="77777777" w:rsidR="002252E3" w:rsidRDefault="00DB6591" w:rsidP="002252E3">
      <w:pPr>
        <w:keepNext/>
        <w:ind w:firstLine="0"/>
      </w:pPr>
      <w:r>
        <w:rPr>
          <w:noProof/>
        </w:rPr>
        <w:lastRenderedPageBreak/>
        <w:drawing>
          <wp:inline distT="0" distB="0" distL="0" distR="0" wp14:anchorId="1CEFC506" wp14:editId="3566281C">
            <wp:extent cx="5479415" cy="4635500"/>
            <wp:effectExtent l="0" t="0" r="6985" b="12700"/>
            <wp:docPr id="39" name="Picture 39" descr="Macintosh HD:Users:ccasti02:Desktop:Dissertation:Big Five Folders:Openness to Experience:Openness Example Item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casti02:Desktop:Dissertation:Big Five Folders:Openness to Experience:Openness Example Items.tif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9415" cy="4635500"/>
                    </a:xfrm>
                    <a:prstGeom prst="rect">
                      <a:avLst/>
                    </a:prstGeom>
                    <a:noFill/>
                    <a:ln>
                      <a:noFill/>
                    </a:ln>
                  </pic:spPr>
                </pic:pic>
              </a:graphicData>
            </a:graphic>
          </wp:inline>
        </w:drawing>
      </w:r>
    </w:p>
    <w:p w14:paraId="6189B8DC" w14:textId="601CAB01" w:rsidR="00DB6591" w:rsidRPr="00E9074E" w:rsidRDefault="002252E3" w:rsidP="002252E3">
      <w:pPr>
        <w:pStyle w:val="Caption"/>
        <w:ind w:firstLine="0"/>
      </w:pPr>
      <w:bookmarkStart w:id="139" w:name="_Toc293049769"/>
      <w:r w:rsidRPr="0043034D">
        <w:t xml:space="preserve">Figure </w:t>
      </w:r>
      <w:fldSimple w:instr=" SEQ Figure \* ARABIC ">
        <w:r w:rsidR="002C17C4">
          <w:rPr>
            <w:noProof/>
          </w:rPr>
          <w:t>9</w:t>
        </w:r>
      </w:fldSimple>
      <w:r w:rsidRPr="0043034D">
        <w:t xml:space="preserve"> </w:t>
      </w:r>
      <w:r w:rsidR="00C56455" w:rsidRPr="00E9074E">
        <w:rPr>
          <w:rStyle w:val="FigureTitleChar"/>
        </w:rPr>
        <w:t>Examp</w:t>
      </w:r>
      <w:r w:rsidR="00965D9B" w:rsidRPr="00E9074E">
        <w:rPr>
          <w:rStyle w:val="FigureTitleChar"/>
        </w:rPr>
        <w:t>le Unfolding Items from the Midr</w:t>
      </w:r>
      <w:r w:rsidR="00C56455" w:rsidRPr="00E9074E">
        <w:rPr>
          <w:rStyle w:val="FigureTitleChar"/>
        </w:rPr>
        <w:t>ange of the Unfolding Openness to Experience Scale</w:t>
      </w:r>
      <w:bookmarkEnd w:id="139"/>
    </w:p>
    <w:p w14:paraId="7B85AE07" w14:textId="3ABFA460" w:rsidR="00DB6591" w:rsidRPr="00177EA8" w:rsidRDefault="00DB6591" w:rsidP="00A9600C">
      <w:pPr>
        <w:ind w:firstLine="720"/>
      </w:pPr>
      <w:r>
        <w:t>In summary, the unfolding Openness to Experience scale showed acceptable model</w:t>
      </w:r>
      <w:r w:rsidR="008271A4">
        <w:noBreakHyphen/>
      </w:r>
      <w:r>
        <w:t>data fit, appears to have captured the ideal</w:t>
      </w:r>
      <w:r w:rsidR="008271A4">
        <w:noBreakHyphen/>
      </w:r>
      <w:r>
        <w:t xml:space="preserve">point response process where it matters (i.e., at the midpoint of the scale), and was reliable across the Openness continuum. To score the scale, Thurstone scaling techniques were utilized, which involve weighting each response by the IRT item location and research has shown that these are comparable to EAP theta estimates </w:t>
      </w:r>
      <w:r>
        <w:fldChar w:fldCharType="begin"/>
      </w:r>
      <w:r w:rsidR="00D4415D">
        <w:instrText xml:space="preserve"> ADDIN EN.CITE &lt;EndNote&gt;&lt;Cite&gt;&lt;Author&gt;Huang&lt;/Author&gt;&lt;Year&gt;2014&lt;/Year&gt;&lt;RecNum&gt;2544&lt;/RecNum&gt;&lt;IDText&gt;Effect of personality item writing on psychometric properties of ideal-point and Likert scales&lt;/IDText&gt;&lt;DisplayText&gt;(Huang &amp;amp; Mead, 2014)&lt;/DisplayText&gt;&lt;record&gt;&lt;rec-number&gt;2544&lt;/rec-number&gt;&lt;foreign-keys&gt;&lt;key app="EN" db-id="25xd25dpgp0fr8e5wdypdxvm295dewzfdwee" timestamp="1431302561"&gt;2544&lt;/key&gt;&lt;/foreign-keys&gt;&lt;ref-type name="Journal Article"&gt;17&lt;/ref-type&gt;&lt;contributors&gt;&lt;authors&gt;&lt;author&gt;Huang, J.&lt;/author&gt;&lt;author&gt;Mead, A. D.&lt;/author&gt;&lt;/authors&gt;&lt;/contributors&gt;&lt;titles&gt;&lt;title&gt;Effect of personality item writing on psychometric properties of ideal-point and Likert scales&lt;/title&gt;&lt;secondary-title&gt;Psychological Assessment&lt;/secondary-title&gt;&lt;/titles&gt;&lt;periodical&gt;&lt;full-title&gt;Psychological Assessment&lt;/full-title&gt;&lt;/periodical&gt;&lt;pages&gt;1162-1172&lt;/pages&gt;&lt;volume&gt;26&lt;/volume&gt;&lt;number&gt;4&lt;/number&gt;&lt;keywords&gt;&lt;keyword&gt;Personality assessment&lt;/keyword&gt;&lt;keyword&gt;Likert scale&lt;/keyword&gt;&lt;keyword&gt;Item response theory&lt;/keyword&gt;&lt;keyword&gt;Big Five model&lt;/keyword&gt;&lt;keyword&gt;Psychometrics&lt;/keyword&gt;&lt;keyword&gt;Unidimensional unfolding model&lt;/keyword&gt;&lt;/keywords&gt;&lt;dates&gt;&lt;year&gt;2014&lt;/year&gt;&lt;pub-dates&gt;&lt;date&gt;12//&lt;/date&gt;&lt;/pub-dates&gt;&lt;/dates&gt;&lt;isbn&gt;10403590&lt;/isbn&gt;&lt;accession-num&gt;100203646&lt;/accession-num&gt;&lt;work-type&gt;Article&lt;/work-type&gt;&lt;urls&gt;&lt;related-urls&gt;&lt;url&gt;http://ezproxy.villanova.edu/login?URL=http://search.ebscohost.com/login.aspx?direct=true&amp;amp;db=ofm&amp;amp;AN=100203646&amp;amp;site=ehost-live&amp;amp;scope=site&lt;/url&gt;&lt;/related-urls&gt;&lt;/urls&gt;&lt;electronic-resource-num&gt;10.1037/a0037273&lt;/electronic-resource-num&gt;&lt;remote-database-name&gt;ofm&lt;/remote-database-name&gt;&lt;remote-database-provider&gt;EBSCOhost&lt;/remote-database-provider&gt;&lt;/record&gt;&lt;/Cite&gt;&lt;/EndNote&gt;</w:instrText>
      </w:r>
      <w:r>
        <w:fldChar w:fldCharType="separate"/>
      </w:r>
      <w:r>
        <w:rPr>
          <w:noProof/>
        </w:rPr>
        <w:t>(</w:t>
      </w:r>
      <w:r w:rsidRPr="00A310F5">
        <w:rPr>
          <w:noProof/>
        </w:rPr>
        <w:t>Huang &amp; Mead, 2014</w:t>
      </w:r>
      <w:r>
        <w:rPr>
          <w:noProof/>
        </w:rPr>
        <w:t>)</w:t>
      </w:r>
      <w:r>
        <w:fldChar w:fldCharType="end"/>
      </w:r>
      <w:r>
        <w:t>. This process also allowed the unfolding scale to be evaluated using Cronbach’s alpha, which was acceptable (</w:t>
      </w:r>
      <w:r w:rsidRPr="00912945">
        <w:t xml:space="preserve">α </w:t>
      </w:r>
      <w:r>
        <w:t>= 0.83). In regard to the convergent</w:t>
      </w:r>
      <w:r w:rsidR="008271A4">
        <w:noBreakHyphen/>
      </w:r>
      <w:r>
        <w:t xml:space="preserve">discriminant validity of the measure, scores on this scale correlated </w:t>
      </w:r>
      <w:r>
        <w:lastRenderedPageBreak/>
        <w:t>most strongly with the BF</w:t>
      </w:r>
      <w:r w:rsidR="008271A4">
        <w:noBreakHyphen/>
      </w:r>
      <w:r>
        <w:t>10 Openness scale (</w:t>
      </w:r>
      <w:r>
        <w:rPr>
          <w:i/>
        </w:rPr>
        <w:t xml:space="preserve">r </w:t>
      </w:r>
      <w:r>
        <w:t xml:space="preserve">= 0.45, </w:t>
      </w:r>
      <w:r>
        <w:rPr>
          <w:i/>
        </w:rPr>
        <w:t>p</w:t>
      </w:r>
      <w:r>
        <w:t xml:space="preserve"> &lt; .001) and to a lesser extent with the other Big Five personality measures (</w:t>
      </w:r>
      <w:r>
        <w:rPr>
          <w:i/>
        </w:rPr>
        <w:t xml:space="preserve">r </w:t>
      </w:r>
      <w:r>
        <w:t xml:space="preserve">= 0.20 to 0.27, all </w:t>
      </w:r>
      <w:proofErr w:type="spellStart"/>
      <w:r>
        <w:rPr>
          <w:i/>
        </w:rPr>
        <w:t>p</w:t>
      </w:r>
      <w:r>
        <w:t>s</w:t>
      </w:r>
      <w:proofErr w:type="spellEnd"/>
      <w:r>
        <w:t xml:space="preserve"> &lt; .05), further supporting the convergent and discriminant validity of the unfol</w:t>
      </w:r>
      <w:r w:rsidR="00C740FF">
        <w:t>ding Openness scale (see table 2</w:t>
      </w:r>
      <w:r>
        <w:t>). In summary, the unfolding Openness to Experience scale appears to reliably capture individual differences in Openness.</w:t>
      </w:r>
    </w:p>
    <w:p w14:paraId="52724824" w14:textId="77777777" w:rsidR="00DB6591" w:rsidRDefault="00DB6591" w:rsidP="0078683C">
      <w:pPr>
        <w:pStyle w:val="Heading2"/>
      </w:pPr>
      <w:bookmarkStart w:id="140" w:name="_Toc293083402"/>
      <w:r>
        <w:t>Neuroticism</w:t>
      </w:r>
      <w:bookmarkEnd w:id="140"/>
    </w:p>
    <w:p w14:paraId="054661D3" w14:textId="75E2E0C6" w:rsidR="00DB6591" w:rsidRDefault="00DB6591" w:rsidP="00C4149B">
      <w:pPr>
        <w:ind w:firstLine="720"/>
      </w:pPr>
      <w:r>
        <w:t>Graphical analysis comparing the observed scores to those that would be expected by the estimated model supported the acceptable model</w:t>
      </w:r>
      <w:r w:rsidR="008271A4">
        <w:noBreakHyphen/>
      </w:r>
      <w:r>
        <w:t xml:space="preserve">data fit of the unfolding Neuroticism scale (see </w:t>
      </w:r>
      <w:r w:rsidR="002252E3">
        <w:t>F</w:t>
      </w:r>
      <w:r w:rsidR="00C740FF">
        <w:t xml:space="preserve">igure </w:t>
      </w:r>
      <w:r w:rsidR="00413A00">
        <w:t>10</w:t>
      </w:r>
      <w:r>
        <w:t>). In regard to the unfolding aspect of the s</w:t>
      </w:r>
      <w:r w:rsidR="00413A00">
        <w:t xml:space="preserve">cale, the Neuroticism TCC </w:t>
      </w:r>
      <w:r>
        <w:t>shows that the scale captures unfolding. The inflection point of the curve occurs approximately at 1.5 standard deviations above the mean. Even though the inflection point of the curve occurs at approximately one standard deviation above the mean, the fact that there is a curve suggests that this scale captures an unfolding item response process. To further support the notion that this scale contains items that capture unfolding, example items evidencing an unfolding response process are provided below</w:t>
      </w:r>
      <w:r w:rsidR="00E9074E">
        <w:t xml:space="preserve"> (see F</w:t>
      </w:r>
      <w:r w:rsidR="00413A00">
        <w:t>igure 11)</w:t>
      </w:r>
      <w:r>
        <w:t>.</w:t>
      </w:r>
      <w:r w:rsidRPr="00720F40">
        <w:t xml:space="preserve"> </w:t>
      </w:r>
      <w:r>
        <w:t>In regard to measurement reliabi</w:t>
      </w:r>
      <w:r w:rsidR="00413A00">
        <w:t>lity, the Neuroticism TIC</w:t>
      </w:r>
      <w:r>
        <w:t xml:space="preserve"> clearly shows that the scale reliably captures trait scores across the Neuroticism continuum, though it is particularly reliable at discriminating among individuals between </w:t>
      </w:r>
      <w:r w:rsidR="008271A4">
        <w:noBreakHyphen/>
      </w:r>
      <w:r>
        <w:t>1 and +2 standard deviations from the mean. Thus, at most levels of Neuroticism, the unfolding Neuroticism scale is similarly reliable.</w:t>
      </w:r>
    </w:p>
    <w:p w14:paraId="5F7FE805" w14:textId="77777777" w:rsidR="0043034D" w:rsidRDefault="00DB6591" w:rsidP="0043034D">
      <w:pPr>
        <w:keepNext/>
        <w:ind w:firstLine="0"/>
      </w:pPr>
      <w:r>
        <w:rPr>
          <w:noProof/>
        </w:rPr>
        <w:lastRenderedPageBreak/>
        <w:drawing>
          <wp:inline distT="0" distB="0" distL="0" distR="0" wp14:anchorId="2B1D851A" wp14:editId="26880280">
            <wp:extent cx="5479415" cy="4691380"/>
            <wp:effectExtent l="0" t="0" r="6985" b="7620"/>
            <wp:docPr id="40" name="Picture 40" descr="Macintosh HD:Users:ccasti02:Desktop:Dissertation:Big Five Folders:Emotional Stability:Neuroticism MDF, TCC, 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casti02:Desktop:Dissertation:Big Five Folders:Emotional Stability:Neuroticism MDF, TCC, TIC.tif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9415" cy="4691380"/>
                    </a:xfrm>
                    <a:prstGeom prst="rect">
                      <a:avLst/>
                    </a:prstGeom>
                    <a:noFill/>
                    <a:ln>
                      <a:noFill/>
                    </a:ln>
                  </pic:spPr>
                </pic:pic>
              </a:graphicData>
            </a:graphic>
          </wp:inline>
        </w:drawing>
      </w:r>
    </w:p>
    <w:p w14:paraId="25E61553" w14:textId="1BD5F74E" w:rsidR="00965D9B" w:rsidRPr="0043034D" w:rsidRDefault="0043034D" w:rsidP="0043034D">
      <w:pPr>
        <w:pStyle w:val="Caption"/>
        <w:rPr>
          <w:rStyle w:val="FigureTitleChar"/>
          <w:b/>
        </w:rPr>
      </w:pPr>
      <w:bookmarkStart w:id="141" w:name="_Toc293049770"/>
      <w:r w:rsidRPr="0043034D">
        <w:t xml:space="preserve">Figure </w:t>
      </w:r>
      <w:fldSimple w:instr=" SEQ Figure \* ARABIC ">
        <w:r w:rsidR="002C17C4">
          <w:rPr>
            <w:noProof/>
          </w:rPr>
          <w:t>10</w:t>
        </w:r>
      </w:fldSimple>
      <w:r w:rsidR="00965D9B" w:rsidRPr="0043034D">
        <w:rPr>
          <w:rStyle w:val="FigureTitleChar"/>
          <w:b/>
        </w:rPr>
        <w:t xml:space="preserve"> </w:t>
      </w:r>
      <w:r w:rsidR="00965D9B" w:rsidRPr="00E9074E">
        <w:rPr>
          <w:rStyle w:val="FigureTitleChar"/>
        </w:rPr>
        <w:t>Model</w:t>
      </w:r>
      <w:r w:rsidR="008271A4">
        <w:rPr>
          <w:rStyle w:val="FigureTitleChar"/>
        </w:rPr>
        <w:noBreakHyphen/>
      </w:r>
      <w:r w:rsidR="00965D9B" w:rsidRPr="00E9074E">
        <w:rPr>
          <w:rStyle w:val="FigureTitleChar"/>
        </w:rPr>
        <w:t>Data Fit, Test Characteristic Curve, and Test Information Curve for the Unfolding Neuroticism Scale</w:t>
      </w:r>
      <w:bookmarkEnd w:id="141"/>
    </w:p>
    <w:p w14:paraId="6860887A" w14:textId="10FF1C1C" w:rsidR="00DB6591" w:rsidRDefault="00DB6591" w:rsidP="00965D9B">
      <w:pPr>
        <w:pStyle w:val="Caption"/>
      </w:pPr>
    </w:p>
    <w:p w14:paraId="1985B186" w14:textId="77777777" w:rsidR="00413A00" w:rsidRDefault="00413A00"/>
    <w:p w14:paraId="38F82EEE" w14:textId="77777777" w:rsidR="00413A00" w:rsidRDefault="00413A00"/>
    <w:p w14:paraId="242D44B8" w14:textId="77777777" w:rsidR="00413A00" w:rsidRDefault="00413A00"/>
    <w:p w14:paraId="77B1FBAA" w14:textId="77777777" w:rsidR="00413A00" w:rsidRDefault="00413A00"/>
    <w:p w14:paraId="0210AB23" w14:textId="77777777" w:rsidR="00413A00" w:rsidRDefault="00413A00"/>
    <w:p w14:paraId="5482134A" w14:textId="77777777" w:rsidR="00413A00" w:rsidRDefault="00413A00"/>
    <w:p w14:paraId="1D2AD2DB" w14:textId="77777777" w:rsidR="00413A00" w:rsidRDefault="00413A00"/>
    <w:p w14:paraId="6072F4BC" w14:textId="77777777" w:rsidR="0043034D" w:rsidRDefault="00DB6591" w:rsidP="0043034D">
      <w:pPr>
        <w:keepNext/>
        <w:ind w:firstLine="0"/>
        <w:jc w:val="center"/>
      </w:pPr>
      <w:r>
        <w:rPr>
          <w:noProof/>
        </w:rPr>
        <w:lastRenderedPageBreak/>
        <w:drawing>
          <wp:inline distT="0" distB="0" distL="0" distR="0" wp14:anchorId="4AD4A9FD" wp14:editId="5B8A1F4F">
            <wp:extent cx="5486400" cy="4697095"/>
            <wp:effectExtent l="0" t="0" r="0" b="1905"/>
            <wp:docPr id="27" name="Picture 27" descr="Macintosh HD:Users:ccasti02:Desktop:Dissertation:Big Five Folders:Emotional Stability:Emotional Stabil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casti02:Desktop:Dissertation:Big Five Folders:Emotional Stability:Emotional Stability.tif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697095"/>
                    </a:xfrm>
                    <a:prstGeom prst="rect">
                      <a:avLst/>
                    </a:prstGeom>
                    <a:noFill/>
                    <a:ln>
                      <a:noFill/>
                    </a:ln>
                  </pic:spPr>
                </pic:pic>
              </a:graphicData>
            </a:graphic>
          </wp:inline>
        </w:drawing>
      </w:r>
    </w:p>
    <w:p w14:paraId="71324AE4" w14:textId="12B74AD3" w:rsidR="00DB6591" w:rsidRPr="00E9074E" w:rsidRDefault="0043034D" w:rsidP="0043034D">
      <w:pPr>
        <w:pStyle w:val="Caption"/>
        <w:ind w:firstLine="0"/>
        <w:rPr>
          <w:rStyle w:val="FigureTitleChar"/>
        </w:rPr>
      </w:pPr>
      <w:bookmarkStart w:id="142" w:name="_Toc293049771"/>
      <w:r>
        <w:t xml:space="preserve">Figure </w:t>
      </w:r>
      <w:fldSimple w:instr=" SEQ Figure \* ARABIC ">
        <w:r w:rsidR="002C17C4">
          <w:rPr>
            <w:noProof/>
          </w:rPr>
          <w:t>11</w:t>
        </w:r>
      </w:fldSimple>
      <w:r>
        <w:t xml:space="preserve"> </w:t>
      </w:r>
      <w:r w:rsidR="00965D9B" w:rsidRPr="00E9074E">
        <w:rPr>
          <w:rStyle w:val="FigureTitleChar"/>
        </w:rPr>
        <w:t>Example Unfolding Items from the Midrange of the Unfolding Neuroticism Scale</w:t>
      </w:r>
      <w:bookmarkEnd w:id="142"/>
    </w:p>
    <w:p w14:paraId="31700C48" w14:textId="531D6F88" w:rsidR="00DB6591" w:rsidRPr="004F3737" w:rsidRDefault="00DB6591" w:rsidP="00A9600C">
      <w:pPr>
        <w:ind w:firstLine="720"/>
      </w:pPr>
      <w:r>
        <w:t>In summary, the unfolding Neuroticism scale showed acceptable model</w:t>
      </w:r>
      <w:r w:rsidR="008271A4">
        <w:noBreakHyphen/>
      </w:r>
      <w:r>
        <w:t>data fit, appears to have captured the ideal</w:t>
      </w:r>
      <w:r w:rsidR="008271A4">
        <w:noBreakHyphen/>
      </w:r>
      <w:r>
        <w:t xml:space="preserve">point response process where it matters (i.e., at the midpoint of the scale), and was reliable across the Neuroticism continuum. To score the scale, Thurstone scaling techniques were utilized, which involve weighting each response by the IRT item location and research has shown that these are comparable to EAP theta estimates </w:t>
      </w:r>
      <w:r>
        <w:fldChar w:fldCharType="begin"/>
      </w:r>
      <w:r w:rsidR="00D4415D">
        <w:instrText xml:space="preserve"> ADDIN EN.CITE &lt;EndNote&gt;&lt;Cite&gt;&lt;Author&gt;Huang&lt;/Author&gt;&lt;Year&gt;2014&lt;/Year&gt;&lt;RecNum&gt;2544&lt;/RecNum&gt;&lt;IDText&gt;Effect of personality item writing on psychometric properties of ideal-point and Likert scales&lt;/IDText&gt;&lt;DisplayText&gt;(Huang &amp;amp; Mead, 2014)&lt;/DisplayText&gt;&lt;record&gt;&lt;rec-number&gt;2544&lt;/rec-number&gt;&lt;foreign-keys&gt;&lt;key app="EN" db-id="25xd25dpgp0fr8e5wdypdxvm295dewzfdwee" timestamp="1431302561"&gt;2544&lt;/key&gt;&lt;/foreign-keys&gt;&lt;ref-type name="Journal Article"&gt;17&lt;/ref-type&gt;&lt;contributors&gt;&lt;authors&gt;&lt;author&gt;Huang, J.&lt;/author&gt;&lt;author&gt;Mead, A. D.&lt;/author&gt;&lt;/authors&gt;&lt;/contributors&gt;&lt;titles&gt;&lt;title&gt;Effect of personality item writing on psychometric properties of ideal-point and Likert scales&lt;/title&gt;&lt;secondary-title&gt;Psychological Assessment&lt;/secondary-title&gt;&lt;/titles&gt;&lt;periodical&gt;&lt;full-title&gt;Psychological Assessment&lt;/full-title&gt;&lt;/periodical&gt;&lt;pages&gt;1162-1172&lt;/pages&gt;&lt;volume&gt;26&lt;/volume&gt;&lt;number&gt;4&lt;/number&gt;&lt;keywords&gt;&lt;keyword&gt;Personality assessment&lt;/keyword&gt;&lt;keyword&gt;Likert scale&lt;/keyword&gt;&lt;keyword&gt;Item response theory&lt;/keyword&gt;&lt;keyword&gt;Big Five model&lt;/keyword&gt;&lt;keyword&gt;Psychometrics&lt;/keyword&gt;&lt;keyword&gt;Unidimensional unfolding model&lt;/keyword&gt;&lt;/keywords&gt;&lt;dates&gt;&lt;year&gt;2014&lt;/year&gt;&lt;pub-dates&gt;&lt;date&gt;12//&lt;/date&gt;&lt;/pub-dates&gt;&lt;/dates&gt;&lt;isbn&gt;10403590&lt;/isbn&gt;&lt;accession-num&gt;100203646&lt;/accession-num&gt;&lt;work-type&gt;Article&lt;/work-type&gt;&lt;urls&gt;&lt;related-urls&gt;&lt;url&gt;http://ezproxy.villanova.edu/login?URL=http://search.ebscohost.com/login.aspx?direct=true&amp;amp;db=ofm&amp;amp;AN=100203646&amp;amp;site=ehost-live&amp;amp;scope=site&lt;/url&gt;&lt;/related-urls&gt;&lt;/urls&gt;&lt;electronic-resource-num&gt;10.1037/a0037273&lt;/electronic-resource-num&gt;&lt;remote-database-name&gt;ofm&lt;/remote-database-name&gt;&lt;remote-database-provider&gt;EBSCOhost&lt;/remote-database-provider&gt;&lt;/record&gt;&lt;/Cite&gt;&lt;/EndNote&gt;</w:instrText>
      </w:r>
      <w:r>
        <w:fldChar w:fldCharType="separate"/>
      </w:r>
      <w:r>
        <w:rPr>
          <w:noProof/>
        </w:rPr>
        <w:t>(</w:t>
      </w:r>
      <w:r w:rsidRPr="00A310F5">
        <w:rPr>
          <w:noProof/>
        </w:rPr>
        <w:t>Huang &amp; Mead, 2014</w:t>
      </w:r>
      <w:r>
        <w:rPr>
          <w:noProof/>
        </w:rPr>
        <w:t>)</w:t>
      </w:r>
      <w:r>
        <w:fldChar w:fldCharType="end"/>
      </w:r>
      <w:r>
        <w:t>. This process also allowed the unfolding scale to be evaluated using Cronbach’s alpha, which was acceptable (</w:t>
      </w:r>
      <w:r w:rsidRPr="00912945">
        <w:t xml:space="preserve">α </w:t>
      </w:r>
      <w:r>
        <w:t>= 0.91). In regard to the convergent</w:t>
      </w:r>
      <w:r w:rsidR="008271A4">
        <w:noBreakHyphen/>
      </w:r>
      <w:r>
        <w:t xml:space="preserve">discriminant validity of the measure, scores on this scale correlated most </w:t>
      </w:r>
      <w:r>
        <w:lastRenderedPageBreak/>
        <w:t>strongly with the BF</w:t>
      </w:r>
      <w:r w:rsidR="008271A4">
        <w:noBreakHyphen/>
      </w:r>
      <w:r>
        <w:t>10 Emotional Stability scale (</w:t>
      </w:r>
      <w:r>
        <w:rPr>
          <w:i/>
        </w:rPr>
        <w:t xml:space="preserve">r </w:t>
      </w:r>
      <w:r>
        <w:t xml:space="preserve">= </w:t>
      </w:r>
      <w:r w:rsidR="008271A4">
        <w:noBreakHyphen/>
      </w:r>
      <w:r>
        <w:t xml:space="preserve">0.40, </w:t>
      </w:r>
      <w:r>
        <w:rPr>
          <w:i/>
        </w:rPr>
        <w:t>p</w:t>
      </w:r>
      <w:r>
        <w:t xml:space="preserve"> &lt; .001) and to a lesser extent with the other Big Five personality measures (</w:t>
      </w:r>
      <w:r>
        <w:rPr>
          <w:i/>
        </w:rPr>
        <w:t xml:space="preserve">r </w:t>
      </w:r>
      <w:r>
        <w:t xml:space="preserve">= </w:t>
      </w:r>
      <w:r w:rsidR="008271A4">
        <w:noBreakHyphen/>
      </w:r>
      <w:r>
        <w:t xml:space="preserve">0.10 to 0.30, all </w:t>
      </w:r>
      <w:proofErr w:type="spellStart"/>
      <w:r>
        <w:rPr>
          <w:i/>
        </w:rPr>
        <w:t>p</w:t>
      </w:r>
      <w:r>
        <w:t>s</w:t>
      </w:r>
      <w:proofErr w:type="spellEnd"/>
      <w:r>
        <w:t xml:space="preserve"> &lt; .05), further supporting the convergent and discriminant validity of the unfoldin</w:t>
      </w:r>
      <w:r w:rsidR="007B3821">
        <w:t>g Neuroticism scale (see table 2</w:t>
      </w:r>
      <w:r>
        <w:t>). In summary, the unfolding Neuroticism scale appears to reliably capture individual differences in Neuroticism.</w:t>
      </w:r>
    </w:p>
    <w:p w14:paraId="3293FEF3" w14:textId="77777777" w:rsidR="00DB6591" w:rsidRDefault="00DB6591" w:rsidP="0078683C">
      <w:pPr>
        <w:pStyle w:val="Heading1"/>
      </w:pPr>
      <w:bookmarkStart w:id="143" w:name="_Toc293083403"/>
      <w:r>
        <w:t>Hypothesis Testing</w:t>
      </w:r>
      <w:bookmarkEnd w:id="143"/>
      <w:r>
        <w:t xml:space="preserve"> </w:t>
      </w:r>
    </w:p>
    <w:p w14:paraId="72A86D1E" w14:textId="35E536EF" w:rsidR="00DB6591" w:rsidRDefault="00DB6591">
      <w:r>
        <w:rPr>
          <w:i/>
        </w:rPr>
        <w:tab/>
      </w:r>
      <w:r>
        <w:t xml:space="preserve">Table </w:t>
      </w:r>
      <w:r w:rsidR="007B3821">
        <w:t>3</w:t>
      </w:r>
      <w:r>
        <w:t xml:space="preserve"> shows the results for all </w:t>
      </w:r>
      <w:r w:rsidR="002C17C4">
        <w:t>15</w:t>
      </w:r>
      <w:r w:rsidR="008271A4">
        <w:noBreakHyphen/>
      </w:r>
      <w:r w:rsidR="002C17C4">
        <w:t>regression</w:t>
      </w:r>
      <w:r>
        <w:t xml:space="preserve"> analyses at each step by each Big Five factor. Significant effects in Step 1 potentially support the linear model while those in Step 2 potentially support the proposed alternative non</w:t>
      </w:r>
      <w:r w:rsidR="008271A4">
        <w:noBreakHyphen/>
      </w:r>
      <w:r>
        <w:t xml:space="preserve">linear model. </w:t>
      </w:r>
      <w:r w:rsidR="002C17C4">
        <w:t xml:space="preserve">Figures 12 – 15 depict the detected quadratic regression effects. </w:t>
      </w:r>
      <w:r>
        <w:t xml:space="preserve">Each hypothesis will now be discussed. </w:t>
      </w:r>
    </w:p>
    <w:p w14:paraId="426F049F" w14:textId="77777777" w:rsidR="00DB6591" w:rsidRDefault="00DB6591">
      <w:pPr>
        <w:sectPr w:rsidR="00DB6591" w:rsidSect="008524C2">
          <w:pgSz w:w="12240" w:h="15840"/>
          <w:pgMar w:top="1440" w:right="1440" w:bottom="1440" w:left="2160" w:header="720" w:footer="720" w:gutter="0"/>
          <w:cols w:space="720"/>
          <w:docGrid w:linePitch="360"/>
        </w:sectPr>
      </w:pPr>
    </w:p>
    <w:p w14:paraId="7EB40E22" w14:textId="693B0507" w:rsidR="00622148" w:rsidRPr="0043034D" w:rsidRDefault="00622148" w:rsidP="00622148">
      <w:pPr>
        <w:pStyle w:val="Caption"/>
        <w:keepNext/>
        <w:ind w:firstLine="0"/>
      </w:pPr>
      <w:bookmarkStart w:id="144" w:name="_Toc292902765"/>
      <w:r w:rsidRPr="0043034D">
        <w:lastRenderedPageBreak/>
        <w:t xml:space="preserve">Table </w:t>
      </w:r>
      <w:fldSimple w:instr=" SEQ Table \* ARABIC ">
        <w:r w:rsidR="002C17C4">
          <w:rPr>
            <w:noProof/>
          </w:rPr>
          <w:t>3</w:t>
        </w:r>
        <w:bookmarkEnd w:id="144"/>
      </w:fldSimple>
    </w:p>
    <w:tbl>
      <w:tblPr>
        <w:tblStyle w:val="TableGrid"/>
        <w:tblW w:w="12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810"/>
        <w:gridCol w:w="1080"/>
        <w:gridCol w:w="900"/>
        <w:gridCol w:w="900"/>
        <w:gridCol w:w="900"/>
        <w:gridCol w:w="900"/>
        <w:gridCol w:w="900"/>
        <w:gridCol w:w="900"/>
        <w:gridCol w:w="900"/>
        <w:gridCol w:w="900"/>
        <w:gridCol w:w="1065"/>
        <w:gridCol w:w="915"/>
      </w:tblGrid>
      <w:tr w:rsidR="00DB6591" w:rsidRPr="007863A2" w14:paraId="01BEFF97" w14:textId="77777777" w:rsidTr="00C061DB">
        <w:tc>
          <w:tcPr>
            <w:tcW w:w="12528" w:type="dxa"/>
            <w:gridSpan w:val="13"/>
            <w:tcBorders>
              <w:bottom w:val="single" w:sz="4" w:space="0" w:color="auto"/>
            </w:tcBorders>
          </w:tcPr>
          <w:p w14:paraId="381110D1" w14:textId="44F5FBE8" w:rsidR="0078683C" w:rsidRPr="0043034D" w:rsidRDefault="0014245E" w:rsidP="008A4505">
            <w:pPr>
              <w:pStyle w:val="TableTitle"/>
              <w:rPr>
                <w:b w:val="0"/>
              </w:rPr>
            </w:pPr>
            <w:bookmarkStart w:id="145" w:name="_Toc293049759"/>
            <w:r w:rsidRPr="0043034D">
              <w:rPr>
                <w:b w:val="0"/>
              </w:rPr>
              <w:t>Regression Results</w:t>
            </w:r>
            <w:r w:rsidR="00DB6591" w:rsidRPr="0043034D">
              <w:rPr>
                <w:b w:val="0"/>
              </w:rPr>
              <w:t xml:space="preserve"> for Each Outcome Variable by Big Five Factor</w:t>
            </w:r>
            <w:bookmarkEnd w:id="145"/>
          </w:p>
        </w:tc>
      </w:tr>
      <w:tr w:rsidR="00DB6591" w:rsidRPr="007863A2" w14:paraId="6E5957C5" w14:textId="77777777" w:rsidTr="00C061DB">
        <w:tc>
          <w:tcPr>
            <w:tcW w:w="1458" w:type="dxa"/>
            <w:tcBorders>
              <w:top w:val="single" w:sz="4" w:space="0" w:color="auto"/>
            </w:tcBorders>
          </w:tcPr>
          <w:p w14:paraId="175FF948" w14:textId="77777777" w:rsidR="00DB6591" w:rsidRPr="007863A2" w:rsidRDefault="00DB6591" w:rsidP="00CD5776">
            <w:pPr>
              <w:spacing w:line="240" w:lineRule="auto"/>
              <w:ind w:firstLine="0"/>
            </w:pPr>
          </w:p>
        </w:tc>
        <w:tc>
          <w:tcPr>
            <w:tcW w:w="11070" w:type="dxa"/>
            <w:gridSpan w:val="12"/>
            <w:tcBorders>
              <w:top w:val="single" w:sz="4" w:space="0" w:color="auto"/>
            </w:tcBorders>
          </w:tcPr>
          <w:p w14:paraId="57EB0631" w14:textId="542D6460" w:rsidR="00DB6591" w:rsidRDefault="00DB6591" w:rsidP="0078683C">
            <w:pPr>
              <w:spacing w:line="240" w:lineRule="auto"/>
              <w:ind w:firstLine="0"/>
              <w:jc w:val="center"/>
              <w:rPr>
                <w:rFonts w:cs="Arial"/>
                <w:bCs w:val="0"/>
                <w:i/>
                <w:kern w:val="32"/>
              </w:rPr>
            </w:pPr>
            <w:r>
              <w:t xml:space="preserve">Big Five </w:t>
            </w:r>
            <w:r w:rsidR="0078683C">
              <w:t xml:space="preserve">Effect </w:t>
            </w:r>
            <w:r>
              <w:t>Estimates</w:t>
            </w:r>
          </w:p>
        </w:tc>
      </w:tr>
      <w:tr w:rsidR="00C061DB" w:rsidRPr="007863A2" w14:paraId="0C97D6CA" w14:textId="77777777" w:rsidTr="00C061DB">
        <w:tc>
          <w:tcPr>
            <w:tcW w:w="1458" w:type="dxa"/>
          </w:tcPr>
          <w:p w14:paraId="748915D4" w14:textId="77777777" w:rsidR="00DB6591" w:rsidRPr="007863A2" w:rsidRDefault="00DB6591" w:rsidP="00CD5776">
            <w:pPr>
              <w:spacing w:line="240" w:lineRule="auto"/>
              <w:ind w:firstLine="0"/>
            </w:pPr>
          </w:p>
        </w:tc>
        <w:tc>
          <w:tcPr>
            <w:tcW w:w="1890" w:type="dxa"/>
            <w:gridSpan w:val="2"/>
          </w:tcPr>
          <w:p w14:paraId="4A174A32" w14:textId="77777777" w:rsidR="00DB6591" w:rsidRPr="007863A2" w:rsidRDefault="00DB6591" w:rsidP="00CD5776">
            <w:pPr>
              <w:spacing w:line="240" w:lineRule="auto"/>
              <w:ind w:firstLine="0"/>
            </w:pPr>
          </w:p>
        </w:tc>
        <w:tc>
          <w:tcPr>
            <w:tcW w:w="1800" w:type="dxa"/>
            <w:gridSpan w:val="2"/>
            <w:tcBorders>
              <w:top w:val="single" w:sz="4" w:space="0" w:color="auto"/>
            </w:tcBorders>
          </w:tcPr>
          <w:p w14:paraId="7A863475" w14:textId="77777777" w:rsidR="00DB6591" w:rsidRPr="00827EB5" w:rsidRDefault="00DB6591" w:rsidP="00C061DB">
            <w:pPr>
              <w:spacing w:line="240" w:lineRule="auto"/>
              <w:ind w:firstLine="0"/>
              <w:jc w:val="center"/>
              <w:rPr>
                <w:rFonts w:cs="Arial"/>
                <w:bCs w:val="0"/>
                <w:i/>
                <w:kern w:val="32"/>
                <w:sz w:val="20"/>
              </w:rPr>
            </w:pPr>
            <w:r w:rsidRPr="00827EB5">
              <w:rPr>
                <w:sz w:val="20"/>
              </w:rPr>
              <w:t>Extraversion</w:t>
            </w:r>
          </w:p>
          <w:p w14:paraId="0997539C" w14:textId="77777777" w:rsidR="00DB6591" w:rsidRPr="00827EB5" w:rsidRDefault="00DB6591" w:rsidP="00C061DB">
            <w:pPr>
              <w:spacing w:line="240" w:lineRule="auto"/>
              <w:ind w:firstLine="0"/>
              <w:jc w:val="center"/>
              <w:rPr>
                <w:sz w:val="20"/>
              </w:rPr>
            </w:pPr>
          </w:p>
        </w:tc>
        <w:tc>
          <w:tcPr>
            <w:tcW w:w="1800" w:type="dxa"/>
            <w:gridSpan w:val="2"/>
            <w:tcBorders>
              <w:top w:val="single" w:sz="4" w:space="0" w:color="auto"/>
            </w:tcBorders>
          </w:tcPr>
          <w:p w14:paraId="0D6F38C1" w14:textId="77777777" w:rsidR="00DB6591" w:rsidRPr="00827EB5" w:rsidRDefault="00DB6591" w:rsidP="00C061DB">
            <w:pPr>
              <w:spacing w:line="240" w:lineRule="auto"/>
              <w:ind w:firstLine="0"/>
              <w:jc w:val="center"/>
              <w:rPr>
                <w:rFonts w:cs="Arial"/>
                <w:bCs w:val="0"/>
                <w:i/>
                <w:kern w:val="32"/>
                <w:sz w:val="20"/>
              </w:rPr>
            </w:pPr>
            <w:r w:rsidRPr="00827EB5">
              <w:rPr>
                <w:sz w:val="20"/>
              </w:rPr>
              <w:t>Conscientiousness</w:t>
            </w:r>
          </w:p>
        </w:tc>
        <w:tc>
          <w:tcPr>
            <w:tcW w:w="1800" w:type="dxa"/>
            <w:gridSpan w:val="2"/>
            <w:tcBorders>
              <w:top w:val="single" w:sz="4" w:space="0" w:color="auto"/>
            </w:tcBorders>
          </w:tcPr>
          <w:p w14:paraId="7EE0F69D" w14:textId="77777777" w:rsidR="00DB6591" w:rsidRPr="00827EB5" w:rsidRDefault="00DB6591" w:rsidP="00C061DB">
            <w:pPr>
              <w:spacing w:line="240" w:lineRule="auto"/>
              <w:ind w:firstLine="0"/>
              <w:jc w:val="center"/>
              <w:rPr>
                <w:rFonts w:cs="Arial"/>
                <w:bCs w:val="0"/>
                <w:i/>
                <w:kern w:val="32"/>
                <w:sz w:val="20"/>
              </w:rPr>
            </w:pPr>
            <w:r w:rsidRPr="00827EB5">
              <w:rPr>
                <w:sz w:val="20"/>
              </w:rPr>
              <w:t>Agreeableness</w:t>
            </w:r>
          </w:p>
        </w:tc>
        <w:tc>
          <w:tcPr>
            <w:tcW w:w="1800" w:type="dxa"/>
            <w:gridSpan w:val="2"/>
            <w:tcBorders>
              <w:top w:val="single" w:sz="4" w:space="0" w:color="auto"/>
            </w:tcBorders>
          </w:tcPr>
          <w:p w14:paraId="1761CF36" w14:textId="77777777" w:rsidR="00DB6591" w:rsidRPr="00827EB5" w:rsidRDefault="00DB6591" w:rsidP="00C061DB">
            <w:pPr>
              <w:spacing w:line="240" w:lineRule="auto"/>
              <w:ind w:firstLine="0"/>
              <w:jc w:val="center"/>
              <w:rPr>
                <w:rFonts w:cs="Arial"/>
                <w:bCs w:val="0"/>
                <w:i/>
                <w:kern w:val="32"/>
                <w:sz w:val="20"/>
              </w:rPr>
            </w:pPr>
            <w:r w:rsidRPr="00827EB5">
              <w:rPr>
                <w:sz w:val="20"/>
              </w:rPr>
              <w:t>Openness to Experience</w:t>
            </w:r>
          </w:p>
        </w:tc>
        <w:tc>
          <w:tcPr>
            <w:tcW w:w="1980" w:type="dxa"/>
            <w:gridSpan w:val="2"/>
            <w:tcBorders>
              <w:top w:val="single" w:sz="4" w:space="0" w:color="auto"/>
            </w:tcBorders>
          </w:tcPr>
          <w:p w14:paraId="1E570CEE" w14:textId="77777777" w:rsidR="00DB6591" w:rsidRPr="00827EB5" w:rsidRDefault="00DB6591" w:rsidP="00C061DB">
            <w:pPr>
              <w:spacing w:line="240" w:lineRule="auto"/>
              <w:ind w:firstLine="0"/>
              <w:jc w:val="center"/>
              <w:rPr>
                <w:rFonts w:cs="Arial"/>
                <w:bCs w:val="0"/>
                <w:i/>
                <w:kern w:val="32"/>
                <w:sz w:val="20"/>
              </w:rPr>
            </w:pPr>
            <w:r w:rsidRPr="00827EB5">
              <w:rPr>
                <w:sz w:val="20"/>
              </w:rPr>
              <w:t>Neuroticism</w:t>
            </w:r>
          </w:p>
        </w:tc>
      </w:tr>
      <w:tr w:rsidR="00C061DB" w:rsidRPr="007863A2" w14:paraId="7A5A5680" w14:textId="77777777" w:rsidTr="00C061DB">
        <w:tc>
          <w:tcPr>
            <w:tcW w:w="1458" w:type="dxa"/>
            <w:tcBorders>
              <w:bottom w:val="single" w:sz="4" w:space="0" w:color="auto"/>
            </w:tcBorders>
          </w:tcPr>
          <w:p w14:paraId="3817AC12" w14:textId="77777777" w:rsidR="00C061DB" w:rsidRPr="007863A2" w:rsidRDefault="00C061DB" w:rsidP="0078683C">
            <w:pPr>
              <w:spacing w:line="240" w:lineRule="auto"/>
              <w:ind w:firstLine="0"/>
              <w:jc w:val="center"/>
            </w:pPr>
            <w:r>
              <w:t>Outcome</w:t>
            </w:r>
          </w:p>
        </w:tc>
        <w:tc>
          <w:tcPr>
            <w:tcW w:w="1890" w:type="dxa"/>
            <w:gridSpan w:val="2"/>
            <w:tcBorders>
              <w:bottom w:val="single" w:sz="4" w:space="0" w:color="auto"/>
            </w:tcBorders>
          </w:tcPr>
          <w:p w14:paraId="14FBFB5B" w14:textId="70071A29" w:rsidR="00C061DB" w:rsidRPr="00C061DB" w:rsidRDefault="00C061DB" w:rsidP="00C061DB">
            <w:pPr>
              <w:spacing w:line="240" w:lineRule="auto"/>
              <w:ind w:firstLine="0"/>
              <w:jc w:val="center"/>
              <w:rPr>
                <w:rFonts w:cs="Arial"/>
                <w:bCs w:val="0"/>
                <w:i/>
                <w:kern w:val="32"/>
                <w:sz w:val="20"/>
                <w:szCs w:val="20"/>
              </w:rPr>
            </w:pPr>
            <w:r w:rsidRPr="003C2C7B">
              <w:rPr>
                <w:sz w:val="20"/>
                <w:szCs w:val="20"/>
              </w:rPr>
              <w:t>Predictor</w:t>
            </w:r>
            <w:r>
              <w:rPr>
                <w:sz w:val="20"/>
                <w:szCs w:val="20"/>
              </w:rPr>
              <w:t xml:space="preserve"> Model</w:t>
            </w:r>
          </w:p>
        </w:tc>
        <w:tc>
          <w:tcPr>
            <w:tcW w:w="900" w:type="dxa"/>
            <w:tcBorders>
              <w:bottom w:val="single" w:sz="4" w:space="0" w:color="auto"/>
            </w:tcBorders>
          </w:tcPr>
          <w:p w14:paraId="21E690C7" w14:textId="2F5AC11B" w:rsidR="00C061DB" w:rsidRPr="003C2C7B" w:rsidRDefault="00C061DB" w:rsidP="00C061DB">
            <w:pPr>
              <w:spacing w:line="240" w:lineRule="auto"/>
              <w:ind w:firstLine="0"/>
              <w:jc w:val="center"/>
              <w:rPr>
                <w:rFonts w:cs="Arial"/>
                <w:bCs w:val="0"/>
                <w:kern w:val="32"/>
                <w:sz w:val="20"/>
                <w:szCs w:val="20"/>
              </w:rPr>
            </w:pPr>
            <w:r w:rsidRPr="003C2C7B">
              <w:rPr>
                <w:sz w:val="20"/>
                <w:szCs w:val="20"/>
              </w:rPr>
              <w:t>β</w:t>
            </w:r>
          </w:p>
        </w:tc>
        <w:tc>
          <w:tcPr>
            <w:tcW w:w="900" w:type="dxa"/>
            <w:tcBorders>
              <w:bottom w:val="single" w:sz="4" w:space="0" w:color="auto"/>
            </w:tcBorders>
          </w:tcPr>
          <w:p w14:paraId="254CD70B" w14:textId="1FEE6D03" w:rsidR="00C061DB" w:rsidRPr="003C2C7B" w:rsidRDefault="00C061DB" w:rsidP="00C061DB">
            <w:pPr>
              <w:spacing w:line="240" w:lineRule="auto"/>
              <w:ind w:firstLine="0"/>
              <w:jc w:val="center"/>
              <w:rPr>
                <w:rFonts w:cs="Arial"/>
                <w:bCs w:val="0"/>
                <w:kern w:val="32"/>
                <w:sz w:val="20"/>
                <w:szCs w:val="20"/>
              </w:rPr>
            </w:pPr>
            <w:proofErr w:type="gramStart"/>
            <w:r w:rsidRPr="003C2C7B">
              <w:rPr>
                <w:sz w:val="20"/>
                <w:szCs w:val="20"/>
              </w:rPr>
              <w:t>R</w:t>
            </w:r>
            <w:r w:rsidRPr="003C2C7B">
              <w:rPr>
                <w:sz w:val="20"/>
                <w:szCs w:val="20"/>
                <w:vertAlign w:val="superscript"/>
              </w:rPr>
              <w:t>2</w:t>
            </w:r>
            <w:r w:rsidRPr="003C2C7B">
              <w:rPr>
                <w:sz w:val="20"/>
                <w:szCs w:val="20"/>
              </w:rPr>
              <w:t>(</w:t>
            </w:r>
            <w:proofErr w:type="gramEnd"/>
            <w:r w:rsidRPr="003C2C7B">
              <w:rPr>
                <w:color w:val="000000"/>
                <w:sz w:val="20"/>
                <w:szCs w:val="20"/>
              </w:rPr>
              <w:t>ΔR</w:t>
            </w:r>
            <w:r w:rsidRPr="003C2C7B">
              <w:rPr>
                <w:color w:val="000000"/>
                <w:sz w:val="20"/>
                <w:szCs w:val="20"/>
                <w:vertAlign w:val="superscript"/>
              </w:rPr>
              <w:t>2</w:t>
            </w:r>
            <w:r w:rsidRPr="003C2C7B">
              <w:rPr>
                <w:color w:val="000000"/>
                <w:sz w:val="20"/>
                <w:szCs w:val="20"/>
              </w:rPr>
              <w:t>)</w:t>
            </w:r>
          </w:p>
        </w:tc>
        <w:tc>
          <w:tcPr>
            <w:tcW w:w="900" w:type="dxa"/>
            <w:tcBorders>
              <w:bottom w:val="single" w:sz="4" w:space="0" w:color="auto"/>
            </w:tcBorders>
          </w:tcPr>
          <w:p w14:paraId="0FE2960B" w14:textId="4D9F37B6" w:rsidR="00C061DB" w:rsidRPr="003C2C7B" w:rsidRDefault="00C061DB" w:rsidP="00C061DB">
            <w:pPr>
              <w:spacing w:line="240" w:lineRule="auto"/>
              <w:ind w:firstLine="0"/>
              <w:jc w:val="center"/>
              <w:rPr>
                <w:rFonts w:cs="Arial"/>
                <w:bCs w:val="0"/>
                <w:kern w:val="32"/>
                <w:sz w:val="20"/>
                <w:szCs w:val="20"/>
              </w:rPr>
            </w:pPr>
            <w:r w:rsidRPr="003C2C7B">
              <w:rPr>
                <w:sz w:val="20"/>
                <w:szCs w:val="20"/>
              </w:rPr>
              <w:t>β</w:t>
            </w:r>
          </w:p>
        </w:tc>
        <w:tc>
          <w:tcPr>
            <w:tcW w:w="900" w:type="dxa"/>
            <w:tcBorders>
              <w:bottom w:val="single" w:sz="4" w:space="0" w:color="auto"/>
            </w:tcBorders>
          </w:tcPr>
          <w:p w14:paraId="02A2DDB2" w14:textId="772F35D1" w:rsidR="00C061DB" w:rsidRPr="003C2C7B" w:rsidRDefault="00C061DB" w:rsidP="00C061DB">
            <w:pPr>
              <w:spacing w:line="240" w:lineRule="auto"/>
              <w:ind w:firstLine="0"/>
              <w:jc w:val="center"/>
              <w:rPr>
                <w:rFonts w:cs="Arial"/>
                <w:bCs w:val="0"/>
                <w:kern w:val="32"/>
                <w:sz w:val="20"/>
                <w:szCs w:val="20"/>
              </w:rPr>
            </w:pPr>
            <w:proofErr w:type="gramStart"/>
            <w:r w:rsidRPr="003C2C7B">
              <w:rPr>
                <w:sz w:val="20"/>
                <w:szCs w:val="20"/>
              </w:rPr>
              <w:t>R</w:t>
            </w:r>
            <w:r w:rsidRPr="003C2C7B">
              <w:rPr>
                <w:sz w:val="20"/>
                <w:szCs w:val="20"/>
                <w:vertAlign w:val="superscript"/>
              </w:rPr>
              <w:t>2</w:t>
            </w:r>
            <w:r w:rsidRPr="003C2C7B">
              <w:rPr>
                <w:sz w:val="20"/>
                <w:szCs w:val="20"/>
              </w:rPr>
              <w:t>(</w:t>
            </w:r>
            <w:proofErr w:type="gramEnd"/>
            <w:r w:rsidRPr="003C2C7B">
              <w:rPr>
                <w:color w:val="000000"/>
                <w:sz w:val="20"/>
                <w:szCs w:val="20"/>
              </w:rPr>
              <w:t>ΔR</w:t>
            </w:r>
            <w:r w:rsidRPr="003C2C7B">
              <w:rPr>
                <w:color w:val="000000"/>
                <w:sz w:val="20"/>
                <w:szCs w:val="20"/>
                <w:vertAlign w:val="superscript"/>
              </w:rPr>
              <w:t>2</w:t>
            </w:r>
            <w:r w:rsidRPr="003C2C7B">
              <w:rPr>
                <w:color w:val="000000"/>
                <w:sz w:val="20"/>
                <w:szCs w:val="20"/>
              </w:rPr>
              <w:t>)</w:t>
            </w:r>
          </w:p>
        </w:tc>
        <w:tc>
          <w:tcPr>
            <w:tcW w:w="900" w:type="dxa"/>
            <w:tcBorders>
              <w:bottom w:val="single" w:sz="4" w:space="0" w:color="auto"/>
            </w:tcBorders>
          </w:tcPr>
          <w:p w14:paraId="65611B65" w14:textId="539B9BDD" w:rsidR="00C061DB" w:rsidRPr="003C2C7B" w:rsidRDefault="00C061DB" w:rsidP="00C061DB">
            <w:pPr>
              <w:spacing w:line="240" w:lineRule="auto"/>
              <w:ind w:firstLine="0"/>
              <w:jc w:val="center"/>
              <w:rPr>
                <w:rFonts w:cs="Arial"/>
                <w:bCs w:val="0"/>
                <w:kern w:val="32"/>
                <w:sz w:val="20"/>
                <w:szCs w:val="20"/>
              </w:rPr>
            </w:pPr>
            <w:r w:rsidRPr="003C2C7B">
              <w:rPr>
                <w:sz w:val="20"/>
                <w:szCs w:val="20"/>
              </w:rPr>
              <w:t>β</w:t>
            </w:r>
          </w:p>
        </w:tc>
        <w:tc>
          <w:tcPr>
            <w:tcW w:w="900" w:type="dxa"/>
            <w:tcBorders>
              <w:bottom w:val="single" w:sz="4" w:space="0" w:color="auto"/>
            </w:tcBorders>
          </w:tcPr>
          <w:p w14:paraId="3D1FA3E5" w14:textId="13B747F4" w:rsidR="00C061DB" w:rsidRPr="003C2C7B" w:rsidRDefault="00C061DB" w:rsidP="00C061DB">
            <w:pPr>
              <w:spacing w:line="240" w:lineRule="auto"/>
              <w:ind w:firstLine="0"/>
              <w:jc w:val="center"/>
              <w:rPr>
                <w:rFonts w:cs="Arial"/>
                <w:bCs w:val="0"/>
                <w:kern w:val="32"/>
                <w:sz w:val="20"/>
                <w:szCs w:val="20"/>
              </w:rPr>
            </w:pPr>
            <w:proofErr w:type="gramStart"/>
            <w:r w:rsidRPr="003C2C7B">
              <w:rPr>
                <w:sz w:val="20"/>
                <w:szCs w:val="20"/>
              </w:rPr>
              <w:t>R</w:t>
            </w:r>
            <w:r w:rsidRPr="003C2C7B">
              <w:rPr>
                <w:sz w:val="20"/>
                <w:szCs w:val="20"/>
                <w:vertAlign w:val="superscript"/>
              </w:rPr>
              <w:t>2</w:t>
            </w:r>
            <w:r w:rsidRPr="003C2C7B">
              <w:rPr>
                <w:sz w:val="20"/>
                <w:szCs w:val="20"/>
              </w:rPr>
              <w:t>(</w:t>
            </w:r>
            <w:proofErr w:type="gramEnd"/>
            <w:r w:rsidRPr="003C2C7B">
              <w:rPr>
                <w:color w:val="000000"/>
                <w:sz w:val="20"/>
                <w:szCs w:val="20"/>
              </w:rPr>
              <w:t>ΔR</w:t>
            </w:r>
            <w:r w:rsidRPr="003C2C7B">
              <w:rPr>
                <w:color w:val="000000"/>
                <w:sz w:val="20"/>
                <w:szCs w:val="20"/>
                <w:vertAlign w:val="superscript"/>
              </w:rPr>
              <w:t>2</w:t>
            </w:r>
            <w:r w:rsidRPr="003C2C7B">
              <w:rPr>
                <w:color w:val="000000"/>
                <w:sz w:val="20"/>
                <w:szCs w:val="20"/>
              </w:rPr>
              <w:t>)</w:t>
            </w:r>
          </w:p>
        </w:tc>
        <w:tc>
          <w:tcPr>
            <w:tcW w:w="900" w:type="dxa"/>
            <w:tcBorders>
              <w:bottom w:val="single" w:sz="4" w:space="0" w:color="auto"/>
            </w:tcBorders>
          </w:tcPr>
          <w:p w14:paraId="01DF64CF" w14:textId="40073C12" w:rsidR="00C061DB" w:rsidRPr="003C2C7B" w:rsidRDefault="00C061DB" w:rsidP="00C061DB">
            <w:pPr>
              <w:spacing w:line="240" w:lineRule="auto"/>
              <w:ind w:firstLine="0"/>
              <w:jc w:val="center"/>
              <w:rPr>
                <w:rFonts w:cs="Arial"/>
                <w:bCs w:val="0"/>
                <w:kern w:val="32"/>
                <w:sz w:val="20"/>
                <w:szCs w:val="20"/>
              </w:rPr>
            </w:pPr>
            <w:r w:rsidRPr="003C2C7B">
              <w:rPr>
                <w:sz w:val="20"/>
                <w:szCs w:val="20"/>
              </w:rPr>
              <w:t>β</w:t>
            </w:r>
          </w:p>
        </w:tc>
        <w:tc>
          <w:tcPr>
            <w:tcW w:w="900" w:type="dxa"/>
            <w:tcBorders>
              <w:bottom w:val="single" w:sz="4" w:space="0" w:color="auto"/>
            </w:tcBorders>
          </w:tcPr>
          <w:p w14:paraId="722B10CB" w14:textId="1E6F5F54" w:rsidR="00C061DB" w:rsidRPr="003C2C7B" w:rsidRDefault="00C061DB" w:rsidP="00C061DB">
            <w:pPr>
              <w:spacing w:line="240" w:lineRule="auto"/>
              <w:ind w:firstLine="0"/>
              <w:jc w:val="center"/>
              <w:rPr>
                <w:rFonts w:cs="Arial"/>
                <w:bCs w:val="0"/>
                <w:kern w:val="32"/>
                <w:sz w:val="20"/>
                <w:szCs w:val="20"/>
              </w:rPr>
            </w:pPr>
            <w:proofErr w:type="gramStart"/>
            <w:r w:rsidRPr="003C2C7B">
              <w:rPr>
                <w:sz w:val="20"/>
                <w:szCs w:val="20"/>
              </w:rPr>
              <w:t>R</w:t>
            </w:r>
            <w:r w:rsidRPr="003C2C7B">
              <w:rPr>
                <w:sz w:val="20"/>
                <w:szCs w:val="20"/>
                <w:vertAlign w:val="superscript"/>
              </w:rPr>
              <w:t>2</w:t>
            </w:r>
            <w:r w:rsidRPr="003C2C7B">
              <w:rPr>
                <w:sz w:val="20"/>
                <w:szCs w:val="20"/>
              </w:rPr>
              <w:t>(</w:t>
            </w:r>
            <w:proofErr w:type="gramEnd"/>
            <w:r w:rsidRPr="003C2C7B">
              <w:rPr>
                <w:color w:val="000000"/>
                <w:sz w:val="20"/>
                <w:szCs w:val="20"/>
              </w:rPr>
              <w:t>ΔR</w:t>
            </w:r>
            <w:r w:rsidRPr="003C2C7B">
              <w:rPr>
                <w:color w:val="000000"/>
                <w:sz w:val="20"/>
                <w:szCs w:val="20"/>
                <w:vertAlign w:val="superscript"/>
              </w:rPr>
              <w:t>2</w:t>
            </w:r>
            <w:r w:rsidRPr="003C2C7B">
              <w:rPr>
                <w:color w:val="000000"/>
                <w:sz w:val="20"/>
                <w:szCs w:val="20"/>
              </w:rPr>
              <w:t>)</w:t>
            </w:r>
          </w:p>
        </w:tc>
        <w:tc>
          <w:tcPr>
            <w:tcW w:w="1065" w:type="dxa"/>
            <w:tcBorders>
              <w:bottom w:val="single" w:sz="4" w:space="0" w:color="auto"/>
            </w:tcBorders>
          </w:tcPr>
          <w:p w14:paraId="79303368" w14:textId="3E21098F" w:rsidR="00C061DB" w:rsidRPr="003C2C7B" w:rsidRDefault="00C061DB" w:rsidP="00C061DB">
            <w:pPr>
              <w:spacing w:line="240" w:lineRule="auto"/>
              <w:ind w:firstLine="0"/>
              <w:jc w:val="center"/>
              <w:rPr>
                <w:rFonts w:cs="Arial"/>
                <w:bCs w:val="0"/>
                <w:kern w:val="32"/>
                <w:sz w:val="20"/>
                <w:szCs w:val="20"/>
              </w:rPr>
            </w:pPr>
            <w:r w:rsidRPr="003C2C7B">
              <w:rPr>
                <w:sz w:val="20"/>
                <w:szCs w:val="20"/>
              </w:rPr>
              <w:t>β</w:t>
            </w:r>
          </w:p>
        </w:tc>
        <w:tc>
          <w:tcPr>
            <w:tcW w:w="915" w:type="dxa"/>
            <w:tcBorders>
              <w:bottom w:val="single" w:sz="4" w:space="0" w:color="auto"/>
            </w:tcBorders>
          </w:tcPr>
          <w:p w14:paraId="493110B2" w14:textId="6E98C03E" w:rsidR="00C061DB" w:rsidRPr="003C2C7B" w:rsidRDefault="00C061DB" w:rsidP="00C061DB">
            <w:pPr>
              <w:spacing w:line="240" w:lineRule="auto"/>
              <w:ind w:firstLine="0"/>
              <w:jc w:val="center"/>
              <w:rPr>
                <w:rFonts w:cs="Arial"/>
                <w:bCs w:val="0"/>
                <w:kern w:val="32"/>
                <w:sz w:val="20"/>
                <w:szCs w:val="20"/>
              </w:rPr>
            </w:pPr>
            <w:proofErr w:type="gramStart"/>
            <w:r w:rsidRPr="003C2C7B">
              <w:rPr>
                <w:sz w:val="20"/>
                <w:szCs w:val="20"/>
              </w:rPr>
              <w:t>R</w:t>
            </w:r>
            <w:r w:rsidRPr="003C2C7B">
              <w:rPr>
                <w:sz w:val="20"/>
                <w:szCs w:val="20"/>
                <w:vertAlign w:val="superscript"/>
              </w:rPr>
              <w:t>2</w:t>
            </w:r>
            <w:r w:rsidRPr="003C2C7B">
              <w:rPr>
                <w:sz w:val="20"/>
                <w:szCs w:val="20"/>
              </w:rPr>
              <w:t>(</w:t>
            </w:r>
            <w:proofErr w:type="gramEnd"/>
            <w:r w:rsidRPr="003C2C7B">
              <w:rPr>
                <w:color w:val="000000"/>
                <w:sz w:val="20"/>
                <w:szCs w:val="20"/>
              </w:rPr>
              <w:t>ΔR</w:t>
            </w:r>
            <w:r w:rsidRPr="003C2C7B">
              <w:rPr>
                <w:color w:val="000000"/>
                <w:sz w:val="20"/>
                <w:szCs w:val="20"/>
                <w:vertAlign w:val="superscript"/>
              </w:rPr>
              <w:t>2</w:t>
            </w:r>
            <w:r w:rsidRPr="003C2C7B">
              <w:rPr>
                <w:color w:val="000000"/>
                <w:sz w:val="20"/>
                <w:szCs w:val="20"/>
              </w:rPr>
              <w:t>)</w:t>
            </w:r>
          </w:p>
        </w:tc>
      </w:tr>
      <w:tr w:rsidR="00C061DB" w:rsidRPr="007863A2" w14:paraId="0100FAA4" w14:textId="77777777" w:rsidTr="00C061DB">
        <w:tc>
          <w:tcPr>
            <w:tcW w:w="1458" w:type="dxa"/>
            <w:vMerge w:val="restart"/>
            <w:tcBorders>
              <w:top w:val="single" w:sz="4" w:space="0" w:color="auto"/>
            </w:tcBorders>
          </w:tcPr>
          <w:p w14:paraId="76B56488" w14:textId="6630AA71" w:rsidR="00DB6591" w:rsidRPr="007863A2" w:rsidRDefault="001343DD" w:rsidP="00CD5776">
            <w:pPr>
              <w:spacing w:line="240" w:lineRule="auto"/>
              <w:ind w:firstLine="0"/>
            </w:pPr>
            <w:r>
              <w:t>Task Performance</w:t>
            </w:r>
          </w:p>
        </w:tc>
        <w:tc>
          <w:tcPr>
            <w:tcW w:w="810" w:type="dxa"/>
            <w:tcBorders>
              <w:top w:val="single" w:sz="4" w:space="0" w:color="auto"/>
            </w:tcBorders>
          </w:tcPr>
          <w:p w14:paraId="27DEB550" w14:textId="77777777" w:rsidR="00DB6591" w:rsidRPr="003C2C7B" w:rsidRDefault="00DB6591" w:rsidP="00CD5776">
            <w:pPr>
              <w:spacing w:line="240" w:lineRule="auto"/>
              <w:ind w:firstLine="0"/>
              <w:rPr>
                <w:sz w:val="20"/>
                <w:szCs w:val="20"/>
              </w:rPr>
            </w:pPr>
            <w:r w:rsidRPr="003C2C7B">
              <w:rPr>
                <w:sz w:val="20"/>
                <w:szCs w:val="20"/>
              </w:rPr>
              <w:t>Step 1</w:t>
            </w:r>
          </w:p>
        </w:tc>
        <w:tc>
          <w:tcPr>
            <w:tcW w:w="1080" w:type="dxa"/>
            <w:tcBorders>
              <w:top w:val="single" w:sz="4" w:space="0" w:color="auto"/>
            </w:tcBorders>
          </w:tcPr>
          <w:p w14:paraId="25DE73F0" w14:textId="77777777" w:rsidR="00DB6591" w:rsidRPr="003C2C7B" w:rsidRDefault="00DB6591" w:rsidP="00CD5776">
            <w:pPr>
              <w:spacing w:line="240" w:lineRule="auto"/>
              <w:ind w:firstLine="0"/>
              <w:rPr>
                <w:sz w:val="20"/>
                <w:szCs w:val="20"/>
              </w:rPr>
            </w:pPr>
          </w:p>
        </w:tc>
        <w:tc>
          <w:tcPr>
            <w:tcW w:w="900" w:type="dxa"/>
            <w:tcBorders>
              <w:top w:val="single" w:sz="4" w:space="0" w:color="auto"/>
            </w:tcBorders>
          </w:tcPr>
          <w:p w14:paraId="621288AA" w14:textId="77777777" w:rsidR="00DB6591" w:rsidRPr="007863A2" w:rsidRDefault="00DB6591" w:rsidP="00C061DB">
            <w:pPr>
              <w:spacing w:line="240" w:lineRule="auto"/>
              <w:ind w:firstLine="0"/>
              <w:jc w:val="center"/>
            </w:pPr>
          </w:p>
        </w:tc>
        <w:tc>
          <w:tcPr>
            <w:tcW w:w="900" w:type="dxa"/>
            <w:tcBorders>
              <w:top w:val="single" w:sz="4" w:space="0" w:color="auto"/>
            </w:tcBorders>
          </w:tcPr>
          <w:p w14:paraId="7C11D0B9" w14:textId="77777777" w:rsidR="00DB6591" w:rsidRPr="007863A2" w:rsidRDefault="00DB6591" w:rsidP="00C061DB">
            <w:pPr>
              <w:spacing w:line="240" w:lineRule="auto"/>
              <w:ind w:firstLine="0"/>
              <w:jc w:val="center"/>
            </w:pPr>
          </w:p>
        </w:tc>
        <w:tc>
          <w:tcPr>
            <w:tcW w:w="900" w:type="dxa"/>
            <w:tcBorders>
              <w:top w:val="single" w:sz="4" w:space="0" w:color="auto"/>
            </w:tcBorders>
          </w:tcPr>
          <w:p w14:paraId="528149C8" w14:textId="77777777" w:rsidR="00DB6591" w:rsidRPr="007863A2" w:rsidRDefault="00DB6591" w:rsidP="00C061DB">
            <w:pPr>
              <w:spacing w:line="240" w:lineRule="auto"/>
              <w:ind w:firstLine="0"/>
              <w:jc w:val="center"/>
            </w:pPr>
          </w:p>
        </w:tc>
        <w:tc>
          <w:tcPr>
            <w:tcW w:w="900" w:type="dxa"/>
            <w:tcBorders>
              <w:top w:val="single" w:sz="4" w:space="0" w:color="auto"/>
            </w:tcBorders>
          </w:tcPr>
          <w:p w14:paraId="44F8722B" w14:textId="77777777" w:rsidR="00DB6591" w:rsidRPr="007863A2" w:rsidRDefault="00DB6591" w:rsidP="00C061DB">
            <w:pPr>
              <w:spacing w:line="240" w:lineRule="auto"/>
              <w:ind w:firstLine="0"/>
              <w:jc w:val="center"/>
            </w:pPr>
          </w:p>
        </w:tc>
        <w:tc>
          <w:tcPr>
            <w:tcW w:w="1800" w:type="dxa"/>
            <w:gridSpan w:val="2"/>
            <w:tcBorders>
              <w:top w:val="single" w:sz="4" w:space="0" w:color="auto"/>
            </w:tcBorders>
          </w:tcPr>
          <w:p w14:paraId="0A40C6C6" w14:textId="77777777" w:rsidR="00DB6591" w:rsidRPr="007863A2" w:rsidRDefault="00DB6591" w:rsidP="00C061DB">
            <w:pPr>
              <w:spacing w:line="240" w:lineRule="auto"/>
              <w:ind w:firstLine="0"/>
              <w:jc w:val="center"/>
            </w:pPr>
          </w:p>
        </w:tc>
        <w:tc>
          <w:tcPr>
            <w:tcW w:w="900" w:type="dxa"/>
            <w:tcBorders>
              <w:top w:val="single" w:sz="4" w:space="0" w:color="auto"/>
            </w:tcBorders>
          </w:tcPr>
          <w:p w14:paraId="721643A9" w14:textId="77777777" w:rsidR="00DB6591" w:rsidRPr="007863A2" w:rsidRDefault="00DB6591" w:rsidP="00C061DB">
            <w:pPr>
              <w:spacing w:line="240" w:lineRule="auto"/>
              <w:ind w:firstLine="0"/>
              <w:jc w:val="center"/>
            </w:pPr>
          </w:p>
        </w:tc>
        <w:tc>
          <w:tcPr>
            <w:tcW w:w="900" w:type="dxa"/>
            <w:tcBorders>
              <w:top w:val="single" w:sz="4" w:space="0" w:color="auto"/>
            </w:tcBorders>
          </w:tcPr>
          <w:p w14:paraId="5B2EB144" w14:textId="77777777" w:rsidR="00DB6591" w:rsidRPr="007863A2" w:rsidRDefault="00DB6591" w:rsidP="00C061DB">
            <w:pPr>
              <w:spacing w:line="240" w:lineRule="auto"/>
              <w:ind w:firstLine="0"/>
              <w:jc w:val="center"/>
            </w:pPr>
          </w:p>
        </w:tc>
        <w:tc>
          <w:tcPr>
            <w:tcW w:w="1065" w:type="dxa"/>
            <w:tcBorders>
              <w:top w:val="single" w:sz="4" w:space="0" w:color="auto"/>
            </w:tcBorders>
          </w:tcPr>
          <w:p w14:paraId="295355BF" w14:textId="77777777" w:rsidR="00DB6591" w:rsidRPr="007863A2" w:rsidRDefault="00DB6591" w:rsidP="00C061DB">
            <w:pPr>
              <w:spacing w:line="240" w:lineRule="auto"/>
              <w:ind w:firstLine="0"/>
              <w:jc w:val="center"/>
            </w:pPr>
          </w:p>
        </w:tc>
        <w:tc>
          <w:tcPr>
            <w:tcW w:w="915" w:type="dxa"/>
            <w:tcBorders>
              <w:top w:val="single" w:sz="4" w:space="0" w:color="auto"/>
            </w:tcBorders>
          </w:tcPr>
          <w:p w14:paraId="7D0D4445" w14:textId="77777777" w:rsidR="00DB6591" w:rsidRPr="007863A2" w:rsidRDefault="00DB6591" w:rsidP="00C061DB">
            <w:pPr>
              <w:spacing w:line="240" w:lineRule="auto"/>
              <w:ind w:firstLine="0"/>
              <w:jc w:val="center"/>
            </w:pPr>
          </w:p>
        </w:tc>
      </w:tr>
      <w:tr w:rsidR="00C061DB" w:rsidRPr="007863A2" w14:paraId="4CBCD76B" w14:textId="77777777" w:rsidTr="00C061DB">
        <w:tc>
          <w:tcPr>
            <w:tcW w:w="1458" w:type="dxa"/>
            <w:vMerge/>
          </w:tcPr>
          <w:p w14:paraId="1D9C0487" w14:textId="77777777" w:rsidR="00DB6591" w:rsidRPr="007863A2" w:rsidRDefault="00DB6591" w:rsidP="00CD5776">
            <w:pPr>
              <w:spacing w:line="240" w:lineRule="auto"/>
              <w:ind w:firstLine="0"/>
            </w:pPr>
          </w:p>
        </w:tc>
        <w:tc>
          <w:tcPr>
            <w:tcW w:w="810" w:type="dxa"/>
          </w:tcPr>
          <w:p w14:paraId="05666333" w14:textId="77777777" w:rsidR="00DB6591" w:rsidRPr="003C2C7B" w:rsidRDefault="00DB6591" w:rsidP="00CD5776">
            <w:pPr>
              <w:spacing w:line="240" w:lineRule="auto"/>
              <w:ind w:firstLine="0"/>
              <w:rPr>
                <w:sz w:val="20"/>
                <w:szCs w:val="20"/>
              </w:rPr>
            </w:pPr>
          </w:p>
        </w:tc>
        <w:tc>
          <w:tcPr>
            <w:tcW w:w="1080" w:type="dxa"/>
          </w:tcPr>
          <w:p w14:paraId="43F84453" w14:textId="77777777" w:rsidR="00DB6591" w:rsidRPr="003C2C7B" w:rsidRDefault="00DB6591" w:rsidP="00CD5776">
            <w:pPr>
              <w:spacing w:line="240" w:lineRule="auto"/>
              <w:ind w:firstLine="0"/>
              <w:rPr>
                <w:bCs w:val="0"/>
                <w:sz w:val="20"/>
                <w:szCs w:val="20"/>
              </w:rPr>
            </w:pPr>
            <w:r w:rsidRPr="003C2C7B">
              <w:rPr>
                <w:sz w:val="20"/>
                <w:szCs w:val="20"/>
              </w:rPr>
              <w:t>Intercept</w:t>
            </w:r>
          </w:p>
        </w:tc>
        <w:tc>
          <w:tcPr>
            <w:tcW w:w="900" w:type="dxa"/>
          </w:tcPr>
          <w:p w14:paraId="26620D77" w14:textId="77777777" w:rsidR="00DB6591" w:rsidRPr="00CD5776" w:rsidRDefault="00DB6591" w:rsidP="00C061DB">
            <w:pPr>
              <w:spacing w:line="240" w:lineRule="auto"/>
              <w:ind w:firstLine="0"/>
              <w:jc w:val="center"/>
              <w:rPr>
                <w:bCs w:val="0"/>
                <w:sz w:val="19"/>
                <w:szCs w:val="19"/>
              </w:rPr>
            </w:pPr>
            <w:r w:rsidRPr="00CD5776">
              <w:rPr>
                <w:sz w:val="19"/>
                <w:szCs w:val="19"/>
              </w:rPr>
              <w:t>6.101</w:t>
            </w:r>
            <w:r w:rsidRPr="00CD5776">
              <w:rPr>
                <w:sz w:val="19"/>
                <w:szCs w:val="19"/>
                <w:vertAlign w:val="superscript"/>
              </w:rPr>
              <w:t>***</w:t>
            </w:r>
          </w:p>
        </w:tc>
        <w:tc>
          <w:tcPr>
            <w:tcW w:w="900" w:type="dxa"/>
          </w:tcPr>
          <w:p w14:paraId="1AAB6034" w14:textId="6385644D" w:rsidR="00DB6591" w:rsidRPr="00CD5776" w:rsidRDefault="00DB6591" w:rsidP="00C061DB">
            <w:pPr>
              <w:spacing w:line="240" w:lineRule="auto"/>
              <w:ind w:firstLine="0"/>
              <w:jc w:val="center"/>
              <w:rPr>
                <w:bCs w:val="0"/>
                <w:sz w:val="19"/>
                <w:szCs w:val="19"/>
              </w:rPr>
            </w:pPr>
            <w:r w:rsidRPr="00CD5776">
              <w:rPr>
                <w:sz w:val="19"/>
                <w:szCs w:val="19"/>
              </w:rPr>
              <w:t>.012</w:t>
            </w:r>
            <w:r w:rsidR="00E43769">
              <w:rPr>
                <w:sz w:val="19"/>
                <w:szCs w:val="19"/>
                <w:vertAlign w:val="superscript"/>
              </w:rPr>
              <w:t>*</w:t>
            </w:r>
            <w:r w:rsidRPr="00CD5776">
              <w:rPr>
                <w:sz w:val="19"/>
                <w:szCs w:val="19"/>
                <w:vertAlign w:val="superscript"/>
              </w:rPr>
              <w:t>*</w:t>
            </w:r>
          </w:p>
        </w:tc>
        <w:tc>
          <w:tcPr>
            <w:tcW w:w="900" w:type="dxa"/>
          </w:tcPr>
          <w:p w14:paraId="3B9679CA" w14:textId="77777777" w:rsidR="00DB6591" w:rsidRPr="00CD5776" w:rsidRDefault="00DB6591" w:rsidP="00C061DB">
            <w:pPr>
              <w:spacing w:line="240" w:lineRule="auto"/>
              <w:ind w:firstLine="0"/>
              <w:jc w:val="center"/>
              <w:rPr>
                <w:bCs w:val="0"/>
                <w:sz w:val="19"/>
                <w:szCs w:val="19"/>
              </w:rPr>
            </w:pPr>
            <w:r w:rsidRPr="00CD5776">
              <w:rPr>
                <w:sz w:val="19"/>
                <w:szCs w:val="19"/>
              </w:rPr>
              <w:t>6.100</w:t>
            </w:r>
            <w:r w:rsidRPr="00CD5776">
              <w:rPr>
                <w:sz w:val="19"/>
                <w:szCs w:val="19"/>
                <w:vertAlign w:val="superscript"/>
              </w:rPr>
              <w:t>***</w:t>
            </w:r>
          </w:p>
        </w:tc>
        <w:tc>
          <w:tcPr>
            <w:tcW w:w="900" w:type="dxa"/>
          </w:tcPr>
          <w:p w14:paraId="16CB1E7D" w14:textId="77777777" w:rsidR="00DB6591" w:rsidRPr="00CD5776" w:rsidRDefault="00DB6591" w:rsidP="00C061DB">
            <w:pPr>
              <w:spacing w:line="240" w:lineRule="auto"/>
              <w:ind w:firstLine="0"/>
              <w:jc w:val="center"/>
              <w:rPr>
                <w:bCs w:val="0"/>
                <w:sz w:val="19"/>
                <w:szCs w:val="19"/>
              </w:rPr>
            </w:pPr>
            <w:r w:rsidRPr="00CD5776">
              <w:rPr>
                <w:sz w:val="19"/>
                <w:szCs w:val="19"/>
              </w:rPr>
              <w:t>.140</w:t>
            </w:r>
            <w:r w:rsidRPr="00CD5776">
              <w:rPr>
                <w:sz w:val="19"/>
                <w:szCs w:val="19"/>
                <w:vertAlign w:val="superscript"/>
              </w:rPr>
              <w:t>***</w:t>
            </w:r>
          </w:p>
        </w:tc>
        <w:tc>
          <w:tcPr>
            <w:tcW w:w="900" w:type="dxa"/>
          </w:tcPr>
          <w:p w14:paraId="095D6EAA" w14:textId="77777777" w:rsidR="00DB6591" w:rsidRPr="00CD5776" w:rsidRDefault="00DB6591" w:rsidP="00C061DB">
            <w:pPr>
              <w:spacing w:line="240" w:lineRule="auto"/>
              <w:ind w:firstLine="0"/>
              <w:jc w:val="center"/>
              <w:rPr>
                <w:sz w:val="19"/>
                <w:szCs w:val="19"/>
              </w:rPr>
            </w:pPr>
            <w:r w:rsidRPr="00CD5776">
              <w:rPr>
                <w:sz w:val="19"/>
                <w:szCs w:val="19"/>
              </w:rPr>
              <w:t>6.099</w:t>
            </w:r>
            <w:r w:rsidRPr="00CD5776">
              <w:rPr>
                <w:sz w:val="19"/>
                <w:szCs w:val="19"/>
                <w:vertAlign w:val="superscript"/>
              </w:rPr>
              <w:t>***</w:t>
            </w:r>
          </w:p>
        </w:tc>
        <w:tc>
          <w:tcPr>
            <w:tcW w:w="900" w:type="dxa"/>
          </w:tcPr>
          <w:p w14:paraId="606B2DA6" w14:textId="77777777" w:rsidR="00DB6591" w:rsidRPr="00CD5776" w:rsidRDefault="00DB6591" w:rsidP="00C061DB">
            <w:pPr>
              <w:spacing w:line="240" w:lineRule="auto"/>
              <w:ind w:firstLine="0"/>
              <w:jc w:val="center"/>
              <w:rPr>
                <w:sz w:val="19"/>
                <w:szCs w:val="19"/>
                <w:vertAlign w:val="superscript"/>
              </w:rPr>
            </w:pPr>
            <w:r w:rsidRPr="00CD5776">
              <w:rPr>
                <w:sz w:val="19"/>
                <w:szCs w:val="19"/>
              </w:rPr>
              <w:t>.086</w:t>
            </w:r>
            <w:r w:rsidRPr="00CD5776">
              <w:rPr>
                <w:sz w:val="19"/>
                <w:szCs w:val="19"/>
                <w:vertAlign w:val="superscript"/>
              </w:rPr>
              <w:t>***</w:t>
            </w:r>
          </w:p>
        </w:tc>
        <w:tc>
          <w:tcPr>
            <w:tcW w:w="900" w:type="dxa"/>
          </w:tcPr>
          <w:p w14:paraId="0AC3147F" w14:textId="77777777" w:rsidR="00DB6591" w:rsidRPr="00CD5776" w:rsidRDefault="00DB6591" w:rsidP="00C061DB">
            <w:pPr>
              <w:spacing w:line="240" w:lineRule="auto"/>
              <w:ind w:firstLine="0"/>
              <w:jc w:val="center"/>
              <w:rPr>
                <w:sz w:val="19"/>
                <w:szCs w:val="19"/>
              </w:rPr>
            </w:pPr>
            <w:r w:rsidRPr="00CD5776">
              <w:rPr>
                <w:sz w:val="19"/>
                <w:szCs w:val="19"/>
              </w:rPr>
              <w:t>6.189</w:t>
            </w:r>
            <w:r w:rsidRPr="00CD5776">
              <w:rPr>
                <w:sz w:val="19"/>
                <w:szCs w:val="19"/>
                <w:vertAlign w:val="superscript"/>
              </w:rPr>
              <w:t>***</w:t>
            </w:r>
          </w:p>
        </w:tc>
        <w:tc>
          <w:tcPr>
            <w:tcW w:w="900" w:type="dxa"/>
          </w:tcPr>
          <w:p w14:paraId="78F601C8" w14:textId="77777777" w:rsidR="00DB6591" w:rsidRPr="00CD5776" w:rsidRDefault="00DB6591" w:rsidP="00C061DB">
            <w:pPr>
              <w:spacing w:line="240" w:lineRule="auto"/>
              <w:ind w:firstLine="0"/>
              <w:jc w:val="center"/>
              <w:rPr>
                <w:sz w:val="19"/>
                <w:szCs w:val="19"/>
              </w:rPr>
            </w:pPr>
            <w:r w:rsidRPr="00CD5776">
              <w:rPr>
                <w:sz w:val="19"/>
                <w:szCs w:val="19"/>
              </w:rPr>
              <w:t>.093</w:t>
            </w:r>
            <w:r w:rsidRPr="00CD5776">
              <w:rPr>
                <w:sz w:val="19"/>
                <w:szCs w:val="19"/>
                <w:vertAlign w:val="superscript"/>
              </w:rPr>
              <w:t>***</w:t>
            </w:r>
          </w:p>
        </w:tc>
        <w:tc>
          <w:tcPr>
            <w:tcW w:w="1065" w:type="dxa"/>
          </w:tcPr>
          <w:p w14:paraId="10AF57F6" w14:textId="77777777" w:rsidR="00DB6591" w:rsidRPr="00CD5776" w:rsidRDefault="00DB6591" w:rsidP="00C061DB">
            <w:pPr>
              <w:spacing w:line="240" w:lineRule="auto"/>
              <w:ind w:firstLine="0"/>
              <w:jc w:val="center"/>
              <w:rPr>
                <w:sz w:val="19"/>
                <w:szCs w:val="19"/>
              </w:rPr>
            </w:pPr>
            <w:r w:rsidRPr="00CD5776">
              <w:rPr>
                <w:sz w:val="19"/>
                <w:szCs w:val="19"/>
              </w:rPr>
              <w:t>6.101</w:t>
            </w:r>
            <w:r w:rsidRPr="00CD5776">
              <w:rPr>
                <w:sz w:val="19"/>
                <w:szCs w:val="19"/>
                <w:vertAlign w:val="superscript"/>
              </w:rPr>
              <w:t>***</w:t>
            </w:r>
          </w:p>
        </w:tc>
        <w:tc>
          <w:tcPr>
            <w:tcW w:w="915" w:type="dxa"/>
          </w:tcPr>
          <w:p w14:paraId="31CE270C" w14:textId="0D52C626" w:rsidR="00DB6591" w:rsidRPr="00CD5776" w:rsidRDefault="003C2C7B" w:rsidP="00C061DB">
            <w:pPr>
              <w:spacing w:line="240" w:lineRule="auto"/>
              <w:ind w:firstLine="0"/>
              <w:jc w:val="center"/>
              <w:rPr>
                <w:sz w:val="19"/>
                <w:szCs w:val="19"/>
              </w:rPr>
            </w:pPr>
            <w:r>
              <w:rPr>
                <w:sz w:val="19"/>
                <w:szCs w:val="19"/>
              </w:rPr>
              <w:t>.</w:t>
            </w:r>
            <w:r w:rsidR="00DB6591" w:rsidRPr="00CD5776">
              <w:rPr>
                <w:sz w:val="19"/>
                <w:szCs w:val="19"/>
              </w:rPr>
              <w:t>01</w:t>
            </w:r>
            <w:r>
              <w:rPr>
                <w:sz w:val="19"/>
                <w:szCs w:val="19"/>
              </w:rPr>
              <w:t>4</w:t>
            </w:r>
            <w:r w:rsidRPr="00CD5776">
              <w:rPr>
                <w:sz w:val="19"/>
                <w:szCs w:val="19"/>
                <w:vertAlign w:val="superscript"/>
              </w:rPr>
              <w:t>**</w:t>
            </w:r>
          </w:p>
        </w:tc>
      </w:tr>
      <w:tr w:rsidR="00C061DB" w:rsidRPr="007863A2" w14:paraId="34525690" w14:textId="77777777" w:rsidTr="00C061DB">
        <w:tc>
          <w:tcPr>
            <w:tcW w:w="1458" w:type="dxa"/>
            <w:vMerge/>
          </w:tcPr>
          <w:p w14:paraId="03A0F878" w14:textId="77777777" w:rsidR="00DB6591" w:rsidRPr="007863A2" w:rsidRDefault="00DB6591" w:rsidP="00CD5776">
            <w:pPr>
              <w:spacing w:line="240" w:lineRule="auto"/>
              <w:ind w:firstLine="0"/>
            </w:pPr>
          </w:p>
        </w:tc>
        <w:tc>
          <w:tcPr>
            <w:tcW w:w="810" w:type="dxa"/>
          </w:tcPr>
          <w:p w14:paraId="5168C9D7" w14:textId="77777777" w:rsidR="00DB6591" w:rsidRPr="003C2C7B" w:rsidRDefault="00DB6591" w:rsidP="00CD5776">
            <w:pPr>
              <w:spacing w:line="240" w:lineRule="auto"/>
              <w:ind w:firstLine="0"/>
              <w:rPr>
                <w:sz w:val="20"/>
                <w:szCs w:val="20"/>
              </w:rPr>
            </w:pPr>
          </w:p>
        </w:tc>
        <w:tc>
          <w:tcPr>
            <w:tcW w:w="1080" w:type="dxa"/>
          </w:tcPr>
          <w:p w14:paraId="3C142A6D" w14:textId="77777777" w:rsidR="00DB6591" w:rsidRPr="003C2C7B" w:rsidRDefault="00DB6591" w:rsidP="00CD5776">
            <w:pPr>
              <w:spacing w:line="240" w:lineRule="auto"/>
              <w:ind w:firstLine="0"/>
              <w:rPr>
                <w:bCs w:val="0"/>
                <w:sz w:val="20"/>
                <w:szCs w:val="20"/>
              </w:rPr>
            </w:pPr>
            <w:r w:rsidRPr="003C2C7B">
              <w:rPr>
                <w:sz w:val="20"/>
                <w:szCs w:val="20"/>
              </w:rPr>
              <w:t>Linear</w:t>
            </w:r>
          </w:p>
        </w:tc>
        <w:tc>
          <w:tcPr>
            <w:tcW w:w="900" w:type="dxa"/>
          </w:tcPr>
          <w:p w14:paraId="6CAC71F5" w14:textId="77777777" w:rsidR="00DB6591" w:rsidRPr="00CD5776" w:rsidRDefault="00DB6591" w:rsidP="00C061DB">
            <w:pPr>
              <w:spacing w:line="240" w:lineRule="auto"/>
              <w:ind w:firstLine="0"/>
              <w:jc w:val="center"/>
              <w:rPr>
                <w:bCs w:val="0"/>
                <w:sz w:val="19"/>
                <w:szCs w:val="19"/>
              </w:rPr>
            </w:pPr>
            <w:r w:rsidRPr="00CD5776">
              <w:rPr>
                <w:sz w:val="19"/>
                <w:szCs w:val="19"/>
              </w:rPr>
              <w:t>.109</w:t>
            </w:r>
            <w:r w:rsidRPr="00CD5776">
              <w:rPr>
                <w:sz w:val="19"/>
                <w:szCs w:val="19"/>
                <w:vertAlign w:val="superscript"/>
              </w:rPr>
              <w:t>**</w:t>
            </w:r>
          </w:p>
        </w:tc>
        <w:tc>
          <w:tcPr>
            <w:tcW w:w="900" w:type="dxa"/>
          </w:tcPr>
          <w:p w14:paraId="2E9CC675" w14:textId="77777777" w:rsidR="00DB6591" w:rsidRPr="00CD5776" w:rsidRDefault="00DB6591" w:rsidP="00C061DB">
            <w:pPr>
              <w:spacing w:line="240" w:lineRule="auto"/>
              <w:ind w:firstLine="0"/>
              <w:jc w:val="center"/>
              <w:rPr>
                <w:sz w:val="19"/>
                <w:szCs w:val="19"/>
              </w:rPr>
            </w:pPr>
          </w:p>
        </w:tc>
        <w:tc>
          <w:tcPr>
            <w:tcW w:w="900" w:type="dxa"/>
          </w:tcPr>
          <w:p w14:paraId="4F76331F" w14:textId="77777777" w:rsidR="00DB6591" w:rsidRPr="00CD5776" w:rsidRDefault="00DB6591" w:rsidP="00C061DB">
            <w:pPr>
              <w:spacing w:line="240" w:lineRule="auto"/>
              <w:ind w:firstLine="0"/>
              <w:jc w:val="center"/>
              <w:rPr>
                <w:bCs w:val="0"/>
                <w:sz w:val="19"/>
                <w:szCs w:val="19"/>
              </w:rPr>
            </w:pPr>
            <w:r w:rsidRPr="00CD5776">
              <w:rPr>
                <w:sz w:val="19"/>
                <w:szCs w:val="19"/>
              </w:rPr>
              <w:t>.374</w:t>
            </w:r>
            <w:r w:rsidRPr="00CD5776">
              <w:rPr>
                <w:sz w:val="19"/>
                <w:szCs w:val="19"/>
                <w:vertAlign w:val="superscript"/>
              </w:rPr>
              <w:t>***</w:t>
            </w:r>
          </w:p>
        </w:tc>
        <w:tc>
          <w:tcPr>
            <w:tcW w:w="900" w:type="dxa"/>
          </w:tcPr>
          <w:p w14:paraId="04940415" w14:textId="77777777" w:rsidR="00DB6591" w:rsidRPr="00CD5776" w:rsidRDefault="00DB6591" w:rsidP="00C061DB">
            <w:pPr>
              <w:spacing w:line="240" w:lineRule="auto"/>
              <w:ind w:firstLine="0"/>
              <w:jc w:val="center"/>
              <w:rPr>
                <w:sz w:val="19"/>
                <w:szCs w:val="19"/>
              </w:rPr>
            </w:pPr>
          </w:p>
        </w:tc>
        <w:tc>
          <w:tcPr>
            <w:tcW w:w="900" w:type="dxa"/>
          </w:tcPr>
          <w:p w14:paraId="3D6D489C" w14:textId="77777777" w:rsidR="00DB6591" w:rsidRPr="00CD5776" w:rsidRDefault="00DB6591" w:rsidP="00C061DB">
            <w:pPr>
              <w:spacing w:line="240" w:lineRule="auto"/>
              <w:ind w:firstLine="0"/>
              <w:jc w:val="center"/>
              <w:rPr>
                <w:bCs w:val="0"/>
                <w:sz w:val="19"/>
                <w:szCs w:val="19"/>
              </w:rPr>
            </w:pPr>
            <w:r w:rsidRPr="00CD5776">
              <w:rPr>
                <w:sz w:val="19"/>
                <w:szCs w:val="19"/>
              </w:rPr>
              <w:t>.293</w:t>
            </w:r>
            <w:r w:rsidRPr="00CD5776">
              <w:rPr>
                <w:sz w:val="19"/>
                <w:szCs w:val="19"/>
                <w:vertAlign w:val="superscript"/>
              </w:rPr>
              <w:t>***</w:t>
            </w:r>
          </w:p>
        </w:tc>
        <w:tc>
          <w:tcPr>
            <w:tcW w:w="900" w:type="dxa"/>
          </w:tcPr>
          <w:p w14:paraId="24875E3E" w14:textId="77777777" w:rsidR="00DB6591" w:rsidRPr="00CD5776" w:rsidRDefault="00DB6591" w:rsidP="00C061DB">
            <w:pPr>
              <w:spacing w:line="240" w:lineRule="auto"/>
              <w:ind w:firstLine="0"/>
              <w:jc w:val="center"/>
              <w:rPr>
                <w:sz w:val="19"/>
                <w:szCs w:val="19"/>
              </w:rPr>
            </w:pPr>
          </w:p>
        </w:tc>
        <w:tc>
          <w:tcPr>
            <w:tcW w:w="900" w:type="dxa"/>
          </w:tcPr>
          <w:p w14:paraId="783734A1" w14:textId="77777777" w:rsidR="00DB6591" w:rsidRPr="00CD5776" w:rsidRDefault="00DB6591" w:rsidP="00C061DB">
            <w:pPr>
              <w:spacing w:line="240" w:lineRule="auto"/>
              <w:ind w:firstLine="0"/>
              <w:jc w:val="center"/>
              <w:rPr>
                <w:bCs w:val="0"/>
                <w:sz w:val="19"/>
                <w:szCs w:val="19"/>
              </w:rPr>
            </w:pPr>
            <w:r w:rsidRPr="00CD5776">
              <w:rPr>
                <w:sz w:val="19"/>
                <w:szCs w:val="19"/>
              </w:rPr>
              <w:t>.30</w:t>
            </w:r>
            <w:r w:rsidRPr="00CD5776">
              <w:rPr>
                <w:sz w:val="19"/>
                <w:szCs w:val="19"/>
                <w:vertAlign w:val="superscript"/>
              </w:rPr>
              <w:t>***</w:t>
            </w:r>
          </w:p>
        </w:tc>
        <w:tc>
          <w:tcPr>
            <w:tcW w:w="900" w:type="dxa"/>
          </w:tcPr>
          <w:p w14:paraId="78EB08F5" w14:textId="77777777" w:rsidR="00DB6591" w:rsidRPr="00CD5776" w:rsidRDefault="00DB6591" w:rsidP="00C061DB">
            <w:pPr>
              <w:spacing w:line="240" w:lineRule="auto"/>
              <w:ind w:firstLine="0"/>
              <w:jc w:val="center"/>
              <w:rPr>
                <w:sz w:val="19"/>
                <w:szCs w:val="19"/>
              </w:rPr>
            </w:pPr>
          </w:p>
        </w:tc>
        <w:tc>
          <w:tcPr>
            <w:tcW w:w="1065" w:type="dxa"/>
          </w:tcPr>
          <w:p w14:paraId="6BC3A499" w14:textId="35794AE9" w:rsidR="00DB6591" w:rsidRPr="00CD5776" w:rsidRDefault="008271A4" w:rsidP="00C061DB">
            <w:pPr>
              <w:spacing w:line="240" w:lineRule="auto"/>
              <w:ind w:firstLine="0"/>
              <w:jc w:val="center"/>
              <w:rPr>
                <w:bCs w:val="0"/>
                <w:sz w:val="19"/>
                <w:szCs w:val="19"/>
              </w:rPr>
            </w:pPr>
            <w:proofErr w:type="gramStart"/>
            <w:r>
              <w:rPr>
                <w:sz w:val="19"/>
                <w:szCs w:val="19"/>
              </w:rPr>
              <w:noBreakHyphen/>
            </w:r>
            <w:r w:rsidR="00DB6591" w:rsidRPr="00CD5776">
              <w:rPr>
                <w:sz w:val="19"/>
                <w:szCs w:val="19"/>
              </w:rPr>
              <w:t>.</w:t>
            </w:r>
            <w:r w:rsidR="003C2C7B">
              <w:rPr>
                <w:sz w:val="19"/>
                <w:szCs w:val="19"/>
              </w:rPr>
              <w:t>118</w:t>
            </w:r>
            <w:proofErr w:type="gramEnd"/>
            <w:r w:rsidR="003C2C7B" w:rsidRPr="00CD5776">
              <w:rPr>
                <w:sz w:val="19"/>
                <w:szCs w:val="19"/>
                <w:vertAlign w:val="superscript"/>
              </w:rPr>
              <w:t>**</w:t>
            </w:r>
          </w:p>
        </w:tc>
        <w:tc>
          <w:tcPr>
            <w:tcW w:w="915" w:type="dxa"/>
          </w:tcPr>
          <w:p w14:paraId="4B8E7CB0" w14:textId="77777777" w:rsidR="00DB6591" w:rsidRPr="00CD5776" w:rsidRDefault="00DB6591" w:rsidP="00C061DB">
            <w:pPr>
              <w:spacing w:line="240" w:lineRule="auto"/>
              <w:ind w:firstLine="0"/>
              <w:jc w:val="center"/>
              <w:rPr>
                <w:sz w:val="19"/>
                <w:szCs w:val="19"/>
              </w:rPr>
            </w:pPr>
          </w:p>
        </w:tc>
      </w:tr>
      <w:tr w:rsidR="00C061DB" w:rsidRPr="007863A2" w14:paraId="1BF7EAF3" w14:textId="77777777" w:rsidTr="00C061DB">
        <w:tc>
          <w:tcPr>
            <w:tcW w:w="1458" w:type="dxa"/>
            <w:vMerge/>
          </w:tcPr>
          <w:p w14:paraId="55CF97FF" w14:textId="77777777" w:rsidR="00DB6591" w:rsidRPr="007863A2" w:rsidRDefault="00DB6591" w:rsidP="00CD5776">
            <w:pPr>
              <w:spacing w:line="240" w:lineRule="auto"/>
              <w:ind w:firstLine="0"/>
            </w:pPr>
          </w:p>
        </w:tc>
        <w:tc>
          <w:tcPr>
            <w:tcW w:w="810" w:type="dxa"/>
          </w:tcPr>
          <w:p w14:paraId="1806E8A2" w14:textId="77777777" w:rsidR="00DB6591" w:rsidRPr="003C2C7B" w:rsidRDefault="00DB6591" w:rsidP="00CD5776">
            <w:pPr>
              <w:spacing w:line="240" w:lineRule="auto"/>
              <w:ind w:firstLine="0"/>
              <w:rPr>
                <w:sz w:val="20"/>
                <w:szCs w:val="20"/>
              </w:rPr>
            </w:pPr>
            <w:r w:rsidRPr="003C2C7B">
              <w:rPr>
                <w:sz w:val="20"/>
                <w:szCs w:val="20"/>
              </w:rPr>
              <w:t>Step 2</w:t>
            </w:r>
          </w:p>
        </w:tc>
        <w:tc>
          <w:tcPr>
            <w:tcW w:w="1080" w:type="dxa"/>
          </w:tcPr>
          <w:p w14:paraId="5C173DE8" w14:textId="77777777" w:rsidR="00DB6591" w:rsidRPr="003C2C7B" w:rsidRDefault="00DB6591" w:rsidP="00CD5776">
            <w:pPr>
              <w:spacing w:line="240" w:lineRule="auto"/>
              <w:ind w:firstLine="0"/>
              <w:rPr>
                <w:sz w:val="20"/>
                <w:szCs w:val="20"/>
              </w:rPr>
            </w:pPr>
          </w:p>
        </w:tc>
        <w:tc>
          <w:tcPr>
            <w:tcW w:w="900" w:type="dxa"/>
          </w:tcPr>
          <w:p w14:paraId="02AEC9D2" w14:textId="77777777" w:rsidR="00DB6591" w:rsidRPr="00CD5776" w:rsidRDefault="00DB6591" w:rsidP="00C061DB">
            <w:pPr>
              <w:spacing w:line="240" w:lineRule="auto"/>
              <w:ind w:firstLine="0"/>
              <w:jc w:val="center"/>
              <w:rPr>
                <w:sz w:val="19"/>
                <w:szCs w:val="19"/>
              </w:rPr>
            </w:pPr>
          </w:p>
        </w:tc>
        <w:tc>
          <w:tcPr>
            <w:tcW w:w="900" w:type="dxa"/>
          </w:tcPr>
          <w:p w14:paraId="06813D48" w14:textId="77777777" w:rsidR="00DB6591" w:rsidRPr="00CD5776" w:rsidRDefault="00DB6591" w:rsidP="00C061DB">
            <w:pPr>
              <w:spacing w:line="240" w:lineRule="auto"/>
              <w:ind w:firstLine="0"/>
              <w:jc w:val="center"/>
              <w:rPr>
                <w:sz w:val="19"/>
                <w:szCs w:val="19"/>
              </w:rPr>
            </w:pPr>
          </w:p>
        </w:tc>
        <w:tc>
          <w:tcPr>
            <w:tcW w:w="900" w:type="dxa"/>
          </w:tcPr>
          <w:p w14:paraId="2718AB48" w14:textId="77777777" w:rsidR="00DB6591" w:rsidRPr="00CD5776" w:rsidRDefault="00DB6591" w:rsidP="00C061DB">
            <w:pPr>
              <w:spacing w:line="240" w:lineRule="auto"/>
              <w:ind w:firstLine="0"/>
              <w:jc w:val="center"/>
              <w:rPr>
                <w:sz w:val="19"/>
                <w:szCs w:val="19"/>
              </w:rPr>
            </w:pPr>
          </w:p>
        </w:tc>
        <w:tc>
          <w:tcPr>
            <w:tcW w:w="900" w:type="dxa"/>
          </w:tcPr>
          <w:p w14:paraId="786FB57F" w14:textId="77777777" w:rsidR="00DB6591" w:rsidRPr="00CD5776" w:rsidRDefault="00DB6591" w:rsidP="00C061DB">
            <w:pPr>
              <w:spacing w:line="240" w:lineRule="auto"/>
              <w:ind w:firstLine="0"/>
              <w:jc w:val="center"/>
              <w:rPr>
                <w:sz w:val="19"/>
                <w:szCs w:val="19"/>
              </w:rPr>
            </w:pPr>
          </w:p>
        </w:tc>
        <w:tc>
          <w:tcPr>
            <w:tcW w:w="1800" w:type="dxa"/>
            <w:gridSpan w:val="2"/>
          </w:tcPr>
          <w:p w14:paraId="7092BD9C" w14:textId="77777777" w:rsidR="00DB6591" w:rsidRPr="00CD5776" w:rsidRDefault="00DB6591" w:rsidP="00C061DB">
            <w:pPr>
              <w:spacing w:line="240" w:lineRule="auto"/>
              <w:ind w:firstLine="0"/>
              <w:jc w:val="center"/>
              <w:rPr>
                <w:sz w:val="19"/>
                <w:szCs w:val="19"/>
              </w:rPr>
            </w:pPr>
          </w:p>
        </w:tc>
        <w:tc>
          <w:tcPr>
            <w:tcW w:w="900" w:type="dxa"/>
          </w:tcPr>
          <w:p w14:paraId="488104A1" w14:textId="77777777" w:rsidR="00DB6591" w:rsidRPr="00CD5776" w:rsidRDefault="00DB6591" w:rsidP="00C061DB">
            <w:pPr>
              <w:spacing w:line="240" w:lineRule="auto"/>
              <w:ind w:firstLine="0"/>
              <w:jc w:val="center"/>
              <w:rPr>
                <w:sz w:val="19"/>
                <w:szCs w:val="19"/>
              </w:rPr>
            </w:pPr>
          </w:p>
        </w:tc>
        <w:tc>
          <w:tcPr>
            <w:tcW w:w="900" w:type="dxa"/>
          </w:tcPr>
          <w:p w14:paraId="189B712D" w14:textId="77777777" w:rsidR="00DB6591" w:rsidRPr="00CD5776" w:rsidRDefault="00DB6591" w:rsidP="00C061DB">
            <w:pPr>
              <w:spacing w:line="240" w:lineRule="auto"/>
              <w:ind w:firstLine="0"/>
              <w:jc w:val="center"/>
              <w:rPr>
                <w:sz w:val="19"/>
                <w:szCs w:val="19"/>
              </w:rPr>
            </w:pPr>
          </w:p>
        </w:tc>
        <w:tc>
          <w:tcPr>
            <w:tcW w:w="1065" w:type="dxa"/>
          </w:tcPr>
          <w:p w14:paraId="1E519947" w14:textId="77777777" w:rsidR="00DB6591" w:rsidRPr="00CD5776" w:rsidRDefault="00DB6591" w:rsidP="00C061DB">
            <w:pPr>
              <w:spacing w:line="240" w:lineRule="auto"/>
              <w:ind w:firstLine="0"/>
              <w:jc w:val="center"/>
              <w:rPr>
                <w:sz w:val="19"/>
                <w:szCs w:val="19"/>
              </w:rPr>
            </w:pPr>
          </w:p>
        </w:tc>
        <w:tc>
          <w:tcPr>
            <w:tcW w:w="915" w:type="dxa"/>
          </w:tcPr>
          <w:p w14:paraId="3B71E8AC" w14:textId="77777777" w:rsidR="00DB6591" w:rsidRPr="00CD5776" w:rsidRDefault="00DB6591" w:rsidP="00C061DB">
            <w:pPr>
              <w:spacing w:line="240" w:lineRule="auto"/>
              <w:ind w:firstLine="0"/>
              <w:jc w:val="center"/>
              <w:rPr>
                <w:sz w:val="19"/>
                <w:szCs w:val="19"/>
              </w:rPr>
            </w:pPr>
          </w:p>
        </w:tc>
      </w:tr>
      <w:tr w:rsidR="00C061DB" w:rsidRPr="007863A2" w14:paraId="73219C33" w14:textId="77777777" w:rsidTr="00C061DB">
        <w:tc>
          <w:tcPr>
            <w:tcW w:w="1458" w:type="dxa"/>
            <w:vMerge/>
          </w:tcPr>
          <w:p w14:paraId="10FD254D" w14:textId="77777777" w:rsidR="00DB6591" w:rsidRPr="007863A2" w:rsidRDefault="00DB6591" w:rsidP="00CD5776">
            <w:pPr>
              <w:spacing w:line="240" w:lineRule="auto"/>
              <w:ind w:firstLine="0"/>
            </w:pPr>
          </w:p>
        </w:tc>
        <w:tc>
          <w:tcPr>
            <w:tcW w:w="810" w:type="dxa"/>
          </w:tcPr>
          <w:p w14:paraId="5A8CB737" w14:textId="77777777" w:rsidR="00DB6591" w:rsidRPr="003C2C7B" w:rsidRDefault="00DB6591" w:rsidP="00CD5776">
            <w:pPr>
              <w:spacing w:line="240" w:lineRule="auto"/>
              <w:ind w:firstLine="0"/>
              <w:rPr>
                <w:sz w:val="20"/>
                <w:szCs w:val="20"/>
              </w:rPr>
            </w:pPr>
          </w:p>
        </w:tc>
        <w:tc>
          <w:tcPr>
            <w:tcW w:w="1080" w:type="dxa"/>
          </w:tcPr>
          <w:p w14:paraId="635D9451" w14:textId="77777777" w:rsidR="00DB6591" w:rsidRPr="003C2C7B" w:rsidRDefault="00DB6591" w:rsidP="00CD5776">
            <w:pPr>
              <w:spacing w:line="240" w:lineRule="auto"/>
              <w:ind w:firstLine="0"/>
              <w:rPr>
                <w:bCs w:val="0"/>
                <w:sz w:val="20"/>
                <w:szCs w:val="20"/>
              </w:rPr>
            </w:pPr>
            <w:r w:rsidRPr="003C2C7B">
              <w:rPr>
                <w:sz w:val="20"/>
                <w:szCs w:val="20"/>
              </w:rPr>
              <w:t>Intercept</w:t>
            </w:r>
          </w:p>
        </w:tc>
        <w:tc>
          <w:tcPr>
            <w:tcW w:w="900" w:type="dxa"/>
          </w:tcPr>
          <w:p w14:paraId="180FD161" w14:textId="77777777" w:rsidR="00DB6591" w:rsidRPr="00820DAE" w:rsidRDefault="00DB6591" w:rsidP="00C061DB">
            <w:pPr>
              <w:spacing w:line="240" w:lineRule="auto"/>
              <w:ind w:firstLine="0"/>
              <w:jc w:val="center"/>
              <w:rPr>
                <w:b/>
                <w:sz w:val="19"/>
                <w:szCs w:val="19"/>
              </w:rPr>
            </w:pPr>
            <w:r w:rsidRPr="00820DAE">
              <w:rPr>
                <w:b/>
                <w:sz w:val="19"/>
                <w:szCs w:val="19"/>
              </w:rPr>
              <w:t>6.025</w:t>
            </w:r>
            <w:r w:rsidRPr="00820DAE">
              <w:rPr>
                <w:b/>
                <w:sz w:val="19"/>
                <w:szCs w:val="19"/>
                <w:vertAlign w:val="superscript"/>
              </w:rPr>
              <w:t>***</w:t>
            </w:r>
          </w:p>
        </w:tc>
        <w:tc>
          <w:tcPr>
            <w:tcW w:w="900" w:type="dxa"/>
          </w:tcPr>
          <w:p w14:paraId="31E02392" w14:textId="50D883BA" w:rsidR="00DB6591" w:rsidRPr="00820DAE" w:rsidRDefault="00DB6591" w:rsidP="00C061DB">
            <w:pPr>
              <w:spacing w:line="240" w:lineRule="auto"/>
              <w:ind w:firstLine="0"/>
              <w:jc w:val="center"/>
              <w:rPr>
                <w:b/>
                <w:sz w:val="19"/>
                <w:szCs w:val="19"/>
              </w:rPr>
            </w:pPr>
            <w:r w:rsidRPr="00820DAE">
              <w:rPr>
                <w:b/>
                <w:sz w:val="19"/>
                <w:szCs w:val="19"/>
              </w:rPr>
              <w:t>.023</w:t>
            </w:r>
            <w:r w:rsidR="00E43769">
              <w:rPr>
                <w:b/>
                <w:sz w:val="19"/>
                <w:szCs w:val="19"/>
                <w:vertAlign w:val="superscript"/>
              </w:rPr>
              <w:t>*</w:t>
            </w:r>
            <w:r w:rsidR="00E6224C">
              <w:rPr>
                <w:b/>
                <w:sz w:val="19"/>
                <w:szCs w:val="19"/>
                <w:vertAlign w:val="superscript"/>
              </w:rPr>
              <w:t>*</w:t>
            </w:r>
          </w:p>
        </w:tc>
        <w:tc>
          <w:tcPr>
            <w:tcW w:w="900" w:type="dxa"/>
          </w:tcPr>
          <w:p w14:paraId="7EC16DC1" w14:textId="77777777" w:rsidR="00DB6591" w:rsidRPr="00820DAE" w:rsidRDefault="00DB6591" w:rsidP="00C061DB">
            <w:pPr>
              <w:spacing w:line="240" w:lineRule="auto"/>
              <w:ind w:firstLine="0"/>
              <w:jc w:val="center"/>
              <w:rPr>
                <w:b/>
                <w:sz w:val="19"/>
                <w:szCs w:val="19"/>
              </w:rPr>
            </w:pPr>
            <w:r w:rsidRPr="00820DAE">
              <w:rPr>
                <w:b/>
                <w:sz w:val="19"/>
                <w:szCs w:val="19"/>
              </w:rPr>
              <w:t>6.211</w:t>
            </w:r>
            <w:r w:rsidRPr="00820DAE">
              <w:rPr>
                <w:b/>
                <w:sz w:val="19"/>
                <w:szCs w:val="19"/>
                <w:vertAlign w:val="superscript"/>
              </w:rPr>
              <w:t>***</w:t>
            </w:r>
          </w:p>
        </w:tc>
        <w:tc>
          <w:tcPr>
            <w:tcW w:w="900" w:type="dxa"/>
          </w:tcPr>
          <w:p w14:paraId="5D9C7D86" w14:textId="77777777" w:rsidR="00DB6591" w:rsidRPr="00820DAE" w:rsidRDefault="00DB6591" w:rsidP="00C061DB">
            <w:pPr>
              <w:spacing w:line="240" w:lineRule="auto"/>
              <w:ind w:firstLine="0"/>
              <w:jc w:val="center"/>
              <w:rPr>
                <w:b/>
                <w:sz w:val="19"/>
                <w:szCs w:val="19"/>
              </w:rPr>
            </w:pPr>
            <w:r w:rsidRPr="00820DAE">
              <w:rPr>
                <w:b/>
                <w:sz w:val="19"/>
                <w:szCs w:val="19"/>
              </w:rPr>
              <w:t>.157</w:t>
            </w:r>
            <w:r w:rsidRPr="00820DAE">
              <w:rPr>
                <w:b/>
                <w:sz w:val="19"/>
                <w:szCs w:val="19"/>
                <w:vertAlign w:val="superscript"/>
              </w:rPr>
              <w:t>***</w:t>
            </w:r>
          </w:p>
        </w:tc>
        <w:tc>
          <w:tcPr>
            <w:tcW w:w="900" w:type="dxa"/>
          </w:tcPr>
          <w:p w14:paraId="5788539F" w14:textId="5C57D24F" w:rsidR="00DB6591" w:rsidRPr="00CD5776" w:rsidRDefault="00DB6591" w:rsidP="00C061DB">
            <w:pPr>
              <w:spacing w:line="240" w:lineRule="auto"/>
              <w:ind w:firstLine="0"/>
              <w:jc w:val="center"/>
              <w:rPr>
                <w:sz w:val="19"/>
                <w:szCs w:val="19"/>
              </w:rPr>
            </w:pPr>
            <w:r w:rsidRPr="00CD5776">
              <w:rPr>
                <w:sz w:val="19"/>
                <w:szCs w:val="19"/>
              </w:rPr>
              <w:t>6.113</w:t>
            </w:r>
            <w:r w:rsidR="00E6224C" w:rsidRPr="00E6224C">
              <w:rPr>
                <w:sz w:val="19"/>
                <w:szCs w:val="19"/>
                <w:vertAlign w:val="superscript"/>
              </w:rPr>
              <w:t>***</w:t>
            </w:r>
          </w:p>
        </w:tc>
        <w:tc>
          <w:tcPr>
            <w:tcW w:w="900" w:type="dxa"/>
          </w:tcPr>
          <w:p w14:paraId="23FCE1B7" w14:textId="77777777" w:rsidR="00DB6591" w:rsidRPr="00CD5776" w:rsidRDefault="00DB6591" w:rsidP="00C061DB">
            <w:pPr>
              <w:spacing w:line="240" w:lineRule="auto"/>
              <w:ind w:firstLine="0"/>
              <w:jc w:val="center"/>
              <w:rPr>
                <w:sz w:val="19"/>
                <w:szCs w:val="19"/>
              </w:rPr>
            </w:pPr>
            <w:r w:rsidRPr="00CD5776">
              <w:rPr>
                <w:sz w:val="19"/>
                <w:szCs w:val="19"/>
              </w:rPr>
              <w:t>.086</w:t>
            </w:r>
            <w:r w:rsidRPr="00CD5776">
              <w:rPr>
                <w:sz w:val="19"/>
                <w:szCs w:val="19"/>
                <w:vertAlign w:val="superscript"/>
              </w:rPr>
              <w:t>***</w:t>
            </w:r>
          </w:p>
        </w:tc>
        <w:tc>
          <w:tcPr>
            <w:tcW w:w="900" w:type="dxa"/>
          </w:tcPr>
          <w:p w14:paraId="376BF2FC" w14:textId="7DFC8EE4" w:rsidR="00DB6591" w:rsidRPr="00820DAE" w:rsidRDefault="00DB6591" w:rsidP="00C061DB">
            <w:pPr>
              <w:spacing w:line="240" w:lineRule="auto"/>
              <w:ind w:firstLine="0"/>
              <w:jc w:val="center"/>
              <w:rPr>
                <w:b/>
                <w:sz w:val="19"/>
                <w:szCs w:val="19"/>
              </w:rPr>
            </w:pPr>
            <w:r w:rsidRPr="00820DAE">
              <w:rPr>
                <w:b/>
                <w:sz w:val="19"/>
                <w:szCs w:val="19"/>
              </w:rPr>
              <w:t>6.189</w:t>
            </w:r>
            <w:r w:rsidR="00820DAE" w:rsidRPr="00820DAE">
              <w:rPr>
                <w:b/>
                <w:sz w:val="19"/>
                <w:szCs w:val="19"/>
                <w:vertAlign w:val="superscript"/>
              </w:rPr>
              <w:t>***</w:t>
            </w:r>
          </w:p>
        </w:tc>
        <w:tc>
          <w:tcPr>
            <w:tcW w:w="900" w:type="dxa"/>
          </w:tcPr>
          <w:p w14:paraId="43558EA7" w14:textId="2342A5C8" w:rsidR="00DB6591" w:rsidRPr="00820DAE" w:rsidRDefault="00DB6591" w:rsidP="00C061DB">
            <w:pPr>
              <w:spacing w:line="240" w:lineRule="auto"/>
              <w:ind w:firstLine="0"/>
              <w:jc w:val="center"/>
              <w:rPr>
                <w:b/>
                <w:sz w:val="19"/>
                <w:szCs w:val="19"/>
              </w:rPr>
            </w:pPr>
            <w:r w:rsidRPr="00820DAE">
              <w:rPr>
                <w:b/>
                <w:sz w:val="19"/>
                <w:szCs w:val="19"/>
              </w:rPr>
              <w:t>.105</w:t>
            </w:r>
            <w:r w:rsidR="00E6224C" w:rsidRPr="00E6224C">
              <w:rPr>
                <w:b/>
                <w:sz w:val="19"/>
                <w:szCs w:val="19"/>
                <w:vertAlign w:val="superscript"/>
              </w:rPr>
              <w:t>***</w:t>
            </w:r>
          </w:p>
        </w:tc>
        <w:tc>
          <w:tcPr>
            <w:tcW w:w="1065" w:type="dxa"/>
          </w:tcPr>
          <w:p w14:paraId="444E8618" w14:textId="12D88D4D" w:rsidR="00DB6591" w:rsidRPr="00820DAE" w:rsidRDefault="00DB6591" w:rsidP="00C061DB">
            <w:pPr>
              <w:spacing w:line="240" w:lineRule="auto"/>
              <w:ind w:firstLine="0"/>
              <w:jc w:val="center"/>
              <w:rPr>
                <w:b/>
                <w:sz w:val="19"/>
                <w:szCs w:val="19"/>
              </w:rPr>
            </w:pPr>
            <w:r w:rsidRPr="00820DAE">
              <w:rPr>
                <w:b/>
                <w:sz w:val="19"/>
                <w:szCs w:val="19"/>
              </w:rPr>
              <w:t>6.0</w:t>
            </w:r>
            <w:r w:rsidR="003C2C7B">
              <w:rPr>
                <w:b/>
                <w:sz w:val="19"/>
                <w:szCs w:val="19"/>
              </w:rPr>
              <w:t>22</w:t>
            </w:r>
            <w:r w:rsidRPr="00820DAE">
              <w:rPr>
                <w:b/>
                <w:sz w:val="19"/>
                <w:szCs w:val="19"/>
                <w:vertAlign w:val="superscript"/>
              </w:rPr>
              <w:t>***</w:t>
            </w:r>
          </w:p>
        </w:tc>
        <w:tc>
          <w:tcPr>
            <w:tcW w:w="915" w:type="dxa"/>
          </w:tcPr>
          <w:p w14:paraId="137B1000" w14:textId="3DCF7F6A" w:rsidR="00DB6591" w:rsidRPr="00820DAE" w:rsidRDefault="00DB6591" w:rsidP="00C061DB">
            <w:pPr>
              <w:spacing w:line="240" w:lineRule="auto"/>
              <w:ind w:firstLine="0"/>
              <w:jc w:val="center"/>
              <w:rPr>
                <w:b/>
                <w:sz w:val="19"/>
                <w:szCs w:val="19"/>
              </w:rPr>
            </w:pPr>
            <w:r w:rsidRPr="00820DAE">
              <w:rPr>
                <w:b/>
                <w:sz w:val="19"/>
                <w:szCs w:val="19"/>
              </w:rPr>
              <w:t>.0</w:t>
            </w:r>
            <w:r w:rsidR="003C2C7B">
              <w:rPr>
                <w:b/>
                <w:sz w:val="19"/>
                <w:szCs w:val="19"/>
              </w:rPr>
              <w:t>23</w:t>
            </w:r>
            <w:r w:rsidRPr="00820DAE">
              <w:rPr>
                <w:b/>
                <w:sz w:val="19"/>
                <w:szCs w:val="19"/>
                <w:vertAlign w:val="superscript"/>
              </w:rPr>
              <w:t>*</w:t>
            </w:r>
            <w:r w:rsidR="00E6224C">
              <w:rPr>
                <w:b/>
                <w:sz w:val="19"/>
                <w:szCs w:val="19"/>
                <w:vertAlign w:val="superscript"/>
              </w:rPr>
              <w:t>**</w:t>
            </w:r>
          </w:p>
        </w:tc>
      </w:tr>
      <w:tr w:rsidR="00C061DB" w:rsidRPr="007863A2" w14:paraId="0BAB5E66" w14:textId="77777777" w:rsidTr="00C061DB">
        <w:tc>
          <w:tcPr>
            <w:tcW w:w="1458" w:type="dxa"/>
            <w:vMerge/>
          </w:tcPr>
          <w:p w14:paraId="6B724650" w14:textId="77777777" w:rsidR="00DB6591" w:rsidRPr="007863A2" w:rsidRDefault="00DB6591" w:rsidP="00CD5776">
            <w:pPr>
              <w:spacing w:line="240" w:lineRule="auto"/>
              <w:ind w:firstLine="0"/>
            </w:pPr>
          </w:p>
        </w:tc>
        <w:tc>
          <w:tcPr>
            <w:tcW w:w="810" w:type="dxa"/>
          </w:tcPr>
          <w:p w14:paraId="1A005996" w14:textId="77777777" w:rsidR="00DB6591" w:rsidRPr="003C2C7B" w:rsidRDefault="00DB6591" w:rsidP="00CD5776">
            <w:pPr>
              <w:spacing w:line="240" w:lineRule="auto"/>
              <w:ind w:firstLine="0"/>
              <w:rPr>
                <w:sz w:val="20"/>
                <w:szCs w:val="20"/>
              </w:rPr>
            </w:pPr>
          </w:p>
        </w:tc>
        <w:tc>
          <w:tcPr>
            <w:tcW w:w="1080" w:type="dxa"/>
          </w:tcPr>
          <w:p w14:paraId="1A797FF9" w14:textId="77777777" w:rsidR="00DB6591" w:rsidRPr="003C2C7B" w:rsidRDefault="00DB6591" w:rsidP="00CD5776">
            <w:pPr>
              <w:spacing w:line="240" w:lineRule="auto"/>
              <w:ind w:firstLine="0"/>
              <w:rPr>
                <w:sz w:val="20"/>
                <w:szCs w:val="20"/>
              </w:rPr>
            </w:pPr>
            <w:r w:rsidRPr="003C2C7B">
              <w:rPr>
                <w:sz w:val="20"/>
                <w:szCs w:val="20"/>
              </w:rPr>
              <w:t>Linear</w:t>
            </w:r>
          </w:p>
        </w:tc>
        <w:tc>
          <w:tcPr>
            <w:tcW w:w="900" w:type="dxa"/>
          </w:tcPr>
          <w:p w14:paraId="422F3AF0" w14:textId="77777777" w:rsidR="00DB6591" w:rsidRPr="00820DAE" w:rsidRDefault="00DB6591" w:rsidP="00C061DB">
            <w:pPr>
              <w:spacing w:line="240" w:lineRule="auto"/>
              <w:ind w:firstLine="0"/>
              <w:jc w:val="center"/>
              <w:rPr>
                <w:b/>
                <w:sz w:val="19"/>
                <w:szCs w:val="19"/>
              </w:rPr>
            </w:pPr>
            <w:r w:rsidRPr="00820DAE">
              <w:rPr>
                <w:b/>
                <w:sz w:val="19"/>
                <w:szCs w:val="19"/>
              </w:rPr>
              <w:t>.120</w:t>
            </w:r>
            <w:r w:rsidRPr="00820DAE">
              <w:rPr>
                <w:b/>
                <w:sz w:val="19"/>
                <w:szCs w:val="19"/>
                <w:vertAlign w:val="superscript"/>
              </w:rPr>
              <w:t>**</w:t>
            </w:r>
          </w:p>
        </w:tc>
        <w:tc>
          <w:tcPr>
            <w:tcW w:w="900" w:type="dxa"/>
          </w:tcPr>
          <w:p w14:paraId="28F4EDF8" w14:textId="77777777" w:rsidR="00DB6591" w:rsidRPr="00820DAE" w:rsidRDefault="00DB6591" w:rsidP="00C061DB">
            <w:pPr>
              <w:spacing w:line="240" w:lineRule="auto"/>
              <w:ind w:firstLine="0"/>
              <w:jc w:val="center"/>
              <w:rPr>
                <w:b/>
                <w:sz w:val="19"/>
                <w:szCs w:val="19"/>
              </w:rPr>
            </w:pPr>
            <w:r w:rsidRPr="00820DAE">
              <w:rPr>
                <w:b/>
                <w:sz w:val="19"/>
                <w:szCs w:val="19"/>
              </w:rPr>
              <w:t>(.011</w:t>
            </w:r>
            <w:r w:rsidRPr="00820DAE">
              <w:rPr>
                <w:b/>
                <w:sz w:val="19"/>
                <w:szCs w:val="19"/>
                <w:vertAlign w:val="superscript"/>
              </w:rPr>
              <w:t>**</w:t>
            </w:r>
            <w:r w:rsidRPr="00820DAE">
              <w:rPr>
                <w:b/>
                <w:sz w:val="19"/>
                <w:szCs w:val="19"/>
              </w:rPr>
              <w:t>)</w:t>
            </w:r>
          </w:p>
        </w:tc>
        <w:tc>
          <w:tcPr>
            <w:tcW w:w="900" w:type="dxa"/>
          </w:tcPr>
          <w:p w14:paraId="575A0255" w14:textId="77777777" w:rsidR="00DB6591" w:rsidRPr="00820DAE" w:rsidRDefault="00DB6591" w:rsidP="00C061DB">
            <w:pPr>
              <w:spacing w:line="240" w:lineRule="auto"/>
              <w:ind w:firstLine="0"/>
              <w:jc w:val="center"/>
              <w:rPr>
                <w:b/>
                <w:sz w:val="19"/>
                <w:szCs w:val="19"/>
              </w:rPr>
            </w:pPr>
            <w:r w:rsidRPr="00820DAE">
              <w:rPr>
                <w:b/>
                <w:sz w:val="19"/>
                <w:szCs w:val="19"/>
              </w:rPr>
              <w:t>.358</w:t>
            </w:r>
            <w:r w:rsidRPr="00820DAE">
              <w:rPr>
                <w:b/>
                <w:sz w:val="19"/>
                <w:szCs w:val="19"/>
                <w:vertAlign w:val="superscript"/>
              </w:rPr>
              <w:t>***</w:t>
            </w:r>
          </w:p>
        </w:tc>
        <w:tc>
          <w:tcPr>
            <w:tcW w:w="900" w:type="dxa"/>
          </w:tcPr>
          <w:p w14:paraId="33185C68" w14:textId="77777777" w:rsidR="00DB6591" w:rsidRPr="00820DAE" w:rsidRDefault="00DB6591" w:rsidP="00C061DB">
            <w:pPr>
              <w:spacing w:line="240" w:lineRule="auto"/>
              <w:ind w:firstLine="0"/>
              <w:jc w:val="center"/>
              <w:rPr>
                <w:b/>
                <w:sz w:val="19"/>
                <w:szCs w:val="19"/>
              </w:rPr>
            </w:pPr>
            <w:r w:rsidRPr="00820DAE">
              <w:rPr>
                <w:b/>
                <w:sz w:val="19"/>
                <w:szCs w:val="19"/>
              </w:rPr>
              <w:t>(.017</w:t>
            </w:r>
            <w:r w:rsidRPr="00820DAE">
              <w:rPr>
                <w:b/>
                <w:sz w:val="19"/>
                <w:szCs w:val="19"/>
                <w:vertAlign w:val="superscript"/>
              </w:rPr>
              <w:t>***</w:t>
            </w:r>
            <w:r w:rsidRPr="00820DAE">
              <w:rPr>
                <w:b/>
                <w:sz w:val="19"/>
                <w:szCs w:val="19"/>
              </w:rPr>
              <w:t>)</w:t>
            </w:r>
          </w:p>
        </w:tc>
        <w:tc>
          <w:tcPr>
            <w:tcW w:w="900" w:type="dxa"/>
          </w:tcPr>
          <w:p w14:paraId="489DE057" w14:textId="77777777" w:rsidR="00DB6591" w:rsidRPr="00CD5776" w:rsidRDefault="00DB6591" w:rsidP="00C061DB">
            <w:pPr>
              <w:spacing w:line="240" w:lineRule="auto"/>
              <w:ind w:firstLine="0"/>
              <w:jc w:val="center"/>
              <w:rPr>
                <w:sz w:val="19"/>
                <w:szCs w:val="19"/>
              </w:rPr>
            </w:pPr>
            <w:r w:rsidRPr="00CD5776">
              <w:rPr>
                <w:sz w:val="19"/>
                <w:szCs w:val="19"/>
              </w:rPr>
              <w:t>.290</w:t>
            </w:r>
            <w:r w:rsidRPr="00CD5776">
              <w:rPr>
                <w:sz w:val="19"/>
                <w:szCs w:val="19"/>
                <w:vertAlign w:val="superscript"/>
              </w:rPr>
              <w:t>***</w:t>
            </w:r>
          </w:p>
        </w:tc>
        <w:tc>
          <w:tcPr>
            <w:tcW w:w="900" w:type="dxa"/>
          </w:tcPr>
          <w:p w14:paraId="6BB44C49" w14:textId="77777777" w:rsidR="00DB6591" w:rsidRPr="00CD5776" w:rsidRDefault="00DB6591" w:rsidP="00C061DB">
            <w:pPr>
              <w:spacing w:line="240" w:lineRule="auto"/>
              <w:ind w:firstLine="0"/>
              <w:jc w:val="center"/>
              <w:rPr>
                <w:sz w:val="19"/>
                <w:szCs w:val="19"/>
              </w:rPr>
            </w:pPr>
            <w:r w:rsidRPr="00CD5776">
              <w:rPr>
                <w:sz w:val="19"/>
                <w:szCs w:val="19"/>
              </w:rPr>
              <w:t>(.000)</w:t>
            </w:r>
          </w:p>
        </w:tc>
        <w:tc>
          <w:tcPr>
            <w:tcW w:w="900" w:type="dxa"/>
          </w:tcPr>
          <w:p w14:paraId="7EDF6ED2" w14:textId="77777777" w:rsidR="00DB6591" w:rsidRPr="00820DAE" w:rsidRDefault="00DB6591" w:rsidP="00C061DB">
            <w:pPr>
              <w:spacing w:line="240" w:lineRule="auto"/>
              <w:ind w:firstLine="0"/>
              <w:jc w:val="center"/>
              <w:rPr>
                <w:b/>
                <w:sz w:val="19"/>
                <w:szCs w:val="19"/>
              </w:rPr>
            </w:pPr>
            <w:r w:rsidRPr="00820DAE">
              <w:rPr>
                <w:b/>
                <w:sz w:val="19"/>
                <w:szCs w:val="19"/>
              </w:rPr>
              <w:t>.270</w:t>
            </w:r>
            <w:r w:rsidRPr="00820DAE">
              <w:rPr>
                <w:b/>
                <w:sz w:val="19"/>
                <w:szCs w:val="19"/>
                <w:vertAlign w:val="superscript"/>
              </w:rPr>
              <w:t>***</w:t>
            </w:r>
          </w:p>
        </w:tc>
        <w:tc>
          <w:tcPr>
            <w:tcW w:w="900" w:type="dxa"/>
          </w:tcPr>
          <w:p w14:paraId="5CAB7A7A" w14:textId="77777777" w:rsidR="00DB6591" w:rsidRPr="00820DAE" w:rsidRDefault="00DB6591" w:rsidP="00C061DB">
            <w:pPr>
              <w:spacing w:line="240" w:lineRule="auto"/>
              <w:ind w:firstLine="0"/>
              <w:jc w:val="center"/>
              <w:rPr>
                <w:b/>
                <w:sz w:val="19"/>
                <w:szCs w:val="19"/>
              </w:rPr>
            </w:pPr>
            <w:r w:rsidRPr="00820DAE">
              <w:rPr>
                <w:b/>
                <w:sz w:val="19"/>
                <w:szCs w:val="19"/>
              </w:rPr>
              <w:t>(.012)</w:t>
            </w:r>
            <w:r w:rsidRPr="00820DAE">
              <w:rPr>
                <w:b/>
                <w:sz w:val="19"/>
                <w:szCs w:val="19"/>
                <w:vertAlign w:val="superscript"/>
              </w:rPr>
              <w:t xml:space="preserve"> **</w:t>
            </w:r>
          </w:p>
        </w:tc>
        <w:tc>
          <w:tcPr>
            <w:tcW w:w="1065" w:type="dxa"/>
          </w:tcPr>
          <w:p w14:paraId="398694D4" w14:textId="093BAF8E" w:rsidR="00DB6591" w:rsidRPr="00820DAE" w:rsidRDefault="008271A4" w:rsidP="00C061DB">
            <w:pPr>
              <w:spacing w:line="240" w:lineRule="auto"/>
              <w:ind w:firstLine="0"/>
              <w:jc w:val="center"/>
              <w:rPr>
                <w:b/>
                <w:sz w:val="19"/>
                <w:szCs w:val="19"/>
              </w:rPr>
            </w:pPr>
            <w:proofErr w:type="gramStart"/>
            <w:r>
              <w:rPr>
                <w:b/>
                <w:sz w:val="19"/>
                <w:szCs w:val="19"/>
              </w:rPr>
              <w:noBreakHyphen/>
            </w:r>
            <w:r w:rsidR="003C2C7B">
              <w:rPr>
                <w:b/>
                <w:sz w:val="19"/>
                <w:szCs w:val="19"/>
              </w:rPr>
              <w:t>.127</w:t>
            </w:r>
            <w:proofErr w:type="gramEnd"/>
            <w:r w:rsidR="003C2C7B" w:rsidRPr="00CD5776">
              <w:rPr>
                <w:sz w:val="19"/>
                <w:szCs w:val="19"/>
                <w:vertAlign w:val="superscript"/>
              </w:rPr>
              <w:t>***</w:t>
            </w:r>
          </w:p>
        </w:tc>
        <w:tc>
          <w:tcPr>
            <w:tcW w:w="915" w:type="dxa"/>
          </w:tcPr>
          <w:p w14:paraId="7B08622D" w14:textId="12CF6BDE" w:rsidR="00DB6591" w:rsidRPr="00820DAE" w:rsidRDefault="00DB6591" w:rsidP="00C061DB">
            <w:pPr>
              <w:spacing w:line="240" w:lineRule="auto"/>
              <w:ind w:firstLine="0"/>
              <w:jc w:val="center"/>
              <w:rPr>
                <w:b/>
                <w:sz w:val="19"/>
                <w:szCs w:val="19"/>
              </w:rPr>
            </w:pPr>
            <w:r w:rsidRPr="00820DAE">
              <w:rPr>
                <w:b/>
                <w:sz w:val="19"/>
                <w:szCs w:val="19"/>
              </w:rPr>
              <w:t>(.00</w:t>
            </w:r>
            <w:r w:rsidR="003C2C7B">
              <w:rPr>
                <w:b/>
                <w:sz w:val="19"/>
                <w:szCs w:val="19"/>
              </w:rPr>
              <w:t>9</w:t>
            </w:r>
            <w:r w:rsidRPr="00820DAE">
              <w:rPr>
                <w:b/>
                <w:sz w:val="19"/>
                <w:szCs w:val="19"/>
              </w:rPr>
              <w:t>)</w:t>
            </w:r>
            <w:r w:rsidRPr="00820DAE">
              <w:rPr>
                <w:b/>
                <w:sz w:val="19"/>
                <w:szCs w:val="19"/>
                <w:vertAlign w:val="superscript"/>
              </w:rPr>
              <w:t>*</w:t>
            </w:r>
            <w:r w:rsidR="003C2C7B">
              <w:rPr>
                <w:b/>
                <w:sz w:val="19"/>
                <w:szCs w:val="19"/>
                <w:vertAlign w:val="superscript"/>
              </w:rPr>
              <w:t>*</w:t>
            </w:r>
          </w:p>
        </w:tc>
      </w:tr>
      <w:tr w:rsidR="00C061DB" w:rsidRPr="007863A2" w14:paraId="1BD415EE" w14:textId="77777777" w:rsidTr="00C061DB">
        <w:tc>
          <w:tcPr>
            <w:tcW w:w="1458" w:type="dxa"/>
            <w:vMerge/>
          </w:tcPr>
          <w:p w14:paraId="485120E2" w14:textId="77777777" w:rsidR="00DB6591" w:rsidRPr="007863A2" w:rsidRDefault="00DB6591" w:rsidP="00CD5776">
            <w:pPr>
              <w:spacing w:line="240" w:lineRule="auto"/>
              <w:ind w:firstLine="0"/>
            </w:pPr>
          </w:p>
        </w:tc>
        <w:tc>
          <w:tcPr>
            <w:tcW w:w="810" w:type="dxa"/>
          </w:tcPr>
          <w:p w14:paraId="6B674FEC" w14:textId="77777777" w:rsidR="00DB6591" w:rsidRPr="003C2C7B" w:rsidRDefault="00DB6591" w:rsidP="00CD5776">
            <w:pPr>
              <w:spacing w:line="240" w:lineRule="auto"/>
              <w:ind w:firstLine="0"/>
              <w:rPr>
                <w:sz w:val="20"/>
                <w:szCs w:val="20"/>
              </w:rPr>
            </w:pPr>
          </w:p>
        </w:tc>
        <w:tc>
          <w:tcPr>
            <w:tcW w:w="1080" w:type="dxa"/>
          </w:tcPr>
          <w:p w14:paraId="7571F80F" w14:textId="77777777" w:rsidR="00DB6591" w:rsidRPr="003C2C7B" w:rsidRDefault="00DB6591" w:rsidP="00CD5776">
            <w:pPr>
              <w:spacing w:line="240" w:lineRule="auto"/>
              <w:ind w:firstLine="0"/>
              <w:rPr>
                <w:bCs w:val="0"/>
                <w:sz w:val="20"/>
                <w:szCs w:val="20"/>
              </w:rPr>
            </w:pPr>
            <w:r w:rsidRPr="003C2C7B">
              <w:rPr>
                <w:sz w:val="20"/>
                <w:szCs w:val="20"/>
              </w:rPr>
              <w:t>Quadratic</w:t>
            </w:r>
          </w:p>
        </w:tc>
        <w:tc>
          <w:tcPr>
            <w:tcW w:w="900" w:type="dxa"/>
          </w:tcPr>
          <w:p w14:paraId="304643DF" w14:textId="77777777" w:rsidR="00DB6591" w:rsidRPr="00820DAE" w:rsidRDefault="00DB6591" w:rsidP="00C061DB">
            <w:pPr>
              <w:spacing w:line="240" w:lineRule="auto"/>
              <w:ind w:firstLine="0"/>
              <w:jc w:val="center"/>
              <w:rPr>
                <w:b/>
                <w:bCs w:val="0"/>
                <w:sz w:val="19"/>
                <w:szCs w:val="19"/>
              </w:rPr>
            </w:pPr>
            <w:r w:rsidRPr="00820DAE">
              <w:rPr>
                <w:b/>
                <w:sz w:val="19"/>
                <w:szCs w:val="19"/>
              </w:rPr>
              <w:t>.105</w:t>
            </w:r>
            <w:r w:rsidRPr="00820DAE">
              <w:rPr>
                <w:b/>
                <w:sz w:val="19"/>
                <w:szCs w:val="19"/>
                <w:vertAlign w:val="superscript"/>
              </w:rPr>
              <w:t>**</w:t>
            </w:r>
          </w:p>
        </w:tc>
        <w:tc>
          <w:tcPr>
            <w:tcW w:w="900" w:type="dxa"/>
          </w:tcPr>
          <w:p w14:paraId="12A6958F" w14:textId="3DBC3D6C" w:rsidR="00DB6591" w:rsidRPr="00820DAE" w:rsidRDefault="003C2C7B" w:rsidP="00C061DB">
            <w:pPr>
              <w:spacing w:line="240" w:lineRule="auto"/>
              <w:ind w:firstLine="0"/>
              <w:jc w:val="center"/>
              <w:rPr>
                <w:b/>
                <w:sz w:val="19"/>
                <w:szCs w:val="19"/>
              </w:rPr>
            </w:pPr>
            <w:proofErr w:type="gramStart"/>
            <w:r>
              <w:rPr>
                <w:b/>
                <w:sz w:val="19"/>
                <w:szCs w:val="19"/>
                <w:vertAlign w:val="superscript"/>
              </w:rPr>
              <w:t>a</w:t>
            </w:r>
            <w:proofErr w:type="gramEnd"/>
            <w:r>
              <w:rPr>
                <w:b/>
                <w:sz w:val="19"/>
                <w:szCs w:val="19"/>
              </w:rPr>
              <w:t>.02</w:t>
            </w:r>
          </w:p>
        </w:tc>
        <w:tc>
          <w:tcPr>
            <w:tcW w:w="900" w:type="dxa"/>
          </w:tcPr>
          <w:p w14:paraId="1BC456BC" w14:textId="77777777" w:rsidR="00DB6591" w:rsidRPr="00820DAE" w:rsidRDefault="00DB6591" w:rsidP="00C061DB">
            <w:pPr>
              <w:spacing w:line="240" w:lineRule="auto"/>
              <w:ind w:firstLine="0"/>
              <w:jc w:val="center"/>
              <w:rPr>
                <w:b/>
                <w:bCs w:val="0"/>
                <w:sz w:val="19"/>
                <w:szCs w:val="19"/>
              </w:rPr>
            </w:pPr>
            <w:proofErr w:type="gramStart"/>
            <w:r w:rsidRPr="00820DAE">
              <w:rPr>
                <w:b/>
                <w:sz w:val="19"/>
                <w:szCs w:val="19"/>
              </w:rPr>
              <w:t>–.131</w:t>
            </w:r>
            <w:proofErr w:type="gramEnd"/>
            <w:r w:rsidRPr="00820DAE">
              <w:rPr>
                <w:b/>
                <w:sz w:val="19"/>
                <w:szCs w:val="19"/>
                <w:vertAlign w:val="superscript"/>
              </w:rPr>
              <w:t>***</w:t>
            </w:r>
          </w:p>
        </w:tc>
        <w:tc>
          <w:tcPr>
            <w:tcW w:w="900" w:type="dxa"/>
          </w:tcPr>
          <w:p w14:paraId="56401E39" w14:textId="5DD33A30" w:rsidR="00DB6591" w:rsidRPr="003C2C7B" w:rsidRDefault="003C2C7B" w:rsidP="00C061DB">
            <w:pPr>
              <w:spacing w:line="240" w:lineRule="auto"/>
              <w:ind w:firstLine="0"/>
              <w:jc w:val="center"/>
              <w:rPr>
                <w:b/>
                <w:sz w:val="19"/>
                <w:szCs w:val="19"/>
              </w:rPr>
            </w:pPr>
            <w:proofErr w:type="gramStart"/>
            <w:r>
              <w:rPr>
                <w:b/>
                <w:sz w:val="19"/>
                <w:szCs w:val="19"/>
                <w:vertAlign w:val="superscript"/>
              </w:rPr>
              <w:t>a</w:t>
            </w:r>
            <w:proofErr w:type="gramEnd"/>
            <w:r>
              <w:rPr>
                <w:b/>
                <w:sz w:val="19"/>
                <w:szCs w:val="19"/>
              </w:rPr>
              <w:t>.154</w:t>
            </w:r>
          </w:p>
        </w:tc>
        <w:tc>
          <w:tcPr>
            <w:tcW w:w="900" w:type="dxa"/>
          </w:tcPr>
          <w:p w14:paraId="74D445D3" w14:textId="77777777" w:rsidR="00DB6591" w:rsidRPr="00CD5776" w:rsidRDefault="00DB6591" w:rsidP="00C061DB">
            <w:pPr>
              <w:spacing w:line="240" w:lineRule="auto"/>
              <w:ind w:firstLine="0"/>
              <w:jc w:val="center"/>
              <w:rPr>
                <w:bCs w:val="0"/>
                <w:sz w:val="19"/>
                <w:szCs w:val="19"/>
              </w:rPr>
            </w:pPr>
            <w:proofErr w:type="gramStart"/>
            <w:r w:rsidRPr="00CD5776">
              <w:rPr>
                <w:sz w:val="19"/>
                <w:szCs w:val="19"/>
              </w:rPr>
              <w:t>–.018</w:t>
            </w:r>
            <w:proofErr w:type="gramEnd"/>
          </w:p>
        </w:tc>
        <w:tc>
          <w:tcPr>
            <w:tcW w:w="900" w:type="dxa"/>
          </w:tcPr>
          <w:p w14:paraId="0E8796AF" w14:textId="77777777" w:rsidR="00DB6591" w:rsidRPr="00CD5776" w:rsidRDefault="00DB6591" w:rsidP="00C061DB">
            <w:pPr>
              <w:spacing w:line="240" w:lineRule="auto"/>
              <w:ind w:firstLine="0"/>
              <w:jc w:val="center"/>
              <w:rPr>
                <w:sz w:val="19"/>
                <w:szCs w:val="19"/>
              </w:rPr>
            </w:pPr>
          </w:p>
        </w:tc>
        <w:tc>
          <w:tcPr>
            <w:tcW w:w="900" w:type="dxa"/>
          </w:tcPr>
          <w:p w14:paraId="02AC61C3" w14:textId="51CA8512" w:rsidR="00DB6591" w:rsidRPr="00820DAE" w:rsidRDefault="008271A4" w:rsidP="00C061DB">
            <w:pPr>
              <w:spacing w:line="240" w:lineRule="auto"/>
              <w:ind w:firstLine="0"/>
              <w:jc w:val="center"/>
              <w:rPr>
                <w:b/>
                <w:bCs w:val="0"/>
                <w:sz w:val="19"/>
                <w:szCs w:val="19"/>
              </w:rPr>
            </w:pPr>
            <w:proofErr w:type="gramStart"/>
            <w:r>
              <w:rPr>
                <w:b/>
                <w:sz w:val="19"/>
                <w:szCs w:val="19"/>
              </w:rPr>
              <w:noBreakHyphen/>
            </w:r>
            <w:r w:rsidR="00DB6591" w:rsidRPr="00820DAE">
              <w:rPr>
                <w:b/>
                <w:sz w:val="19"/>
                <w:szCs w:val="19"/>
              </w:rPr>
              <w:t>.12</w:t>
            </w:r>
            <w:proofErr w:type="gramEnd"/>
            <w:r w:rsidR="00DB6591" w:rsidRPr="00820DAE">
              <w:rPr>
                <w:b/>
                <w:sz w:val="19"/>
                <w:szCs w:val="19"/>
                <w:vertAlign w:val="superscript"/>
              </w:rPr>
              <w:t>**</w:t>
            </w:r>
          </w:p>
        </w:tc>
        <w:tc>
          <w:tcPr>
            <w:tcW w:w="900" w:type="dxa"/>
          </w:tcPr>
          <w:p w14:paraId="2A2F336F" w14:textId="664F603F" w:rsidR="00DB6591" w:rsidRPr="00820DAE" w:rsidRDefault="003C2C7B" w:rsidP="00C061DB">
            <w:pPr>
              <w:spacing w:line="240" w:lineRule="auto"/>
              <w:ind w:firstLine="0"/>
              <w:jc w:val="center"/>
              <w:rPr>
                <w:b/>
                <w:sz w:val="19"/>
                <w:szCs w:val="19"/>
              </w:rPr>
            </w:pPr>
            <w:proofErr w:type="gramStart"/>
            <w:r>
              <w:rPr>
                <w:b/>
                <w:sz w:val="19"/>
                <w:szCs w:val="19"/>
                <w:vertAlign w:val="superscript"/>
              </w:rPr>
              <w:t>a</w:t>
            </w:r>
            <w:proofErr w:type="gramEnd"/>
            <w:r>
              <w:rPr>
                <w:b/>
                <w:sz w:val="19"/>
                <w:szCs w:val="19"/>
              </w:rPr>
              <w:t>.102</w:t>
            </w:r>
          </w:p>
        </w:tc>
        <w:tc>
          <w:tcPr>
            <w:tcW w:w="1065" w:type="dxa"/>
          </w:tcPr>
          <w:p w14:paraId="6FD4E8A3" w14:textId="77777777" w:rsidR="00DB6591" w:rsidRPr="00820DAE" w:rsidRDefault="00DB6591" w:rsidP="00C061DB">
            <w:pPr>
              <w:spacing w:line="240" w:lineRule="auto"/>
              <w:ind w:firstLine="0"/>
              <w:jc w:val="center"/>
              <w:rPr>
                <w:b/>
                <w:bCs w:val="0"/>
                <w:sz w:val="19"/>
                <w:szCs w:val="19"/>
              </w:rPr>
            </w:pPr>
            <w:r w:rsidRPr="00820DAE">
              <w:rPr>
                <w:b/>
                <w:sz w:val="19"/>
                <w:szCs w:val="19"/>
              </w:rPr>
              <w:t>.092</w:t>
            </w:r>
            <w:r w:rsidRPr="00820DAE">
              <w:rPr>
                <w:b/>
                <w:sz w:val="19"/>
                <w:szCs w:val="19"/>
                <w:vertAlign w:val="superscript"/>
              </w:rPr>
              <w:t>*</w:t>
            </w:r>
          </w:p>
        </w:tc>
        <w:tc>
          <w:tcPr>
            <w:tcW w:w="915" w:type="dxa"/>
          </w:tcPr>
          <w:p w14:paraId="55EDB8B7" w14:textId="667B8A92" w:rsidR="00DB6591" w:rsidRPr="00820DAE" w:rsidRDefault="003C2C7B" w:rsidP="00C061DB">
            <w:pPr>
              <w:spacing w:line="240" w:lineRule="auto"/>
              <w:ind w:firstLine="0"/>
              <w:jc w:val="center"/>
              <w:rPr>
                <w:b/>
                <w:sz w:val="19"/>
                <w:szCs w:val="19"/>
              </w:rPr>
            </w:pPr>
            <w:proofErr w:type="gramStart"/>
            <w:r>
              <w:rPr>
                <w:b/>
                <w:sz w:val="19"/>
                <w:szCs w:val="19"/>
                <w:vertAlign w:val="superscript"/>
              </w:rPr>
              <w:t>a</w:t>
            </w:r>
            <w:proofErr w:type="gramEnd"/>
            <w:r>
              <w:rPr>
                <w:b/>
                <w:sz w:val="19"/>
                <w:szCs w:val="19"/>
              </w:rPr>
              <w:t>.</w:t>
            </w:r>
            <w:r w:rsidR="00E6224C">
              <w:rPr>
                <w:b/>
                <w:sz w:val="19"/>
                <w:szCs w:val="19"/>
              </w:rPr>
              <w:t>02</w:t>
            </w:r>
          </w:p>
        </w:tc>
      </w:tr>
      <w:tr w:rsidR="00C061DB" w:rsidRPr="007863A2" w14:paraId="67DF9F52" w14:textId="77777777" w:rsidTr="00C061DB">
        <w:tc>
          <w:tcPr>
            <w:tcW w:w="1458" w:type="dxa"/>
            <w:vMerge w:val="restart"/>
          </w:tcPr>
          <w:p w14:paraId="325A0FF2" w14:textId="6142ABAC" w:rsidR="00DB6591" w:rsidRPr="007863A2" w:rsidRDefault="001343DD" w:rsidP="00CD5776">
            <w:pPr>
              <w:spacing w:line="240" w:lineRule="auto"/>
              <w:ind w:firstLine="0"/>
            </w:pPr>
            <w:r>
              <w:t>OCB</w:t>
            </w:r>
          </w:p>
        </w:tc>
        <w:tc>
          <w:tcPr>
            <w:tcW w:w="810" w:type="dxa"/>
          </w:tcPr>
          <w:p w14:paraId="44229181" w14:textId="77777777" w:rsidR="00DB6591" w:rsidRPr="003C2C7B" w:rsidRDefault="00DB6591" w:rsidP="00CD5776">
            <w:pPr>
              <w:spacing w:line="240" w:lineRule="auto"/>
              <w:ind w:firstLine="0"/>
              <w:rPr>
                <w:sz w:val="20"/>
                <w:szCs w:val="20"/>
              </w:rPr>
            </w:pPr>
            <w:r w:rsidRPr="003C2C7B">
              <w:rPr>
                <w:sz w:val="20"/>
                <w:szCs w:val="20"/>
              </w:rPr>
              <w:t>Step 1</w:t>
            </w:r>
          </w:p>
        </w:tc>
        <w:tc>
          <w:tcPr>
            <w:tcW w:w="1080" w:type="dxa"/>
          </w:tcPr>
          <w:p w14:paraId="7D34CC7D" w14:textId="77777777" w:rsidR="00DB6591" w:rsidRPr="003C2C7B" w:rsidRDefault="00DB6591" w:rsidP="00CD5776">
            <w:pPr>
              <w:spacing w:line="240" w:lineRule="auto"/>
              <w:ind w:firstLine="0"/>
              <w:rPr>
                <w:sz w:val="20"/>
                <w:szCs w:val="20"/>
              </w:rPr>
            </w:pPr>
          </w:p>
        </w:tc>
        <w:tc>
          <w:tcPr>
            <w:tcW w:w="900" w:type="dxa"/>
          </w:tcPr>
          <w:p w14:paraId="6D95D450" w14:textId="77777777" w:rsidR="00DB6591" w:rsidRPr="00CD5776" w:rsidRDefault="00DB6591" w:rsidP="00C061DB">
            <w:pPr>
              <w:spacing w:line="240" w:lineRule="auto"/>
              <w:ind w:firstLine="0"/>
              <w:jc w:val="center"/>
              <w:rPr>
                <w:sz w:val="19"/>
                <w:szCs w:val="19"/>
              </w:rPr>
            </w:pPr>
          </w:p>
        </w:tc>
        <w:tc>
          <w:tcPr>
            <w:tcW w:w="900" w:type="dxa"/>
          </w:tcPr>
          <w:p w14:paraId="27FEF979" w14:textId="77777777" w:rsidR="00DB6591" w:rsidRPr="00CD5776" w:rsidRDefault="00DB6591" w:rsidP="00C061DB">
            <w:pPr>
              <w:spacing w:line="240" w:lineRule="auto"/>
              <w:ind w:firstLine="0"/>
              <w:jc w:val="center"/>
              <w:rPr>
                <w:sz w:val="19"/>
                <w:szCs w:val="19"/>
              </w:rPr>
            </w:pPr>
          </w:p>
        </w:tc>
        <w:tc>
          <w:tcPr>
            <w:tcW w:w="900" w:type="dxa"/>
          </w:tcPr>
          <w:p w14:paraId="7BB56CE5" w14:textId="77777777" w:rsidR="00DB6591" w:rsidRPr="00CD5776" w:rsidRDefault="00DB6591" w:rsidP="00C061DB">
            <w:pPr>
              <w:spacing w:line="240" w:lineRule="auto"/>
              <w:ind w:firstLine="0"/>
              <w:jc w:val="center"/>
              <w:rPr>
                <w:sz w:val="19"/>
                <w:szCs w:val="19"/>
              </w:rPr>
            </w:pPr>
          </w:p>
        </w:tc>
        <w:tc>
          <w:tcPr>
            <w:tcW w:w="900" w:type="dxa"/>
          </w:tcPr>
          <w:p w14:paraId="7A1F9A81" w14:textId="77777777" w:rsidR="00DB6591" w:rsidRPr="00CD5776" w:rsidRDefault="00DB6591" w:rsidP="00C061DB">
            <w:pPr>
              <w:spacing w:line="240" w:lineRule="auto"/>
              <w:ind w:firstLine="0"/>
              <w:jc w:val="center"/>
              <w:rPr>
                <w:sz w:val="19"/>
                <w:szCs w:val="19"/>
              </w:rPr>
            </w:pPr>
          </w:p>
        </w:tc>
        <w:tc>
          <w:tcPr>
            <w:tcW w:w="1800" w:type="dxa"/>
            <w:gridSpan w:val="2"/>
          </w:tcPr>
          <w:p w14:paraId="297736E2" w14:textId="77777777" w:rsidR="00DB6591" w:rsidRPr="00CD5776" w:rsidRDefault="00DB6591" w:rsidP="00C061DB">
            <w:pPr>
              <w:spacing w:line="240" w:lineRule="auto"/>
              <w:ind w:firstLine="0"/>
              <w:jc w:val="center"/>
              <w:rPr>
                <w:sz w:val="19"/>
                <w:szCs w:val="19"/>
              </w:rPr>
            </w:pPr>
          </w:p>
        </w:tc>
        <w:tc>
          <w:tcPr>
            <w:tcW w:w="900" w:type="dxa"/>
          </w:tcPr>
          <w:p w14:paraId="5D8144DB" w14:textId="77777777" w:rsidR="00DB6591" w:rsidRPr="00CD5776" w:rsidRDefault="00DB6591" w:rsidP="00C061DB">
            <w:pPr>
              <w:spacing w:line="240" w:lineRule="auto"/>
              <w:ind w:firstLine="0"/>
              <w:jc w:val="center"/>
              <w:rPr>
                <w:sz w:val="19"/>
                <w:szCs w:val="19"/>
              </w:rPr>
            </w:pPr>
          </w:p>
        </w:tc>
        <w:tc>
          <w:tcPr>
            <w:tcW w:w="900" w:type="dxa"/>
          </w:tcPr>
          <w:p w14:paraId="433B6DB6" w14:textId="77777777" w:rsidR="00DB6591" w:rsidRPr="00CD5776" w:rsidRDefault="00DB6591" w:rsidP="00C061DB">
            <w:pPr>
              <w:spacing w:line="240" w:lineRule="auto"/>
              <w:ind w:firstLine="0"/>
              <w:jc w:val="center"/>
              <w:rPr>
                <w:sz w:val="19"/>
                <w:szCs w:val="19"/>
              </w:rPr>
            </w:pPr>
          </w:p>
        </w:tc>
        <w:tc>
          <w:tcPr>
            <w:tcW w:w="1065" w:type="dxa"/>
          </w:tcPr>
          <w:p w14:paraId="59ECA506" w14:textId="77777777" w:rsidR="00DB6591" w:rsidRPr="00CD5776" w:rsidRDefault="00DB6591" w:rsidP="00C061DB">
            <w:pPr>
              <w:spacing w:line="240" w:lineRule="auto"/>
              <w:ind w:firstLine="0"/>
              <w:jc w:val="center"/>
              <w:rPr>
                <w:sz w:val="19"/>
                <w:szCs w:val="19"/>
              </w:rPr>
            </w:pPr>
          </w:p>
        </w:tc>
        <w:tc>
          <w:tcPr>
            <w:tcW w:w="915" w:type="dxa"/>
          </w:tcPr>
          <w:p w14:paraId="6683C313" w14:textId="77777777" w:rsidR="00DB6591" w:rsidRPr="00CD5776" w:rsidRDefault="00DB6591" w:rsidP="00C061DB">
            <w:pPr>
              <w:spacing w:line="240" w:lineRule="auto"/>
              <w:ind w:firstLine="0"/>
              <w:jc w:val="center"/>
              <w:rPr>
                <w:sz w:val="19"/>
                <w:szCs w:val="19"/>
              </w:rPr>
            </w:pPr>
          </w:p>
        </w:tc>
      </w:tr>
      <w:tr w:rsidR="00C061DB" w:rsidRPr="007863A2" w14:paraId="46FD85B3" w14:textId="77777777" w:rsidTr="00C061DB">
        <w:tc>
          <w:tcPr>
            <w:tcW w:w="1458" w:type="dxa"/>
            <w:vMerge/>
          </w:tcPr>
          <w:p w14:paraId="08EFEA74" w14:textId="77777777" w:rsidR="00DB6591" w:rsidRPr="007863A2" w:rsidRDefault="00DB6591" w:rsidP="00CD5776">
            <w:pPr>
              <w:spacing w:line="240" w:lineRule="auto"/>
              <w:ind w:firstLine="0"/>
            </w:pPr>
          </w:p>
        </w:tc>
        <w:tc>
          <w:tcPr>
            <w:tcW w:w="810" w:type="dxa"/>
          </w:tcPr>
          <w:p w14:paraId="77021990" w14:textId="77777777" w:rsidR="00DB6591" w:rsidRPr="003C2C7B" w:rsidRDefault="00DB6591" w:rsidP="00CD5776">
            <w:pPr>
              <w:spacing w:line="240" w:lineRule="auto"/>
              <w:ind w:firstLine="0"/>
              <w:rPr>
                <w:sz w:val="20"/>
                <w:szCs w:val="20"/>
              </w:rPr>
            </w:pPr>
          </w:p>
        </w:tc>
        <w:tc>
          <w:tcPr>
            <w:tcW w:w="1080" w:type="dxa"/>
          </w:tcPr>
          <w:p w14:paraId="269B96B6" w14:textId="77777777" w:rsidR="00DB6591" w:rsidRPr="003C2C7B" w:rsidRDefault="00DB6591" w:rsidP="00CD5776">
            <w:pPr>
              <w:spacing w:line="240" w:lineRule="auto"/>
              <w:ind w:firstLine="0"/>
              <w:rPr>
                <w:bCs w:val="0"/>
                <w:sz w:val="20"/>
                <w:szCs w:val="20"/>
              </w:rPr>
            </w:pPr>
            <w:r w:rsidRPr="003C2C7B">
              <w:rPr>
                <w:sz w:val="20"/>
                <w:szCs w:val="20"/>
              </w:rPr>
              <w:t>Intercept</w:t>
            </w:r>
          </w:p>
        </w:tc>
        <w:tc>
          <w:tcPr>
            <w:tcW w:w="900" w:type="dxa"/>
          </w:tcPr>
          <w:p w14:paraId="39F17F16" w14:textId="77777777" w:rsidR="00DB6591" w:rsidRPr="00CD5776" w:rsidRDefault="00DB6591" w:rsidP="00C061DB">
            <w:pPr>
              <w:spacing w:line="240" w:lineRule="auto"/>
              <w:ind w:firstLine="0"/>
              <w:jc w:val="center"/>
              <w:rPr>
                <w:sz w:val="19"/>
                <w:szCs w:val="19"/>
              </w:rPr>
            </w:pPr>
            <w:r w:rsidRPr="00CD5776">
              <w:rPr>
                <w:sz w:val="19"/>
                <w:szCs w:val="19"/>
              </w:rPr>
              <w:t>4.382</w:t>
            </w:r>
            <w:r w:rsidRPr="00CD5776">
              <w:rPr>
                <w:b/>
                <w:sz w:val="19"/>
                <w:szCs w:val="19"/>
                <w:vertAlign w:val="superscript"/>
              </w:rPr>
              <w:t>***</w:t>
            </w:r>
          </w:p>
        </w:tc>
        <w:tc>
          <w:tcPr>
            <w:tcW w:w="900" w:type="dxa"/>
          </w:tcPr>
          <w:p w14:paraId="00A546F6" w14:textId="77777777" w:rsidR="00DB6591" w:rsidRPr="00CD5776" w:rsidRDefault="00DB6591" w:rsidP="00C061DB">
            <w:pPr>
              <w:spacing w:line="240" w:lineRule="auto"/>
              <w:ind w:firstLine="0"/>
              <w:jc w:val="center"/>
              <w:rPr>
                <w:sz w:val="19"/>
                <w:szCs w:val="19"/>
              </w:rPr>
            </w:pPr>
            <w:r w:rsidRPr="00CD5776">
              <w:rPr>
                <w:sz w:val="19"/>
                <w:szCs w:val="19"/>
              </w:rPr>
              <w:t>.077</w:t>
            </w:r>
            <w:r w:rsidRPr="00CD5776">
              <w:rPr>
                <w:b/>
                <w:sz w:val="19"/>
                <w:szCs w:val="19"/>
                <w:vertAlign w:val="superscript"/>
              </w:rPr>
              <w:t>***</w:t>
            </w:r>
          </w:p>
        </w:tc>
        <w:tc>
          <w:tcPr>
            <w:tcW w:w="900" w:type="dxa"/>
          </w:tcPr>
          <w:p w14:paraId="5FA00848" w14:textId="14B79CAE" w:rsidR="00DB6591" w:rsidRPr="00CD5776" w:rsidRDefault="00DB6591" w:rsidP="00C061DB">
            <w:pPr>
              <w:spacing w:line="240" w:lineRule="auto"/>
              <w:ind w:firstLine="0"/>
              <w:jc w:val="center"/>
              <w:rPr>
                <w:sz w:val="19"/>
                <w:szCs w:val="19"/>
              </w:rPr>
            </w:pPr>
            <w:r w:rsidRPr="00CD5776">
              <w:rPr>
                <w:sz w:val="19"/>
                <w:szCs w:val="19"/>
              </w:rPr>
              <w:t>4.382</w:t>
            </w:r>
            <w:r w:rsidR="00E6224C" w:rsidRPr="00E6224C">
              <w:rPr>
                <w:b/>
                <w:sz w:val="19"/>
                <w:szCs w:val="19"/>
                <w:vertAlign w:val="superscript"/>
              </w:rPr>
              <w:t>***</w:t>
            </w:r>
          </w:p>
        </w:tc>
        <w:tc>
          <w:tcPr>
            <w:tcW w:w="900" w:type="dxa"/>
          </w:tcPr>
          <w:p w14:paraId="196AA5D9" w14:textId="77777777" w:rsidR="00DB6591" w:rsidRPr="00CD5776" w:rsidRDefault="00DB6591" w:rsidP="00C061DB">
            <w:pPr>
              <w:spacing w:line="240" w:lineRule="auto"/>
              <w:ind w:firstLine="0"/>
              <w:jc w:val="center"/>
              <w:rPr>
                <w:sz w:val="19"/>
                <w:szCs w:val="19"/>
              </w:rPr>
            </w:pPr>
            <w:r w:rsidRPr="00CD5776">
              <w:rPr>
                <w:sz w:val="19"/>
                <w:szCs w:val="19"/>
              </w:rPr>
              <w:t>.028</w:t>
            </w:r>
            <w:r w:rsidRPr="00CD5776">
              <w:rPr>
                <w:sz w:val="19"/>
                <w:szCs w:val="19"/>
                <w:vertAlign w:val="superscript"/>
              </w:rPr>
              <w:t>***</w:t>
            </w:r>
          </w:p>
        </w:tc>
        <w:tc>
          <w:tcPr>
            <w:tcW w:w="900" w:type="dxa"/>
          </w:tcPr>
          <w:p w14:paraId="2B694628" w14:textId="77777777" w:rsidR="00DB6591" w:rsidRPr="00CD5776" w:rsidRDefault="00DB6591" w:rsidP="00C061DB">
            <w:pPr>
              <w:spacing w:line="240" w:lineRule="auto"/>
              <w:ind w:firstLine="0"/>
              <w:jc w:val="center"/>
              <w:rPr>
                <w:sz w:val="19"/>
                <w:szCs w:val="19"/>
              </w:rPr>
            </w:pPr>
            <w:r w:rsidRPr="00CD5776">
              <w:rPr>
                <w:sz w:val="19"/>
                <w:szCs w:val="19"/>
              </w:rPr>
              <w:t>4.382</w:t>
            </w:r>
            <w:r w:rsidRPr="00CD5776">
              <w:rPr>
                <w:sz w:val="19"/>
                <w:szCs w:val="19"/>
                <w:vertAlign w:val="superscript"/>
              </w:rPr>
              <w:t>***</w:t>
            </w:r>
          </w:p>
        </w:tc>
        <w:tc>
          <w:tcPr>
            <w:tcW w:w="900" w:type="dxa"/>
          </w:tcPr>
          <w:p w14:paraId="00B53B96" w14:textId="77777777" w:rsidR="00DB6591" w:rsidRPr="00CD5776" w:rsidRDefault="00DB6591" w:rsidP="00C061DB">
            <w:pPr>
              <w:spacing w:line="240" w:lineRule="auto"/>
              <w:ind w:firstLine="0"/>
              <w:jc w:val="center"/>
              <w:rPr>
                <w:sz w:val="19"/>
                <w:szCs w:val="19"/>
              </w:rPr>
            </w:pPr>
            <w:r w:rsidRPr="00CD5776">
              <w:rPr>
                <w:sz w:val="19"/>
                <w:szCs w:val="19"/>
              </w:rPr>
              <w:t>.035</w:t>
            </w:r>
            <w:r w:rsidRPr="00CD5776">
              <w:rPr>
                <w:sz w:val="19"/>
                <w:szCs w:val="19"/>
                <w:vertAlign w:val="superscript"/>
              </w:rPr>
              <w:t>***</w:t>
            </w:r>
          </w:p>
        </w:tc>
        <w:tc>
          <w:tcPr>
            <w:tcW w:w="900" w:type="dxa"/>
          </w:tcPr>
          <w:p w14:paraId="43BB8ECE" w14:textId="77777777" w:rsidR="00DB6591" w:rsidRPr="00CD5776" w:rsidRDefault="00DB6591" w:rsidP="00C061DB">
            <w:pPr>
              <w:spacing w:line="240" w:lineRule="auto"/>
              <w:ind w:firstLine="0"/>
              <w:jc w:val="center"/>
              <w:rPr>
                <w:sz w:val="19"/>
                <w:szCs w:val="19"/>
              </w:rPr>
            </w:pPr>
            <w:r w:rsidRPr="00CD5776">
              <w:rPr>
                <w:sz w:val="19"/>
                <w:szCs w:val="19"/>
              </w:rPr>
              <w:t>4.382</w:t>
            </w:r>
            <w:r w:rsidRPr="00CD5776">
              <w:rPr>
                <w:b/>
                <w:sz w:val="19"/>
                <w:szCs w:val="19"/>
                <w:vertAlign w:val="superscript"/>
              </w:rPr>
              <w:t>***</w:t>
            </w:r>
          </w:p>
        </w:tc>
        <w:tc>
          <w:tcPr>
            <w:tcW w:w="900" w:type="dxa"/>
          </w:tcPr>
          <w:p w14:paraId="0D626036" w14:textId="77777777" w:rsidR="00DB6591" w:rsidRPr="00CD5776" w:rsidRDefault="00DB6591" w:rsidP="00C061DB">
            <w:pPr>
              <w:spacing w:line="240" w:lineRule="auto"/>
              <w:ind w:firstLine="0"/>
              <w:jc w:val="center"/>
              <w:rPr>
                <w:bCs w:val="0"/>
                <w:sz w:val="19"/>
                <w:szCs w:val="19"/>
              </w:rPr>
            </w:pPr>
            <w:r w:rsidRPr="00CD5776">
              <w:rPr>
                <w:sz w:val="19"/>
                <w:szCs w:val="19"/>
              </w:rPr>
              <w:t>.077</w:t>
            </w:r>
            <w:r w:rsidRPr="00CD5776">
              <w:rPr>
                <w:b/>
                <w:sz w:val="19"/>
                <w:szCs w:val="19"/>
                <w:vertAlign w:val="superscript"/>
              </w:rPr>
              <w:t>***</w:t>
            </w:r>
          </w:p>
        </w:tc>
        <w:tc>
          <w:tcPr>
            <w:tcW w:w="1065" w:type="dxa"/>
          </w:tcPr>
          <w:p w14:paraId="1211C1B9" w14:textId="77777777" w:rsidR="00DB6591" w:rsidRPr="00CD5776" w:rsidRDefault="00DB6591" w:rsidP="00C061DB">
            <w:pPr>
              <w:spacing w:line="240" w:lineRule="auto"/>
              <w:ind w:firstLine="0"/>
              <w:jc w:val="center"/>
              <w:rPr>
                <w:bCs w:val="0"/>
                <w:sz w:val="19"/>
                <w:szCs w:val="19"/>
              </w:rPr>
            </w:pPr>
            <w:r w:rsidRPr="00CD5776">
              <w:rPr>
                <w:sz w:val="19"/>
                <w:szCs w:val="19"/>
              </w:rPr>
              <w:t>4.382</w:t>
            </w:r>
            <w:r w:rsidRPr="00CD5776">
              <w:rPr>
                <w:b/>
                <w:sz w:val="19"/>
                <w:szCs w:val="19"/>
                <w:vertAlign w:val="superscript"/>
              </w:rPr>
              <w:t>***</w:t>
            </w:r>
          </w:p>
        </w:tc>
        <w:tc>
          <w:tcPr>
            <w:tcW w:w="915" w:type="dxa"/>
          </w:tcPr>
          <w:p w14:paraId="4E41A255" w14:textId="4FE1A96F" w:rsidR="00DB6591" w:rsidRPr="00CD5776" w:rsidRDefault="00E6224C" w:rsidP="00C061DB">
            <w:pPr>
              <w:spacing w:line="240" w:lineRule="auto"/>
              <w:ind w:firstLine="0"/>
              <w:jc w:val="center"/>
              <w:rPr>
                <w:bCs w:val="0"/>
                <w:sz w:val="19"/>
                <w:szCs w:val="19"/>
              </w:rPr>
            </w:pPr>
            <w:r>
              <w:rPr>
                <w:sz w:val="19"/>
                <w:szCs w:val="19"/>
              </w:rPr>
              <w:t>.011</w:t>
            </w:r>
            <w:r w:rsidR="00DB6591" w:rsidRPr="00CD5776">
              <w:rPr>
                <w:b/>
                <w:sz w:val="19"/>
                <w:szCs w:val="19"/>
                <w:vertAlign w:val="superscript"/>
              </w:rPr>
              <w:t>**</w:t>
            </w:r>
          </w:p>
        </w:tc>
      </w:tr>
      <w:tr w:rsidR="00C061DB" w:rsidRPr="007863A2" w14:paraId="6B31FCE0" w14:textId="77777777" w:rsidTr="00C061DB">
        <w:tc>
          <w:tcPr>
            <w:tcW w:w="1458" w:type="dxa"/>
            <w:vMerge/>
          </w:tcPr>
          <w:p w14:paraId="06FEF04F" w14:textId="77777777" w:rsidR="00DB6591" w:rsidRPr="007863A2" w:rsidRDefault="00DB6591" w:rsidP="00CD5776">
            <w:pPr>
              <w:spacing w:line="240" w:lineRule="auto"/>
              <w:ind w:firstLine="0"/>
            </w:pPr>
          </w:p>
        </w:tc>
        <w:tc>
          <w:tcPr>
            <w:tcW w:w="810" w:type="dxa"/>
          </w:tcPr>
          <w:p w14:paraId="7D55B6BA" w14:textId="77777777" w:rsidR="00DB6591" w:rsidRPr="003C2C7B" w:rsidRDefault="00DB6591" w:rsidP="00CD5776">
            <w:pPr>
              <w:spacing w:line="240" w:lineRule="auto"/>
              <w:ind w:firstLine="0"/>
              <w:rPr>
                <w:sz w:val="20"/>
                <w:szCs w:val="20"/>
              </w:rPr>
            </w:pPr>
          </w:p>
        </w:tc>
        <w:tc>
          <w:tcPr>
            <w:tcW w:w="1080" w:type="dxa"/>
          </w:tcPr>
          <w:p w14:paraId="5C4FE7F8" w14:textId="77777777" w:rsidR="00DB6591" w:rsidRPr="003C2C7B" w:rsidRDefault="00DB6591" w:rsidP="00CD5776">
            <w:pPr>
              <w:spacing w:line="240" w:lineRule="auto"/>
              <w:ind w:firstLine="0"/>
              <w:rPr>
                <w:bCs w:val="0"/>
                <w:sz w:val="20"/>
                <w:szCs w:val="20"/>
              </w:rPr>
            </w:pPr>
            <w:r w:rsidRPr="003C2C7B">
              <w:rPr>
                <w:sz w:val="20"/>
                <w:szCs w:val="20"/>
              </w:rPr>
              <w:t>Linear</w:t>
            </w:r>
          </w:p>
        </w:tc>
        <w:tc>
          <w:tcPr>
            <w:tcW w:w="900" w:type="dxa"/>
          </w:tcPr>
          <w:p w14:paraId="0082EC3D" w14:textId="77777777" w:rsidR="00DB6591" w:rsidRPr="00CD5776" w:rsidRDefault="00DB6591" w:rsidP="00C061DB">
            <w:pPr>
              <w:spacing w:line="240" w:lineRule="auto"/>
              <w:ind w:firstLine="0"/>
              <w:jc w:val="center"/>
              <w:rPr>
                <w:bCs w:val="0"/>
                <w:sz w:val="19"/>
                <w:szCs w:val="19"/>
              </w:rPr>
            </w:pPr>
            <w:r w:rsidRPr="00CD5776">
              <w:rPr>
                <w:sz w:val="19"/>
                <w:szCs w:val="19"/>
              </w:rPr>
              <w:t>.278</w:t>
            </w:r>
            <w:r w:rsidRPr="00CD5776">
              <w:rPr>
                <w:b/>
                <w:sz w:val="19"/>
                <w:szCs w:val="19"/>
                <w:vertAlign w:val="superscript"/>
              </w:rPr>
              <w:t>***</w:t>
            </w:r>
          </w:p>
        </w:tc>
        <w:tc>
          <w:tcPr>
            <w:tcW w:w="900" w:type="dxa"/>
          </w:tcPr>
          <w:p w14:paraId="39AD9D27" w14:textId="77777777" w:rsidR="00DB6591" w:rsidRPr="00CD5776" w:rsidRDefault="00DB6591" w:rsidP="00C061DB">
            <w:pPr>
              <w:spacing w:line="240" w:lineRule="auto"/>
              <w:ind w:firstLine="0"/>
              <w:jc w:val="center"/>
              <w:rPr>
                <w:sz w:val="19"/>
                <w:szCs w:val="19"/>
              </w:rPr>
            </w:pPr>
          </w:p>
        </w:tc>
        <w:tc>
          <w:tcPr>
            <w:tcW w:w="900" w:type="dxa"/>
          </w:tcPr>
          <w:p w14:paraId="5472B576" w14:textId="77777777" w:rsidR="00DB6591" w:rsidRPr="00CD5776" w:rsidRDefault="00DB6591" w:rsidP="00C061DB">
            <w:pPr>
              <w:spacing w:line="240" w:lineRule="auto"/>
              <w:ind w:firstLine="0"/>
              <w:jc w:val="center"/>
              <w:rPr>
                <w:sz w:val="19"/>
                <w:szCs w:val="19"/>
              </w:rPr>
            </w:pPr>
            <w:r w:rsidRPr="00CD5776">
              <w:rPr>
                <w:sz w:val="19"/>
                <w:szCs w:val="19"/>
              </w:rPr>
              <w:t>.167</w:t>
            </w:r>
            <w:r w:rsidRPr="00CD5776">
              <w:rPr>
                <w:sz w:val="19"/>
                <w:szCs w:val="19"/>
                <w:vertAlign w:val="superscript"/>
              </w:rPr>
              <w:t>***</w:t>
            </w:r>
          </w:p>
        </w:tc>
        <w:tc>
          <w:tcPr>
            <w:tcW w:w="900" w:type="dxa"/>
          </w:tcPr>
          <w:p w14:paraId="4FA8626F" w14:textId="77777777" w:rsidR="00DB6591" w:rsidRPr="00CD5776" w:rsidRDefault="00DB6591" w:rsidP="00C061DB">
            <w:pPr>
              <w:spacing w:line="240" w:lineRule="auto"/>
              <w:ind w:firstLine="0"/>
              <w:jc w:val="center"/>
              <w:rPr>
                <w:sz w:val="19"/>
                <w:szCs w:val="19"/>
              </w:rPr>
            </w:pPr>
          </w:p>
        </w:tc>
        <w:tc>
          <w:tcPr>
            <w:tcW w:w="900" w:type="dxa"/>
          </w:tcPr>
          <w:p w14:paraId="09D50BC0" w14:textId="77777777" w:rsidR="00DB6591" w:rsidRPr="00CD5776" w:rsidRDefault="00DB6591" w:rsidP="00C061DB">
            <w:pPr>
              <w:spacing w:line="240" w:lineRule="auto"/>
              <w:ind w:firstLine="0"/>
              <w:jc w:val="center"/>
              <w:rPr>
                <w:bCs w:val="0"/>
                <w:sz w:val="19"/>
                <w:szCs w:val="19"/>
              </w:rPr>
            </w:pPr>
            <w:r w:rsidRPr="00CD5776">
              <w:rPr>
                <w:sz w:val="19"/>
                <w:szCs w:val="19"/>
              </w:rPr>
              <w:t>.188</w:t>
            </w:r>
            <w:r w:rsidRPr="00CD5776">
              <w:rPr>
                <w:sz w:val="19"/>
                <w:szCs w:val="19"/>
                <w:vertAlign w:val="superscript"/>
              </w:rPr>
              <w:t>***</w:t>
            </w:r>
          </w:p>
        </w:tc>
        <w:tc>
          <w:tcPr>
            <w:tcW w:w="900" w:type="dxa"/>
          </w:tcPr>
          <w:p w14:paraId="4D308CE8" w14:textId="77777777" w:rsidR="00DB6591" w:rsidRPr="00CD5776" w:rsidRDefault="00DB6591" w:rsidP="00C061DB">
            <w:pPr>
              <w:spacing w:line="240" w:lineRule="auto"/>
              <w:ind w:firstLine="0"/>
              <w:jc w:val="center"/>
              <w:rPr>
                <w:sz w:val="19"/>
                <w:szCs w:val="19"/>
              </w:rPr>
            </w:pPr>
          </w:p>
        </w:tc>
        <w:tc>
          <w:tcPr>
            <w:tcW w:w="900" w:type="dxa"/>
          </w:tcPr>
          <w:p w14:paraId="5A9A770C" w14:textId="77777777" w:rsidR="00DB6591" w:rsidRPr="00CD5776" w:rsidRDefault="00DB6591" w:rsidP="00C061DB">
            <w:pPr>
              <w:spacing w:line="240" w:lineRule="auto"/>
              <w:ind w:firstLine="0"/>
              <w:jc w:val="center"/>
              <w:rPr>
                <w:sz w:val="19"/>
                <w:szCs w:val="19"/>
              </w:rPr>
            </w:pPr>
            <w:r w:rsidRPr="00CD5776">
              <w:rPr>
                <w:sz w:val="19"/>
                <w:szCs w:val="19"/>
              </w:rPr>
              <w:t>.278</w:t>
            </w:r>
            <w:r w:rsidRPr="00CD5776">
              <w:rPr>
                <w:b/>
                <w:sz w:val="19"/>
                <w:szCs w:val="19"/>
                <w:vertAlign w:val="superscript"/>
              </w:rPr>
              <w:t>***</w:t>
            </w:r>
          </w:p>
        </w:tc>
        <w:tc>
          <w:tcPr>
            <w:tcW w:w="900" w:type="dxa"/>
          </w:tcPr>
          <w:p w14:paraId="72D5EE3C" w14:textId="77777777" w:rsidR="00DB6591" w:rsidRPr="00CD5776" w:rsidRDefault="00DB6591" w:rsidP="00C061DB">
            <w:pPr>
              <w:spacing w:line="240" w:lineRule="auto"/>
              <w:ind w:firstLine="0"/>
              <w:jc w:val="center"/>
              <w:rPr>
                <w:sz w:val="19"/>
                <w:szCs w:val="19"/>
              </w:rPr>
            </w:pPr>
          </w:p>
        </w:tc>
        <w:tc>
          <w:tcPr>
            <w:tcW w:w="1065" w:type="dxa"/>
          </w:tcPr>
          <w:p w14:paraId="14215CB3" w14:textId="615FDD00" w:rsidR="00DB6591" w:rsidRPr="00CD5776" w:rsidRDefault="008271A4" w:rsidP="00C061DB">
            <w:pPr>
              <w:spacing w:line="240" w:lineRule="auto"/>
              <w:ind w:firstLine="0"/>
              <w:jc w:val="center"/>
              <w:rPr>
                <w:bCs w:val="0"/>
                <w:sz w:val="19"/>
                <w:szCs w:val="19"/>
              </w:rPr>
            </w:pPr>
            <w:proofErr w:type="gramStart"/>
            <w:r>
              <w:rPr>
                <w:sz w:val="19"/>
                <w:szCs w:val="19"/>
              </w:rPr>
              <w:noBreakHyphen/>
            </w:r>
            <w:r w:rsidR="00E6224C">
              <w:rPr>
                <w:sz w:val="19"/>
                <w:szCs w:val="19"/>
              </w:rPr>
              <w:t>.10</w:t>
            </w:r>
            <w:r w:rsidR="00DB6591" w:rsidRPr="00CD5776">
              <w:rPr>
                <w:sz w:val="19"/>
                <w:szCs w:val="19"/>
              </w:rPr>
              <w:t>3</w:t>
            </w:r>
            <w:proofErr w:type="gramEnd"/>
            <w:r w:rsidR="00DB6591" w:rsidRPr="00CD5776">
              <w:rPr>
                <w:b/>
                <w:sz w:val="19"/>
                <w:szCs w:val="19"/>
                <w:vertAlign w:val="superscript"/>
              </w:rPr>
              <w:t>**</w:t>
            </w:r>
          </w:p>
        </w:tc>
        <w:tc>
          <w:tcPr>
            <w:tcW w:w="915" w:type="dxa"/>
          </w:tcPr>
          <w:p w14:paraId="5EEDFDE4" w14:textId="77777777" w:rsidR="00DB6591" w:rsidRPr="00CD5776" w:rsidRDefault="00DB6591" w:rsidP="00C061DB">
            <w:pPr>
              <w:spacing w:line="240" w:lineRule="auto"/>
              <w:ind w:firstLine="0"/>
              <w:jc w:val="center"/>
              <w:rPr>
                <w:sz w:val="19"/>
                <w:szCs w:val="19"/>
              </w:rPr>
            </w:pPr>
          </w:p>
        </w:tc>
      </w:tr>
      <w:tr w:rsidR="00C061DB" w:rsidRPr="007863A2" w14:paraId="3C5A895D" w14:textId="77777777" w:rsidTr="00C061DB">
        <w:tc>
          <w:tcPr>
            <w:tcW w:w="1458" w:type="dxa"/>
            <w:vMerge/>
          </w:tcPr>
          <w:p w14:paraId="77BF1089" w14:textId="77777777" w:rsidR="00DB6591" w:rsidRPr="007863A2" w:rsidRDefault="00DB6591" w:rsidP="00CD5776">
            <w:pPr>
              <w:spacing w:line="240" w:lineRule="auto"/>
              <w:ind w:firstLine="0"/>
            </w:pPr>
          </w:p>
        </w:tc>
        <w:tc>
          <w:tcPr>
            <w:tcW w:w="810" w:type="dxa"/>
          </w:tcPr>
          <w:p w14:paraId="77EA5F03" w14:textId="77777777" w:rsidR="00DB6591" w:rsidRPr="003C2C7B" w:rsidRDefault="00DB6591" w:rsidP="00CD5776">
            <w:pPr>
              <w:spacing w:line="240" w:lineRule="auto"/>
              <w:ind w:firstLine="0"/>
              <w:rPr>
                <w:bCs w:val="0"/>
                <w:sz w:val="20"/>
                <w:szCs w:val="20"/>
              </w:rPr>
            </w:pPr>
            <w:r w:rsidRPr="003C2C7B">
              <w:rPr>
                <w:sz w:val="20"/>
                <w:szCs w:val="20"/>
              </w:rPr>
              <w:t>Step 2</w:t>
            </w:r>
          </w:p>
        </w:tc>
        <w:tc>
          <w:tcPr>
            <w:tcW w:w="1080" w:type="dxa"/>
          </w:tcPr>
          <w:p w14:paraId="754BF10B" w14:textId="77777777" w:rsidR="00DB6591" w:rsidRPr="003C2C7B" w:rsidRDefault="00DB6591" w:rsidP="00CD5776">
            <w:pPr>
              <w:spacing w:line="240" w:lineRule="auto"/>
              <w:ind w:firstLine="0"/>
              <w:rPr>
                <w:sz w:val="20"/>
                <w:szCs w:val="20"/>
              </w:rPr>
            </w:pPr>
          </w:p>
        </w:tc>
        <w:tc>
          <w:tcPr>
            <w:tcW w:w="900" w:type="dxa"/>
          </w:tcPr>
          <w:p w14:paraId="7D6B360B" w14:textId="77777777" w:rsidR="00DB6591" w:rsidRPr="00CD5776" w:rsidRDefault="00DB6591" w:rsidP="00C061DB">
            <w:pPr>
              <w:spacing w:line="240" w:lineRule="auto"/>
              <w:ind w:firstLine="0"/>
              <w:jc w:val="center"/>
              <w:rPr>
                <w:sz w:val="19"/>
                <w:szCs w:val="19"/>
              </w:rPr>
            </w:pPr>
          </w:p>
        </w:tc>
        <w:tc>
          <w:tcPr>
            <w:tcW w:w="900" w:type="dxa"/>
          </w:tcPr>
          <w:p w14:paraId="1505385D" w14:textId="77777777" w:rsidR="00DB6591" w:rsidRPr="00CD5776" w:rsidRDefault="00DB6591" w:rsidP="00C061DB">
            <w:pPr>
              <w:spacing w:line="240" w:lineRule="auto"/>
              <w:ind w:firstLine="0"/>
              <w:jc w:val="center"/>
              <w:rPr>
                <w:sz w:val="19"/>
                <w:szCs w:val="19"/>
              </w:rPr>
            </w:pPr>
          </w:p>
        </w:tc>
        <w:tc>
          <w:tcPr>
            <w:tcW w:w="900" w:type="dxa"/>
          </w:tcPr>
          <w:p w14:paraId="044FFEB6" w14:textId="77777777" w:rsidR="00DB6591" w:rsidRPr="00CD5776" w:rsidRDefault="00DB6591" w:rsidP="00C061DB">
            <w:pPr>
              <w:spacing w:line="240" w:lineRule="auto"/>
              <w:ind w:firstLine="0"/>
              <w:jc w:val="center"/>
              <w:rPr>
                <w:sz w:val="19"/>
                <w:szCs w:val="19"/>
              </w:rPr>
            </w:pPr>
          </w:p>
        </w:tc>
        <w:tc>
          <w:tcPr>
            <w:tcW w:w="900" w:type="dxa"/>
          </w:tcPr>
          <w:p w14:paraId="0BEB4511" w14:textId="77777777" w:rsidR="00DB6591" w:rsidRPr="00CD5776" w:rsidRDefault="00DB6591" w:rsidP="00C061DB">
            <w:pPr>
              <w:spacing w:line="240" w:lineRule="auto"/>
              <w:ind w:firstLine="0"/>
              <w:jc w:val="center"/>
              <w:rPr>
                <w:sz w:val="19"/>
                <w:szCs w:val="19"/>
              </w:rPr>
            </w:pPr>
          </w:p>
        </w:tc>
        <w:tc>
          <w:tcPr>
            <w:tcW w:w="1800" w:type="dxa"/>
            <w:gridSpan w:val="2"/>
          </w:tcPr>
          <w:p w14:paraId="5BC55273" w14:textId="77777777" w:rsidR="00DB6591" w:rsidRPr="00CD5776" w:rsidRDefault="00DB6591" w:rsidP="00C061DB">
            <w:pPr>
              <w:spacing w:line="240" w:lineRule="auto"/>
              <w:ind w:firstLine="0"/>
              <w:jc w:val="center"/>
              <w:rPr>
                <w:sz w:val="19"/>
                <w:szCs w:val="19"/>
              </w:rPr>
            </w:pPr>
          </w:p>
        </w:tc>
        <w:tc>
          <w:tcPr>
            <w:tcW w:w="900" w:type="dxa"/>
          </w:tcPr>
          <w:p w14:paraId="3BF8E53D" w14:textId="77777777" w:rsidR="00DB6591" w:rsidRPr="00CD5776" w:rsidRDefault="00DB6591" w:rsidP="00C061DB">
            <w:pPr>
              <w:spacing w:line="240" w:lineRule="auto"/>
              <w:ind w:firstLine="0"/>
              <w:jc w:val="center"/>
              <w:rPr>
                <w:sz w:val="19"/>
                <w:szCs w:val="19"/>
              </w:rPr>
            </w:pPr>
          </w:p>
        </w:tc>
        <w:tc>
          <w:tcPr>
            <w:tcW w:w="900" w:type="dxa"/>
          </w:tcPr>
          <w:p w14:paraId="567F185F" w14:textId="77777777" w:rsidR="00DB6591" w:rsidRPr="00CD5776" w:rsidRDefault="00DB6591" w:rsidP="00C061DB">
            <w:pPr>
              <w:spacing w:line="240" w:lineRule="auto"/>
              <w:ind w:firstLine="0"/>
              <w:jc w:val="center"/>
              <w:rPr>
                <w:sz w:val="19"/>
                <w:szCs w:val="19"/>
              </w:rPr>
            </w:pPr>
          </w:p>
        </w:tc>
        <w:tc>
          <w:tcPr>
            <w:tcW w:w="1065" w:type="dxa"/>
          </w:tcPr>
          <w:p w14:paraId="64D6CBBA" w14:textId="77777777" w:rsidR="00DB6591" w:rsidRPr="00CD5776" w:rsidRDefault="00DB6591" w:rsidP="00C061DB">
            <w:pPr>
              <w:spacing w:line="240" w:lineRule="auto"/>
              <w:ind w:firstLine="0"/>
              <w:jc w:val="center"/>
              <w:rPr>
                <w:sz w:val="19"/>
                <w:szCs w:val="19"/>
              </w:rPr>
            </w:pPr>
          </w:p>
        </w:tc>
        <w:tc>
          <w:tcPr>
            <w:tcW w:w="915" w:type="dxa"/>
          </w:tcPr>
          <w:p w14:paraId="1F5288E5" w14:textId="77777777" w:rsidR="00DB6591" w:rsidRPr="00CD5776" w:rsidRDefault="00DB6591" w:rsidP="00C061DB">
            <w:pPr>
              <w:spacing w:line="240" w:lineRule="auto"/>
              <w:ind w:firstLine="0"/>
              <w:jc w:val="center"/>
              <w:rPr>
                <w:sz w:val="19"/>
                <w:szCs w:val="19"/>
              </w:rPr>
            </w:pPr>
          </w:p>
        </w:tc>
      </w:tr>
      <w:tr w:rsidR="00C061DB" w:rsidRPr="007863A2" w14:paraId="018AC6A1" w14:textId="77777777" w:rsidTr="00C061DB">
        <w:tc>
          <w:tcPr>
            <w:tcW w:w="1458" w:type="dxa"/>
            <w:vMerge/>
          </w:tcPr>
          <w:p w14:paraId="78549C42" w14:textId="77777777" w:rsidR="00DB6591" w:rsidRPr="007863A2" w:rsidRDefault="00DB6591" w:rsidP="00CD5776">
            <w:pPr>
              <w:spacing w:line="240" w:lineRule="auto"/>
              <w:ind w:firstLine="0"/>
            </w:pPr>
          </w:p>
        </w:tc>
        <w:tc>
          <w:tcPr>
            <w:tcW w:w="810" w:type="dxa"/>
          </w:tcPr>
          <w:p w14:paraId="60FB8A42" w14:textId="77777777" w:rsidR="00DB6591" w:rsidRPr="003C2C7B" w:rsidRDefault="00DB6591" w:rsidP="00CD5776">
            <w:pPr>
              <w:spacing w:line="240" w:lineRule="auto"/>
              <w:ind w:firstLine="0"/>
              <w:rPr>
                <w:sz w:val="20"/>
                <w:szCs w:val="20"/>
              </w:rPr>
            </w:pPr>
          </w:p>
        </w:tc>
        <w:tc>
          <w:tcPr>
            <w:tcW w:w="1080" w:type="dxa"/>
          </w:tcPr>
          <w:p w14:paraId="2CF3F09A" w14:textId="77777777" w:rsidR="00DB6591" w:rsidRPr="003C2C7B" w:rsidRDefault="00DB6591" w:rsidP="00CD5776">
            <w:pPr>
              <w:spacing w:line="240" w:lineRule="auto"/>
              <w:ind w:firstLine="0"/>
              <w:rPr>
                <w:sz w:val="20"/>
                <w:szCs w:val="20"/>
              </w:rPr>
            </w:pPr>
            <w:r w:rsidRPr="003C2C7B">
              <w:rPr>
                <w:sz w:val="20"/>
                <w:szCs w:val="20"/>
              </w:rPr>
              <w:t>Intercept</w:t>
            </w:r>
          </w:p>
        </w:tc>
        <w:tc>
          <w:tcPr>
            <w:tcW w:w="900" w:type="dxa"/>
          </w:tcPr>
          <w:p w14:paraId="256209A1" w14:textId="77777777" w:rsidR="00DB6591" w:rsidRPr="00CD5776" w:rsidRDefault="00DB6591" w:rsidP="00C061DB">
            <w:pPr>
              <w:spacing w:line="240" w:lineRule="auto"/>
              <w:ind w:firstLine="0"/>
              <w:jc w:val="center"/>
              <w:rPr>
                <w:sz w:val="19"/>
                <w:szCs w:val="19"/>
              </w:rPr>
            </w:pPr>
            <w:r w:rsidRPr="00CD5776">
              <w:rPr>
                <w:sz w:val="19"/>
                <w:szCs w:val="19"/>
              </w:rPr>
              <w:t>4.394</w:t>
            </w:r>
            <w:r w:rsidRPr="00CD5776">
              <w:rPr>
                <w:b/>
                <w:sz w:val="19"/>
                <w:szCs w:val="19"/>
                <w:vertAlign w:val="superscript"/>
              </w:rPr>
              <w:t>***</w:t>
            </w:r>
          </w:p>
        </w:tc>
        <w:tc>
          <w:tcPr>
            <w:tcW w:w="900" w:type="dxa"/>
          </w:tcPr>
          <w:p w14:paraId="3D183C7B" w14:textId="6533254B" w:rsidR="00DB6591" w:rsidRPr="00CD5776" w:rsidRDefault="00DB6591" w:rsidP="00C061DB">
            <w:pPr>
              <w:spacing w:line="240" w:lineRule="auto"/>
              <w:ind w:firstLine="0"/>
              <w:jc w:val="center"/>
              <w:rPr>
                <w:sz w:val="19"/>
                <w:szCs w:val="19"/>
              </w:rPr>
            </w:pPr>
            <w:r w:rsidRPr="00CD5776">
              <w:rPr>
                <w:sz w:val="19"/>
                <w:szCs w:val="19"/>
              </w:rPr>
              <w:t>.077</w:t>
            </w:r>
            <w:r w:rsidR="00E43769" w:rsidRPr="00CD5776">
              <w:rPr>
                <w:b/>
                <w:sz w:val="19"/>
                <w:szCs w:val="19"/>
                <w:vertAlign w:val="superscript"/>
              </w:rPr>
              <w:t>***</w:t>
            </w:r>
          </w:p>
        </w:tc>
        <w:tc>
          <w:tcPr>
            <w:tcW w:w="900" w:type="dxa"/>
          </w:tcPr>
          <w:p w14:paraId="65D5101A" w14:textId="36793744" w:rsidR="00DB6591" w:rsidRPr="00CD5776" w:rsidRDefault="00DB6591" w:rsidP="00C061DB">
            <w:pPr>
              <w:spacing w:line="240" w:lineRule="auto"/>
              <w:ind w:firstLine="0"/>
              <w:jc w:val="center"/>
              <w:rPr>
                <w:sz w:val="19"/>
                <w:szCs w:val="19"/>
              </w:rPr>
            </w:pPr>
            <w:r w:rsidRPr="00CD5776">
              <w:rPr>
                <w:sz w:val="19"/>
                <w:szCs w:val="19"/>
              </w:rPr>
              <w:t>4.359</w:t>
            </w:r>
            <w:r w:rsidR="00E6224C" w:rsidRPr="00CD5776">
              <w:rPr>
                <w:sz w:val="19"/>
                <w:szCs w:val="19"/>
                <w:vertAlign w:val="superscript"/>
              </w:rPr>
              <w:t>***</w:t>
            </w:r>
          </w:p>
        </w:tc>
        <w:tc>
          <w:tcPr>
            <w:tcW w:w="900" w:type="dxa"/>
          </w:tcPr>
          <w:p w14:paraId="39D791FC" w14:textId="77777777" w:rsidR="00DB6591" w:rsidRPr="00CD5776" w:rsidRDefault="00DB6591" w:rsidP="00C061DB">
            <w:pPr>
              <w:spacing w:line="240" w:lineRule="auto"/>
              <w:ind w:firstLine="0"/>
              <w:jc w:val="center"/>
              <w:rPr>
                <w:sz w:val="19"/>
                <w:szCs w:val="19"/>
              </w:rPr>
            </w:pPr>
            <w:r w:rsidRPr="00CD5776">
              <w:rPr>
                <w:sz w:val="19"/>
                <w:szCs w:val="19"/>
              </w:rPr>
              <w:t>.029</w:t>
            </w:r>
            <w:r w:rsidRPr="00CD5776">
              <w:rPr>
                <w:sz w:val="19"/>
                <w:szCs w:val="19"/>
                <w:vertAlign w:val="superscript"/>
              </w:rPr>
              <w:t>***</w:t>
            </w:r>
          </w:p>
        </w:tc>
        <w:tc>
          <w:tcPr>
            <w:tcW w:w="900" w:type="dxa"/>
          </w:tcPr>
          <w:p w14:paraId="1E08308A" w14:textId="77777777" w:rsidR="00DB6591" w:rsidRPr="00CD5776" w:rsidRDefault="00DB6591" w:rsidP="00C061DB">
            <w:pPr>
              <w:spacing w:line="240" w:lineRule="auto"/>
              <w:ind w:firstLine="0"/>
              <w:jc w:val="center"/>
              <w:rPr>
                <w:sz w:val="19"/>
                <w:szCs w:val="19"/>
              </w:rPr>
            </w:pPr>
            <w:r w:rsidRPr="00CD5776">
              <w:rPr>
                <w:sz w:val="19"/>
                <w:szCs w:val="19"/>
              </w:rPr>
              <w:t>4.392</w:t>
            </w:r>
            <w:r w:rsidRPr="00CD5776">
              <w:rPr>
                <w:sz w:val="19"/>
                <w:szCs w:val="19"/>
                <w:vertAlign w:val="superscript"/>
              </w:rPr>
              <w:t>***</w:t>
            </w:r>
          </w:p>
        </w:tc>
        <w:tc>
          <w:tcPr>
            <w:tcW w:w="900" w:type="dxa"/>
          </w:tcPr>
          <w:p w14:paraId="3B3AD641" w14:textId="77777777" w:rsidR="00DB6591" w:rsidRPr="00CD5776" w:rsidRDefault="00DB6591" w:rsidP="00C061DB">
            <w:pPr>
              <w:spacing w:line="240" w:lineRule="auto"/>
              <w:ind w:firstLine="0"/>
              <w:jc w:val="center"/>
              <w:rPr>
                <w:sz w:val="19"/>
                <w:szCs w:val="19"/>
              </w:rPr>
            </w:pPr>
            <w:r w:rsidRPr="00CD5776">
              <w:rPr>
                <w:sz w:val="19"/>
                <w:szCs w:val="19"/>
              </w:rPr>
              <w:t>.036</w:t>
            </w:r>
            <w:r w:rsidRPr="00CD5776">
              <w:rPr>
                <w:sz w:val="19"/>
                <w:szCs w:val="19"/>
                <w:vertAlign w:val="superscript"/>
              </w:rPr>
              <w:t>***</w:t>
            </w:r>
          </w:p>
        </w:tc>
        <w:tc>
          <w:tcPr>
            <w:tcW w:w="900" w:type="dxa"/>
          </w:tcPr>
          <w:p w14:paraId="5B3A5753" w14:textId="63028D0F" w:rsidR="00DB6591" w:rsidRPr="00CD5776" w:rsidRDefault="00DB6591" w:rsidP="00C061DB">
            <w:pPr>
              <w:spacing w:line="240" w:lineRule="auto"/>
              <w:ind w:firstLine="0"/>
              <w:jc w:val="center"/>
              <w:rPr>
                <w:sz w:val="19"/>
                <w:szCs w:val="19"/>
              </w:rPr>
            </w:pPr>
            <w:r w:rsidRPr="00CD5776">
              <w:rPr>
                <w:sz w:val="19"/>
                <w:szCs w:val="19"/>
              </w:rPr>
              <w:t>4.389</w:t>
            </w:r>
            <w:r w:rsidR="00E6224C" w:rsidRPr="00E6224C">
              <w:rPr>
                <w:b/>
                <w:sz w:val="19"/>
                <w:szCs w:val="19"/>
                <w:vertAlign w:val="superscript"/>
              </w:rPr>
              <w:t>***</w:t>
            </w:r>
          </w:p>
        </w:tc>
        <w:tc>
          <w:tcPr>
            <w:tcW w:w="900" w:type="dxa"/>
          </w:tcPr>
          <w:p w14:paraId="6834F194" w14:textId="77777777" w:rsidR="00DB6591" w:rsidRPr="00CD5776" w:rsidRDefault="00DB6591" w:rsidP="00C061DB">
            <w:pPr>
              <w:spacing w:line="240" w:lineRule="auto"/>
              <w:ind w:firstLine="0"/>
              <w:jc w:val="center"/>
              <w:rPr>
                <w:sz w:val="19"/>
                <w:szCs w:val="19"/>
              </w:rPr>
            </w:pPr>
            <w:r w:rsidRPr="00CD5776">
              <w:rPr>
                <w:sz w:val="19"/>
                <w:szCs w:val="19"/>
              </w:rPr>
              <w:t>.077</w:t>
            </w:r>
            <w:r w:rsidRPr="00CD5776">
              <w:rPr>
                <w:b/>
                <w:sz w:val="19"/>
                <w:szCs w:val="19"/>
                <w:vertAlign w:val="superscript"/>
              </w:rPr>
              <w:t>***</w:t>
            </w:r>
          </w:p>
        </w:tc>
        <w:tc>
          <w:tcPr>
            <w:tcW w:w="1065" w:type="dxa"/>
          </w:tcPr>
          <w:p w14:paraId="5224A038" w14:textId="56F076D6" w:rsidR="00DB6591" w:rsidRPr="00CD5776" w:rsidRDefault="00DB6591" w:rsidP="00C061DB">
            <w:pPr>
              <w:spacing w:line="240" w:lineRule="auto"/>
              <w:ind w:firstLine="0"/>
              <w:jc w:val="center"/>
              <w:rPr>
                <w:sz w:val="19"/>
                <w:szCs w:val="19"/>
              </w:rPr>
            </w:pPr>
            <w:r w:rsidRPr="00CD5776">
              <w:rPr>
                <w:sz w:val="19"/>
                <w:szCs w:val="19"/>
              </w:rPr>
              <w:t>4.3</w:t>
            </w:r>
            <w:r w:rsidR="00E6224C">
              <w:rPr>
                <w:sz w:val="19"/>
                <w:szCs w:val="19"/>
              </w:rPr>
              <w:t>50</w:t>
            </w:r>
            <w:r w:rsidRPr="00CD5776">
              <w:rPr>
                <w:b/>
                <w:sz w:val="19"/>
                <w:szCs w:val="19"/>
                <w:vertAlign w:val="superscript"/>
              </w:rPr>
              <w:t>***</w:t>
            </w:r>
          </w:p>
        </w:tc>
        <w:tc>
          <w:tcPr>
            <w:tcW w:w="915" w:type="dxa"/>
          </w:tcPr>
          <w:p w14:paraId="62235BEF" w14:textId="39634739" w:rsidR="00DB6591" w:rsidRPr="00CD5776" w:rsidRDefault="00DB6591" w:rsidP="00C061DB">
            <w:pPr>
              <w:spacing w:line="240" w:lineRule="auto"/>
              <w:ind w:firstLine="0"/>
              <w:jc w:val="center"/>
              <w:rPr>
                <w:sz w:val="19"/>
                <w:szCs w:val="19"/>
              </w:rPr>
            </w:pPr>
            <w:r w:rsidRPr="00CD5776">
              <w:rPr>
                <w:sz w:val="19"/>
                <w:szCs w:val="19"/>
              </w:rPr>
              <w:t>.0</w:t>
            </w:r>
            <w:r w:rsidR="00E6224C">
              <w:rPr>
                <w:sz w:val="19"/>
                <w:szCs w:val="19"/>
              </w:rPr>
              <w:t>12</w:t>
            </w:r>
            <w:r w:rsidR="00E6224C" w:rsidRPr="00CD5776">
              <w:rPr>
                <w:b/>
                <w:sz w:val="19"/>
                <w:szCs w:val="19"/>
                <w:vertAlign w:val="superscript"/>
              </w:rPr>
              <w:t>*</w:t>
            </w:r>
          </w:p>
        </w:tc>
      </w:tr>
      <w:tr w:rsidR="00C061DB" w:rsidRPr="007863A2" w14:paraId="4FAAF812" w14:textId="77777777" w:rsidTr="00C061DB">
        <w:tc>
          <w:tcPr>
            <w:tcW w:w="1458" w:type="dxa"/>
            <w:vMerge/>
          </w:tcPr>
          <w:p w14:paraId="43F2CA0E" w14:textId="77777777" w:rsidR="00DB6591" w:rsidRPr="007863A2" w:rsidRDefault="00DB6591" w:rsidP="00CD5776">
            <w:pPr>
              <w:spacing w:line="240" w:lineRule="auto"/>
              <w:ind w:firstLine="0"/>
            </w:pPr>
          </w:p>
        </w:tc>
        <w:tc>
          <w:tcPr>
            <w:tcW w:w="810" w:type="dxa"/>
          </w:tcPr>
          <w:p w14:paraId="543E646F" w14:textId="77777777" w:rsidR="00DB6591" w:rsidRPr="003C2C7B" w:rsidRDefault="00DB6591" w:rsidP="00CD5776">
            <w:pPr>
              <w:spacing w:line="240" w:lineRule="auto"/>
              <w:ind w:firstLine="0"/>
              <w:rPr>
                <w:sz w:val="20"/>
                <w:szCs w:val="20"/>
              </w:rPr>
            </w:pPr>
          </w:p>
        </w:tc>
        <w:tc>
          <w:tcPr>
            <w:tcW w:w="1080" w:type="dxa"/>
          </w:tcPr>
          <w:p w14:paraId="789FEA76" w14:textId="77777777" w:rsidR="00DB6591" w:rsidRPr="003C2C7B" w:rsidRDefault="00DB6591" w:rsidP="00CD5776">
            <w:pPr>
              <w:spacing w:line="240" w:lineRule="auto"/>
              <w:ind w:firstLine="0"/>
              <w:rPr>
                <w:bCs w:val="0"/>
                <w:sz w:val="20"/>
                <w:szCs w:val="20"/>
              </w:rPr>
            </w:pPr>
            <w:r w:rsidRPr="003C2C7B">
              <w:rPr>
                <w:sz w:val="20"/>
                <w:szCs w:val="20"/>
              </w:rPr>
              <w:t>Linear</w:t>
            </w:r>
          </w:p>
        </w:tc>
        <w:tc>
          <w:tcPr>
            <w:tcW w:w="900" w:type="dxa"/>
          </w:tcPr>
          <w:p w14:paraId="29F29F8A" w14:textId="77777777" w:rsidR="00DB6591" w:rsidRPr="00CD5776" w:rsidRDefault="00DB6591" w:rsidP="00C061DB">
            <w:pPr>
              <w:spacing w:line="240" w:lineRule="auto"/>
              <w:ind w:firstLine="0"/>
              <w:jc w:val="center"/>
              <w:rPr>
                <w:bCs w:val="0"/>
                <w:sz w:val="19"/>
                <w:szCs w:val="19"/>
              </w:rPr>
            </w:pPr>
            <w:r w:rsidRPr="00CD5776">
              <w:rPr>
                <w:sz w:val="19"/>
                <w:szCs w:val="19"/>
              </w:rPr>
              <w:t>.276</w:t>
            </w:r>
            <w:r w:rsidRPr="00CD5776">
              <w:rPr>
                <w:b/>
                <w:sz w:val="19"/>
                <w:szCs w:val="19"/>
                <w:vertAlign w:val="superscript"/>
              </w:rPr>
              <w:t>***</w:t>
            </w:r>
          </w:p>
        </w:tc>
        <w:tc>
          <w:tcPr>
            <w:tcW w:w="900" w:type="dxa"/>
          </w:tcPr>
          <w:p w14:paraId="5BDF2F8C" w14:textId="77777777" w:rsidR="00DB6591" w:rsidRPr="00CD5776" w:rsidRDefault="00DB6591" w:rsidP="00C061DB">
            <w:pPr>
              <w:spacing w:line="240" w:lineRule="auto"/>
              <w:ind w:firstLine="0"/>
              <w:jc w:val="center"/>
              <w:rPr>
                <w:bCs w:val="0"/>
                <w:sz w:val="19"/>
                <w:szCs w:val="19"/>
              </w:rPr>
            </w:pPr>
            <w:r w:rsidRPr="00CD5776">
              <w:rPr>
                <w:sz w:val="19"/>
                <w:szCs w:val="19"/>
              </w:rPr>
              <w:t>(.000)</w:t>
            </w:r>
          </w:p>
        </w:tc>
        <w:tc>
          <w:tcPr>
            <w:tcW w:w="900" w:type="dxa"/>
          </w:tcPr>
          <w:p w14:paraId="1C2FF377" w14:textId="77777777" w:rsidR="00DB6591" w:rsidRPr="00CD5776" w:rsidRDefault="00DB6591" w:rsidP="00C061DB">
            <w:pPr>
              <w:spacing w:line="240" w:lineRule="auto"/>
              <w:ind w:firstLine="0"/>
              <w:jc w:val="center"/>
              <w:rPr>
                <w:bCs w:val="0"/>
                <w:sz w:val="19"/>
                <w:szCs w:val="19"/>
              </w:rPr>
            </w:pPr>
            <w:r w:rsidRPr="00CD5776">
              <w:rPr>
                <w:sz w:val="19"/>
                <w:szCs w:val="19"/>
              </w:rPr>
              <w:t>.170</w:t>
            </w:r>
            <w:r w:rsidRPr="00CD5776">
              <w:rPr>
                <w:sz w:val="19"/>
                <w:szCs w:val="19"/>
                <w:vertAlign w:val="superscript"/>
              </w:rPr>
              <w:t>***</w:t>
            </w:r>
          </w:p>
        </w:tc>
        <w:tc>
          <w:tcPr>
            <w:tcW w:w="900" w:type="dxa"/>
          </w:tcPr>
          <w:p w14:paraId="769BDB64" w14:textId="77777777" w:rsidR="00DB6591" w:rsidRPr="00CD5776" w:rsidRDefault="00DB6591" w:rsidP="00C061DB">
            <w:pPr>
              <w:spacing w:line="240" w:lineRule="auto"/>
              <w:ind w:firstLine="0"/>
              <w:jc w:val="center"/>
              <w:rPr>
                <w:bCs w:val="0"/>
                <w:sz w:val="19"/>
                <w:szCs w:val="19"/>
              </w:rPr>
            </w:pPr>
            <w:r w:rsidRPr="00CD5776">
              <w:rPr>
                <w:sz w:val="19"/>
                <w:szCs w:val="19"/>
              </w:rPr>
              <w:t>(.001)</w:t>
            </w:r>
          </w:p>
        </w:tc>
        <w:tc>
          <w:tcPr>
            <w:tcW w:w="900" w:type="dxa"/>
          </w:tcPr>
          <w:p w14:paraId="543C9040" w14:textId="77777777" w:rsidR="00DB6591" w:rsidRPr="00CD5776" w:rsidRDefault="00DB6591" w:rsidP="00C061DB">
            <w:pPr>
              <w:spacing w:line="240" w:lineRule="auto"/>
              <w:ind w:firstLine="0"/>
              <w:jc w:val="center"/>
              <w:rPr>
                <w:bCs w:val="0"/>
                <w:sz w:val="19"/>
                <w:szCs w:val="19"/>
              </w:rPr>
            </w:pPr>
            <w:r w:rsidRPr="00CD5776">
              <w:rPr>
                <w:sz w:val="19"/>
                <w:szCs w:val="19"/>
              </w:rPr>
              <w:t>.186</w:t>
            </w:r>
            <w:r w:rsidRPr="00CD5776">
              <w:rPr>
                <w:sz w:val="19"/>
                <w:szCs w:val="19"/>
                <w:vertAlign w:val="superscript"/>
              </w:rPr>
              <w:t xml:space="preserve"> ***</w:t>
            </w:r>
          </w:p>
        </w:tc>
        <w:tc>
          <w:tcPr>
            <w:tcW w:w="900" w:type="dxa"/>
          </w:tcPr>
          <w:p w14:paraId="3276CA15" w14:textId="77777777" w:rsidR="00DB6591" w:rsidRPr="00CD5776" w:rsidRDefault="00DB6591" w:rsidP="00C061DB">
            <w:pPr>
              <w:spacing w:line="240" w:lineRule="auto"/>
              <w:ind w:firstLine="0"/>
              <w:jc w:val="center"/>
              <w:rPr>
                <w:bCs w:val="0"/>
                <w:sz w:val="19"/>
                <w:szCs w:val="19"/>
              </w:rPr>
            </w:pPr>
            <w:r w:rsidRPr="00CD5776">
              <w:rPr>
                <w:sz w:val="19"/>
                <w:szCs w:val="19"/>
              </w:rPr>
              <w:t>(.001)</w:t>
            </w:r>
          </w:p>
        </w:tc>
        <w:tc>
          <w:tcPr>
            <w:tcW w:w="900" w:type="dxa"/>
          </w:tcPr>
          <w:p w14:paraId="12335183" w14:textId="77777777" w:rsidR="00DB6591" w:rsidRPr="00CD5776" w:rsidRDefault="00DB6591" w:rsidP="00C061DB">
            <w:pPr>
              <w:spacing w:line="240" w:lineRule="auto"/>
              <w:ind w:firstLine="0"/>
              <w:jc w:val="center"/>
              <w:rPr>
                <w:bCs w:val="0"/>
                <w:sz w:val="19"/>
                <w:szCs w:val="19"/>
              </w:rPr>
            </w:pPr>
            <w:r w:rsidRPr="00CD5776">
              <w:rPr>
                <w:sz w:val="19"/>
                <w:szCs w:val="19"/>
              </w:rPr>
              <w:t>.276</w:t>
            </w:r>
            <w:r w:rsidRPr="00CD5776">
              <w:rPr>
                <w:b/>
                <w:sz w:val="19"/>
                <w:szCs w:val="19"/>
                <w:vertAlign w:val="superscript"/>
              </w:rPr>
              <w:t>***</w:t>
            </w:r>
          </w:p>
        </w:tc>
        <w:tc>
          <w:tcPr>
            <w:tcW w:w="900" w:type="dxa"/>
          </w:tcPr>
          <w:p w14:paraId="55CAC5D0" w14:textId="77777777" w:rsidR="00DB6591" w:rsidRPr="00CD5776" w:rsidRDefault="00DB6591" w:rsidP="00C061DB">
            <w:pPr>
              <w:spacing w:line="240" w:lineRule="auto"/>
              <w:ind w:firstLine="0"/>
              <w:jc w:val="center"/>
              <w:rPr>
                <w:bCs w:val="0"/>
                <w:sz w:val="19"/>
                <w:szCs w:val="19"/>
              </w:rPr>
            </w:pPr>
            <w:r w:rsidRPr="00CD5776">
              <w:rPr>
                <w:sz w:val="19"/>
                <w:szCs w:val="19"/>
              </w:rPr>
              <w:t>(.000)</w:t>
            </w:r>
          </w:p>
        </w:tc>
        <w:tc>
          <w:tcPr>
            <w:tcW w:w="1065" w:type="dxa"/>
          </w:tcPr>
          <w:p w14:paraId="5F139161" w14:textId="35AE448F" w:rsidR="00DB6591" w:rsidRPr="00CD5776" w:rsidRDefault="008271A4" w:rsidP="00C061DB">
            <w:pPr>
              <w:spacing w:line="240" w:lineRule="auto"/>
              <w:ind w:firstLine="0"/>
              <w:jc w:val="center"/>
              <w:rPr>
                <w:bCs w:val="0"/>
                <w:sz w:val="19"/>
                <w:szCs w:val="19"/>
              </w:rPr>
            </w:pPr>
            <w:proofErr w:type="gramStart"/>
            <w:r>
              <w:rPr>
                <w:sz w:val="19"/>
                <w:szCs w:val="19"/>
              </w:rPr>
              <w:noBreakHyphen/>
            </w:r>
            <w:r w:rsidR="00DB6591" w:rsidRPr="00CD5776">
              <w:rPr>
                <w:sz w:val="19"/>
                <w:szCs w:val="19"/>
              </w:rPr>
              <w:t>.1</w:t>
            </w:r>
            <w:r w:rsidR="00E6224C">
              <w:rPr>
                <w:sz w:val="19"/>
                <w:szCs w:val="19"/>
              </w:rPr>
              <w:t>07</w:t>
            </w:r>
            <w:proofErr w:type="gramEnd"/>
            <w:r w:rsidR="00DB6591" w:rsidRPr="00CD5776">
              <w:rPr>
                <w:b/>
                <w:sz w:val="19"/>
                <w:szCs w:val="19"/>
                <w:vertAlign w:val="superscript"/>
              </w:rPr>
              <w:t>**</w:t>
            </w:r>
          </w:p>
        </w:tc>
        <w:tc>
          <w:tcPr>
            <w:tcW w:w="915" w:type="dxa"/>
          </w:tcPr>
          <w:p w14:paraId="0CBD27C2" w14:textId="77777777" w:rsidR="00DB6591" w:rsidRPr="00CD5776" w:rsidRDefault="00DB6591" w:rsidP="00C061DB">
            <w:pPr>
              <w:spacing w:line="240" w:lineRule="auto"/>
              <w:ind w:firstLine="0"/>
              <w:jc w:val="center"/>
              <w:rPr>
                <w:bCs w:val="0"/>
                <w:sz w:val="19"/>
                <w:szCs w:val="19"/>
              </w:rPr>
            </w:pPr>
            <w:r w:rsidRPr="00CD5776">
              <w:rPr>
                <w:sz w:val="19"/>
                <w:szCs w:val="19"/>
              </w:rPr>
              <w:t>(.000)</w:t>
            </w:r>
          </w:p>
        </w:tc>
      </w:tr>
      <w:tr w:rsidR="00C061DB" w:rsidRPr="007863A2" w14:paraId="0F3A0D04" w14:textId="77777777" w:rsidTr="00C061DB">
        <w:tc>
          <w:tcPr>
            <w:tcW w:w="1458" w:type="dxa"/>
            <w:vMerge/>
          </w:tcPr>
          <w:p w14:paraId="6CFBA606" w14:textId="77777777" w:rsidR="00DB6591" w:rsidRPr="007863A2" w:rsidRDefault="00DB6591" w:rsidP="00CD5776">
            <w:pPr>
              <w:spacing w:line="240" w:lineRule="auto"/>
              <w:ind w:firstLine="0"/>
            </w:pPr>
          </w:p>
        </w:tc>
        <w:tc>
          <w:tcPr>
            <w:tcW w:w="810" w:type="dxa"/>
          </w:tcPr>
          <w:p w14:paraId="0D1D2C12" w14:textId="77777777" w:rsidR="00DB6591" w:rsidRPr="003C2C7B" w:rsidRDefault="00DB6591" w:rsidP="00CD5776">
            <w:pPr>
              <w:spacing w:line="240" w:lineRule="auto"/>
              <w:ind w:firstLine="0"/>
              <w:rPr>
                <w:sz w:val="20"/>
                <w:szCs w:val="20"/>
              </w:rPr>
            </w:pPr>
          </w:p>
        </w:tc>
        <w:tc>
          <w:tcPr>
            <w:tcW w:w="1080" w:type="dxa"/>
          </w:tcPr>
          <w:p w14:paraId="333053A1" w14:textId="77777777" w:rsidR="00DB6591" w:rsidRPr="003C2C7B" w:rsidRDefault="00DB6591" w:rsidP="00CD5776">
            <w:pPr>
              <w:spacing w:line="240" w:lineRule="auto"/>
              <w:ind w:firstLine="0"/>
              <w:rPr>
                <w:bCs w:val="0"/>
                <w:sz w:val="20"/>
                <w:szCs w:val="20"/>
              </w:rPr>
            </w:pPr>
            <w:r w:rsidRPr="003C2C7B">
              <w:rPr>
                <w:sz w:val="20"/>
                <w:szCs w:val="20"/>
              </w:rPr>
              <w:t>Quadratic</w:t>
            </w:r>
          </w:p>
        </w:tc>
        <w:tc>
          <w:tcPr>
            <w:tcW w:w="900" w:type="dxa"/>
          </w:tcPr>
          <w:p w14:paraId="60051DF4" w14:textId="7988E994" w:rsidR="00DB6591" w:rsidRPr="00CD5776" w:rsidRDefault="008271A4" w:rsidP="00C061DB">
            <w:pPr>
              <w:spacing w:line="240" w:lineRule="auto"/>
              <w:ind w:firstLine="0"/>
              <w:jc w:val="center"/>
              <w:rPr>
                <w:bCs w:val="0"/>
                <w:sz w:val="19"/>
                <w:szCs w:val="19"/>
              </w:rPr>
            </w:pPr>
            <w:proofErr w:type="gramStart"/>
            <w:r>
              <w:rPr>
                <w:sz w:val="19"/>
                <w:szCs w:val="19"/>
              </w:rPr>
              <w:noBreakHyphen/>
            </w:r>
            <w:r w:rsidR="00DB6591" w:rsidRPr="00CD5776">
              <w:rPr>
                <w:sz w:val="19"/>
                <w:szCs w:val="19"/>
              </w:rPr>
              <w:t>.015</w:t>
            </w:r>
            <w:proofErr w:type="gramEnd"/>
          </w:p>
        </w:tc>
        <w:tc>
          <w:tcPr>
            <w:tcW w:w="900" w:type="dxa"/>
          </w:tcPr>
          <w:p w14:paraId="3F5B0B02" w14:textId="77777777" w:rsidR="00DB6591" w:rsidRPr="00CD5776" w:rsidRDefault="00DB6591" w:rsidP="00C061DB">
            <w:pPr>
              <w:spacing w:line="240" w:lineRule="auto"/>
              <w:ind w:firstLine="0"/>
              <w:jc w:val="center"/>
              <w:rPr>
                <w:sz w:val="19"/>
                <w:szCs w:val="19"/>
              </w:rPr>
            </w:pPr>
          </w:p>
        </w:tc>
        <w:tc>
          <w:tcPr>
            <w:tcW w:w="900" w:type="dxa"/>
          </w:tcPr>
          <w:p w14:paraId="22C21EC0" w14:textId="77777777" w:rsidR="00DB6591" w:rsidRPr="00CD5776" w:rsidRDefault="00DB6591" w:rsidP="00C061DB">
            <w:pPr>
              <w:spacing w:line="240" w:lineRule="auto"/>
              <w:ind w:firstLine="0"/>
              <w:jc w:val="center"/>
              <w:rPr>
                <w:bCs w:val="0"/>
                <w:sz w:val="19"/>
                <w:szCs w:val="19"/>
              </w:rPr>
            </w:pPr>
            <w:r w:rsidRPr="00CD5776">
              <w:rPr>
                <w:sz w:val="19"/>
                <w:szCs w:val="19"/>
              </w:rPr>
              <w:t>.027</w:t>
            </w:r>
          </w:p>
        </w:tc>
        <w:tc>
          <w:tcPr>
            <w:tcW w:w="900" w:type="dxa"/>
          </w:tcPr>
          <w:p w14:paraId="0C22691F" w14:textId="77777777" w:rsidR="00DB6591" w:rsidRPr="00CD5776" w:rsidRDefault="00DB6591" w:rsidP="00C061DB">
            <w:pPr>
              <w:spacing w:line="240" w:lineRule="auto"/>
              <w:ind w:firstLine="0"/>
              <w:jc w:val="center"/>
              <w:rPr>
                <w:sz w:val="19"/>
                <w:szCs w:val="19"/>
              </w:rPr>
            </w:pPr>
          </w:p>
        </w:tc>
        <w:tc>
          <w:tcPr>
            <w:tcW w:w="900" w:type="dxa"/>
          </w:tcPr>
          <w:p w14:paraId="1F2774AC" w14:textId="77777777" w:rsidR="00DB6591" w:rsidRPr="00CD5776" w:rsidRDefault="00DB6591" w:rsidP="00C061DB">
            <w:pPr>
              <w:spacing w:line="240" w:lineRule="auto"/>
              <w:ind w:firstLine="0"/>
              <w:jc w:val="center"/>
              <w:rPr>
                <w:bCs w:val="0"/>
                <w:sz w:val="19"/>
                <w:szCs w:val="19"/>
              </w:rPr>
            </w:pPr>
            <w:proofErr w:type="gramStart"/>
            <w:r w:rsidRPr="00CD5776">
              <w:rPr>
                <w:sz w:val="19"/>
                <w:szCs w:val="19"/>
              </w:rPr>
              <w:t>–.013</w:t>
            </w:r>
            <w:proofErr w:type="gramEnd"/>
          </w:p>
        </w:tc>
        <w:tc>
          <w:tcPr>
            <w:tcW w:w="900" w:type="dxa"/>
          </w:tcPr>
          <w:p w14:paraId="47B3BCFB" w14:textId="77777777" w:rsidR="00DB6591" w:rsidRPr="00CD5776" w:rsidRDefault="00DB6591" w:rsidP="00C061DB">
            <w:pPr>
              <w:spacing w:line="240" w:lineRule="auto"/>
              <w:ind w:firstLine="0"/>
              <w:jc w:val="center"/>
              <w:rPr>
                <w:sz w:val="19"/>
                <w:szCs w:val="19"/>
              </w:rPr>
            </w:pPr>
          </w:p>
        </w:tc>
        <w:tc>
          <w:tcPr>
            <w:tcW w:w="900" w:type="dxa"/>
          </w:tcPr>
          <w:p w14:paraId="5565C27F" w14:textId="1475C57C" w:rsidR="00DB6591" w:rsidRPr="00CD5776" w:rsidRDefault="008271A4" w:rsidP="00C061DB">
            <w:pPr>
              <w:spacing w:line="240" w:lineRule="auto"/>
              <w:ind w:firstLine="0"/>
              <w:jc w:val="center"/>
              <w:rPr>
                <w:bCs w:val="0"/>
                <w:sz w:val="19"/>
                <w:szCs w:val="19"/>
              </w:rPr>
            </w:pPr>
            <w:proofErr w:type="gramStart"/>
            <w:r>
              <w:rPr>
                <w:sz w:val="19"/>
                <w:szCs w:val="19"/>
              </w:rPr>
              <w:noBreakHyphen/>
            </w:r>
            <w:r w:rsidR="00DB6591" w:rsidRPr="00CD5776">
              <w:rPr>
                <w:sz w:val="19"/>
                <w:szCs w:val="19"/>
              </w:rPr>
              <w:t>.009</w:t>
            </w:r>
            <w:proofErr w:type="gramEnd"/>
          </w:p>
        </w:tc>
        <w:tc>
          <w:tcPr>
            <w:tcW w:w="900" w:type="dxa"/>
          </w:tcPr>
          <w:p w14:paraId="3BE36FC2" w14:textId="77777777" w:rsidR="00DB6591" w:rsidRPr="00CD5776" w:rsidRDefault="00DB6591" w:rsidP="00C061DB">
            <w:pPr>
              <w:spacing w:line="240" w:lineRule="auto"/>
              <w:ind w:firstLine="0"/>
              <w:jc w:val="center"/>
              <w:rPr>
                <w:sz w:val="19"/>
                <w:szCs w:val="19"/>
              </w:rPr>
            </w:pPr>
          </w:p>
        </w:tc>
        <w:tc>
          <w:tcPr>
            <w:tcW w:w="1065" w:type="dxa"/>
          </w:tcPr>
          <w:p w14:paraId="1F43355A" w14:textId="707AC37C" w:rsidR="00DB6591" w:rsidRPr="00CD5776" w:rsidRDefault="00DB6591" w:rsidP="00C061DB">
            <w:pPr>
              <w:spacing w:line="240" w:lineRule="auto"/>
              <w:ind w:firstLine="0"/>
              <w:jc w:val="center"/>
              <w:rPr>
                <w:bCs w:val="0"/>
                <w:sz w:val="19"/>
                <w:szCs w:val="19"/>
              </w:rPr>
            </w:pPr>
            <w:r w:rsidRPr="00CD5776">
              <w:rPr>
                <w:sz w:val="19"/>
                <w:szCs w:val="19"/>
              </w:rPr>
              <w:t>.0</w:t>
            </w:r>
            <w:r w:rsidR="00E6224C">
              <w:rPr>
                <w:sz w:val="19"/>
                <w:szCs w:val="19"/>
              </w:rPr>
              <w:t>39</w:t>
            </w:r>
          </w:p>
        </w:tc>
        <w:tc>
          <w:tcPr>
            <w:tcW w:w="915" w:type="dxa"/>
          </w:tcPr>
          <w:p w14:paraId="7062894C" w14:textId="77777777" w:rsidR="00DB6591" w:rsidRPr="00CD5776" w:rsidRDefault="00DB6591" w:rsidP="00C061DB">
            <w:pPr>
              <w:spacing w:line="240" w:lineRule="auto"/>
              <w:ind w:firstLine="0"/>
              <w:jc w:val="center"/>
              <w:rPr>
                <w:sz w:val="19"/>
                <w:szCs w:val="19"/>
              </w:rPr>
            </w:pPr>
          </w:p>
        </w:tc>
      </w:tr>
      <w:tr w:rsidR="00C061DB" w:rsidRPr="007863A2" w14:paraId="32462EA9" w14:textId="77777777" w:rsidTr="00C061DB">
        <w:tc>
          <w:tcPr>
            <w:tcW w:w="1458" w:type="dxa"/>
            <w:vMerge w:val="restart"/>
          </w:tcPr>
          <w:p w14:paraId="41121537" w14:textId="605A4B39" w:rsidR="00DB6591" w:rsidRPr="007863A2" w:rsidRDefault="001343DD" w:rsidP="00CD5776">
            <w:pPr>
              <w:spacing w:line="240" w:lineRule="auto"/>
              <w:ind w:firstLine="0"/>
            </w:pPr>
            <w:r>
              <w:t>CWB</w:t>
            </w:r>
          </w:p>
        </w:tc>
        <w:tc>
          <w:tcPr>
            <w:tcW w:w="810" w:type="dxa"/>
          </w:tcPr>
          <w:p w14:paraId="6DC4B2BF" w14:textId="77777777" w:rsidR="00DB6591" w:rsidRPr="003C2C7B" w:rsidRDefault="00DB6591" w:rsidP="00CD5776">
            <w:pPr>
              <w:spacing w:line="240" w:lineRule="auto"/>
              <w:ind w:firstLine="0"/>
              <w:rPr>
                <w:sz w:val="20"/>
                <w:szCs w:val="20"/>
              </w:rPr>
            </w:pPr>
            <w:r w:rsidRPr="003C2C7B">
              <w:rPr>
                <w:sz w:val="20"/>
                <w:szCs w:val="20"/>
              </w:rPr>
              <w:t>Step 1</w:t>
            </w:r>
          </w:p>
        </w:tc>
        <w:tc>
          <w:tcPr>
            <w:tcW w:w="1080" w:type="dxa"/>
          </w:tcPr>
          <w:p w14:paraId="2E0A4C70" w14:textId="77777777" w:rsidR="00DB6591" w:rsidRPr="003C2C7B" w:rsidRDefault="00DB6591" w:rsidP="00CD5776">
            <w:pPr>
              <w:spacing w:line="240" w:lineRule="auto"/>
              <w:ind w:firstLine="0"/>
              <w:rPr>
                <w:sz w:val="20"/>
                <w:szCs w:val="20"/>
              </w:rPr>
            </w:pPr>
          </w:p>
        </w:tc>
        <w:tc>
          <w:tcPr>
            <w:tcW w:w="900" w:type="dxa"/>
          </w:tcPr>
          <w:p w14:paraId="5C2332B0" w14:textId="77777777" w:rsidR="00DB6591" w:rsidRPr="00CD5776" w:rsidRDefault="00DB6591" w:rsidP="00C061DB">
            <w:pPr>
              <w:spacing w:line="240" w:lineRule="auto"/>
              <w:ind w:firstLine="0"/>
              <w:jc w:val="center"/>
              <w:rPr>
                <w:sz w:val="19"/>
                <w:szCs w:val="19"/>
              </w:rPr>
            </w:pPr>
          </w:p>
        </w:tc>
        <w:tc>
          <w:tcPr>
            <w:tcW w:w="900" w:type="dxa"/>
          </w:tcPr>
          <w:p w14:paraId="4D5C6726" w14:textId="77777777" w:rsidR="00DB6591" w:rsidRPr="00CD5776" w:rsidRDefault="00DB6591" w:rsidP="00C061DB">
            <w:pPr>
              <w:spacing w:line="240" w:lineRule="auto"/>
              <w:ind w:firstLine="0"/>
              <w:jc w:val="center"/>
              <w:rPr>
                <w:sz w:val="19"/>
                <w:szCs w:val="19"/>
              </w:rPr>
            </w:pPr>
          </w:p>
        </w:tc>
        <w:tc>
          <w:tcPr>
            <w:tcW w:w="900" w:type="dxa"/>
          </w:tcPr>
          <w:p w14:paraId="6CEDF525" w14:textId="77777777" w:rsidR="00DB6591" w:rsidRPr="00CD5776" w:rsidRDefault="00DB6591" w:rsidP="00C061DB">
            <w:pPr>
              <w:spacing w:line="240" w:lineRule="auto"/>
              <w:ind w:firstLine="0"/>
              <w:jc w:val="center"/>
              <w:rPr>
                <w:sz w:val="19"/>
                <w:szCs w:val="19"/>
              </w:rPr>
            </w:pPr>
          </w:p>
        </w:tc>
        <w:tc>
          <w:tcPr>
            <w:tcW w:w="900" w:type="dxa"/>
          </w:tcPr>
          <w:p w14:paraId="7FE26C32" w14:textId="77777777" w:rsidR="00DB6591" w:rsidRPr="00CD5776" w:rsidRDefault="00DB6591" w:rsidP="00C061DB">
            <w:pPr>
              <w:spacing w:line="240" w:lineRule="auto"/>
              <w:ind w:firstLine="0"/>
              <w:jc w:val="center"/>
              <w:rPr>
                <w:sz w:val="19"/>
                <w:szCs w:val="19"/>
              </w:rPr>
            </w:pPr>
          </w:p>
        </w:tc>
        <w:tc>
          <w:tcPr>
            <w:tcW w:w="1800" w:type="dxa"/>
            <w:gridSpan w:val="2"/>
          </w:tcPr>
          <w:p w14:paraId="2C5DBFC3" w14:textId="77777777" w:rsidR="00DB6591" w:rsidRPr="00CD5776" w:rsidRDefault="00DB6591" w:rsidP="00C061DB">
            <w:pPr>
              <w:spacing w:line="240" w:lineRule="auto"/>
              <w:ind w:firstLine="0"/>
              <w:jc w:val="center"/>
              <w:rPr>
                <w:sz w:val="19"/>
                <w:szCs w:val="19"/>
              </w:rPr>
            </w:pPr>
          </w:p>
        </w:tc>
        <w:tc>
          <w:tcPr>
            <w:tcW w:w="900" w:type="dxa"/>
          </w:tcPr>
          <w:p w14:paraId="23927096" w14:textId="77777777" w:rsidR="00DB6591" w:rsidRPr="00CD5776" w:rsidRDefault="00DB6591" w:rsidP="00C061DB">
            <w:pPr>
              <w:spacing w:line="240" w:lineRule="auto"/>
              <w:ind w:firstLine="0"/>
              <w:jc w:val="center"/>
              <w:rPr>
                <w:sz w:val="19"/>
                <w:szCs w:val="19"/>
              </w:rPr>
            </w:pPr>
          </w:p>
        </w:tc>
        <w:tc>
          <w:tcPr>
            <w:tcW w:w="900" w:type="dxa"/>
          </w:tcPr>
          <w:p w14:paraId="43F5EEAD" w14:textId="77777777" w:rsidR="00DB6591" w:rsidRPr="00CD5776" w:rsidRDefault="00DB6591" w:rsidP="00C061DB">
            <w:pPr>
              <w:spacing w:line="240" w:lineRule="auto"/>
              <w:ind w:firstLine="0"/>
              <w:jc w:val="center"/>
              <w:rPr>
                <w:sz w:val="19"/>
                <w:szCs w:val="19"/>
              </w:rPr>
            </w:pPr>
          </w:p>
        </w:tc>
        <w:tc>
          <w:tcPr>
            <w:tcW w:w="1065" w:type="dxa"/>
          </w:tcPr>
          <w:p w14:paraId="4CD247ED" w14:textId="77777777" w:rsidR="00DB6591" w:rsidRPr="00CD5776" w:rsidRDefault="00DB6591" w:rsidP="00C061DB">
            <w:pPr>
              <w:spacing w:line="240" w:lineRule="auto"/>
              <w:ind w:firstLine="0"/>
              <w:jc w:val="center"/>
              <w:rPr>
                <w:sz w:val="19"/>
                <w:szCs w:val="19"/>
              </w:rPr>
            </w:pPr>
          </w:p>
        </w:tc>
        <w:tc>
          <w:tcPr>
            <w:tcW w:w="915" w:type="dxa"/>
          </w:tcPr>
          <w:p w14:paraId="3A1E2A36" w14:textId="77777777" w:rsidR="00DB6591" w:rsidRPr="00CD5776" w:rsidRDefault="00DB6591" w:rsidP="00C061DB">
            <w:pPr>
              <w:spacing w:line="240" w:lineRule="auto"/>
              <w:ind w:firstLine="0"/>
              <w:jc w:val="center"/>
              <w:rPr>
                <w:sz w:val="19"/>
                <w:szCs w:val="19"/>
              </w:rPr>
            </w:pPr>
          </w:p>
        </w:tc>
      </w:tr>
      <w:tr w:rsidR="00C061DB" w:rsidRPr="007863A2" w14:paraId="12E04373" w14:textId="77777777" w:rsidTr="00C061DB">
        <w:tc>
          <w:tcPr>
            <w:tcW w:w="1458" w:type="dxa"/>
            <w:vMerge/>
          </w:tcPr>
          <w:p w14:paraId="4978E974" w14:textId="77777777" w:rsidR="00DB6591" w:rsidRPr="007863A2" w:rsidRDefault="00DB6591" w:rsidP="00CD5776">
            <w:pPr>
              <w:spacing w:line="240" w:lineRule="auto"/>
              <w:ind w:firstLine="0"/>
            </w:pPr>
          </w:p>
        </w:tc>
        <w:tc>
          <w:tcPr>
            <w:tcW w:w="810" w:type="dxa"/>
          </w:tcPr>
          <w:p w14:paraId="3EA0DBBC" w14:textId="77777777" w:rsidR="00DB6591" w:rsidRPr="003C2C7B" w:rsidRDefault="00DB6591" w:rsidP="00CD5776">
            <w:pPr>
              <w:spacing w:line="240" w:lineRule="auto"/>
              <w:ind w:firstLine="0"/>
              <w:rPr>
                <w:sz w:val="20"/>
                <w:szCs w:val="20"/>
              </w:rPr>
            </w:pPr>
          </w:p>
        </w:tc>
        <w:tc>
          <w:tcPr>
            <w:tcW w:w="1080" w:type="dxa"/>
          </w:tcPr>
          <w:p w14:paraId="3C1A97E9" w14:textId="77777777" w:rsidR="00DB6591" w:rsidRPr="003C2C7B" w:rsidRDefault="00DB6591" w:rsidP="00CD5776">
            <w:pPr>
              <w:spacing w:line="240" w:lineRule="auto"/>
              <w:ind w:firstLine="0"/>
              <w:rPr>
                <w:bCs w:val="0"/>
                <w:sz w:val="20"/>
                <w:szCs w:val="20"/>
              </w:rPr>
            </w:pPr>
            <w:r w:rsidRPr="003C2C7B">
              <w:rPr>
                <w:sz w:val="20"/>
                <w:szCs w:val="20"/>
              </w:rPr>
              <w:t>Intercept</w:t>
            </w:r>
          </w:p>
        </w:tc>
        <w:tc>
          <w:tcPr>
            <w:tcW w:w="900" w:type="dxa"/>
          </w:tcPr>
          <w:p w14:paraId="63428C9A" w14:textId="77777777" w:rsidR="00DB6591" w:rsidRPr="00CD5776" w:rsidRDefault="00DB6591" w:rsidP="00C061DB">
            <w:pPr>
              <w:spacing w:line="240" w:lineRule="auto"/>
              <w:ind w:firstLine="0"/>
              <w:jc w:val="center"/>
              <w:rPr>
                <w:bCs w:val="0"/>
                <w:sz w:val="19"/>
                <w:szCs w:val="19"/>
              </w:rPr>
            </w:pPr>
            <w:r w:rsidRPr="00CD5776">
              <w:rPr>
                <w:sz w:val="19"/>
                <w:szCs w:val="19"/>
              </w:rPr>
              <w:t>1.831</w:t>
            </w:r>
            <w:r w:rsidRPr="00CD5776">
              <w:rPr>
                <w:b/>
                <w:sz w:val="19"/>
                <w:szCs w:val="19"/>
                <w:vertAlign w:val="superscript"/>
              </w:rPr>
              <w:t>***</w:t>
            </w:r>
          </w:p>
        </w:tc>
        <w:tc>
          <w:tcPr>
            <w:tcW w:w="900" w:type="dxa"/>
          </w:tcPr>
          <w:p w14:paraId="0B18CA50" w14:textId="77777777" w:rsidR="00DB6591" w:rsidRPr="00CD5776" w:rsidRDefault="00DB6591" w:rsidP="00C061DB">
            <w:pPr>
              <w:spacing w:line="240" w:lineRule="auto"/>
              <w:ind w:firstLine="0"/>
              <w:jc w:val="center"/>
              <w:rPr>
                <w:bCs w:val="0"/>
                <w:sz w:val="19"/>
                <w:szCs w:val="19"/>
              </w:rPr>
            </w:pPr>
            <w:r w:rsidRPr="00CD5776">
              <w:rPr>
                <w:sz w:val="19"/>
                <w:szCs w:val="19"/>
              </w:rPr>
              <w:t>.030</w:t>
            </w:r>
            <w:r w:rsidRPr="00CD5776">
              <w:rPr>
                <w:b/>
                <w:sz w:val="19"/>
                <w:szCs w:val="19"/>
                <w:vertAlign w:val="superscript"/>
              </w:rPr>
              <w:t>***</w:t>
            </w:r>
          </w:p>
        </w:tc>
        <w:tc>
          <w:tcPr>
            <w:tcW w:w="900" w:type="dxa"/>
          </w:tcPr>
          <w:p w14:paraId="511614C9" w14:textId="77777777" w:rsidR="00DB6591" w:rsidRPr="00CD5776" w:rsidRDefault="00DB6591" w:rsidP="00C061DB">
            <w:pPr>
              <w:spacing w:line="240" w:lineRule="auto"/>
              <w:ind w:firstLine="0"/>
              <w:jc w:val="center"/>
              <w:rPr>
                <w:bCs w:val="0"/>
                <w:sz w:val="19"/>
                <w:szCs w:val="19"/>
              </w:rPr>
            </w:pPr>
            <w:r w:rsidRPr="00CD5776">
              <w:rPr>
                <w:sz w:val="19"/>
                <w:szCs w:val="19"/>
              </w:rPr>
              <w:t>1.831</w:t>
            </w:r>
            <w:r w:rsidRPr="00CD5776">
              <w:rPr>
                <w:sz w:val="19"/>
                <w:szCs w:val="19"/>
                <w:vertAlign w:val="superscript"/>
              </w:rPr>
              <w:t>***</w:t>
            </w:r>
          </w:p>
        </w:tc>
        <w:tc>
          <w:tcPr>
            <w:tcW w:w="900" w:type="dxa"/>
          </w:tcPr>
          <w:p w14:paraId="572845EC" w14:textId="77777777" w:rsidR="00DB6591" w:rsidRPr="00CD5776" w:rsidRDefault="00DB6591" w:rsidP="00C061DB">
            <w:pPr>
              <w:spacing w:line="240" w:lineRule="auto"/>
              <w:ind w:firstLine="0"/>
              <w:jc w:val="center"/>
              <w:rPr>
                <w:sz w:val="19"/>
                <w:szCs w:val="19"/>
              </w:rPr>
            </w:pPr>
            <w:r w:rsidRPr="00CD5776">
              <w:rPr>
                <w:sz w:val="19"/>
                <w:szCs w:val="19"/>
              </w:rPr>
              <w:t>.177</w:t>
            </w:r>
            <w:r w:rsidRPr="00CD5776">
              <w:rPr>
                <w:sz w:val="19"/>
                <w:szCs w:val="19"/>
                <w:vertAlign w:val="superscript"/>
              </w:rPr>
              <w:t>***</w:t>
            </w:r>
          </w:p>
        </w:tc>
        <w:tc>
          <w:tcPr>
            <w:tcW w:w="900" w:type="dxa"/>
          </w:tcPr>
          <w:p w14:paraId="3F0F65F2" w14:textId="77777777" w:rsidR="00DB6591" w:rsidRPr="00CD5776" w:rsidRDefault="00DB6591" w:rsidP="00C061DB">
            <w:pPr>
              <w:spacing w:line="240" w:lineRule="auto"/>
              <w:ind w:firstLine="0"/>
              <w:jc w:val="center"/>
              <w:rPr>
                <w:sz w:val="19"/>
                <w:szCs w:val="19"/>
              </w:rPr>
            </w:pPr>
            <w:r w:rsidRPr="00CD5776">
              <w:rPr>
                <w:sz w:val="19"/>
                <w:szCs w:val="19"/>
              </w:rPr>
              <w:t>1.831</w:t>
            </w:r>
            <w:r w:rsidRPr="00CD5776">
              <w:rPr>
                <w:sz w:val="19"/>
                <w:szCs w:val="19"/>
                <w:vertAlign w:val="superscript"/>
              </w:rPr>
              <w:t>***</w:t>
            </w:r>
          </w:p>
        </w:tc>
        <w:tc>
          <w:tcPr>
            <w:tcW w:w="900" w:type="dxa"/>
          </w:tcPr>
          <w:p w14:paraId="4CC6CE61" w14:textId="77777777" w:rsidR="00DB6591" w:rsidRPr="00CD5776" w:rsidRDefault="00DB6591" w:rsidP="00C061DB">
            <w:pPr>
              <w:spacing w:line="240" w:lineRule="auto"/>
              <w:ind w:firstLine="0"/>
              <w:jc w:val="center"/>
              <w:rPr>
                <w:sz w:val="19"/>
                <w:szCs w:val="19"/>
              </w:rPr>
            </w:pPr>
            <w:r w:rsidRPr="00CD5776">
              <w:rPr>
                <w:sz w:val="19"/>
                <w:szCs w:val="19"/>
              </w:rPr>
              <w:t>.121</w:t>
            </w:r>
            <w:r w:rsidRPr="00CD5776">
              <w:rPr>
                <w:sz w:val="19"/>
                <w:szCs w:val="19"/>
                <w:vertAlign w:val="superscript"/>
              </w:rPr>
              <w:t>***</w:t>
            </w:r>
          </w:p>
        </w:tc>
        <w:tc>
          <w:tcPr>
            <w:tcW w:w="900" w:type="dxa"/>
          </w:tcPr>
          <w:p w14:paraId="01E83470" w14:textId="77777777" w:rsidR="00DB6591" w:rsidRPr="00CD5776" w:rsidRDefault="00DB6591" w:rsidP="00C061DB">
            <w:pPr>
              <w:spacing w:line="240" w:lineRule="auto"/>
              <w:ind w:firstLine="0"/>
              <w:jc w:val="center"/>
              <w:rPr>
                <w:sz w:val="19"/>
                <w:szCs w:val="19"/>
              </w:rPr>
            </w:pPr>
            <w:r w:rsidRPr="00CD5776">
              <w:rPr>
                <w:sz w:val="19"/>
                <w:szCs w:val="19"/>
              </w:rPr>
              <w:t>1.831</w:t>
            </w:r>
            <w:r w:rsidRPr="00CD5776">
              <w:rPr>
                <w:b/>
                <w:sz w:val="19"/>
                <w:szCs w:val="19"/>
                <w:vertAlign w:val="superscript"/>
              </w:rPr>
              <w:t>***</w:t>
            </w:r>
          </w:p>
        </w:tc>
        <w:tc>
          <w:tcPr>
            <w:tcW w:w="900" w:type="dxa"/>
          </w:tcPr>
          <w:p w14:paraId="44304DF5" w14:textId="77777777" w:rsidR="00DB6591" w:rsidRPr="00CD5776" w:rsidRDefault="00DB6591" w:rsidP="00C061DB">
            <w:pPr>
              <w:spacing w:line="240" w:lineRule="auto"/>
              <w:ind w:firstLine="0"/>
              <w:jc w:val="center"/>
              <w:rPr>
                <w:rFonts w:cs="Arial"/>
                <w:bCs w:val="0"/>
                <w:i/>
                <w:iCs/>
                <w:kern w:val="32"/>
                <w:sz w:val="19"/>
                <w:szCs w:val="19"/>
              </w:rPr>
            </w:pPr>
            <w:r w:rsidRPr="00CD5776">
              <w:rPr>
                <w:sz w:val="19"/>
                <w:szCs w:val="19"/>
              </w:rPr>
              <w:t>.033</w:t>
            </w:r>
            <w:r w:rsidRPr="00CD5776">
              <w:rPr>
                <w:b/>
                <w:sz w:val="19"/>
                <w:szCs w:val="19"/>
                <w:vertAlign w:val="superscript"/>
              </w:rPr>
              <w:t>***</w:t>
            </w:r>
          </w:p>
        </w:tc>
        <w:tc>
          <w:tcPr>
            <w:tcW w:w="1065" w:type="dxa"/>
          </w:tcPr>
          <w:p w14:paraId="0C2B7C5D" w14:textId="77777777" w:rsidR="00DB6591" w:rsidRPr="00CD5776" w:rsidRDefault="00DB6591" w:rsidP="00C061DB">
            <w:pPr>
              <w:spacing w:line="240" w:lineRule="auto"/>
              <w:ind w:firstLine="0"/>
              <w:jc w:val="center"/>
              <w:rPr>
                <w:rFonts w:cs="Arial"/>
                <w:bCs w:val="0"/>
                <w:i/>
                <w:iCs/>
                <w:kern w:val="32"/>
                <w:sz w:val="19"/>
                <w:szCs w:val="19"/>
              </w:rPr>
            </w:pPr>
            <w:r w:rsidRPr="00CD5776">
              <w:rPr>
                <w:sz w:val="19"/>
                <w:szCs w:val="19"/>
              </w:rPr>
              <w:t>1.831</w:t>
            </w:r>
            <w:r w:rsidRPr="00CD5776">
              <w:rPr>
                <w:b/>
                <w:sz w:val="19"/>
                <w:szCs w:val="19"/>
                <w:vertAlign w:val="superscript"/>
              </w:rPr>
              <w:t>***</w:t>
            </w:r>
          </w:p>
        </w:tc>
        <w:tc>
          <w:tcPr>
            <w:tcW w:w="915" w:type="dxa"/>
          </w:tcPr>
          <w:p w14:paraId="7B4EA36B" w14:textId="2337D35F" w:rsidR="00DB6591" w:rsidRPr="00CD5776" w:rsidRDefault="00DB6591" w:rsidP="00C061DB">
            <w:pPr>
              <w:spacing w:line="240" w:lineRule="auto"/>
              <w:ind w:firstLine="0"/>
              <w:jc w:val="center"/>
              <w:rPr>
                <w:rFonts w:cs="Arial"/>
                <w:bCs w:val="0"/>
                <w:i/>
                <w:iCs/>
                <w:kern w:val="32"/>
                <w:sz w:val="19"/>
                <w:szCs w:val="19"/>
              </w:rPr>
            </w:pPr>
            <w:r w:rsidRPr="00CD5776">
              <w:rPr>
                <w:sz w:val="19"/>
                <w:szCs w:val="19"/>
              </w:rPr>
              <w:t>.</w:t>
            </w:r>
            <w:r w:rsidR="00827EB5">
              <w:rPr>
                <w:sz w:val="19"/>
                <w:szCs w:val="19"/>
              </w:rPr>
              <w:t>107</w:t>
            </w:r>
            <w:r w:rsidRPr="00CD5776">
              <w:rPr>
                <w:b/>
                <w:sz w:val="19"/>
                <w:szCs w:val="19"/>
                <w:vertAlign w:val="superscript"/>
              </w:rPr>
              <w:t>***</w:t>
            </w:r>
          </w:p>
        </w:tc>
      </w:tr>
      <w:tr w:rsidR="00C061DB" w:rsidRPr="007863A2" w14:paraId="34A189F5" w14:textId="77777777" w:rsidTr="00C061DB">
        <w:tc>
          <w:tcPr>
            <w:tcW w:w="1458" w:type="dxa"/>
            <w:vMerge/>
          </w:tcPr>
          <w:p w14:paraId="408844C1" w14:textId="77777777" w:rsidR="00DB6591" w:rsidRPr="007863A2" w:rsidRDefault="00DB6591" w:rsidP="00CD5776">
            <w:pPr>
              <w:spacing w:line="240" w:lineRule="auto"/>
              <w:ind w:firstLine="0"/>
            </w:pPr>
          </w:p>
        </w:tc>
        <w:tc>
          <w:tcPr>
            <w:tcW w:w="810" w:type="dxa"/>
          </w:tcPr>
          <w:p w14:paraId="46C27FDF" w14:textId="77777777" w:rsidR="00DB6591" w:rsidRPr="003C2C7B" w:rsidRDefault="00DB6591" w:rsidP="00CD5776">
            <w:pPr>
              <w:spacing w:line="240" w:lineRule="auto"/>
              <w:ind w:firstLine="0"/>
              <w:rPr>
                <w:sz w:val="20"/>
                <w:szCs w:val="20"/>
              </w:rPr>
            </w:pPr>
          </w:p>
        </w:tc>
        <w:tc>
          <w:tcPr>
            <w:tcW w:w="1080" w:type="dxa"/>
          </w:tcPr>
          <w:p w14:paraId="2EB06D19" w14:textId="77777777" w:rsidR="00DB6591" w:rsidRPr="003C2C7B" w:rsidRDefault="00DB6591" w:rsidP="00CD5776">
            <w:pPr>
              <w:spacing w:line="240" w:lineRule="auto"/>
              <w:ind w:firstLine="0"/>
              <w:rPr>
                <w:bCs w:val="0"/>
                <w:sz w:val="20"/>
                <w:szCs w:val="20"/>
              </w:rPr>
            </w:pPr>
            <w:r w:rsidRPr="003C2C7B">
              <w:rPr>
                <w:sz w:val="20"/>
                <w:szCs w:val="20"/>
              </w:rPr>
              <w:t>Linear</w:t>
            </w:r>
          </w:p>
        </w:tc>
        <w:tc>
          <w:tcPr>
            <w:tcW w:w="900" w:type="dxa"/>
          </w:tcPr>
          <w:p w14:paraId="41561ED1" w14:textId="0525DD20" w:rsidR="00DB6591" w:rsidRPr="00CD5776" w:rsidRDefault="008271A4" w:rsidP="00C061DB">
            <w:pPr>
              <w:spacing w:line="240" w:lineRule="auto"/>
              <w:ind w:firstLine="0"/>
              <w:jc w:val="center"/>
              <w:rPr>
                <w:bCs w:val="0"/>
                <w:sz w:val="19"/>
                <w:szCs w:val="19"/>
              </w:rPr>
            </w:pPr>
            <w:proofErr w:type="gramStart"/>
            <w:r>
              <w:rPr>
                <w:sz w:val="19"/>
                <w:szCs w:val="19"/>
              </w:rPr>
              <w:noBreakHyphen/>
            </w:r>
            <w:r w:rsidR="00DB6591" w:rsidRPr="00CD5776">
              <w:rPr>
                <w:sz w:val="19"/>
                <w:szCs w:val="19"/>
              </w:rPr>
              <w:t>.172</w:t>
            </w:r>
            <w:proofErr w:type="gramEnd"/>
            <w:r w:rsidR="00DB6591" w:rsidRPr="00CD5776">
              <w:rPr>
                <w:b/>
                <w:sz w:val="19"/>
                <w:szCs w:val="19"/>
                <w:vertAlign w:val="superscript"/>
              </w:rPr>
              <w:t>***</w:t>
            </w:r>
          </w:p>
        </w:tc>
        <w:tc>
          <w:tcPr>
            <w:tcW w:w="900" w:type="dxa"/>
          </w:tcPr>
          <w:p w14:paraId="1FE8FD63" w14:textId="77777777" w:rsidR="00DB6591" w:rsidRPr="00CD5776" w:rsidRDefault="00DB6591" w:rsidP="00C061DB">
            <w:pPr>
              <w:spacing w:line="240" w:lineRule="auto"/>
              <w:ind w:firstLine="0"/>
              <w:jc w:val="center"/>
              <w:rPr>
                <w:sz w:val="19"/>
                <w:szCs w:val="19"/>
              </w:rPr>
            </w:pPr>
          </w:p>
        </w:tc>
        <w:tc>
          <w:tcPr>
            <w:tcW w:w="900" w:type="dxa"/>
          </w:tcPr>
          <w:p w14:paraId="484D810D" w14:textId="77777777" w:rsidR="00DB6591" w:rsidRPr="00CD5776" w:rsidRDefault="00DB6591" w:rsidP="00C061DB">
            <w:pPr>
              <w:spacing w:line="240" w:lineRule="auto"/>
              <w:ind w:firstLine="0"/>
              <w:jc w:val="center"/>
              <w:rPr>
                <w:bCs w:val="0"/>
                <w:sz w:val="19"/>
                <w:szCs w:val="19"/>
              </w:rPr>
            </w:pPr>
            <w:proofErr w:type="gramStart"/>
            <w:r w:rsidRPr="00CD5776">
              <w:rPr>
                <w:sz w:val="19"/>
                <w:szCs w:val="19"/>
              </w:rPr>
              <w:t>–.421</w:t>
            </w:r>
            <w:proofErr w:type="gramEnd"/>
            <w:r w:rsidRPr="00CD5776">
              <w:rPr>
                <w:sz w:val="19"/>
                <w:szCs w:val="19"/>
                <w:vertAlign w:val="superscript"/>
              </w:rPr>
              <w:t>***</w:t>
            </w:r>
          </w:p>
        </w:tc>
        <w:tc>
          <w:tcPr>
            <w:tcW w:w="900" w:type="dxa"/>
          </w:tcPr>
          <w:p w14:paraId="605CB181" w14:textId="77777777" w:rsidR="00DB6591" w:rsidRPr="00CD5776" w:rsidRDefault="00DB6591" w:rsidP="00C061DB">
            <w:pPr>
              <w:spacing w:line="240" w:lineRule="auto"/>
              <w:ind w:firstLine="0"/>
              <w:jc w:val="center"/>
              <w:rPr>
                <w:sz w:val="19"/>
                <w:szCs w:val="19"/>
              </w:rPr>
            </w:pPr>
          </w:p>
        </w:tc>
        <w:tc>
          <w:tcPr>
            <w:tcW w:w="900" w:type="dxa"/>
          </w:tcPr>
          <w:p w14:paraId="5F127D46" w14:textId="77777777" w:rsidR="00DB6591" w:rsidRPr="00CD5776" w:rsidRDefault="00DB6591" w:rsidP="00C061DB">
            <w:pPr>
              <w:spacing w:line="240" w:lineRule="auto"/>
              <w:ind w:firstLine="0"/>
              <w:jc w:val="center"/>
              <w:rPr>
                <w:bCs w:val="0"/>
                <w:sz w:val="19"/>
                <w:szCs w:val="19"/>
              </w:rPr>
            </w:pPr>
            <w:proofErr w:type="gramStart"/>
            <w:r w:rsidRPr="00CD5776">
              <w:rPr>
                <w:sz w:val="19"/>
                <w:szCs w:val="19"/>
              </w:rPr>
              <w:t>–.348</w:t>
            </w:r>
            <w:proofErr w:type="gramEnd"/>
            <w:r w:rsidRPr="00CD5776">
              <w:rPr>
                <w:sz w:val="19"/>
                <w:szCs w:val="19"/>
                <w:vertAlign w:val="superscript"/>
              </w:rPr>
              <w:t>***</w:t>
            </w:r>
          </w:p>
        </w:tc>
        <w:tc>
          <w:tcPr>
            <w:tcW w:w="900" w:type="dxa"/>
          </w:tcPr>
          <w:p w14:paraId="635CD758" w14:textId="77777777" w:rsidR="00DB6591" w:rsidRPr="00CD5776" w:rsidRDefault="00DB6591" w:rsidP="00C061DB">
            <w:pPr>
              <w:spacing w:line="240" w:lineRule="auto"/>
              <w:ind w:firstLine="0"/>
              <w:jc w:val="center"/>
              <w:rPr>
                <w:sz w:val="19"/>
                <w:szCs w:val="19"/>
              </w:rPr>
            </w:pPr>
          </w:p>
        </w:tc>
        <w:tc>
          <w:tcPr>
            <w:tcW w:w="900" w:type="dxa"/>
          </w:tcPr>
          <w:p w14:paraId="7BBE40E7" w14:textId="18A0B526" w:rsidR="00DB6591" w:rsidRPr="00CD5776" w:rsidRDefault="008271A4" w:rsidP="00C061DB">
            <w:pPr>
              <w:spacing w:line="240" w:lineRule="auto"/>
              <w:ind w:firstLine="0"/>
              <w:jc w:val="center"/>
              <w:rPr>
                <w:sz w:val="19"/>
                <w:szCs w:val="19"/>
              </w:rPr>
            </w:pPr>
            <w:proofErr w:type="gramStart"/>
            <w:r>
              <w:rPr>
                <w:sz w:val="19"/>
                <w:szCs w:val="19"/>
              </w:rPr>
              <w:noBreakHyphen/>
            </w:r>
            <w:r w:rsidR="00DB6591" w:rsidRPr="00CD5776">
              <w:rPr>
                <w:sz w:val="19"/>
                <w:szCs w:val="19"/>
              </w:rPr>
              <w:t>.182</w:t>
            </w:r>
            <w:proofErr w:type="gramEnd"/>
            <w:r w:rsidR="00DB6591" w:rsidRPr="00CD5776">
              <w:rPr>
                <w:b/>
                <w:sz w:val="19"/>
                <w:szCs w:val="19"/>
                <w:vertAlign w:val="superscript"/>
              </w:rPr>
              <w:t>***</w:t>
            </w:r>
          </w:p>
        </w:tc>
        <w:tc>
          <w:tcPr>
            <w:tcW w:w="900" w:type="dxa"/>
          </w:tcPr>
          <w:p w14:paraId="4CCCDA60" w14:textId="77777777" w:rsidR="00DB6591" w:rsidRPr="00CD5776" w:rsidRDefault="00DB6591" w:rsidP="00C061DB">
            <w:pPr>
              <w:spacing w:line="240" w:lineRule="auto"/>
              <w:ind w:firstLine="0"/>
              <w:jc w:val="center"/>
              <w:rPr>
                <w:sz w:val="19"/>
                <w:szCs w:val="19"/>
              </w:rPr>
            </w:pPr>
          </w:p>
        </w:tc>
        <w:tc>
          <w:tcPr>
            <w:tcW w:w="1065" w:type="dxa"/>
          </w:tcPr>
          <w:p w14:paraId="69E26379" w14:textId="6CC2598E" w:rsidR="00DB6591" w:rsidRPr="00CD5776" w:rsidRDefault="00827EB5" w:rsidP="00C061DB">
            <w:pPr>
              <w:spacing w:line="240" w:lineRule="auto"/>
              <w:ind w:firstLine="0"/>
              <w:jc w:val="center"/>
              <w:rPr>
                <w:bCs w:val="0"/>
                <w:sz w:val="19"/>
                <w:szCs w:val="19"/>
              </w:rPr>
            </w:pPr>
            <w:r>
              <w:rPr>
                <w:sz w:val="19"/>
                <w:szCs w:val="19"/>
              </w:rPr>
              <w:t>.328</w:t>
            </w:r>
            <w:r w:rsidR="00DB6591" w:rsidRPr="00CD5776">
              <w:rPr>
                <w:b/>
                <w:sz w:val="19"/>
                <w:szCs w:val="19"/>
                <w:vertAlign w:val="superscript"/>
              </w:rPr>
              <w:t>***</w:t>
            </w:r>
          </w:p>
        </w:tc>
        <w:tc>
          <w:tcPr>
            <w:tcW w:w="915" w:type="dxa"/>
          </w:tcPr>
          <w:p w14:paraId="2D0F078D" w14:textId="77777777" w:rsidR="00DB6591" w:rsidRPr="00CD5776" w:rsidRDefault="00DB6591" w:rsidP="00C061DB">
            <w:pPr>
              <w:spacing w:line="240" w:lineRule="auto"/>
              <w:ind w:firstLine="0"/>
              <w:jc w:val="center"/>
              <w:rPr>
                <w:sz w:val="19"/>
                <w:szCs w:val="19"/>
              </w:rPr>
            </w:pPr>
          </w:p>
        </w:tc>
      </w:tr>
      <w:tr w:rsidR="00EC42D0" w:rsidRPr="007863A2" w14:paraId="7973CDF4" w14:textId="77777777" w:rsidTr="00C66588">
        <w:tc>
          <w:tcPr>
            <w:tcW w:w="1458" w:type="dxa"/>
            <w:vMerge/>
          </w:tcPr>
          <w:p w14:paraId="34365EC3" w14:textId="77777777" w:rsidR="00EC42D0" w:rsidRPr="007863A2" w:rsidRDefault="00EC42D0" w:rsidP="00CD5776">
            <w:pPr>
              <w:spacing w:line="240" w:lineRule="auto"/>
              <w:ind w:firstLine="0"/>
            </w:pPr>
          </w:p>
        </w:tc>
        <w:tc>
          <w:tcPr>
            <w:tcW w:w="810" w:type="dxa"/>
          </w:tcPr>
          <w:p w14:paraId="24DE21C1" w14:textId="77777777" w:rsidR="00EC42D0" w:rsidRPr="003C2C7B" w:rsidRDefault="00EC42D0" w:rsidP="00CD5776">
            <w:pPr>
              <w:spacing w:line="240" w:lineRule="auto"/>
              <w:ind w:firstLine="0"/>
              <w:rPr>
                <w:bCs w:val="0"/>
                <w:sz w:val="20"/>
                <w:szCs w:val="20"/>
              </w:rPr>
            </w:pPr>
            <w:r w:rsidRPr="003C2C7B">
              <w:rPr>
                <w:sz w:val="20"/>
                <w:szCs w:val="20"/>
              </w:rPr>
              <w:t>Step 2</w:t>
            </w:r>
          </w:p>
        </w:tc>
        <w:tc>
          <w:tcPr>
            <w:tcW w:w="1080" w:type="dxa"/>
          </w:tcPr>
          <w:p w14:paraId="78C1A474" w14:textId="77777777" w:rsidR="00EC42D0" w:rsidRPr="003C2C7B" w:rsidRDefault="00EC42D0" w:rsidP="00CD5776">
            <w:pPr>
              <w:spacing w:line="240" w:lineRule="auto"/>
              <w:ind w:firstLine="0"/>
              <w:rPr>
                <w:sz w:val="20"/>
                <w:szCs w:val="20"/>
              </w:rPr>
            </w:pPr>
          </w:p>
        </w:tc>
        <w:tc>
          <w:tcPr>
            <w:tcW w:w="900" w:type="dxa"/>
          </w:tcPr>
          <w:p w14:paraId="37CEF0F3" w14:textId="77777777" w:rsidR="00EC42D0" w:rsidRPr="00CD5776" w:rsidRDefault="00EC42D0" w:rsidP="00C061DB">
            <w:pPr>
              <w:spacing w:line="240" w:lineRule="auto"/>
              <w:ind w:firstLine="0"/>
              <w:jc w:val="center"/>
              <w:rPr>
                <w:sz w:val="19"/>
                <w:szCs w:val="19"/>
              </w:rPr>
            </w:pPr>
          </w:p>
        </w:tc>
        <w:tc>
          <w:tcPr>
            <w:tcW w:w="900" w:type="dxa"/>
          </w:tcPr>
          <w:p w14:paraId="18FE6908" w14:textId="77777777" w:rsidR="00EC42D0" w:rsidRPr="00CD5776" w:rsidRDefault="00EC42D0" w:rsidP="00C061DB">
            <w:pPr>
              <w:spacing w:line="240" w:lineRule="auto"/>
              <w:ind w:firstLine="0"/>
              <w:jc w:val="center"/>
              <w:rPr>
                <w:sz w:val="19"/>
                <w:szCs w:val="19"/>
              </w:rPr>
            </w:pPr>
          </w:p>
        </w:tc>
        <w:tc>
          <w:tcPr>
            <w:tcW w:w="900" w:type="dxa"/>
          </w:tcPr>
          <w:p w14:paraId="731007B5" w14:textId="77777777" w:rsidR="00EC42D0" w:rsidRPr="00CD5776" w:rsidRDefault="00EC42D0" w:rsidP="00C061DB">
            <w:pPr>
              <w:spacing w:line="240" w:lineRule="auto"/>
              <w:ind w:firstLine="0"/>
              <w:jc w:val="center"/>
              <w:rPr>
                <w:sz w:val="19"/>
                <w:szCs w:val="19"/>
              </w:rPr>
            </w:pPr>
          </w:p>
        </w:tc>
        <w:tc>
          <w:tcPr>
            <w:tcW w:w="900" w:type="dxa"/>
          </w:tcPr>
          <w:p w14:paraId="11C92486" w14:textId="77777777" w:rsidR="00EC42D0" w:rsidRPr="00CD5776" w:rsidRDefault="00EC42D0" w:rsidP="00C061DB">
            <w:pPr>
              <w:spacing w:line="240" w:lineRule="auto"/>
              <w:ind w:firstLine="0"/>
              <w:jc w:val="center"/>
              <w:rPr>
                <w:sz w:val="19"/>
                <w:szCs w:val="19"/>
              </w:rPr>
            </w:pPr>
          </w:p>
        </w:tc>
        <w:tc>
          <w:tcPr>
            <w:tcW w:w="900" w:type="dxa"/>
          </w:tcPr>
          <w:p w14:paraId="4904A69C" w14:textId="24BA1520" w:rsidR="00EC42D0" w:rsidRPr="00CD5776" w:rsidRDefault="00EC42D0" w:rsidP="00C061DB">
            <w:pPr>
              <w:spacing w:line="240" w:lineRule="auto"/>
              <w:ind w:firstLine="0"/>
              <w:jc w:val="center"/>
              <w:rPr>
                <w:sz w:val="19"/>
                <w:szCs w:val="19"/>
              </w:rPr>
            </w:pPr>
          </w:p>
        </w:tc>
        <w:tc>
          <w:tcPr>
            <w:tcW w:w="900" w:type="dxa"/>
          </w:tcPr>
          <w:p w14:paraId="52789240" w14:textId="77777777" w:rsidR="00EC42D0" w:rsidRPr="00CD5776" w:rsidRDefault="00EC42D0" w:rsidP="00C061DB">
            <w:pPr>
              <w:spacing w:line="240" w:lineRule="auto"/>
              <w:ind w:firstLine="0"/>
              <w:jc w:val="center"/>
              <w:rPr>
                <w:sz w:val="19"/>
                <w:szCs w:val="19"/>
              </w:rPr>
            </w:pPr>
          </w:p>
        </w:tc>
        <w:tc>
          <w:tcPr>
            <w:tcW w:w="900" w:type="dxa"/>
          </w:tcPr>
          <w:p w14:paraId="768F8A72" w14:textId="77777777" w:rsidR="00EC42D0" w:rsidRPr="00CD5776" w:rsidRDefault="00EC42D0" w:rsidP="00C061DB">
            <w:pPr>
              <w:spacing w:line="240" w:lineRule="auto"/>
              <w:ind w:firstLine="0"/>
              <w:jc w:val="center"/>
              <w:rPr>
                <w:sz w:val="19"/>
                <w:szCs w:val="19"/>
              </w:rPr>
            </w:pPr>
          </w:p>
        </w:tc>
        <w:tc>
          <w:tcPr>
            <w:tcW w:w="900" w:type="dxa"/>
          </w:tcPr>
          <w:p w14:paraId="7BBF3883" w14:textId="77777777" w:rsidR="00EC42D0" w:rsidRPr="00CD5776" w:rsidRDefault="00EC42D0" w:rsidP="00C061DB">
            <w:pPr>
              <w:spacing w:line="240" w:lineRule="auto"/>
              <w:ind w:firstLine="0"/>
              <w:jc w:val="center"/>
              <w:rPr>
                <w:sz w:val="19"/>
                <w:szCs w:val="19"/>
              </w:rPr>
            </w:pPr>
          </w:p>
        </w:tc>
        <w:tc>
          <w:tcPr>
            <w:tcW w:w="1065" w:type="dxa"/>
          </w:tcPr>
          <w:p w14:paraId="71E7F897" w14:textId="77777777" w:rsidR="00EC42D0" w:rsidRPr="00CD5776" w:rsidRDefault="00EC42D0" w:rsidP="00C061DB">
            <w:pPr>
              <w:spacing w:line="240" w:lineRule="auto"/>
              <w:ind w:firstLine="0"/>
              <w:jc w:val="center"/>
              <w:rPr>
                <w:sz w:val="19"/>
                <w:szCs w:val="19"/>
              </w:rPr>
            </w:pPr>
          </w:p>
        </w:tc>
        <w:tc>
          <w:tcPr>
            <w:tcW w:w="915" w:type="dxa"/>
          </w:tcPr>
          <w:p w14:paraId="6B38B48F" w14:textId="77777777" w:rsidR="00EC42D0" w:rsidRPr="00CD5776" w:rsidRDefault="00EC42D0" w:rsidP="00C061DB">
            <w:pPr>
              <w:spacing w:line="240" w:lineRule="auto"/>
              <w:ind w:firstLine="0"/>
              <w:jc w:val="center"/>
              <w:rPr>
                <w:sz w:val="19"/>
                <w:szCs w:val="19"/>
              </w:rPr>
            </w:pPr>
          </w:p>
        </w:tc>
      </w:tr>
      <w:tr w:rsidR="00C061DB" w:rsidRPr="007863A2" w14:paraId="3CC375F3" w14:textId="77777777" w:rsidTr="00C061DB">
        <w:tc>
          <w:tcPr>
            <w:tcW w:w="1458" w:type="dxa"/>
            <w:vMerge/>
          </w:tcPr>
          <w:p w14:paraId="6AB0FB28" w14:textId="77777777" w:rsidR="00DB6591" w:rsidRPr="007863A2" w:rsidRDefault="00DB6591" w:rsidP="00CD5776">
            <w:pPr>
              <w:spacing w:line="240" w:lineRule="auto"/>
              <w:ind w:firstLine="0"/>
            </w:pPr>
          </w:p>
        </w:tc>
        <w:tc>
          <w:tcPr>
            <w:tcW w:w="810" w:type="dxa"/>
          </w:tcPr>
          <w:p w14:paraId="22A00E91" w14:textId="77777777" w:rsidR="00DB6591" w:rsidRPr="003C2C7B" w:rsidRDefault="00DB6591" w:rsidP="00CD5776">
            <w:pPr>
              <w:spacing w:line="240" w:lineRule="auto"/>
              <w:ind w:firstLine="0"/>
              <w:rPr>
                <w:sz w:val="20"/>
                <w:szCs w:val="20"/>
              </w:rPr>
            </w:pPr>
          </w:p>
        </w:tc>
        <w:tc>
          <w:tcPr>
            <w:tcW w:w="1080" w:type="dxa"/>
          </w:tcPr>
          <w:p w14:paraId="715B8CC4" w14:textId="77777777" w:rsidR="00DB6591" w:rsidRPr="003C2C7B" w:rsidRDefault="00DB6591" w:rsidP="00CD5776">
            <w:pPr>
              <w:spacing w:line="240" w:lineRule="auto"/>
              <w:ind w:firstLine="0"/>
              <w:rPr>
                <w:rFonts w:cs="Arial"/>
                <w:bCs w:val="0"/>
                <w:i/>
                <w:iCs/>
                <w:kern w:val="32"/>
                <w:sz w:val="20"/>
                <w:szCs w:val="20"/>
              </w:rPr>
            </w:pPr>
            <w:r w:rsidRPr="003C2C7B">
              <w:rPr>
                <w:sz w:val="20"/>
                <w:szCs w:val="20"/>
              </w:rPr>
              <w:t>Intercept</w:t>
            </w:r>
          </w:p>
        </w:tc>
        <w:tc>
          <w:tcPr>
            <w:tcW w:w="900" w:type="dxa"/>
          </w:tcPr>
          <w:p w14:paraId="60342EF7" w14:textId="73EA6E15" w:rsidR="00DB6591" w:rsidRPr="00CD5776" w:rsidRDefault="00DB6591" w:rsidP="00C061DB">
            <w:pPr>
              <w:spacing w:line="240" w:lineRule="auto"/>
              <w:ind w:firstLine="0"/>
              <w:jc w:val="center"/>
              <w:rPr>
                <w:rFonts w:cs="Arial"/>
                <w:bCs w:val="0"/>
                <w:i/>
                <w:iCs/>
                <w:kern w:val="32"/>
                <w:sz w:val="19"/>
                <w:szCs w:val="19"/>
              </w:rPr>
            </w:pPr>
            <w:r w:rsidRPr="00CD5776">
              <w:rPr>
                <w:sz w:val="19"/>
                <w:szCs w:val="19"/>
              </w:rPr>
              <w:t>1.828</w:t>
            </w:r>
            <w:r w:rsidR="00E6224C" w:rsidRPr="00E6224C">
              <w:rPr>
                <w:b/>
                <w:sz w:val="19"/>
                <w:szCs w:val="19"/>
                <w:vertAlign w:val="superscript"/>
              </w:rPr>
              <w:t>***</w:t>
            </w:r>
          </w:p>
        </w:tc>
        <w:tc>
          <w:tcPr>
            <w:tcW w:w="900" w:type="dxa"/>
          </w:tcPr>
          <w:p w14:paraId="4CFAABFF" w14:textId="3D56B4AF" w:rsidR="00DB6591" w:rsidRPr="00CD5776" w:rsidRDefault="00DB6591" w:rsidP="00C061DB">
            <w:pPr>
              <w:spacing w:line="240" w:lineRule="auto"/>
              <w:ind w:firstLine="0"/>
              <w:jc w:val="center"/>
              <w:rPr>
                <w:rFonts w:cs="Arial"/>
                <w:bCs w:val="0"/>
                <w:i/>
                <w:iCs/>
                <w:kern w:val="32"/>
                <w:sz w:val="19"/>
                <w:szCs w:val="19"/>
              </w:rPr>
            </w:pPr>
            <w:r w:rsidRPr="00CD5776">
              <w:rPr>
                <w:sz w:val="19"/>
                <w:szCs w:val="19"/>
              </w:rPr>
              <w:t>.030</w:t>
            </w:r>
            <w:r w:rsidR="00F852F3" w:rsidRPr="00CD5776">
              <w:rPr>
                <w:b/>
                <w:sz w:val="19"/>
                <w:szCs w:val="19"/>
                <w:vertAlign w:val="superscript"/>
              </w:rPr>
              <w:t>***</w:t>
            </w:r>
          </w:p>
        </w:tc>
        <w:tc>
          <w:tcPr>
            <w:tcW w:w="900" w:type="dxa"/>
          </w:tcPr>
          <w:p w14:paraId="47A52F8D" w14:textId="77777777" w:rsidR="00DB6591" w:rsidRPr="00820DAE" w:rsidRDefault="00DB6591" w:rsidP="00C061DB">
            <w:pPr>
              <w:spacing w:line="240" w:lineRule="auto"/>
              <w:ind w:firstLine="0"/>
              <w:jc w:val="center"/>
              <w:rPr>
                <w:rFonts w:cs="Arial"/>
                <w:b/>
                <w:bCs w:val="0"/>
                <w:i/>
                <w:iCs/>
                <w:kern w:val="32"/>
                <w:sz w:val="19"/>
                <w:szCs w:val="19"/>
              </w:rPr>
            </w:pPr>
            <w:r w:rsidRPr="00820DAE">
              <w:rPr>
                <w:b/>
                <w:sz w:val="19"/>
                <w:szCs w:val="19"/>
              </w:rPr>
              <w:t>1.728</w:t>
            </w:r>
            <w:r w:rsidRPr="00820DAE">
              <w:rPr>
                <w:b/>
                <w:sz w:val="19"/>
                <w:szCs w:val="19"/>
                <w:vertAlign w:val="superscript"/>
              </w:rPr>
              <w:t>***</w:t>
            </w:r>
          </w:p>
        </w:tc>
        <w:tc>
          <w:tcPr>
            <w:tcW w:w="900" w:type="dxa"/>
          </w:tcPr>
          <w:p w14:paraId="271E0CDD" w14:textId="77777777" w:rsidR="00DB6591" w:rsidRPr="00820DAE" w:rsidRDefault="00DB6591" w:rsidP="00C061DB">
            <w:pPr>
              <w:spacing w:line="240" w:lineRule="auto"/>
              <w:ind w:firstLine="0"/>
              <w:jc w:val="center"/>
              <w:rPr>
                <w:b/>
                <w:sz w:val="19"/>
                <w:szCs w:val="19"/>
              </w:rPr>
            </w:pPr>
            <w:r w:rsidRPr="00820DAE">
              <w:rPr>
                <w:b/>
                <w:sz w:val="19"/>
                <w:szCs w:val="19"/>
              </w:rPr>
              <w:t>.203</w:t>
            </w:r>
            <w:r w:rsidRPr="00820DAE">
              <w:rPr>
                <w:b/>
                <w:sz w:val="19"/>
                <w:szCs w:val="19"/>
                <w:vertAlign w:val="superscript"/>
              </w:rPr>
              <w:t>***</w:t>
            </w:r>
          </w:p>
        </w:tc>
        <w:tc>
          <w:tcPr>
            <w:tcW w:w="900" w:type="dxa"/>
          </w:tcPr>
          <w:p w14:paraId="46E04F8E" w14:textId="77777777" w:rsidR="00DB6591" w:rsidRPr="00CD5776" w:rsidRDefault="00DB6591" w:rsidP="00C061DB">
            <w:pPr>
              <w:spacing w:line="240" w:lineRule="auto"/>
              <w:ind w:firstLine="0"/>
              <w:jc w:val="center"/>
              <w:rPr>
                <w:sz w:val="19"/>
                <w:szCs w:val="19"/>
              </w:rPr>
            </w:pPr>
            <w:r w:rsidRPr="00CD5776">
              <w:rPr>
                <w:sz w:val="19"/>
                <w:szCs w:val="19"/>
              </w:rPr>
              <w:t>1.799</w:t>
            </w:r>
            <w:r w:rsidRPr="00CD5776">
              <w:rPr>
                <w:sz w:val="19"/>
                <w:szCs w:val="19"/>
                <w:vertAlign w:val="superscript"/>
              </w:rPr>
              <w:t>***</w:t>
            </w:r>
          </w:p>
        </w:tc>
        <w:tc>
          <w:tcPr>
            <w:tcW w:w="900" w:type="dxa"/>
          </w:tcPr>
          <w:p w14:paraId="2658C930" w14:textId="77777777" w:rsidR="00DB6591" w:rsidRPr="00CD5776" w:rsidRDefault="00DB6591" w:rsidP="00C061DB">
            <w:pPr>
              <w:spacing w:line="240" w:lineRule="auto"/>
              <w:ind w:firstLine="0"/>
              <w:jc w:val="center"/>
              <w:rPr>
                <w:sz w:val="19"/>
                <w:szCs w:val="19"/>
              </w:rPr>
            </w:pPr>
            <w:r w:rsidRPr="00CD5776">
              <w:rPr>
                <w:sz w:val="19"/>
                <w:szCs w:val="19"/>
              </w:rPr>
              <w:t>.125</w:t>
            </w:r>
            <w:r w:rsidRPr="00CD5776">
              <w:rPr>
                <w:sz w:val="19"/>
                <w:szCs w:val="19"/>
                <w:vertAlign w:val="superscript"/>
              </w:rPr>
              <w:t>***</w:t>
            </w:r>
          </w:p>
        </w:tc>
        <w:tc>
          <w:tcPr>
            <w:tcW w:w="900" w:type="dxa"/>
          </w:tcPr>
          <w:p w14:paraId="372AFEAB" w14:textId="77777777" w:rsidR="00DB6591" w:rsidRPr="00820DAE" w:rsidRDefault="00DB6591" w:rsidP="00C061DB">
            <w:pPr>
              <w:spacing w:line="240" w:lineRule="auto"/>
              <w:ind w:firstLine="0"/>
              <w:jc w:val="center"/>
              <w:rPr>
                <w:b/>
                <w:sz w:val="19"/>
                <w:szCs w:val="19"/>
              </w:rPr>
            </w:pPr>
            <w:r w:rsidRPr="00820DAE">
              <w:rPr>
                <w:b/>
                <w:sz w:val="19"/>
                <w:szCs w:val="19"/>
              </w:rPr>
              <w:t>1.775</w:t>
            </w:r>
            <w:r w:rsidRPr="00820DAE">
              <w:rPr>
                <w:b/>
                <w:sz w:val="19"/>
                <w:szCs w:val="19"/>
                <w:vertAlign w:val="superscript"/>
              </w:rPr>
              <w:t>***</w:t>
            </w:r>
          </w:p>
        </w:tc>
        <w:tc>
          <w:tcPr>
            <w:tcW w:w="900" w:type="dxa"/>
          </w:tcPr>
          <w:p w14:paraId="0778C3DC" w14:textId="77777777" w:rsidR="00DB6591" w:rsidRPr="00820DAE" w:rsidRDefault="00DB6591" w:rsidP="00C061DB">
            <w:pPr>
              <w:spacing w:line="240" w:lineRule="auto"/>
              <w:ind w:firstLine="0"/>
              <w:jc w:val="center"/>
              <w:rPr>
                <w:b/>
                <w:sz w:val="19"/>
                <w:szCs w:val="19"/>
              </w:rPr>
            </w:pPr>
            <w:r w:rsidRPr="00820DAE">
              <w:rPr>
                <w:b/>
                <w:sz w:val="19"/>
                <w:szCs w:val="19"/>
              </w:rPr>
              <w:t>.042</w:t>
            </w:r>
            <w:r w:rsidRPr="00820DAE">
              <w:rPr>
                <w:b/>
                <w:sz w:val="19"/>
                <w:szCs w:val="19"/>
                <w:vertAlign w:val="superscript"/>
              </w:rPr>
              <w:t>***</w:t>
            </w:r>
          </w:p>
        </w:tc>
        <w:tc>
          <w:tcPr>
            <w:tcW w:w="1065" w:type="dxa"/>
          </w:tcPr>
          <w:p w14:paraId="3EFE8B51" w14:textId="77777777" w:rsidR="00DB6591" w:rsidRPr="00CD5776" w:rsidRDefault="00DB6591" w:rsidP="00C061DB">
            <w:pPr>
              <w:spacing w:line="240" w:lineRule="auto"/>
              <w:ind w:firstLine="0"/>
              <w:jc w:val="center"/>
              <w:rPr>
                <w:sz w:val="19"/>
                <w:szCs w:val="19"/>
              </w:rPr>
            </w:pPr>
            <w:r w:rsidRPr="00CD5776">
              <w:rPr>
                <w:sz w:val="19"/>
                <w:szCs w:val="19"/>
              </w:rPr>
              <w:t>1.826</w:t>
            </w:r>
            <w:r w:rsidRPr="00CD5776">
              <w:rPr>
                <w:b/>
                <w:sz w:val="19"/>
                <w:szCs w:val="19"/>
                <w:vertAlign w:val="superscript"/>
              </w:rPr>
              <w:t>***</w:t>
            </w:r>
          </w:p>
        </w:tc>
        <w:tc>
          <w:tcPr>
            <w:tcW w:w="915" w:type="dxa"/>
          </w:tcPr>
          <w:p w14:paraId="46336556" w14:textId="5A7A4429" w:rsidR="00DB6591" w:rsidRPr="00CD5776" w:rsidRDefault="00DB6591" w:rsidP="00C061DB">
            <w:pPr>
              <w:spacing w:line="240" w:lineRule="auto"/>
              <w:ind w:firstLine="0"/>
              <w:jc w:val="center"/>
              <w:rPr>
                <w:sz w:val="19"/>
                <w:szCs w:val="19"/>
              </w:rPr>
            </w:pPr>
            <w:r w:rsidRPr="00CD5776">
              <w:rPr>
                <w:sz w:val="19"/>
                <w:szCs w:val="19"/>
              </w:rPr>
              <w:t>.</w:t>
            </w:r>
            <w:r w:rsidR="00827EB5">
              <w:rPr>
                <w:sz w:val="19"/>
                <w:szCs w:val="19"/>
              </w:rPr>
              <w:t>108</w:t>
            </w:r>
            <w:r w:rsidRPr="00CD5776">
              <w:rPr>
                <w:b/>
                <w:sz w:val="19"/>
                <w:szCs w:val="19"/>
                <w:vertAlign w:val="superscript"/>
              </w:rPr>
              <w:t>***</w:t>
            </w:r>
          </w:p>
        </w:tc>
      </w:tr>
      <w:tr w:rsidR="00C061DB" w:rsidRPr="007863A2" w14:paraId="41D044FA" w14:textId="77777777" w:rsidTr="00C061DB">
        <w:tc>
          <w:tcPr>
            <w:tcW w:w="1458" w:type="dxa"/>
            <w:vMerge/>
          </w:tcPr>
          <w:p w14:paraId="3190BFB9" w14:textId="77777777" w:rsidR="00DB6591" w:rsidRPr="007863A2" w:rsidRDefault="00DB6591" w:rsidP="00CD5776">
            <w:pPr>
              <w:spacing w:line="240" w:lineRule="auto"/>
              <w:ind w:firstLine="0"/>
            </w:pPr>
          </w:p>
        </w:tc>
        <w:tc>
          <w:tcPr>
            <w:tcW w:w="810" w:type="dxa"/>
          </w:tcPr>
          <w:p w14:paraId="1917EAE2" w14:textId="77777777" w:rsidR="00DB6591" w:rsidRPr="003C2C7B" w:rsidRDefault="00DB6591" w:rsidP="00CD5776">
            <w:pPr>
              <w:spacing w:line="240" w:lineRule="auto"/>
              <w:ind w:firstLine="0"/>
              <w:rPr>
                <w:sz w:val="20"/>
                <w:szCs w:val="20"/>
              </w:rPr>
            </w:pPr>
          </w:p>
        </w:tc>
        <w:tc>
          <w:tcPr>
            <w:tcW w:w="1080" w:type="dxa"/>
          </w:tcPr>
          <w:p w14:paraId="459AAF4D" w14:textId="77777777" w:rsidR="00DB6591" w:rsidRPr="003C2C7B" w:rsidRDefault="00DB6591" w:rsidP="00CD5776">
            <w:pPr>
              <w:spacing w:line="240" w:lineRule="auto"/>
              <w:ind w:firstLine="0"/>
              <w:rPr>
                <w:bCs w:val="0"/>
                <w:sz w:val="20"/>
                <w:szCs w:val="20"/>
              </w:rPr>
            </w:pPr>
            <w:r w:rsidRPr="003C2C7B">
              <w:rPr>
                <w:sz w:val="20"/>
                <w:szCs w:val="20"/>
              </w:rPr>
              <w:t>Linear</w:t>
            </w:r>
          </w:p>
        </w:tc>
        <w:tc>
          <w:tcPr>
            <w:tcW w:w="900" w:type="dxa"/>
          </w:tcPr>
          <w:p w14:paraId="5A43F696" w14:textId="68521FD6" w:rsidR="00DB6591" w:rsidRPr="00CD5776" w:rsidRDefault="008271A4" w:rsidP="00C061DB">
            <w:pPr>
              <w:spacing w:line="240" w:lineRule="auto"/>
              <w:ind w:firstLine="0"/>
              <w:jc w:val="center"/>
              <w:rPr>
                <w:bCs w:val="0"/>
                <w:sz w:val="19"/>
                <w:szCs w:val="19"/>
              </w:rPr>
            </w:pPr>
            <w:proofErr w:type="gramStart"/>
            <w:r>
              <w:rPr>
                <w:sz w:val="19"/>
                <w:szCs w:val="19"/>
              </w:rPr>
              <w:noBreakHyphen/>
            </w:r>
            <w:r w:rsidR="00DB6591" w:rsidRPr="00CD5776">
              <w:rPr>
                <w:sz w:val="19"/>
                <w:szCs w:val="19"/>
              </w:rPr>
              <w:t>.172</w:t>
            </w:r>
            <w:proofErr w:type="gramEnd"/>
            <w:r w:rsidR="00DB6591" w:rsidRPr="00CD5776">
              <w:rPr>
                <w:b/>
                <w:sz w:val="19"/>
                <w:szCs w:val="19"/>
                <w:vertAlign w:val="superscript"/>
              </w:rPr>
              <w:t>***</w:t>
            </w:r>
          </w:p>
        </w:tc>
        <w:tc>
          <w:tcPr>
            <w:tcW w:w="900" w:type="dxa"/>
          </w:tcPr>
          <w:p w14:paraId="7C57BB9E" w14:textId="77777777" w:rsidR="00DB6591" w:rsidRPr="00CD5776" w:rsidRDefault="00DB6591" w:rsidP="00C061DB">
            <w:pPr>
              <w:spacing w:line="240" w:lineRule="auto"/>
              <w:ind w:firstLine="0"/>
              <w:jc w:val="center"/>
              <w:rPr>
                <w:bCs w:val="0"/>
                <w:sz w:val="19"/>
                <w:szCs w:val="19"/>
              </w:rPr>
            </w:pPr>
            <w:r w:rsidRPr="00CD5776">
              <w:rPr>
                <w:sz w:val="19"/>
                <w:szCs w:val="19"/>
              </w:rPr>
              <w:t>(.000)</w:t>
            </w:r>
          </w:p>
        </w:tc>
        <w:tc>
          <w:tcPr>
            <w:tcW w:w="900" w:type="dxa"/>
          </w:tcPr>
          <w:p w14:paraId="4CC5A884" w14:textId="319C34F4" w:rsidR="00DB6591" w:rsidRPr="00820DAE" w:rsidRDefault="008271A4" w:rsidP="00C061DB">
            <w:pPr>
              <w:spacing w:line="240" w:lineRule="auto"/>
              <w:ind w:firstLine="0"/>
              <w:jc w:val="center"/>
              <w:rPr>
                <w:b/>
                <w:bCs w:val="0"/>
                <w:sz w:val="19"/>
                <w:szCs w:val="19"/>
              </w:rPr>
            </w:pPr>
            <w:proofErr w:type="gramStart"/>
            <w:r>
              <w:rPr>
                <w:b/>
                <w:sz w:val="19"/>
                <w:szCs w:val="19"/>
              </w:rPr>
              <w:noBreakHyphen/>
            </w:r>
            <w:r w:rsidR="00DB6591" w:rsidRPr="00820DAE">
              <w:rPr>
                <w:b/>
                <w:sz w:val="19"/>
                <w:szCs w:val="19"/>
              </w:rPr>
              <w:t>.402</w:t>
            </w:r>
            <w:proofErr w:type="gramEnd"/>
            <w:r w:rsidR="00DB6591" w:rsidRPr="00820DAE">
              <w:rPr>
                <w:b/>
                <w:sz w:val="19"/>
                <w:szCs w:val="19"/>
                <w:vertAlign w:val="superscript"/>
              </w:rPr>
              <w:t>***</w:t>
            </w:r>
          </w:p>
        </w:tc>
        <w:tc>
          <w:tcPr>
            <w:tcW w:w="900" w:type="dxa"/>
          </w:tcPr>
          <w:p w14:paraId="55DE9D34" w14:textId="77777777" w:rsidR="00DB6591" w:rsidRPr="00820DAE" w:rsidRDefault="00DB6591" w:rsidP="00C061DB">
            <w:pPr>
              <w:spacing w:line="240" w:lineRule="auto"/>
              <w:ind w:firstLine="0"/>
              <w:jc w:val="center"/>
              <w:rPr>
                <w:b/>
                <w:bCs w:val="0"/>
                <w:sz w:val="19"/>
                <w:szCs w:val="19"/>
              </w:rPr>
            </w:pPr>
            <w:r w:rsidRPr="00820DAE">
              <w:rPr>
                <w:b/>
                <w:sz w:val="19"/>
                <w:szCs w:val="19"/>
              </w:rPr>
              <w:t>(.026</w:t>
            </w:r>
            <w:r w:rsidRPr="00820DAE">
              <w:rPr>
                <w:b/>
                <w:sz w:val="19"/>
                <w:szCs w:val="19"/>
                <w:vertAlign w:val="superscript"/>
              </w:rPr>
              <w:t>***)</w:t>
            </w:r>
          </w:p>
        </w:tc>
        <w:tc>
          <w:tcPr>
            <w:tcW w:w="900" w:type="dxa"/>
          </w:tcPr>
          <w:p w14:paraId="5841B825" w14:textId="77777777" w:rsidR="00DB6591" w:rsidRPr="00CD5776" w:rsidRDefault="00DB6591" w:rsidP="00C061DB">
            <w:pPr>
              <w:spacing w:line="240" w:lineRule="auto"/>
              <w:ind w:firstLine="0"/>
              <w:jc w:val="center"/>
              <w:rPr>
                <w:bCs w:val="0"/>
                <w:sz w:val="19"/>
                <w:szCs w:val="19"/>
              </w:rPr>
            </w:pPr>
            <w:proofErr w:type="gramStart"/>
            <w:r w:rsidRPr="00CD5776">
              <w:rPr>
                <w:sz w:val="19"/>
                <w:szCs w:val="19"/>
              </w:rPr>
              <w:t>–.340</w:t>
            </w:r>
            <w:proofErr w:type="gramEnd"/>
            <w:r w:rsidRPr="00CD5776">
              <w:rPr>
                <w:sz w:val="19"/>
                <w:szCs w:val="19"/>
                <w:vertAlign w:val="superscript"/>
              </w:rPr>
              <w:t>***</w:t>
            </w:r>
          </w:p>
        </w:tc>
        <w:tc>
          <w:tcPr>
            <w:tcW w:w="900" w:type="dxa"/>
          </w:tcPr>
          <w:p w14:paraId="6C423EA0" w14:textId="77777777" w:rsidR="00DB6591" w:rsidRPr="00CD5776" w:rsidRDefault="00DB6591" w:rsidP="00C061DB">
            <w:pPr>
              <w:spacing w:line="240" w:lineRule="auto"/>
              <w:ind w:firstLine="0"/>
              <w:jc w:val="center"/>
              <w:rPr>
                <w:bCs w:val="0"/>
                <w:sz w:val="19"/>
                <w:szCs w:val="19"/>
              </w:rPr>
            </w:pPr>
            <w:r w:rsidRPr="00CD5776">
              <w:rPr>
                <w:sz w:val="19"/>
                <w:szCs w:val="19"/>
              </w:rPr>
              <w:t>(.003)</w:t>
            </w:r>
          </w:p>
        </w:tc>
        <w:tc>
          <w:tcPr>
            <w:tcW w:w="900" w:type="dxa"/>
          </w:tcPr>
          <w:p w14:paraId="44698280" w14:textId="50A830CF" w:rsidR="00DB6591" w:rsidRPr="00820DAE" w:rsidRDefault="008271A4" w:rsidP="00C061DB">
            <w:pPr>
              <w:spacing w:line="240" w:lineRule="auto"/>
              <w:ind w:firstLine="0"/>
              <w:jc w:val="center"/>
              <w:rPr>
                <w:b/>
                <w:bCs w:val="0"/>
                <w:sz w:val="19"/>
                <w:szCs w:val="19"/>
              </w:rPr>
            </w:pPr>
            <w:proofErr w:type="gramStart"/>
            <w:r>
              <w:rPr>
                <w:b/>
                <w:sz w:val="19"/>
                <w:szCs w:val="19"/>
              </w:rPr>
              <w:noBreakHyphen/>
            </w:r>
            <w:r w:rsidR="00DB6591" w:rsidRPr="00820DAE">
              <w:rPr>
                <w:b/>
                <w:sz w:val="19"/>
                <w:szCs w:val="19"/>
              </w:rPr>
              <w:t>.154</w:t>
            </w:r>
            <w:proofErr w:type="gramEnd"/>
            <w:r w:rsidR="00DB6591" w:rsidRPr="00820DAE">
              <w:rPr>
                <w:b/>
                <w:sz w:val="19"/>
                <w:szCs w:val="19"/>
                <w:vertAlign w:val="superscript"/>
              </w:rPr>
              <w:t>***</w:t>
            </w:r>
          </w:p>
        </w:tc>
        <w:tc>
          <w:tcPr>
            <w:tcW w:w="900" w:type="dxa"/>
          </w:tcPr>
          <w:p w14:paraId="1EC04470" w14:textId="77777777" w:rsidR="00DB6591" w:rsidRPr="00820DAE" w:rsidRDefault="00DB6591" w:rsidP="00C061DB">
            <w:pPr>
              <w:spacing w:line="240" w:lineRule="auto"/>
              <w:ind w:firstLine="0"/>
              <w:jc w:val="center"/>
              <w:rPr>
                <w:b/>
                <w:bCs w:val="0"/>
                <w:sz w:val="19"/>
                <w:szCs w:val="19"/>
              </w:rPr>
            </w:pPr>
            <w:r w:rsidRPr="00820DAE">
              <w:rPr>
                <w:b/>
                <w:sz w:val="19"/>
                <w:szCs w:val="19"/>
              </w:rPr>
              <w:t>.009</w:t>
            </w:r>
            <w:r w:rsidRPr="00820DAE">
              <w:rPr>
                <w:b/>
                <w:sz w:val="19"/>
                <w:szCs w:val="19"/>
                <w:vertAlign w:val="superscript"/>
              </w:rPr>
              <w:t>**</w:t>
            </w:r>
          </w:p>
        </w:tc>
        <w:tc>
          <w:tcPr>
            <w:tcW w:w="1065" w:type="dxa"/>
          </w:tcPr>
          <w:p w14:paraId="510E51A8" w14:textId="14E5398D" w:rsidR="00DB6591" w:rsidRPr="00CD5776" w:rsidRDefault="00827EB5" w:rsidP="00C061DB">
            <w:pPr>
              <w:spacing w:line="240" w:lineRule="auto"/>
              <w:ind w:firstLine="0"/>
              <w:jc w:val="center"/>
              <w:rPr>
                <w:bCs w:val="0"/>
                <w:sz w:val="19"/>
                <w:szCs w:val="19"/>
              </w:rPr>
            </w:pPr>
            <w:r>
              <w:rPr>
                <w:sz w:val="19"/>
                <w:szCs w:val="19"/>
              </w:rPr>
              <w:t>.329</w:t>
            </w:r>
            <w:r w:rsidR="00DB6591" w:rsidRPr="00CD5776">
              <w:rPr>
                <w:b/>
                <w:sz w:val="19"/>
                <w:szCs w:val="19"/>
                <w:vertAlign w:val="superscript"/>
              </w:rPr>
              <w:t>***</w:t>
            </w:r>
          </w:p>
        </w:tc>
        <w:tc>
          <w:tcPr>
            <w:tcW w:w="915" w:type="dxa"/>
          </w:tcPr>
          <w:p w14:paraId="2D5F731F" w14:textId="77777777" w:rsidR="00DB6591" w:rsidRPr="00CD5776" w:rsidRDefault="00DB6591" w:rsidP="00C061DB">
            <w:pPr>
              <w:spacing w:line="240" w:lineRule="auto"/>
              <w:ind w:firstLine="0"/>
              <w:jc w:val="center"/>
              <w:rPr>
                <w:bCs w:val="0"/>
                <w:sz w:val="19"/>
                <w:szCs w:val="19"/>
              </w:rPr>
            </w:pPr>
            <w:r w:rsidRPr="00CD5776">
              <w:rPr>
                <w:sz w:val="19"/>
                <w:szCs w:val="19"/>
              </w:rPr>
              <w:t>(.000)</w:t>
            </w:r>
          </w:p>
        </w:tc>
      </w:tr>
      <w:tr w:rsidR="00C061DB" w:rsidRPr="007863A2" w14:paraId="596AC124" w14:textId="77777777" w:rsidTr="00C061DB">
        <w:tc>
          <w:tcPr>
            <w:tcW w:w="1458" w:type="dxa"/>
            <w:vMerge/>
          </w:tcPr>
          <w:p w14:paraId="6DF3070E" w14:textId="77777777" w:rsidR="00DB6591" w:rsidRPr="007863A2" w:rsidRDefault="00DB6591" w:rsidP="00CD5776">
            <w:pPr>
              <w:spacing w:line="240" w:lineRule="auto"/>
              <w:ind w:firstLine="0"/>
            </w:pPr>
          </w:p>
        </w:tc>
        <w:tc>
          <w:tcPr>
            <w:tcW w:w="810" w:type="dxa"/>
          </w:tcPr>
          <w:p w14:paraId="1F6294EE" w14:textId="77777777" w:rsidR="00DB6591" w:rsidRPr="003C2C7B" w:rsidRDefault="00DB6591" w:rsidP="00CD5776">
            <w:pPr>
              <w:spacing w:line="240" w:lineRule="auto"/>
              <w:ind w:firstLine="0"/>
              <w:rPr>
                <w:sz w:val="20"/>
                <w:szCs w:val="20"/>
              </w:rPr>
            </w:pPr>
          </w:p>
        </w:tc>
        <w:tc>
          <w:tcPr>
            <w:tcW w:w="1080" w:type="dxa"/>
          </w:tcPr>
          <w:p w14:paraId="23F83738" w14:textId="77777777" w:rsidR="00DB6591" w:rsidRPr="003C2C7B" w:rsidRDefault="00DB6591" w:rsidP="00CD5776">
            <w:pPr>
              <w:spacing w:line="240" w:lineRule="auto"/>
              <w:ind w:firstLine="0"/>
              <w:rPr>
                <w:rFonts w:cs="Arial"/>
                <w:b/>
                <w:bCs w:val="0"/>
                <w:i/>
                <w:iCs/>
                <w:sz w:val="20"/>
                <w:szCs w:val="20"/>
              </w:rPr>
            </w:pPr>
            <w:r w:rsidRPr="003C2C7B">
              <w:rPr>
                <w:sz w:val="20"/>
                <w:szCs w:val="20"/>
              </w:rPr>
              <w:t>Quadratic</w:t>
            </w:r>
          </w:p>
        </w:tc>
        <w:tc>
          <w:tcPr>
            <w:tcW w:w="900" w:type="dxa"/>
          </w:tcPr>
          <w:p w14:paraId="046B2122" w14:textId="77777777" w:rsidR="00DB6591" w:rsidRPr="00CD5776" w:rsidRDefault="00DB6591" w:rsidP="00C061DB">
            <w:pPr>
              <w:spacing w:line="240" w:lineRule="auto"/>
              <w:ind w:firstLine="0"/>
              <w:jc w:val="center"/>
              <w:rPr>
                <w:rFonts w:cs="Arial"/>
                <w:b/>
                <w:bCs w:val="0"/>
                <w:i/>
                <w:iCs/>
                <w:sz w:val="19"/>
                <w:szCs w:val="19"/>
              </w:rPr>
            </w:pPr>
            <w:r w:rsidRPr="00CD5776">
              <w:rPr>
                <w:sz w:val="19"/>
                <w:szCs w:val="19"/>
              </w:rPr>
              <w:t>.005</w:t>
            </w:r>
          </w:p>
        </w:tc>
        <w:tc>
          <w:tcPr>
            <w:tcW w:w="900" w:type="dxa"/>
          </w:tcPr>
          <w:p w14:paraId="1CE2DB43" w14:textId="77777777" w:rsidR="00DB6591" w:rsidRPr="00CD5776" w:rsidRDefault="00DB6591" w:rsidP="00C061DB">
            <w:pPr>
              <w:spacing w:line="240" w:lineRule="auto"/>
              <w:ind w:firstLine="0"/>
              <w:jc w:val="center"/>
              <w:rPr>
                <w:sz w:val="19"/>
                <w:szCs w:val="19"/>
              </w:rPr>
            </w:pPr>
          </w:p>
        </w:tc>
        <w:tc>
          <w:tcPr>
            <w:tcW w:w="900" w:type="dxa"/>
          </w:tcPr>
          <w:p w14:paraId="46025EE0" w14:textId="77777777" w:rsidR="00DB6591" w:rsidRPr="00820DAE" w:rsidRDefault="00DB6591" w:rsidP="00C061DB">
            <w:pPr>
              <w:spacing w:line="240" w:lineRule="auto"/>
              <w:ind w:firstLine="0"/>
              <w:jc w:val="center"/>
              <w:rPr>
                <w:rFonts w:cs="Arial"/>
                <w:b/>
                <w:bCs w:val="0"/>
                <w:i/>
                <w:iCs/>
                <w:sz w:val="19"/>
                <w:szCs w:val="19"/>
              </w:rPr>
            </w:pPr>
            <w:r w:rsidRPr="00820DAE">
              <w:rPr>
                <w:b/>
                <w:sz w:val="19"/>
                <w:szCs w:val="19"/>
              </w:rPr>
              <w:t>.161</w:t>
            </w:r>
            <w:r w:rsidRPr="00820DAE">
              <w:rPr>
                <w:b/>
                <w:sz w:val="19"/>
                <w:szCs w:val="19"/>
                <w:vertAlign w:val="superscript"/>
              </w:rPr>
              <w:t>***</w:t>
            </w:r>
          </w:p>
        </w:tc>
        <w:tc>
          <w:tcPr>
            <w:tcW w:w="900" w:type="dxa"/>
          </w:tcPr>
          <w:p w14:paraId="63FE806E" w14:textId="798D3E49" w:rsidR="00DB6591" w:rsidRPr="00820DAE" w:rsidRDefault="003C2C7B" w:rsidP="00C061DB">
            <w:pPr>
              <w:spacing w:line="240" w:lineRule="auto"/>
              <w:ind w:firstLine="0"/>
              <w:jc w:val="center"/>
              <w:rPr>
                <w:b/>
                <w:sz w:val="19"/>
                <w:szCs w:val="19"/>
              </w:rPr>
            </w:pPr>
            <w:proofErr w:type="gramStart"/>
            <w:r>
              <w:rPr>
                <w:b/>
                <w:sz w:val="19"/>
                <w:szCs w:val="19"/>
                <w:vertAlign w:val="superscript"/>
              </w:rPr>
              <w:t>a</w:t>
            </w:r>
            <w:proofErr w:type="gramEnd"/>
            <w:r>
              <w:rPr>
                <w:b/>
                <w:sz w:val="19"/>
                <w:szCs w:val="19"/>
              </w:rPr>
              <w:t>.154</w:t>
            </w:r>
          </w:p>
        </w:tc>
        <w:tc>
          <w:tcPr>
            <w:tcW w:w="900" w:type="dxa"/>
          </w:tcPr>
          <w:p w14:paraId="3591D99F" w14:textId="77777777" w:rsidR="00DB6591" w:rsidRPr="00CD5776" w:rsidRDefault="00DB6591" w:rsidP="00C061DB">
            <w:pPr>
              <w:spacing w:line="240" w:lineRule="auto"/>
              <w:ind w:firstLine="0"/>
              <w:jc w:val="center"/>
              <w:rPr>
                <w:rFonts w:cs="Arial"/>
                <w:b/>
                <w:bCs w:val="0"/>
                <w:i/>
                <w:iCs/>
                <w:sz w:val="19"/>
                <w:szCs w:val="19"/>
              </w:rPr>
            </w:pPr>
            <w:r w:rsidRPr="00CD5776">
              <w:rPr>
                <w:sz w:val="19"/>
                <w:szCs w:val="19"/>
              </w:rPr>
              <w:t>.057</w:t>
            </w:r>
          </w:p>
        </w:tc>
        <w:tc>
          <w:tcPr>
            <w:tcW w:w="900" w:type="dxa"/>
          </w:tcPr>
          <w:p w14:paraId="3756848D" w14:textId="77777777" w:rsidR="00DB6591" w:rsidRPr="00CD5776" w:rsidRDefault="00DB6591" w:rsidP="00C061DB">
            <w:pPr>
              <w:spacing w:line="240" w:lineRule="auto"/>
              <w:ind w:firstLine="0"/>
              <w:jc w:val="center"/>
              <w:rPr>
                <w:sz w:val="19"/>
                <w:szCs w:val="19"/>
              </w:rPr>
            </w:pPr>
          </w:p>
        </w:tc>
        <w:tc>
          <w:tcPr>
            <w:tcW w:w="900" w:type="dxa"/>
          </w:tcPr>
          <w:p w14:paraId="0D27DC42" w14:textId="77777777" w:rsidR="00DB6591" w:rsidRPr="00820DAE" w:rsidRDefault="00DB6591" w:rsidP="00C061DB">
            <w:pPr>
              <w:spacing w:line="240" w:lineRule="auto"/>
              <w:ind w:firstLine="0"/>
              <w:jc w:val="center"/>
              <w:rPr>
                <w:rFonts w:cs="Arial"/>
                <w:b/>
                <w:bCs w:val="0"/>
                <w:i/>
                <w:iCs/>
                <w:sz w:val="19"/>
                <w:szCs w:val="19"/>
              </w:rPr>
            </w:pPr>
            <w:r w:rsidRPr="00820DAE">
              <w:rPr>
                <w:b/>
                <w:sz w:val="19"/>
                <w:szCs w:val="19"/>
              </w:rPr>
              <w:t>.100</w:t>
            </w:r>
            <w:r w:rsidRPr="00820DAE">
              <w:rPr>
                <w:b/>
                <w:sz w:val="19"/>
                <w:szCs w:val="19"/>
                <w:vertAlign w:val="superscript"/>
              </w:rPr>
              <w:t>**</w:t>
            </w:r>
          </w:p>
        </w:tc>
        <w:tc>
          <w:tcPr>
            <w:tcW w:w="900" w:type="dxa"/>
          </w:tcPr>
          <w:p w14:paraId="4D398AF2" w14:textId="035C5247" w:rsidR="00DB6591" w:rsidRPr="005E15D6" w:rsidRDefault="005E15D6" w:rsidP="00C061DB">
            <w:pPr>
              <w:spacing w:line="240" w:lineRule="auto"/>
              <w:ind w:firstLine="0"/>
              <w:jc w:val="center"/>
              <w:rPr>
                <w:b/>
                <w:sz w:val="19"/>
                <w:szCs w:val="19"/>
              </w:rPr>
            </w:pPr>
            <w:proofErr w:type="gramStart"/>
            <w:r>
              <w:rPr>
                <w:b/>
                <w:sz w:val="19"/>
                <w:szCs w:val="19"/>
                <w:vertAlign w:val="superscript"/>
              </w:rPr>
              <w:t>a</w:t>
            </w:r>
            <w:proofErr w:type="gramEnd"/>
            <w:r>
              <w:rPr>
                <w:b/>
                <w:sz w:val="19"/>
                <w:szCs w:val="19"/>
              </w:rPr>
              <w:t>.04</w:t>
            </w:r>
          </w:p>
        </w:tc>
        <w:tc>
          <w:tcPr>
            <w:tcW w:w="1065" w:type="dxa"/>
          </w:tcPr>
          <w:p w14:paraId="33943DE2" w14:textId="5F654991" w:rsidR="00DB6591" w:rsidRPr="00CD5776" w:rsidRDefault="008271A4" w:rsidP="00C061DB">
            <w:pPr>
              <w:spacing w:line="240" w:lineRule="auto"/>
              <w:ind w:firstLine="0"/>
              <w:jc w:val="center"/>
              <w:rPr>
                <w:rFonts w:cs="Arial"/>
                <w:b/>
                <w:bCs w:val="0"/>
                <w:i/>
                <w:iCs/>
                <w:sz w:val="19"/>
                <w:szCs w:val="19"/>
              </w:rPr>
            </w:pPr>
            <w:proofErr w:type="gramStart"/>
            <w:r>
              <w:rPr>
                <w:sz w:val="19"/>
                <w:szCs w:val="19"/>
              </w:rPr>
              <w:noBreakHyphen/>
            </w:r>
            <w:r w:rsidR="00DB6591" w:rsidRPr="00CD5776">
              <w:rPr>
                <w:sz w:val="19"/>
                <w:szCs w:val="19"/>
              </w:rPr>
              <w:t>.010</w:t>
            </w:r>
            <w:proofErr w:type="gramEnd"/>
          </w:p>
        </w:tc>
        <w:tc>
          <w:tcPr>
            <w:tcW w:w="915" w:type="dxa"/>
          </w:tcPr>
          <w:p w14:paraId="5916C404" w14:textId="77777777" w:rsidR="00DB6591" w:rsidRPr="00CD5776" w:rsidRDefault="00DB6591" w:rsidP="00C061DB">
            <w:pPr>
              <w:spacing w:line="240" w:lineRule="auto"/>
              <w:ind w:firstLine="0"/>
              <w:jc w:val="center"/>
              <w:rPr>
                <w:sz w:val="19"/>
                <w:szCs w:val="19"/>
              </w:rPr>
            </w:pPr>
          </w:p>
        </w:tc>
      </w:tr>
      <w:tr w:rsidR="00DB6591" w:rsidRPr="007863A2" w14:paraId="264AE7F2" w14:textId="77777777" w:rsidTr="00C061DB">
        <w:tc>
          <w:tcPr>
            <w:tcW w:w="12528" w:type="dxa"/>
            <w:gridSpan w:val="13"/>
          </w:tcPr>
          <w:p w14:paraId="6F806D4C" w14:textId="68B9D5A8" w:rsidR="00DB6591" w:rsidRPr="00827EB5" w:rsidRDefault="00DB6591" w:rsidP="00C061DB">
            <w:pPr>
              <w:pBdr>
                <w:top w:val="single" w:sz="4" w:space="1" w:color="auto"/>
              </w:pBdr>
              <w:spacing w:line="240" w:lineRule="auto"/>
              <w:ind w:firstLine="0"/>
            </w:pPr>
            <w:r>
              <w:rPr>
                <w:i/>
              </w:rPr>
              <w:t>Note</w:t>
            </w:r>
            <w:r>
              <w:t xml:space="preserve">. </w:t>
            </w:r>
            <w:r>
              <w:rPr>
                <w:i/>
              </w:rPr>
              <w:t>N</w:t>
            </w:r>
            <w:r>
              <w:t xml:space="preserve"> = 70</w:t>
            </w:r>
            <w:r w:rsidR="00EC42D0">
              <w:t>1</w:t>
            </w:r>
            <w:r>
              <w:t xml:space="preserve">. </w:t>
            </w:r>
            <w:proofErr w:type="gramStart"/>
            <w:r w:rsidR="00827EB5">
              <w:rPr>
                <w:vertAlign w:val="superscript"/>
              </w:rPr>
              <w:t>a</w:t>
            </w:r>
            <w:proofErr w:type="gramEnd"/>
            <w:r w:rsidR="005E15D6">
              <w:rPr>
                <w:vertAlign w:val="superscript"/>
              </w:rPr>
              <w:t xml:space="preserve"> </w:t>
            </w:r>
            <w:r w:rsidR="00827EB5">
              <w:t xml:space="preserve">Refers to adjusted </w:t>
            </w:r>
            <w:r w:rsidR="00827EB5" w:rsidRPr="00827EB5">
              <w:rPr>
                <w:i/>
              </w:rPr>
              <w:t>R</w:t>
            </w:r>
            <w:r w:rsidR="00827EB5">
              <w:rPr>
                <w:i/>
                <w:vertAlign w:val="superscript"/>
              </w:rPr>
              <w:t>2</w:t>
            </w:r>
            <w:r w:rsidR="00827EB5">
              <w:rPr>
                <w:i/>
              </w:rPr>
              <w:t xml:space="preserve"> </w:t>
            </w:r>
            <w:r w:rsidR="00827EB5">
              <w:t xml:space="preserve">values. </w:t>
            </w:r>
            <w:r>
              <w:t xml:space="preserve">Boldface values indicate instances where the quadratic regression was significant. </w:t>
            </w:r>
          </w:p>
          <w:p w14:paraId="2CEDFA0A" w14:textId="77777777" w:rsidR="00DB6591" w:rsidRPr="003C217E" w:rsidRDefault="00DB6591" w:rsidP="00CD5776">
            <w:pPr>
              <w:spacing w:line="240" w:lineRule="auto"/>
              <w:ind w:firstLine="0"/>
            </w:pPr>
            <w:r w:rsidRPr="003C217E">
              <w:rPr>
                <w:vertAlign w:val="superscript"/>
              </w:rPr>
              <w:t>*</w:t>
            </w:r>
            <w:r w:rsidRPr="003C217E">
              <w:t xml:space="preserve"> </w:t>
            </w:r>
            <w:r>
              <w:t xml:space="preserve">  </w:t>
            </w:r>
            <w:proofErr w:type="gramStart"/>
            <w:r w:rsidRPr="003C217E">
              <w:rPr>
                <w:i/>
              </w:rPr>
              <w:t>p</w:t>
            </w:r>
            <w:proofErr w:type="gramEnd"/>
            <w:r w:rsidRPr="003C217E">
              <w:rPr>
                <w:i/>
              </w:rPr>
              <w:t xml:space="preserve"> &lt; </w:t>
            </w:r>
            <w:r w:rsidRPr="003C217E">
              <w:t xml:space="preserve">.05. </w:t>
            </w:r>
          </w:p>
          <w:p w14:paraId="409E2E2B" w14:textId="77777777" w:rsidR="00DB6591" w:rsidRDefault="00DB6591" w:rsidP="00CD5776">
            <w:pPr>
              <w:spacing w:line="240" w:lineRule="auto"/>
              <w:ind w:firstLine="0"/>
            </w:pPr>
            <w:r w:rsidRPr="003C217E">
              <w:rPr>
                <w:vertAlign w:val="superscript"/>
              </w:rPr>
              <w:t>*</w:t>
            </w:r>
            <w:proofErr w:type="gramStart"/>
            <w:r w:rsidRPr="003C217E">
              <w:rPr>
                <w:vertAlign w:val="superscript"/>
              </w:rPr>
              <w:t>*</w:t>
            </w:r>
            <w:r w:rsidRPr="003C217E">
              <w:t xml:space="preserve"> </w:t>
            </w:r>
            <w:r>
              <w:t xml:space="preserve"> </w:t>
            </w:r>
            <w:r w:rsidRPr="003C217E">
              <w:rPr>
                <w:i/>
              </w:rPr>
              <w:t>p</w:t>
            </w:r>
            <w:proofErr w:type="gramEnd"/>
            <w:r w:rsidRPr="003C217E">
              <w:rPr>
                <w:i/>
              </w:rPr>
              <w:t xml:space="preserve"> &lt; </w:t>
            </w:r>
            <w:r w:rsidRPr="003C217E">
              <w:t>.01.</w:t>
            </w:r>
          </w:p>
          <w:p w14:paraId="0F5E0DFA" w14:textId="77777777" w:rsidR="00DB6591" w:rsidRPr="003C217E" w:rsidRDefault="00DB6591" w:rsidP="00CD5776">
            <w:pPr>
              <w:spacing w:line="240" w:lineRule="auto"/>
              <w:ind w:firstLine="0"/>
            </w:pPr>
            <w:r w:rsidRPr="003C217E">
              <w:rPr>
                <w:vertAlign w:val="superscript"/>
              </w:rPr>
              <w:t>**</w:t>
            </w:r>
            <w:proofErr w:type="gramStart"/>
            <w:r>
              <w:rPr>
                <w:vertAlign w:val="superscript"/>
              </w:rPr>
              <w:t>*</w:t>
            </w:r>
            <w:r w:rsidRPr="003C217E">
              <w:t xml:space="preserve"> </w:t>
            </w:r>
            <w:r>
              <w:t xml:space="preserve"> </w:t>
            </w:r>
            <w:r w:rsidRPr="003C217E">
              <w:rPr>
                <w:i/>
              </w:rPr>
              <w:t>p</w:t>
            </w:r>
            <w:proofErr w:type="gramEnd"/>
            <w:r w:rsidRPr="003C217E">
              <w:rPr>
                <w:i/>
              </w:rPr>
              <w:t xml:space="preserve"> &lt; </w:t>
            </w:r>
            <w:r w:rsidRPr="003C217E">
              <w:t>.0</w:t>
            </w:r>
            <w:r>
              <w:t>0</w:t>
            </w:r>
            <w:r w:rsidRPr="003C217E">
              <w:t>1.</w:t>
            </w:r>
          </w:p>
        </w:tc>
      </w:tr>
    </w:tbl>
    <w:p w14:paraId="7731C4C4" w14:textId="77777777" w:rsidR="00DB6591" w:rsidRDefault="00DB6591">
      <w:pPr>
        <w:sectPr w:rsidR="00DB6591" w:rsidSect="008524C2">
          <w:pgSz w:w="15840" w:h="12240" w:orient="landscape"/>
          <w:pgMar w:top="1440" w:right="1440" w:bottom="1440" w:left="2160" w:header="720" w:footer="720" w:gutter="0"/>
          <w:cols w:space="720"/>
          <w:docGrid w:linePitch="360"/>
        </w:sectPr>
      </w:pPr>
    </w:p>
    <w:p w14:paraId="4B5678A8" w14:textId="77777777" w:rsidR="00DB6591" w:rsidRDefault="00DB6591" w:rsidP="0078683C">
      <w:pPr>
        <w:pStyle w:val="Heading2"/>
      </w:pPr>
      <w:bookmarkStart w:id="146" w:name="_Toc293083404"/>
      <w:r>
        <w:lastRenderedPageBreak/>
        <w:t>Hypothesis 1: Extraversion and Job Performance</w:t>
      </w:r>
      <w:bookmarkEnd w:id="146"/>
    </w:p>
    <w:p w14:paraId="4F5F9CC6" w14:textId="4BC42DBF" w:rsidR="00DB6591" w:rsidRDefault="00DB6591">
      <w:pPr>
        <w:rPr>
          <w:color w:val="000000"/>
        </w:rPr>
      </w:pPr>
      <w:r>
        <w:rPr>
          <w:i/>
        </w:rPr>
        <w:tab/>
      </w:r>
      <w:r>
        <w:t xml:space="preserve">Under the general linear model, Extraversion </w:t>
      </w:r>
      <w:proofErr w:type="gramStart"/>
      <w:r>
        <w:t>is expected to be positively related</w:t>
      </w:r>
      <w:proofErr w:type="gramEnd"/>
      <w:r>
        <w:t xml:space="preserve"> only to OCB. This </w:t>
      </w:r>
      <w:r w:rsidR="00611B4B">
        <w:t xml:space="preserve">linear </w:t>
      </w:r>
      <w:r>
        <w:t>effect was supported (</w:t>
      </w:r>
      <w:r w:rsidRPr="002E189A">
        <w:rPr>
          <w:color w:val="000000"/>
        </w:rPr>
        <w:t>β</w:t>
      </w:r>
      <w:r>
        <w:rPr>
          <w:color w:val="000000"/>
        </w:rPr>
        <w:t xml:space="preserve"> = .28, </w:t>
      </w:r>
      <w:r>
        <w:rPr>
          <w:i/>
          <w:color w:val="000000"/>
        </w:rPr>
        <w:t>p</w:t>
      </w:r>
      <w:r>
        <w:rPr>
          <w:color w:val="000000"/>
        </w:rPr>
        <w:t xml:space="preserve"> &lt; .001)</w:t>
      </w:r>
      <w:r w:rsidR="00611B4B">
        <w:rPr>
          <w:color w:val="000000"/>
        </w:rPr>
        <w:t>; thus, Hypothesis 1b was supported</w:t>
      </w:r>
      <w:r>
        <w:rPr>
          <w:color w:val="000000"/>
        </w:rPr>
        <w:t xml:space="preserve">. </w:t>
      </w:r>
      <w:r w:rsidR="00A9600C">
        <w:rPr>
          <w:color w:val="000000"/>
        </w:rPr>
        <w:t>However</w:t>
      </w:r>
      <w:r>
        <w:rPr>
          <w:color w:val="000000"/>
        </w:rPr>
        <w:t xml:space="preserve">, effects of Extraversion on task performance </w:t>
      </w:r>
      <w:r>
        <w:t>(</w:t>
      </w:r>
      <w:r w:rsidRPr="002E189A">
        <w:rPr>
          <w:color w:val="000000"/>
        </w:rPr>
        <w:t>β</w:t>
      </w:r>
      <w:r>
        <w:rPr>
          <w:color w:val="000000"/>
        </w:rPr>
        <w:t xml:space="preserve"> = .11, </w:t>
      </w:r>
      <w:r>
        <w:rPr>
          <w:i/>
          <w:color w:val="000000"/>
        </w:rPr>
        <w:t>p</w:t>
      </w:r>
      <w:r>
        <w:rPr>
          <w:color w:val="000000"/>
        </w:rPr>
        <w:t xml:space="preserve"> &lt; .01) and CWB </w:t>
      </w:r>
      <w:r>
        <w:t>(</w:t>
      </w:r>
      <w:r w:rsidRPr="002E189A">
        <w:rPr>
          <w:color w:val="000000"/>
        </w:rPr>
        <w:t>β</w:t>
      </w:r>
      <w:r>
        <w:rPr>
          <w:color w:val="000000"/>
        </w:rPr>
        <w:t xml:space="preserve"> = </w:t>
      </w:r>
      <w:r w:rsidR="008271A4">
        <w:rPr>
          <w:color w:val="000000"/>
        </w:rPr>
        <w:noBreakHyphen/>
      </w:r>
      <w:proofErr w:type="gramStart"/>
      <w:r>
        <w:rPr>
          <w:color w:val="000000"/>
        </w:rPr>
        <w:t>.17</w:t>
      </w:r>
      <w:proofErr w:type="gramEnd"/>
      <w:r>
        <w:rPr>
          <w:color w:val="000000"/>
        </w:rPr>
        <w:t xml:space="preserve">, </w:t>
      </w:r>
      <w:r>
        <w:rPr>
          <w:i/>
          <w:color w:val="000000"/>
        </w:rPr>
        <w:t>p</w:t>
      </w:r>
      <w:r>
        <w:rPr>
          <w:color w:val="000000"/>
        </w:rPr>
        <w:t xml:space="preserve"> &lt; .001),</w:t>
      </w:r>
      <w:r w:rsidR="00A9600C" w:rsidDel="00A9600C">
        <w:rPr>
          <w:color w:val="000000"/>
        </w:rPr>
        <w:t xml:space="preserve"> </w:t>
      </w:r>
      <w:r>
        <w:rPr>
          <w:color w:val="000000"/>
        </w:rPr>
        <w:t>were also detected</w:t>
      </w:r>
      <w:r w:rsidR="00611B4B">
        <w:rPr>
          <w:color w:val="000000"/>
        </w:rPr>
        <w:t>; thus, (null) Hypotheses 1a and 1c were rejected.</w:t>
      </w:r>
    </w:p>
    <w:p w14:paraId="220E264F" w14:textId="73E5811A" w:rsidR="00DB6591" w:rsidRPr="00611B4B" w:rsidRDefault="00DB6591" w:rsidP="00A9600C">
      <w:pPr>
        <w:ind w:firstLine="720"/>
        <w:rPr>
          <w:i/>
        </w:rPr>
      </w:pPr>
      <w:r>
        <w:t xml:space="preserve">Under the alternative nonlinear model, Extraversion is </w:t>
      </w:r>
      <w:r w:rsidR="00A9600C">
        <w:t xml:space="preserve">expected to be </w:t>
      </w:r>
      <w:r>
        <w:t xml:space="preserve">nonlinearly linked to both task performance and OCB in similar ways, such </w:t>
      </w:r>
      <w:r w:rsidRPr="0058237B">
        <w:t>that the relationship is initially positive but becomes weaker as Extraversion increases; the relationship becomes negative when Extraversion increases further (i.e., inverted–U).</w:t>
      </w:r>
      <w:r>
        <w:t xml:space="preserve"> Additionally, </w:t>
      </w:r>
      <w:r w:rsidRPr="0058237B">
        <w:t>Extraversion</w:t>
      </w:r>
      <w:r>
        <w:t xml:space="preserve"> is</w:t>
      </w:r>
      <w:r w:rsidRPr="0058237B">
        <w:t xml:space="preserve"> </w:t>
      </w:r>
      <w:r>
        <w:t xml:space="preserve">nonlinearly linked to CWB, </w:t>
      </w:r>
      <w:r w:rsidRPr="0058237B">
        <w:t>such that the relationship is initially negative but becomes pos</w:t>
      </w:r>
      <w:r>
        <w:t>itive as Extraversion increases but</w:t>
      </w:r>
      <w:r w:rsidRPr="0058237B">
        <w:t xml:space="preserve"> the relationship becomes negative when Extraversion</w:t>
      </w:r>
      <w:r>
        <w:t xml:space="preserve"> </w:t>
      </w:r>
      <w:r w:rsidRPr="0058237B">
        <w:t>increases further (i.e., U–shaped).</w:t>
      </w:r>
      <w:r>
        <w:t xml:space="preserve"> None of these hypotheses were supported. However, contrary to </w:t>
      </w:r>
      <w:r w:rsidR="00A9600C">
        <w:t xml:space="preserve">the </w:t>
      </w:r>
      <w:r>
        <w:t>predictions regarding Extraversion and task performance, extreme levels of Extraversion were increasingly predictive of higher levels of task performance behaviors (</w:t>
      </w:r>
      <w:r w:rsidRPr="002E189A">
        <w:rPr>
          <w:color w:val="000000"/>
        </w:rPr>
        <w:t>β</w:t>
      </w:r>
      <w:r>
        <w:rPr>
          <w:color w:val="000000"/>
        </w:rPr>
        <w:t xml:space="preserve"> = .11, </w:t>
      </w:r>
      <w:r>
        <w:rPr>
          <w:i/>
          <w:color w:val="000000"/>
        </w:rPr>
        <w:t>p</w:t>
      </w:r>
      <w:r>
        <w:rPr>
          <w:color w:val="000000"/>
        </w:rPr>
        <w:t xml:space="preserve"> &lt; .01). </w:t>
      </w:r>
      <w:r>
        <w:t>The shape of t</w:t>
      </w:r>
      <w:r w:rsidR="00E9074E">
        <w:t>his interaction is depicted in F</w:t>
      </w:r>
      <w:r>
        <w:t>ig</w:t>
      </w:r>
      <w:r w:rsidR="00413A00">
        <w:t>ure 12</w:t>
      </w:r>
      <w:r>
        <w:t>. Specifically, individuals with moderate levels of Extraversion evidenced lower levels of task performance compared to individuals scoring high or low on t</w:t>
      </w:r>
      <w:r w:rsidR="00413A00">
        <w:t>he unfolding Extraversion scale.</w:t>
      </w:r>
      <w:r>
        <w:t xml:space="preserve"> </w:t>
      </w:r>
      <w:r w:rsidR="00B47A4C">
        <w:t>Thus, Hypothesis 1d was not supported as specified. Also, Hypotheses</w:t>
      </w:r>
      <w:r w:rsidR="00611B4B">
        <w:t xml:space="preserve"> </w:t>
      </w:r>
      <w:r w:rsidR="00B47A4C">
        <w:t>1e and 1f were not supported.</w:t>
      </w:r>
    </w:p>
    <w:p w14:paraId="34561F39" w14:textId="77777777" w:rsidR="00E9074E" w:rsidRDefault="00DB6591" w:rsidP="00E9074E">
      <w:pPr>
        <w:keepNext/>
        <w:ind w:firstLine="0"/>
        <w:jc w:val="center"/>
      </w:pPr>
      <w:r>
        <w:rPr>
          <w:noProof/>
        </w:rPr>
        <w:lastRenderedPageBreak/>
        <w:drawing>
          <wp:inline distT="0" distB="0" distL="0" distR="0" wp14:anchorId="5CDFEFB7" wp14:editId="60BC85C4">
            <wp:extent cx="4114800" cy="3581465"/>
            <wp:effectExtent l="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4">
                      <a:extLst>
                        <a:ext uri="{28A0092B-C50C-407E-A947-70E740481C1C}">
                          <a14:useLocalDpi xmlns:a14="http://schemas.microsoft.com/office/drawing/2010/main" val="0"/>
                        </a:ext>
                      </a:extLst>
                    </a:blip>
                    <a:srcRect r="8087"/>
                    <a:stretch/>
                  </pic:blipFill>
                  <pic:spPr bwMode="auto">
                    <a:xfrm>
                      <a:off x="0" y="0"/>
                      <a:ext cx="4114800" cy="3581465"/>
                    </a:xfrm>
                    <a:prstGeom prst="rect">
                      <a:avLst/>
                    </a:prstGeom>
                    <a:noFill/>
                    <a:ln>
                      <a:noFill/>
                    </a:ln>
                    <a:extLst>
                      <a:ext uri="{53640926-AAD7-44d8-BBD7-CCE9431645EC}">
                        <a14:shadowObscured xmlns:a14="http://schemas.microsoft.com/office/drawing/2010/main"/>
                      </a:ext>
                    </a:extLst>
                  </pic:spPr>
                </pic:pic>
              </a:graphicData>
            </a:graphic>
          </wp:inline>
        </w:drawing>
      </w:r>
    </w:p>
    <w:p w14:paraId="60192D6C" w14:textId="0B3412DE" w:rsidR="00DB6591" w:rsidRPr="00E9074E" w:rsidRDefault="00E9074E" w:rsidP="00E9074E">
      <w:pPr>
        <w:pStyle w:val="Caption"/>
        <w:ind w:firstLine="0"/>
      </w:pPr>
      <w:bookmarkStart w:id="147" w:name="_Toc293049772"/>
      <w:r>
        <w:t xml:space="preserve">Figure </w:t>
      </w:r>
      <w:fldSimple w:instr=" SEQ Figure \* ARABIC ">
        <w:r w:rsidR="002C17C4">
          <w:rPr>
            <w:noProof/>
          </w:rPr>
          <w:t>12</w:t>
        </w:r>
      </w:fldSimple>
      <w:r w:rsidR="00965D9B" w:rsidRPr="00E9074E">
        <w:rPr>
          <w:rStyle w:val="FigureTitleChar"/>
          <w:b/>
        </w:rPr>
        <w:t xml:space="preserve"> </w:t>
      </w:r>
      <w:r w:rsidR="001D4B86">
        <w:rPr>
          <w:rStyle w:val="FigureTitleChar"/>
        </w:rPr>
        <w:t>The D</w:t>
      </w:r>
      <w:r w:rsidR="00965D9B" w:rsidRPr="00E9074E">
        <w:rPr>
          <w:rStyle w:val="FigureTitleChar"/>
        </w:rPr>
        <w:t>etected Nonlinear Relationship Between Extraversion and Task Performance Behavior</w:t>
      </w:r>
      <w:bookmarkEnd w:id="147"/>
    </w:p>
    <w:p w14:paraId="40F07C13" w14:textId="77777777" w:rsidR="00DB6591" w:rsidRDefault="00DB6591" w:rsidP="0078683C">
      <w:pPr>
        <w:pStyle w:val="Heading2"/>
      </w:pPr>
      <w:bookmarkStart w:id="148" w:name="_Toc293083405"/>
      <w:r>
        <w:t>Hypothesis 2: Conscientiousness and Job Performance</w:t>
      </w:r>
      <w:bookmarkEnd w:id="148"/>
    </w:p>
    <w:p w14:paraId="64D4B7B2" w14:textId="465C4D64" w:rsidR="00DB6591" w:rsidRPr="00974A37" w:rsidRDefault="00DB6591">
      <w:r>
        <w:tab/>
        <w:t xml:space="preserve">Under the general linear model, Conscientiousness </w:t>
      </w:r>
      <w:proofErr w:type="gramStart"/>
      <w:r>
        <w:t>is expected to be (a) positively related to task performance behaviors, (b) positively related to OCB, and</w:t>
      </w:r>
      <w:proofErr w:type="gramEnd"/>
      <w:r>
        <w:t xml:space="preserve"> (c) negatively related to CWB. Each of these effects was supported. Specifically, Conscientiousness was linked positively to task performance behaviors (</w:t>
      </w:r>
      <w:r w:rsidRPr="002E189A">
        <w:rPr>
          <w:color w:val="000000"/>
        </w:rPr>
        <w:t>β</w:t>
      </w:r>
      <w:r>
        <w:rPr>
          <w:color w:val="000000"/>
        </w:rPr>
        <w:t xml:space="preserve"> = .37, </w:t>
      </w:r>
      <w:r>
        <w:rPr>
          <w:i/>
          <w:color w:val="000000"/>
        </w:rPr>
        <w:t>p</w:t>
      </w:r>
      <w:r>
        <w:rPr>
          <w:color w:val="000000"/>
        </w:rPr>
        <w:t xml:space="preserve"> &lt; .001), to OCB </w:t>
      </w:r>
      <w:r>
        <w:t>(</w:t>
      </w:r>
      <w:r w:rsidRPr="002E189A">
        <w:rPr>
          <w:color w:val="000000"/>
        </w:rPr>
        <w:t>β</w:t>
      </w:r>
      <w:r>
        <w:rPr>
          <w:color w:val="000000"/>
        </w:rPr>
        <w:t xml:space="preserve"> = .17, </w:t>
      </w:r>
      <w:r>
        <w:rPr>
          <w:i/>
          <w:color w:val="000000"/>
        </w:rPr>
        <w:t>p</w:t>
      </w:r>
      <w:r>
        <w:rPr>
          <w:color w:val="000000"/>
        </w:rPr>
        <w:t xml:space="preserve"> &lt; .001), and negatively to CWB </w:t>
      </w:r>
      <w:r>
        <w:t>(</w:t>
      </w:r>
      <w:r w:rsidRPr="002E189A">
        <w:rPr>
          <w:color w:val="000000"/>
        </w:rPr>
        <w:t>β</w:t>
      </w:r>
      <w:r>
        <w:rPr>
          <w:color w:val="000000"/>
        </w:rPr>
        <w:t xml:space="preserve"> = –</w:t>
      </w:r>
      <w:proofErr w:type="gramStart"/>
      <w:r>
        <w:rPr>
          <w:color w:val="000000"/>
        </w:rPr>
        <w:t>.42</w:t>
      </w:r>
      <w:proofErr w:type="gramEnd"/>
      <w:r>
        <w:rPr>
          <w:color w:val="000000"/>
        </w:rPr>
        <w:t xml:space="preserve">, </w:t>
      </w:r>
      <w:r>
        <w:rPr>
          <w:i/>
          <w:color w:val="000000"/>
        </w:rPr>
        <w:t>p</w:t>
      </w:r>
      <w:r>
        <w:rPr>
          <w:color w:val="000000"/>
        </w:rPr>
        <w:t xml:space="preserve"> &lt; .001).</w:t>
      </w:r>
      <w:r w:rsidR="0097226C">
        <w:rPr>
          <w:color w:val="000000"/>
        </w:rPr>
        <w:t xml:space="preserve"> Thus, Hypotheses 2a, 2b, and 2c were supported. </w:t>
      </w:r>
    </w:p>
    <w:p w14:paraId="7166550D" w14:textId="2D980AFD" w:rsidR="00413A00" w:rsidRDefault="00DB6591">
      <w:r>
        <w:tab/>
        <w:t xml:space="preserve">Under the alternative nonlinear model, </w:t>
      </w:r>
      <w:r w:rsidRPr="0058237B">
        <w:t xml:space="preserve">Conscientiousness </w:t>
      </w:r>
      <w:r>
        <w:t xml:space="preserve">is </w:t>
      </w:r>
      <w:r w:rsidR="00A9600C">
        <w:t xml:space="preserve">expected to be </w:t>
      </w:r>
      <w:r>
        <w:t>nonlinearly linked to both</w:t>
      </w:r>
      <w:r w:rsidRPr="0058237B">
        <w:t xml:space="preserve"> task performance </w:t>
      </w:r>
      <w:r>
        <w:t>and OCB in similar ways,</w:t>
      </w:r>
      <w:r w:rsidRPr="0058237B">
        <w:t xml:space="preserve"> such that the relationship is initially positive but becomes weaker as Conscientiousness increases; the relationship becomes negative when Conscientiousness increases further (i.e., inverted–</w:t>
      </w:r>
      <w:r w:rsidRPr="0058237B">
        <w:lastRenderedPageBreak/>
        <w:t>U).</w:t>
      </w:r>
      <w:r>
        <w:t xml:space="preserve"> Additionally, </w:t>
      </w:r>
      <w:r w:rsidRPr="0058237B">
        <w:t xml:space="preserve">Conscientiousness </w:t>
      </w:r>
      <w:r>
        <w:t>is nonlinearly related to CWB,</w:t>
      </w:r>
      <w:r w:rsidRPr="0058237B">
        <w:t xml:space="preserve"> such that the relationship is initially negative but becomes positive</w:t>
      </w:r>
      <w:r>
        <w:t xml:space="preserve"> as Conscientiousness increases but</w:t>
      </w:r>
      <w:r w:rsidRPr="0058237B">
        <w:t xml:space="preserve"> the relationship becomes negative when Conscientiousness increases further (i.e., U–shaped).</w:t>
      </w:r>
      <w:r>
        <w:t xml:space="preserve"> Only the nonlinear effects linking Conscientiousness to task performance (</w:t>
      </w:r>
      <w:r w:rsidRPr="002E189A">
        <w:rPr>
          <w:color w:val="000000"/>
        </w:rPr>
        <w:t>β</w:t>
      </w:r>
      <w:r>
        <w:rPr>
          <w:color w:val="000000"/>
        </w:rPr>
        <w:t xml:space="preserve"> = –</w:t>
      </w:r>
      <w:proofErr w:type="gramStart"/>
      <w:r>
        <w:rPr>
          <w:color w:val="000000"/>
        </w:rPr>
        <w:t>.13</w:t>
      </w:r>
      <w:proofErr w:type="gramEnd"/>
      <w:r>
        <w:rPr>
          <w:color w:val="000000"/>
        </w:rPr>
        <w:t xml:space="preserve">, </w:t>
      </w:r>
      <w:r>
        <w:rPr>
          <w:i/>
          <w:color w:val="000000"/>
        </w:rPr>
        <w:t>p</w:t>
      </w:r>
      <w:r>
        <w:rPr>
          <w:color w:val="000000"/>
        </w:rPr>
        <w:t xml:space="preserve"> &lt; .001)</w:t>
      </w:r>
      <w:r>
        <w:t xml:space="preserve"> and CWB (</w:t>
      </w:r>
      <w:r w:rsidRPr="002E189A">
        <w:rPr>
          <w:color w:val="000000"/>
        </w:rPr>
        <w:t>β</w:t>
      </w:r>
      <w:r>
        <w:rPr>
          <w:color w:val="000000"/>
        </w:rPr>
        <w:t xml:space="preserve"> = .16, </w:t>
      </w:r>
      <w:r>
        <w:rPr>
          <w:i/>
          <w:color w:val="000000"/>
        </w:rPr>
        <w:t>p</w:t>
      </w:r>
      <w:r>
        <w:rPr>
          <w:color w:val="000000"/>
        </w:rPr>
        <w:t xml:space="preserve"> &lt; .001) </w:t>
      </w:r>
      <w:r>
        <w:t>were supported. Specifically, as Conscientiousness approaches extreme levels, such individuals engage in fewer task performance behaviors and more CWB</w:t>
      </w:r>
      <w:r w:rsidR="00413A00">
        <w:t xml:space="preserve"> (see </w:t>
      </w:r>
      <w:r w:rsidR="00E9074E">
        <w:t>F</w:t>
      </w:r>
      <w:r w:rsidR="00413A00">
        <w:t>igure 13)</w:t>
      </w:r>
      <w:r>
        <w:t xml:space="preserve">. </w:t>
      </w:r>
      <w:r w:rsidR="0097226C">
        <w:t xml:space="preserve">Thus, Hypotheses 2d and 2f were supported. However, Hypothesis 2e was not supported. </w:t>
      </w:r>
    </w:p>
    <w:p w14:paraId="0A9DD176" w14:textId="77777777" w:rsidR="00E9074E" w:rsidRDefault="0078683C" w:rsidP="00E9074E">
      <w:pPr>
        <w:keepNext/>
        <w:ind w:firstLine="0"/>
        <w:jc w:val="center"/>
      </w:pPr>
      <w:r>
        <w:rPr>
          <w:noProof/>
        </w:rPr>
        <w:drawing>
          <wp:inline distT="0" distB="0" distL="0" distR="0" wp14:anchorId="3CC8266F" wp14:editId="70EF90CC">
            <wp:extent cx="5486400" cy="2538095"/>
            <wp:effectExtent l="0" t="0" r="0" b="1905"/>
            <wp:docPr id="3" name="Picture 3" descr="Macintosh HD:Users:ccasti02:Desktop:Quadra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casti02:Desktop:Quadratic.tiff"/>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2538095"/>
                    </a:xfrm>
                    <a:prstGeom prst="rect">
                      <a:avLst/>
                    </a:prstGeom>
                    <a:noFill/>
                    <a:ln>
                      <a:noFill/>
                    </a:ln>
                  </pic:spPr>
                </pic:pic>
              </a:graphicData>
            </a:graphic>
          </wp:inline>
        </w:drawing>
      </w:r>
    </w:p>
    <w:p w14:paraId="22736522" w14:textId="7A42A636" w:rsidR="00DB6591" w:rsidRPr="00FA4CB5" w:rsidRDefault="00E9074E" w:rsidP="00E9074E">
      <w:pPr>
        <w:pStyle w:val="Caption"/>
        <w:ind w:firstLine="0"/>
      </w:pPr>
      <w:bookmarkStart w:id="149" w:name="_Toc293049773"/>
      <w:r>
        <w:t xml:space="preserve">Figure </w:t>
      </w:r>
      <w:fldSimple w:instr=" SEQ Figure \* ARABIC ">
        <w:r w:rsidR="002C17C4">
          <w:rPr>
            <w:noProof/>
          </w:rPr>
          <w:t>13</w:t>
        </w:r>
      </w:fldSimple>
      <w:r>
        <w:t xml:space="preserve"> </w:t>
      </w:r>
      <w:r w:rsidR="0078683C" w:rsidRPr="00E9074E">
        <w:rPr>
          <w:rStyle w:val="FigureTitleChar"/>
        </w:rPr>
        <w:t>The Detected Nonlinear Relationships Between Conscientiousness and Both Task Performance Behavior and Counterproductive Work Behavior</w:t>
      </w:r>
      <w:bookmarkEnd w:id="149"/>
    </w:p>
    <w:p w14:paraId="3FFB81C6" w14:textId="77777777" w:rsidR="00DB6591" w:rsidRDefault="00DB6591" w:rsidP="0078683C">
      <w:pPr>
        <w:pStyle w:val="Heading2"/>
      </w:pPr>
      <w:bookmarkStart w:id="150" w:name="_Toc293083406"/>
      <w:r>
        <w:t>Hypothesis 3: Agreeableness and Job Performance</w:t>
      </w:r>
      <w:bookmarkEnd w:id="150"/>
    </w:p>
    <w:p w14:paraId="2EAE5A27" w14:textId="3E7BACA4" w:rsidR="00DB6591" w:rsidRDefault="00DB6591">
      <w:r>
        <w:tab/>
        <w:t xml:space="preserve">Under the general linear model, Agreeableness </w:t>
      </w:r>
      <w:proofErr w:type="gramStart"/>
      <w:r>
        <w:t>is expected to be (a) positively related to task performance behaviors, (b) positively related to OCB, and</w:t>
      </w:r>
      <w:proofErr w:type="gramEnd"/>
      <w:r>
        <w:t xml:space="preserve"> (c) negatively related to CWB. Each of these effects was supported. Specifically, Agreeableness was linked positively to task performance behaviors (</w:t>
      </w:r>
      <w:r w:rsidRPr="002E189A">
        <w:rPr>
          <w:color w:val="000000"/>
        </w:rPr>
        <w:t>β</w:t>
      </w:r>
      <w:r>
        <w:rPr>
          <w:color w:val="000000"/>
        </w:rPr>
        <w:t xml:space="preserve"> = .29, </w:t>
      </w:r>
      <w:r>
        <w:rPr>
          <w:i/>
          <w:color w:val="000000"/>
        </w:rPr>
        <w:t>p</w:t>
      </w:r>
      <w:r>
        <w:rPr>
          <w:color w:val="000000"/>
        </w:rPr>
        <w:t xml:space="preserve"> &lt; .001), positively to OCB </w:t>
      </w:r>
      <w:r>
        <w:t>(</w:t>
      </w:r>
      <w:r w:rsidRPr="002E189A">
        <w:rPr>
          <w:color w:val="000000"/>
        </w:rPr>
        <w:t>β</w:t>
      </w:r>
      <w:r>
        <w:rPr>
          <w:color w:val="000000"/>
        </w:rPr>
        <w:t xml:space="preserve"> </w:t>
      </w:r>
      <w:r>
        <w:rPr>
          <w:color w:val="000000"/>
        </w:rPr>
        <w:lastRenderedPageBreak/>
        <w:t xml:space="preserve">= .19, </w:t>
      </w:r>
      <w:r>
        <w:rPr>
          <w:i/>
          <w:color w:val="000000"/>
        </w:rPr>
        <w:t>p</w:t>
      </w:r>
      <w:r>
        <w:rPr>
          <w:color w:val="000000"/>
        </w:rPr>
        <w:t xml:space="preserve"> &lt; .001), and negatively to CWB </w:t>
      </w:r>
      <w:r>
        <w:t>(</w:t>
      </w:r>
      <w:r w:rsidRPr="002E189A">
        <w:rPr>
          <w:color w:val="000000"/>
        </w:rPr>
        <w:t>β</w:t>
      </w:r>
      <w:r>
        <w:rPr>
          <w:color w:val="000000"/>
        </w:rPr>
        <w:t xml:space="preserve"> = .35, </w:t>
      </w:r>
      <w:r>
        <w:rPr>
          <w:i/>
          <w:color w:val="000000"/>
        </w:rPr>
        <w:t>p</w:t>
      </w:r>
      <w:r>
        <w:rPr>
          <w:color w:val="000000"/>
        </w:rPr>
        <w:t xml:space="preserve"> &lt; .001).</w:t>
      </w:r>
      <w:r w:rsidR="0097226C">
        <w:rPr>
          <w:color w:val="000000"/>
        </w:rPr>
        <w:t xml:space="preserve"> Thus, Hypotheses 3a, 3b, and 3c were supported</w:t>
      </w:r>
    </w:p>
    <w:p w14:paraId="71C5601C" w14:textId="1A9FD6AB" w:rsidR="00DB6591" w:rsidRDefault="00DB6591">
      <w:r>
        <w:tab/>
        <w:t xml:space="preserve">Under the alternative nonlinear model, </w:t>
      </w:r>
      <w:r w:rsidRPr="00CB1A02">
        <w:t xml:space="preserve">Agreeableness </w:t>
      </w:r>
      <w:r>
        <w:t xml:space="preserve">is </w:t>
      </w:r>
      <w:r w:rsidR="00A9600C">
        <w:t xml:space="preserve">expected to be </w:t>
      </w:r>
      <w:r>
        <w:t xml:space="preserve">nonlinearly linked to task performance, </w:t>
      </w:r>
      <w:r w:rsidRPr="00CB1A02">
        <w:t xml:space="preserve">such that the relationship is initially positive but becomes weaker as Agreeableness increases; the relationship becomes negative when Agreeableness increases further (i.e., inverted–U). Agreeableness and CWB </w:t>
      </w:r>
      <w:r>
        <w:t>is nonlinearly</w:t>
      </w:r>
      <w:r w:rsidRPr="00CB1A02">
        <w:t xml:space="preserve"> related</w:t>
      </w:r>
      <w:r>
        <w:t xml:space="preserve"> to CWB,</w:t>
      </w:r>
      <w:r w:rsidRPr="00CB1A02">
        <w:t xml:space="preserve"> such that the relationship is initially negative but becomes weaker</w:t>
      </w:r>
      <w:r>
        <w:t xml:space="preserve"> as </w:t>
      </w:r>
      <w:r w:rsidRPr="00CB1A02">
        <w:t xml:space="preserve">Agreeableness </w:t>
      </w:r>
      <w:r>
        <w:t>increases but</w:t>
      </w:r>
      <w:r w:rsidRPr="00CB1A02">
        <w:t xml:space="preserve"> the relationship becomes positive when Agreeableness increases further (i.e., U–shaped).</w:t>
      </w:r>
      <w:r>
        <w:t xml:space="preserve"> None o</w:t>
      </w:r>
      <w:r w:rsidR="0097226C">
        <w:t>f these effects were supported; thus, Hypotheses 3d, 3e, and 3f were not supported.</w:t>
      </w:r>
    </w:p>
    <w:p w14:paraId="3C04F920" w14:textId="77777777" w:rsidR="00DB6591" w:rsidRDefault="00DB6591" w:rsidP="0078683C">
      <w:pPr>
        <w:pStyle w:val="Heading2"/>
      </w:pPr>
      <w:bookmarkStart w:id="151" w:name="_Toc293083407"/>
      <w:r>
        <w:t>Hypothesis 4: Openness to Experience and Job Performance</w:t>
      </w:r>
      <w:bookmarkEnd w:id="151"/>
    </w:p>
    <w:p w14:paraId="25D60A48" w14:textId="401BCBB5" w:rsidR="00DB6591" w:rsidRDefault="00DB6591">
      <w:r>
        <w:rPr>
          <w:i/>
        </w:rPr>
        <w:tab/>
      </w:r>
      <w:r>
        <w:t>Under the general linear model, Openness to Experiences is expected to be unrelated to all job performance behaviors. Under the general linear model, Openness to E</w:t>
      </w:r>
      <w:r w:rsidR="00E060A1">
        <w:t>xperience is expected to be unrelated</w:t>
      </w:r>
      <w:r>
        <w:t xml:space="preserve"> related to </w:t>
      </w:r>
      <w:r w:rsidR="00E060A1">
        <w:t xml:space="preserve">(a) </w:t>
      </w:r>
      <w:r>
        <w:t>task performance behaviors, (b) OCB, and (c) CWB. Our results fell contrary to each of these predictions; I found that Openness was (a) positively related to task performance behaviors (</w:t>
      </w:r>
      <w:r w:rsidRPr="002E189A">
        <w:rPr>
          <w:color w:val="000000"/>
        </w:rPr>
        <w:t>β</w:t>
      </w:r>
      <w:r>
        <w:rPr>
          <w:color w:val="000000"/>
        </w:rPr>
        <w:t xml:space="preserve"> = .30, </w:t>
      </w:r>
      <w:r>
        <w:rPr>
          <w:i/>
          <w:color w:val="000000"/>
        </w:rPr>
        <w:t>p</w:t>
      </w:r>
      <w:r>
        <w:rPr>
          <w:color w:val="000000"/>
        </w:rPr>
        <w:t xml:space="preserve"> &lt; .001), (b) positively related to OCB </w:t>
      </w:r>
      <w:r>
        <w:t>(</w:t>
      </w:r>
      <w:r w:rsidRPr="002E189A">
        <w:rPr>
          <w:color w:val="000000"/>
        </w:rPr>
        <w:t>β</w:t>
      </w:r>
      <w:r>
        <w:rPr>
          <w:color w:val="000000"/>
        </w:rPr>
        <w:t xml:space="preserve"> = .28, </w:t>
      </w:r>
      <w:r>
        <w:rPr>
          <w:i/>
          <w:color w:val="000000"/>
        </w:rPr>
        <w:t>p</w:t>
      </w:r>
      <w:r>
        <w:rPr>
          <w:color w:val="000000"/>
        </w:rPr>
        <w:t xml:space="preserve"> &lt; .001), and (c) negatively related to CWB </w:t>
      </w:r>
      <w:r>
        <w:t>(</w:t>
      </w:r>
      <w:r w:rsidRPr="002E189A">
        <w:rPr>
          <w:color w:val="000000"/>
        </w:rPr>
        <w:t>β</w:t>
      </w:r>
      <w:r>
        <w:rPr>
          <w:color w:val="000000"/>
        </w:rPr>
        <w:t xml:space="preserve"> = </w:t>
      </w:r>
      <w:r w:rsidR="008271A4">
        <w:rPr>
          <w:color w:val="000000"/>
        </w:rPr>
        <w:noBreakHyphen/>
      </w:r>
      <w:proofErr w:type="gramStart"/>
      <w:r>
        <w:rPr>
          <w:color w:val="000000"/>
        </w:rPr>
        <w:t>.18</w:t>
      </w:r>
      <w:proofErr w:type="gramEnd"/>
      <w:r>
        <w:rPr>
          <w:color w:val="000000"/>
        </w:rPr>
        <w:t xml:space="preserve">, </w:t>
      </w:r>
      <w:r>
        <w:rPr>
          <w:i/>
          <w:color w:val="000000"/>
        </w:rPr>
        <w:t>p</w:t>
      </w:r>
      <w:r>
        <w:rPr>
          <w:color w:val="000000"/>
        </w:rPr>
        <w:t xml:space="preserve"> &lt; .001). </w:t>
      </w:r>
      <w:r w:rsidR="00E060A1">
        <w:rPr>
          <w:color w:val="000000"/>
        </w:rPr>
        <w:t xml:space="preserve">Thus, (null) Hypotheses 4a, 4b, and 4c were rejected. </w:t>
      </w:r>
    </w:p>
    <w:p w14:paraId="1F5534D7" w14:textId="31D46518" w:rsidR="00DB6591" w:rsidRDefault="00DB6591" w:rsidP="008C17A1">
      <w:pPr>
        <w:ind w:firstLine="720"/>
      </w:pPr>
      <w:r>
        <w:t xml:space="preserve">Under the alternative nonlinear model, Openness to Experience is </w:t>
      </w:r>
      <w:r w:rsidR="00A9600C">
        <w:t xml:space="preserve">expected to be </w:t>
      </w:r>
      <w:r>
        <w:t>nonlinearly linked to task performance such that the relationship is initially positive but becomes weaker as Op</w:t>
      </w:r>
      <w:r w:rsidR="00E060A1">
        <w:t xml:space="preserve">enness to Experience increases; the relationship </w:t>
      </w:r>
      <w:r>
        <w:t xml:space="preserve">becomes negative when Openness to Experience increases further (i.e., inverted–U). However, the link between Openness and OCB, while also nonlinear, is such that the relationship is initially </w:t>
      </w:r>
      <w:r>
        <w:lastRenderedPageBreak/>
        <w:t>negative but becomes weaker as Openness to Experience increases. It then becomes positive when Openness increases further (i.e., U</w:t>
      </w:r>
      <w:r w:rsidR="008271A4">
        <w:noBreakHyphen/>
      </w:r>
      <w:r>
        <w:t>shaped). Lastly, Openness to Experience is nonlinearly linked to CWB such that there is no relationship when Openness to Experience is low or moderate. However, the relationship becomes positive when Openness becomes high or is extremely high. Two nonlinear effects were detected. First, the data suggest that as Openness increases so does task performance</w:t>
      </w:r>
      <w:r w:rsidR="0003521B">
        <w:t xml:space="preserve"> (</w:t>
      </w:r>
      <w:r w:rsidR="0003521B" w:rsidRPr="002E189A">
        <w:rPr>
          <w:color w:val="000000"/>
        </w:rPr>
        <w:t>β</w:t>
      </w:r>
      <w:r w:rsidR="0003521B">
        <w:rPr>
          <w:color w:val="000000"/>
        </w:rPr>
        <w:t xml:space="preserve"> = .27, </w:t>
      </w:r>
      <w:r w:rsidR="0003521B">
        <w:rPr>
          <w:i/>
          <w:color w:val="000000"/>
        </w:rPr>
        <w:t>p</w:t>
      </w:r>
      <w:r w:rsidR="0003521B">
        <w:rPr>
          <w:color w:val="000000"/>
        </w:rPr>
        <w:t xml:space="preserve"> &lt; .001)</w:t>
      </w:r>
      <w:r>
        <w:t>. However, the relationship becomes negative as Openness increases further (</w:t>
      </w:r>
      <w:r w:rsidRPr="002E189A">
        <w:rPr>
          <w:color w:val="000000"/>
        </w:rPr>
        <w:t>β</w:t>
      </w:r>
      <w:r>
        <w:rPr>
          <w:color w:val="000000"/>
        </w:rPr>
        <w:t xml:space="preserve"> = </w:t>
      </w:r>
      <w:r w:rsidR="008271A4">
        <w:rPr>
          <w:color w:val="000000"/>
        </w:rPr>
        <w:noBreakHyphen/>
      </w:r>
      <w:proofErr w:type="gramStart"/>
      <w:r>
        <w:rPr>
          <w:color w:val="000000"/>
        </w:rPr>
        <w:t>.12</w:t>
      </w:r>
      <w:proofErr w:type="gramEnd"/>
      <w:r>
        <w:rPr>
          <w:color w:val="000000"/>
        </w:rPr>
        <w:t xml:space="preserve">, </w:t>
      </w:r>
      <w:r>
        <w:rPr>
          <w:i/>
          <w:color w:val="000000"/>
        </w:rPr>
        <w:t>p</w:t>
      </w:r>
      <w:r>
        <w:rPr>
          <w:color w:val="000000"/>
        </w:rPr>
        <w:t xml:space="preserve"> &lt; .01), which is consistent with the alternative model. Second, the data suggest that as Openness increases, CWB decreases</w:t>
      </w:r>
      <w:r w:rsidR="0003521B">
        <w:rPr>
          <w:color w:val="000000"/>
        </w:rPr>
        <w:t xml:space="preserve"> </w:t>
      </w:r>
      <w:r w:rsidR="0003521B">
        <w:t>(</w:t>
      </w:r>
      <w:r w:rsidR="0003521B" w:rsidRPr="002E189A">
        <w:rPr>
          <w:color w:val="000000"/>
        </w:rPr>
        <w:t>β</w:t>
      </w:r>
      <w:r w:rsidR="0003521B">
        <w:rPr>
          <w:color w:val="000000"/>
        </w:rPr>
        <w:t xml:space="preserve"> = </w:t>
      </w:r>
      <w:r w:rsidR="008271A4">
        <w:rPr>
          <w:color w:val="000000"/>
        </w:rPr>
        <w:noBreakHyphen/>
      </w:r>
      <w:proofErr w:type="gramStart"/>
      <w:r w:rsidR="0003521B">
        <w:rPr>
          <w:color w:val="000000"/>
        </w:rPr>
        <w:t>.15</w:t>
      </w:r>
      <w:proofErr w:type="gramEnd"/>
      <w:r w:rsidR="0003521B">
        <w:rPr>
          <w:color w:val="000000"/>
        </w:rPr>
        <w:t xml:space="preserve">, </w:t>
      </w:r>
      <w:r w:rsidR="0003521B">
        <w:rPr>
          <w:i/>
          <w:color w:val="000000"/>
        </w:rPr>
        <w:t>p</w:t>
      </w:r>
      <w:r w:rsidR="0003521B">
        <w:rPr>
          <w:color w:val="000000"/>
        </w:rPr>
        <w:t xml:space="preserve"> &lt; .01)</w:t>
      </w:r>
      <w:r>
        <w:rPr>
          <w:color w:val="000000"/>
        </w:rPr>
        <w:t xml:space="preserve">. However, the relationship becomes positive as Openness increases further </w:t>
      </w:r>
      <w:r>
        <w:t>(</w:t>
      </w:r>
      <w:r w:rsidRPr="002E189A">
        <w:rPr>
          <w:color w:val="000000"/>
        </w:rPr>
        <w:t>β</w:t>
      </w:r>
      <w:r>
        <w:rPr>
          <w:color w:val="000000"/>
        </w:rPr>
        <w:t xml:space="preserve"> = .10, </w:t>
      </w:r>
      <w:r>
        <w:rPr>
          <w:i/>
          <w:color w:val="000000"/>
        </w:rPr>
        <w:t>p</w:t>
      </w:r>
      <w:r w:rsidR="00027BF2">
        <w:rPr>
          <w:color w:val="000000"/>
        </w:rPr>
        <w:t xml:space="preserve"> &lt; .01). </w:t>
      </w:r>
      <w:r w:rsidR="0003521B">
        <w:rPr>
          <w:color w:val="000000"/>
        </w:rPr>
        <w:t xml:space="preserve">Thus, Hypotheses 4d and 4f were supported while Hypothesis 4e was not supported. </w:t>
      </w:r>
      <w:r w:rsidR="00027BF2">
        <w:rPr>
          <w:color w:val="000000"/>
        </w:rPr>
        <w:t>Figure 14</w:t>
      </w:r>
      <w:r>
        <w:rPr>
          <w:color w:val="000000"/>
        </w:rPr>
        <w:t xml:space="preserve"> depicts these two nonlinear effects.</w:t>
      </w:r>
    </w:p>
    <w:p w14:paraId="030A391C" w14:textId="77777777" w:rsidR="00E9074E" w:rsidRDefault="00FA4CB5" w:rsidP="00E9074E">
      <w:pPr>
        <w:keepNext/>
        <w:ind w:firstLine="0"/>
        <w:jc w:val="center"/>
      </w:pPr>
      <w:r>
        <w:rPr>
          <w:noProof/>
        </w:rPr>
        <w:drawing>
          <wp:inline distT="0" distB="0" distL="0" distR="0" wp14:anchorId="1544DA85" wp14:editId="4AA640F7">
            <wp:extent cx="5486400" cy="2491105"/>
            <wp:effectExtent l="0" t="0" r="0" b="0"/>
            <wp:docPr id="1" name="Picture 1" descr="Macintosh HD:Users:ccasti02:Desktop:Openness Quadra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casti02:Desktop:Openness Quadratic.tif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491105"/>
                    </a:xfrm>
                    <a:prstGeom prst="rect">
                      <a:avLst/>
                    </a:prstGeom>
                    <a:noFill/>
                    <a:ln>
                      <a:noFill/>
                    </a:ln>
                  </pic:spPr>
                </pic:pic>
              </a:graphicData>
            </a:graphic>
          </wp:inline>
        </w:drawing>
      </w:r>
    </w:p>
    <w:p w14:paraId="43701326" w14:textId="64F80BFF" w:rsidR="00DB6591" w:rsidRPr="00FA4CB5" w:rsidRDefault="00E9074E" w:rsidP="00E9074E">
      <w:pPr>
        <w:pStyle w:val="Caption"/>
        <w:ind w:firstLine="0"/>
        <w:rPr>
          <w:i/>
        </w:rPr>
      </w:pPr>
      <w:bookmarkStart w:id="152" w:name="_Toc293049774"/>
      <w:r>
        <w:t xml:space="preserve">Figure </w:t>
      </w:r>
      <w:fldSimple w:instr=" SEQ Figure \* ARABIC ">
        <w:r w:rsidR="002C17C4">
          <w:rPr>
            <w:noProof/>
          </w:rPr>
          <w:t>14</w:t>
        </w:r>
      </w:fldSimple>
      <w:r>
        <w:rPr>
          <w:bCs/>
          <w:szCs w:val="28"/>
        </w:rPr>
        <w:t xml:space="preserve"> </w:t>
      </w:r>
      <w:r w:rsidR="00FA4CB5" w:rsidRPr="00E9074E">
        <w:rPr>
          <w:rStyle w:val="FigureTitleChar"/>
        </w:rPr>
        <w:t>The Detected Nonlinear Relationships between Openness to Experience and both Task Performance Behavior and Counterproductive Work Behavior</w:t>
      </w:r>
      <w:bookmarkEnd w:id="152"/>
    </w:p>
    <w:p w14:paraId="3D9B6575" w14:textId="77777777" w:rsidR="00DB6591" w:rsidRDefault="00DB6591" w:rsidP="0078683C">
      <w:pPr>
        <w:pStyle w:val="Heading2"/>
      </w:pPr>
      <w:bookmarkStart w:id="153" w:name="_Toc293083408"/>
      <w:r>
        <w:t>Hypothesis 5: Neuroticism and Job Performance</w:t>
      </w:r>
      <w:bookmarkEnd w:id="153"/>
    </w:p>
    <w:p w14:paraId="0CE05E02" w14:textId="282B6FD7" w:rsidR="009941E6" w:rsidRDefault="00DB6591" w:rsidP="009941E6">
      <w:pPr>
        <w:rPr>
          <w:bCs w:val="0"/>
        </w:rPr>
      </w:pPr>
      <w:r>
        <w:lastRenderedPageBreak/>
        <w:tab/>
      </w:r>
      <w:r w:rsidR="009941E6">
        <w:rPr>
          <w:bCs w:val="0"/>
        </w:rPr>
        <w:t xml:space="preserve">Under the general linear model, Neuroticism </w:t>
      </w:r>
      <w:proofErr w:type="gramStart"/>
      <w:r w:rsidR="009941E6">
        <w:rPr>
          <w:bCs w:val="0"/>
        </w:rPr>
        <w:t>is expected to be (a) negatively related to task performance behaviors, (b) negatively related to OCB, and</w:t>
      </w:r>
      <w:proofErr w:type="gramEnd"/>
      <w:r w:rsidR="009941E6">
        <w:rPr>
          <w:bCs w:val="0"/>
        </w:rPr>
        <w:t xml:space="preserve"> (c) positively related to CWB. Consistent with these expectations, I found a negative relationship linking Neuroticism to task performance behaviors (</w:t>
      </w:r>
      <w:r w:rsidR="009941E6" w:rsidRPr="002E189A">
        <w:rPr>
          <w:color w:val="000000"/>
        </w:rPr>
        <w:t>β</w:t>
      </w:r>
      <w:r w:rsidR="009941E6">
        <w:rPr>
          <w:color w:val="000000"/>
        </w:rPr>
        <w:t xml:space="preserve"> = </w:t>
      </w:r>
      <w:r w:rsidR="008271A4">
        <w:rPr>
          <w:color w:val="000000"/>
        </w:rPr>
        <w:noBreakHyphen/>
      </w:r>
      <w:proofErr w:type="gramStart"/>
      <w:r w:rsidR="009941E6">
        <w:rPr>
          <w:color w:val="000000"/>
        </w:rPr>
        <w:t>.12</w:t>
      </w:r>
      <w:proofErr w:type="gramEnd"/>
      <w:r w:rsidR="009941E6">
        <w:rPr>
          <w:color w:val="000000"/>
        </w:rPr>
        <w:t xml:space="preserve">, </w:t>
      </w:r>
      <w:r w:rsidR="009941E6">
        <w:rPr>
          <w:i/>
          <w:color w:val="000000"/>
        </w:rPr>
        <w:t>p</w:t>
      </w:r>
      <w:r w:rsidR="009941E6">
        <w:rPr>
          <w:color w:val="000000"/>
        </w:rPr>
        <w:t xml:space="preserve"> &lt; .01). Thus, Hypothesis 5a was supported. I also found a negative link with OCB </w:t>
      </w:r>
      <w:r w:rsidR="009941E6">
        <w:rPr>
          <w:bCs w:val="0"/>
        </w:rPr>
        <w:t>(</w:t>
      </w:r>
      <w:r w:rsidR="009941E6" w:rsidRPr="002E189A">
        <w:rPr>
          <w:color w:val="000000"/>
        </w:rPr>
        <w:t>β</w:t>
      </w:r>
      <w:r w:rsidR="009941E6">
        <w:rPr>
          <w:color w:val="000000"/>
        </w:rPr>
        <w:t xml:space="preserve"> = </w:t>
      </w:r>
      <w:r w:rsidR="008271A4">
        <w:rPr>
          <w:color w:val="000000"/>
        </w:rPr>
        <w:noBreakHyphen/>
      </w:r>
      <w:proofErr w:type="gramStart"/>
      <w:r w:rsidR="009941E6">
        <w:rPr>
          <w:color w:val="000000"/>
        </w:rPr>
        <w:t>.10</w:t>
      </w:r>
      <w:proofErr w:type="gramEnd"/>
      <w:r w:rsidR="009941E6">
        <w:rPr>
          <w:color w:val="000000"/>
        </w:rPr>
        <w:t xml:space="preserve">, </w:t>
      </w:r>
      <w:r w:rsidR="009941E6">
        <w:rPr>
          <w:i/>
          <w:color w:val="000000"/>
        </w:rPr>
        <w:t>p</w:t>
      </w:r>
      <w:r w:rsidR="009941E6">
        <w:rPr>
          <w:color w:val="000000"/>
        </w:rPr>
        <w:t xml:space="preserve"> &lt; .01), supporting Hypothesis 5b. Further consistent with expectations, a positive relationship was found linking Neuroticism to CWB, </w:t>
      </w:r>
      <w:r w:rsidR="009941E6">
        <w:rPr>
          <w:bCs w:val="0"/>
        </w:rPr>
        <w:t>(</w:t>
      </w:r>
      <w:r w:rsidR="009941E6" w:rsidRPr="002E189A">
        <w:rPr>
          <w:color w:val="000000"/>
        </w:rPr>
        <w:t>β</w:t>
      </w:r>
      <w:r w:rsidR="009941E6">
        <w:rPr>
          <w:color w:val="000000"/>
        </w:rPr>
        <w:t xml:space="preserve"> = .33, </w:t>
      </w:r>
      <w:r w:rsidR="009941E6">
        <w:rPr>
          <w:i/>
          <w:color w:val="000000"/>
        </w:rPr>
        <w:t>p</w:t>
      </w:r>
      <w:r w:rsidR="009941E6">
        <w:rPr>
          <w:color w:val="000000"/>
        </w:rPr>
        <w:t xml:space="preserve"> &lt; .001). Thus, Hypothesis 5c was supported.</w:t>
      </w:r>
    </w:p>
    <w:p w14:paraId="7737A9C2" w14:textId="7F9756EB" w:rsidR="009941E6" w:rsidRDefault="009941E6" w:rsidP="009941E6">
      <w:pPr>
        <w:rPr>
          <w:color w:val="000000"/>
        </w:rPr>
      </w:pPr>
      <w:r>
        <w:rPr>
          <w:bCs w:val="0"/>
        </w:rPr>
        <w:t>Under the alternative nonlinear model, Neuroticism is nonlinearly linked to both task performance and OCB in similar ways,</w:t>
      </w:r>
      <w:r w:rsidRPr="0019428A">
        <w:rPr>
          <w:bCs w:val="0"/>
        </w:rPr>
        <w:t xml:space="preserve"> </w:t>
      </w:r>
      <w:r w:rsidRPr="0058237B">
        <w:rPr>
          <w:bCs w:val="0"/>
        </w:rPr>
        <w:t xml:space="preserve">such that the relationship is initially positive but becomes weaker as </w:t>
      </w:r>
      <w:r>
        <w:rPr>
          <w:bCs w:val="0"/>
        </w:rPr>
        <w:t xml:space="preserve">Neuroticism </w:t>
      </w:r>
      <w:r w:rsidRPr="0058237B">
        <w:rPr>
          <w:bCs w:val="0"/>
        </w:rPr>
        <w:t xml:space="preserve">increases; the relationship becomes negative when </w:t>
      </w:r>
      <w:r>
        <w:rPr>
          <w:bCs w:val="0"/>
        </w:rPr>
        <w:t xml:space="preserve">Neuroticism </w:t>
      </w:r>
      <w:r w:rsidRPr="0058237B">
        <w:rPr>
          <w:bCs w:val="0"/>
        </w:rPr>
        <w:t>increases further (i.e., inverted–U).</w:t>
      </w:r>
      <w:r>
        <w:rPr>
          <w:bCs w:val="0"/>
        </w:rPr>
        <w:t xml:space="preserve"> Additionally, Neuroticism is nonlinearly related to CWB,</w:t>
      </w:r>
      <w:r w:rsidRPr="0058237B">
        <w:rPr>
          <w:bCs w:val="0"/>
        </w:rPr>
        <w:t xml:space="preserve"> such that the relationship is initially negative but becomes positive</w:t>
      </w:r>
      <w:r>
        <w:rPr>
          <w:bCs w:val="0"/>
        </w:rPr>
        <w:t xml:space="preserve"> as Neuroticism increases; </w:t>
      </w:r>
      <w:r w:rsidRPr="0058237B">
        <w:rPr>
          <w:bCs w:val="0"/>
        </w:rPr>
        <w:t xml:space="preserve">the relationship becomes negative when </w:t>
      </w:r>
      <w:r>
        <w:rPr>
          <w:bCs w:val="0"/>
        </w:rPr>
        <w:t xml:space="preserve">Neuroticism </w:t>
      </w:r>
      <w:r w:rsidRPr="0058237B">
        <w:rPr>
          <w:bCs w:val="0"/>
        </w:rPr>
        <w:t>increases further (i.e., U–shaped).</w:t>
      </w:r>
      <w:r>
        <w:rPr>
          <w:bCs w:val="0"/>
        </w:rPr>
        <w:t xml:space="preserve"> Contrary to these expectations, only one nonlinear effect was observed linking Neuroticism to task performance and this effect was contrary to the direction predicted based on prior research (</w:t>
      </w:r>
      <w:r w:rsidRPr="002E189A">
        <w:rPr>
          <w:color w:val="000000"/>
        </w:rPr>
        <w:t>β</w:t>
      </w:r>
      <w:r>
        <w:rPr>
          <w:color w:val="000000"/>
        </w:rPr>
        <w:t xml:space="preserve"> = .10, </w:t>
      </w:r>
      <w:r>
        <w:rPr>
          <w:i/>
          <w:color w:val="000000"/>
        </w:rPr>
        <w:t>p</w:t>
      </w:r>
      <w:r>
        <w:rPr>
          <w:color w:val="000000"/>
        </w:rPr>
        <w:t xml:space="preserve"> = .01) (see Figure 15). Thus, Hypothesis 5d was not supported as specified. Also, Hypotheses 5e and 5f were not supported.</w:t>
      </w:r>
    </w:p>
    <w:p w14:paraId="2850BFEF" w14:textId="77777777" w:rsidR="00E9074E" w:rsidRDefault="00DB6591" w:rsidP="00E9074E">
      <w:pPr>
        <w:keepNext/>
        <w:ind w:firstLine="0"/>
        <w:jc w:val="center"/>
      </w:pPr>
      <w:r>
        <w:rPr>
          <w:noProof/>
        </w:rPr>
        <w:lastRenderedPageBreak/>
        <w:drawing>
          <wp:inline distT="0" distB="0" distL="0" distR="0" wp14:anchorId="7FFDD145" wp14:editId="67106D0F">
            <wp:extent cx="3288567" cy="2904608"/>
            <wp:effectExtent l="0" t="0" r="0"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8">
                      <a:extLst>
                        <a:ext uri="{28A0092B-C50C-407E-A947-70E740481C1C}">
                          <a14:useLocalDpi xmlns:a14="http://schemas.microsoft.com/office/drawing/2010/main" val="0"/>
                        </a:ext>
                      </a:extLst>
                    </a:blip>
                    <a:srcRect r="9425"/>
                    <a:stretch/>
                  </pic:blipFill>
                  <pic:spPr bwMode="auto">
                    <a:xfrm>
                      <a:off x="0" y="0"/>
                      <a:ext cx="3291640" cy="2907322"/>
                    </a:xfrm>
                    <a:prstGeom prst="rect">
                      <a:avLst/>
                    </a:prstGeom>
                    <a:noFill/>
                    <a:ln>
                      <a:noFill/>
                    </a:ln>
                    <a:extLst>
                      <a:ext uri="{53640926-AAD7-44d8-BBD7-CCE9431645EC}">
                        <a14:shadowObscured xmlns:a14="http://schemas.microsoft.com/office/drawing/2010/main"/>
                      </a:ext>
                    </a:extLst>
                  </pic:spPr>
                </pic:pic>
              </a:graphicData>
            </a:graphic>
          </wp:inline>
        </w:drawing>
      </w:r>
    </w:p>
    <w:p w14:paraId="24A73557" w14:textId="680EB51E" w:rsidR="00FA4CB5" w:rsidRPr="00E9074E" w:rsidRDefault="00E9074E" w:rsidP="00E9074E">
      <w:pPr>
        <w:pStyle w:val="Caption"/>
        <w:ind w:firstLine="0"/>
      </w:pPr>
      <w:bookmarkStart w:id="154" w:name="_Toc293049775"/>
      <w:r>
        <w:t xml:space="preserve">Figure </w:t>
      </w:r>
      <w:fldSimple w:instr=" SEQ Figure \* ARABIC ">
        <w:r w:rsidR="002C17C4">
          <w:rPr>
            <w:noProof/>
          </w:rPr>
          <w:t>15</w:t>
        </w:r>
      </w:fldSimple>
      <w:r>
        <w:t xml:space="preserve"> </w:t>
      </w:r>
      <w:r w:rsidR="00FA4CB5" w:rsidRPr="00E9074E">
        <w:rPr>
          <w:rStyle w:val="FigureTitleChar"/>
        </w:rPr>
        <w:t xml:space="preserve">The </w:t>
      </w:r>
      <w:r w:rsidR="001D4B86">
        <w:rPr>
          <w:rStyle w:val="FigureTitleChar"/>
        </w:rPr>
        <w:t xml:space="preserve">Detected </w:t>
      </w:r>
      <w:r w:rsidR="00FA4CB5" w:rsidRPr="00E9074E">
        <w:rPr>
          <w:rStyle w:val="FigureTitleChar"/>
        </w:rPr>
        <w:t>Nonlinear Relationship Between Neuroticism on Task Performance Behaviors</w:t>
      </w:r>
      <w:bookmarkEnd w:id="154"/>
    </w:p>
    <w:p w14:paraId="6A9F0F0B" w14:textId="57A2074A" w:rsidR="00167574" w:rsidRDefault="00DB6591">
      <w:r>
        <w:tab/>
      </w:r>
      <w:r w:rsidR="008C17A1">
        <w:rPr>
          <w:bCs w:val="0"/>
        </w:rPr>
        <w:t>Specifically, I expected that moderately neurotic individuals would evidence the highest level of task performance behavior. Plotting this relationship reveals that moderately neurotic individuals actually reported engaging in the lowest level of task performance behaviors</w:t>
      </w:r>
      <w:r w:rsidR="004561E9">
        <w:rPr>
          <w:bCs w:val="0"/>
        </w:rPr>
        <w:t>.</w:t>
      </w:r>
    </w:p>
    <w:p w14:paraId="216714D1" w14:textId="77777777" w:rsidR="00A40ECF" w:rsidRDefault="00167574" w:rsidP="00A9600C">
      <w:pPr>
        <w:sectPr w:rsidR="00A40ECF" w:rsidSect="001024A6">
          <w:headerReference w:type="even" r:id="rId59"/>
          <w:footerReference w:type="default" r:id="rId60"/>
          <w:pgSz w:w="12240" w:h="15840"/>
          <w:pgMar w:top="1440" w:right="1440" w:bottom="1440" w:left="2160" w:header="720" w:footer="720" w:gutter="0"/>
          <w:cols w:space="720"/>
          <w:titlePg/>
          <w:docGrid w:linePitch="360"/>
        </w:sectPr>
      </w:pPr>
      <w:r>
        <w:br w:type="page"/>
      </w:r>
    </w:p>
    <w:p w14:paraId="77A4EE8D" w14:textId="68CE3B02" w:rsidR="00167574" w:rsidRPr="004243C5" w:rsidRDefault="00167574" w:rsidP="00DB39A3">
      <w:pPr>
        <w:pStyle w:val="CHAPTERHeading"/>
      </w:pPr>
      <w:bookmarkStart w:id="155" w:name="_Toc293083409"/>
      <w:r w:rsidRPr="004243C5">
        <w:lastRenderedPageBreak/>
        <w:t xml:space="preserve">CHAPTER </w:t>
      </w:r>
      <w:r>
        <w:t>FOUR</w:t>
      </w:r>
      <w:r w:rsidRPr="004243C5">
        <w:t xml:space="preserve"> </w:t>
      </w:r>
      <w:r w:rsidRPr="004243C5">
        <w:br/>
      </w:r>
      <w:proofErr w:type="gramStart"/>
      <w:r>
        <w:t>DISCUSSION</w:t>
      </w:r>
      <w:bookmarkEnd w:id="155"/>
      <w:proofErr w:type="gramEnd"/>
    </w:p>
    <w:p w14:paraId="1F29EE29" w14:textId="16C48DDB" w:rsidR="005270D3" w:rsidRDefault="005270D3" w:rsidP="005270D3">
      <w:pPr>
        <w:ind w:firstLine="720"/>
        <w:rPr>
          <w:bCs w:val="0"/>
        </w:rPr>
      </w:pPr>
      <w:r>
        <w:rPr>
          <w:bCs w:val="0"/>
        </w:rPr>
        <w:t>The functional form of the relationship between personality traits and job performance is both a theoretically and practically important issue. Theoretically, understanding the functional form of the relationship between personality traits and job performance allow for more nuanced theory development by specifying boundary conditions for proposed effects (e.g., traditionally desirable traits may have diminishing returns on utility, or rather trait levels come may have both virtues and vices). Practically, the existence of these effects call into question the use of top</w:t>
      </w:r>
      <w:r w:rsidR="008271A4">
        <w:rPr>
          <w:bCs w:val="0"/>
        </w:rPr>
        <w:noBreakHyphen/>
      </w:r>
      <w:r>
        <w:rPr>
          <w:bCs w:val="0"/>
        </w:rPr>
        <w:t>down selection models with regard to personality traits and suggest that more sophisticated selection methods are needed (e.g., dual cut</w:t>
      </w:r>
      <w:r w:rsidR="008271A4">
        <w:rPr>
          <w:bCs w:val="0"/>
        </w:rPr>
        <w:noBreakHyphen/>
      </w:r>
      <w:r>
        <w:rPr>
          <w:bCs w:val="0"/>
        </w:rPr>
        <w:t>score methods are needed). Prior to this investigation, nonlinear relationships between the Big Five and job performance behaviors were only tested for Conscientiousness (Carter et al., 2013; Le et al., 2011) and Emotional Stability (Le et al., 2011). By systematically investigating the functional form of relationships between each of the Big Five personality traits and job performance behaviors, this study broadens this literature and provides many future directions for research.</w:t>
      </w:r>
    </w:p>
    <w:p w14:paraId="3E7834AB" w14:textId="77777777" w:rsidR="002A243A" w:rsidRDefault="005270D3" w:rsidP="005270D3">
      <w:pPr>
        <w:ind w:firstLine="720"/>
        <w:rPr>
          <w:bCs w:val="0"/>
        </w:rPr>
        <w:sectPr w:rsidR="002A243A" w:rsidSect="00A40ECF">
          <w:type w:val="continuous"/>
          <w:pgSz w:w="12240" w:h="15840"/>
          <w:pgMar w:top="2880" w:right="1440" w:bottom="1440" w:left="2160" w:header="720" w:footer="720" w:gutter="0"/>
          <w:cols w:space="720"/>
          <w:titlePg/>
          <w:docGrid w:linePitch="360"/>
        </w:sectPr>
      </w:pPr>
      <w:r>
        <w:rPr>
          <w:bCs w:val="0"/>
        </w:rPr>
        <w:t xml:space="preserve">The results of this study support the notion that nonlinear relationships between specific Big Five traits and specific job performance behaviors exist. Supporting the notion of diminishing returns </w:t>
      </w:r>
      <w:r>
        <w:rPr>
          <w:bCs w:val="0"/>
        </w:rPr>
        <w:fldChar w:fldCharType="begin"/>
      </w:r>
      <w:r w:rsidR="00D4415D">
        <w:rPr>
          <w:bCs w:val="0"/>
        </w:rPr>
        <w:instrText xml:space="preserve"> ADDIN EN.CITE &lt;EndNote&gt;&lt;Cite&gt;&lt;Author&gt;Pierce&lt;/Author&gt;&lt;Year&gt;2013&lt;/Year&gt;&lt;RecNum&gt;877&lt;/RecNum&gt;&lt;IDText&gt;The too-much-of-a-good-thing effect in management&lt;/IDText&gt;&lt;DisplayText&gt;(Pierce &amp;amp; Aguinis, 2013)&lt;/DisplayText&gt;&lt;record&gt;&lt;rec-number&gt;877&lt;/rec-number&gt;&lt;foreign-keys&gt;&lt;key app="EN" db-id="25xd25dpgp0fr8e5wdypdxvm295dewzfdwee" timestamp="1412031932"&gt;877&lt;/key&gt;&lt;/foreign-keys&gt;&lt;ref-type name="Journal Article"&gt;17&lt;/ref-type&gt;&lt;contributors&gt;&lt;authors&gt;&lt;author&gt;Pierce, J. R.&lt;/author&gt;&lt;author&gt;Aguinis, H.&lt;/author&gt;&lt;/authors&gt;&lt;/contributors&gt;&lt;titles&gt;&lt;title&gt;The too-much-of-a-good-thing effect in management&lt;/title&gt;&lt;secondary-title&gt;Journal of Management&lt;/secondary-title&gt;&lt;/titles&gt;&lt;periodical&gt;&lt;full-title&gt;Journal of Management&lt;/full-title&gt;&lt;/periodical&gt;&lt;pages&gt;313-338&lt;/pages&gt;&lt;volume&gt;39&lt;/volume&gt;&lt;number&gt;2&lt;/number&gt;&lt;keywords&gt;&lt;keyword&gt;ORGANIZATIONAL behavior&lt;/keyword&gt;&lt;keyword&gt;STRATEGIC planning&lt;/keyword&gt;&lt;keyword&gt;PERSONNEL management&lt;/keyword&gt;&lt;keyword&gt;DIVERSIFICATION in industry&lt;/keyword&gt;&lt;keyword&gt;JOINT ventures&lt;/keyword&gt;&lt;keyword&gt;ORGANIZATIONAL growth&lt;/keyword&gt;&lt;keyword&gt;epistemology&lt;/keyword&gt;&lt;keyword&gt;management theory&lt;/keyword&gt;&lt;keyword&gt;meta-theory&lt;/keyword&gt;&lt;keyword&gt;scientific progress&lt;/keyword&gt;&lt;/keywords&gt;&lt;dates&gt;&lt;year&gt;2013&lt;/year&gt;&lt;/dates&gt;&lt;isbn&gt;01492063&lt;/isbn&gt;&lt;accession-num&gt;92682031&lt;/accession-num&gt;&lt;work-type&gt;Article&lt;/work-type&gt;&lt;urls&gt;&lt;related-urls&gt;&lt;url&gt;http://ezproxy.prescott.latech.edu:2048/login?url=http://search.ebscohost.com/login.aspx?direct=true&amp;amp;db=bth&amp;amp;AN=92682031&amp;amp;site=ehost-live&amp;amp;scope=site&lt;/url&gt;&lt;/related-urls&gt;&lt;/urls&gt;&lt;electronic-resource-num&gt;10.1177/0149206311410060&lt;/electronic-resource-num&gt;&lt;remote-database-name&gt;bth&lt;/remote-database-name&gt;&lt;remote-database-provider&gt;EBSCOhost&lt;/remote-database-provider&gt;&lt;/record&gt;&lt;/Cite&gt;&lt;/EndNote&gt;</w:instrText>
      </w:r>
      <w:r>
        <w:rPr>
          <w:bCs w:val="0"/>
        </w:rPr>
        <w:fldChar w:fldCharType="separate"/>
      </w:r>
      <w:r w:rsidR="00A2569A">
        <w:rPr>
          <w:bCs w:val="0"/>
          <w:noProof/>
        </w:rPr>
        <w:t>(</w:t>
      </w:r>
      <w:r w:rsidR="00A2569A" w:rsidRPr="00A310F5">
        <w:rPr>
          <w:bCs w:val="0"/>
          <w:noProof/>
        </w:rPr>
        <w:t>Pierce &amp; Aguinis, 2013</w:t>
      </w:r>
      <w:r w:rsidR="00A2569A">
        <w:rPr>
          <w:bCs w:val="0"/>
          <w:noProof/>
        </w:rPr>
        <w:t>)</w:t>
      </w:r>
      <w:r>
        <w:rPr>
          <w:bCs w:val="0"/>
        </w:rPr>
        <w:fldChar w:fldCharType="end"/>
      </w:r>
      <w:r>
        <w:rPr>
          <w:bCs w:val="0"/>
        </w:rPr>
        <w:t xml:space="preserve">, nonlinear relationships with job performance behaviors were found for Conscientiousness and Openness to Experience; in short, too much Conscientiousness and Openness to Experience lead to less task </w:t>
      </w:r>
    </w:p>
    <w:p w14:paraId="26A24B60" w14:textId="6ED1EDA2" w:rsidR="005270D3" w:rsidRDefault="005270D3" w:rsidP="002A243A">
      <w:pPr>
        <w:ind w:firstLine="0"/>
        <w:rPr>
          <w:bCs w:val="0"/>
        </w:rPr>
      </w:pPr>
      <w:proofErr w:type="gramStart"/>
      <w:r>
        <w:rPr>
          <w:bCs w:val="0"/>
        </w:rPr>
        <w:lastRenderedPageBreak/>
        <w:t>performance</w:t>
      </w:r>
      <w:proofErr w:type="gramEnd"/>
      <w:r>
        <w:rPr>
          <w:bCs w:val="0"/>
        </w:rPr>
        <w:t xml:space="preserve"> and higher CWB. While the nonlinear effects linking Conscientiousness to both task performance and CWB are consistent with prior literature (Carter et al., 2013), the nonlinear effect linking Openness to Experience and the same criteria are novel. In short, these findings suggest that there are generally adaptive levels of both Conscientiousness and Openness to Experience. Beyond certain extreme points, these traits are likely to be associated with (at best) limited gains in task performance and (at worst) maladaptive workplace behavior. Thus, organizational </w:t>
      </w:r>
      <w:r w:rsidR="003344CF">
        <w:rPr>
          <w:bCs w:val="0"/>
        </w:rPr>
        <w:t xml:space="preserve">decision makers </w:t>
      </w:r>
      <w:r>
        <w:rPr>
          <w:bCs w:val="0"/>
        </w:rPr>
        <w:t>may consider investigating these nonlinearities in their settings as selection decisions based on top</w:t>
      </w:r>
      <w:r w:rsidR="008271A4">
        <w:rPr>
          <w:bCs w:val="0"/>
        </w:rPr>
        <w:noBreakHyphen/>
      </w:r>
      <w:r>
        <w:rPr>
          <w:bCs w:val="0"/>
        </w:rPr>
        <w:t>down scoring may not generate the expected utilities.</w:t>
      </w:r>
    </w:p>
    <w:p w14:paraId="3B32695B" w14:textId="71B27E85" w:rsidR="005270D3" w:rsidRDefault="005270D3" w:rsidP="005270D3">
      <w:pPr>
        <w:ind w:firstLine="720"/>
        <w:rPr>
          <w:bCs w:val="0"/>
        </w:rPr>
      </w:pPr>
      <w:r>
        <w:rPr>
          <w:bCs w:val="0"/>
        </w:rPr>
        <w:t xml:space="preserve">Still other nonlinear effects were observed and opposite of what was predicted. For instance, it was hypothesized that Extraversion would be nonlinearly related to task performance, OCB, and CWB. Prior research suggests that Ambiversion (or moderate levels of Extraversion) can be beneficial in sales positions </w:t>
      </w:r>
      <w:r>
        <w:rPr>
          <w:bCs w:val="0"/>
        </w:rPr>
        <w:fldChar w:fldCharType="begin"/>
      </w:r>
      <w:r w:rsidR="00E462DA">
        <w:rPr>
          <w:bCs w:val="0"/>
        </w:rPr>
        <w:instrText xml:space="preserve"> ADDIN EN.CITE &lt;EndNote&gt;&lt;Cite&gt;&lt;Author&gt;Grant&lt;/Author&gt;&lt;Year&gt;2013&lt;/Year&gt;&lt;IDText&gt;Rethinking the extraverted sales ideal: The ambivert advantage&lt;/IDText&gt;&lt;DisplayText&gt;(Grant, 2013)&lt;/DisplayText&gt;&lt;record&gt;&lt;keywords&gt;&lt;keyword&gt;SALES personnel&lt;/keyword&gt;&lt;keyword&gt;RESEARCH&lt;/keyword&gt;&lt;keyword&gt;INDUSTRIAL productivity&lt;/keyword&gt;&lt;keyword&gt;EMPLOYEE recruitment&lt;/keyword&gt;&lt;keyword&gt;EXTRAVERSION&lt;/keyword&gt;&lt;keyword&gt;INTROVERSION&lt;/keyword&gt;&lt;keyword&gt;personality&lt;/keyword&gt;&lt;keyword&gt;personnel selection&lt;/keyword&gt;&lt;keyword&gt;social influences&lt;/keyword&gt;&lt;/keywords&gt;&lt;urls&gt;&lt;related-urls&gt;&lt;url&gt;http://ezproxy.prescott.latech.edu:2048/login?url=http://search.ebscohost.com/login.aspx?direct=true&amp;amp;db=bth&amp;amp;AN=88042146&amp;amp;site=ehost-live&amp;amp;scope=site&lt;/url&gt;&lt;/related-urls&gt;&lt;/urls&gt;&lt;isbn&gt;09567976&lt;/isbn&gt;&lt;work-type&gt;Article&lt;/work-type&gt;&lt;titles&gt;&lt;title&gt;Rethinking the extraverted sales ideal: The ambivert advantage&lt;/title&gt;&lt;secondary-title&gt;Psychological Science (Sage Publications Inc.)&lt;/secondary-title&gt;&lt;/titles&gt;&lt;pages&gt;1024-1030&lt;/pages&gt;&lt;number&gt;6&lt;/number&gt;&lt;contributors&gt;&lt;authors&gt;&lt;author&gt;Grant, A. M.&lt;/author&gt;&lt;/authors&gt;&lt;/contributors&gt;&lt;added-date format="utc"&gt;1404341210&lt;/added-date&gt;&lt;ref-type name="Journal Article"&gt;17&lt;/ref-type&gt;&lt;dates&gt;&lt;year&gt;2013&lt;/year&gt;&lt;/dates&gt;&lt;remote-database-provider&gt;EBSCOhost&lt;/remote-database-provider&gt;&lt;rec-number&gt;2283&lt;/rec-number&gt;&lt;last-updated-date format="utc"&gt;1431464823&lt;/last-updated-date&gt;&lt;accession-num&gt;88042146&lt;/accession-num&gt;&lt;electronic-resource-num&gt;10.1177/0956797612463706&lt;/electronic-resource-num&gt;&lt;volume&gt;24&lt;/volume&gt;&lt;remote-database-name&gt;bth&lt;/remote-database-name&gt;&lt;/record&gt;&lt;/Cite&gt;&lt;/EndNote&gt;</w:instrText>
      </w:r>
      <w:r>
        <w:rPr>
          <w:bCs w:val="0"/>
        </w:rPr>
        <w:fldChar w:fldCharType="separate"/>
      </w:r>
      <w:r w:rsidR="00E462DA">
        <w:rPr>
          <w:bCs w:val="0"/>
          <w:noProof/>
        </w:rPr>
        <w:t>(Grant, 2013)</w:t>
      </w:r>
      <w:r>
        <w:rPr>
          <w:bCs w:val="0"/>
        </w:rPr>
        <w:fldChar w:fldCharType="end"/>
      </w:r>
      <w:r>
        <w:rPr>
          <w:bCs w:val="0"/>
        </w:rPr>
        <w:t xml:space="preserve">. Grant (2013) argued that Ambiverts are more likely to listen to customers’ interests and also less likely to succumb to overconfidence or excitement. However, the pattern of the relationship depicted </w:t>
      </w:r>
      <w:r w:rsidR="003344CF">
        <w:rPr>
          <w:bCs w:val="0"/>
        </w:rPr>
        <w:t xml:space="preserve">in </w:t>
      </w:r>
      <w:r>
        <w:rPr>
          <w:bCs w:val="0"/>
        </w:rPr>
        <w:t>Figure 12 suggests that across a variety of jobs, moderate levels of Extraversion result in lower levels of task performance compared to both higher and lower levels of Extraversion. Additionally, contrary to prior research detecting a curvilinear relationship between Neuroticism and task performance which suggested that moderate levels of Neuroticism may be adaptive (Le et al., 2010), this investigation found the opposite; namely, that moderate levels of Neuroticism were linked to lower levels of task performance. This disparity may be due to our different sampling approaches. Whereas Grant</w:t>
      </w:r>
      <w:r w:rsidR="003344CF">
        <w:rPr>
          <w:bCs w:val="0"/>
        </w:rPr>
        <w:t xml:space="preserve"> (2013)</w:t>
      </w:r>
      <w:r>
        <w:rPr>
          <w:bCs w:val="0"/>
        </w:rPr>
        <w:t xml:space="preserve"> tested </w:t>
      </w:r>
      <w:r w:rsidR="003344CF">
        <w:rPr>
          <w:bCs w:val="0"/>
        </w:rPr>
        <w:t xml:space="preserve">samples </w:t>
      </w:r>
      <w:r>
        <w:rPr>
          <w:bCs w:val="0"/>
        </w:rPr>
        <w:t xml:space="preserve">from </w:t>
      </w:r>
      <w:r w:rsidR="00A165C2">
        <w:rPr>
          <w:bCs w:val="0"/>
        </w:rPr>
        <w:t xml:space="preserve">a </w:t>
      </w:r>
      <w:r>
        <w:rPr>
          <w:bCs w:val="0"/>
        </w:rPr>
        <w:t xml:space="preserve">specific organizational setting (i.e., sales </w:t>
      </w:r>
      <w:r>
        <w:rPr>
          <w:bCs w:val="0"/>
        </w:rPr>
        <w:lastRenderedPageBreak/>
        <w:t>position), I sampled more generally (i.e., conveniently sampled across jobs). Thus, across multiple jobs, Ambiversion may detract from task performance while in the context of sales it may facilitate task performance. Future research replicating these findings may shed light on this disparity.</w:t>
      </w:r>
    </w:p>
    <w:p w14:paraId="1800ACD7" w14:textId="67ACAC93" w:rsidR="005270D3" w:rsidRDefault="005270D3" w:rsidP="005270D3">
      <w:pPr>
        <w:ind w:firstLine="720"/>
        <w:rPr>
          <w:bCs w:val="0"/>
        </w:rPr>
      </w:pPr>
      <w:r>
        <w:rPr>
          <w:bCs w:val="0"/>
        </w:rPr>
        <w:t xml:space="preserve">There were also many failed predictions by the alternative nonlinear model. For instance, whereas prior research supports nonlinear relationships between both Conscientiousness and Emotional Stability and OCB, there were no nonlinear effects observed in this study. Indeed, there were no observed nonlinear effects between any of the Big Five and OCB. This issue will be addressed in the limitations section. Nonlinear effects linking Extraversion and Agreeableness to CWB also did not emerge. Instead, many linear relationships approximated by prior research were supported; a point to which I now turn. </w:t>
      </w:r>
    </w:p>
    <w:p w14:paraId="6CF37358" w14:textId="666571C5" w:rsidR="005270D3" w:rsidRDefault="005270D3" w:rsidP="005270D3">
      <w:pPr>
        <w:ind w:firstLine="720"/>
        <w:rPr>
          <w:bCs w:val="0"/>
        </w:rPr>
      </w:pPr>
      <w:r>
        <w:rPr>
          <w:bCs w:val="0"/>
        </w:rPr>
        <w:t>Consistent with prior research investigating the relationships between Agreeableness as a predictor and task performance, OCB, and CWB as criteria, each of these relationships aligned with expectations grounded in prior data (Berry et al., 2007; Judge et al., 2013). More specifically, Agreeable individuals were more likely to engage in more task performance and OCB but less CWB. Additionally, all Big Five traits correlated positively with OCB, which (if considered as analogous to OCB) are findings that are consistent with more recent prior meta</w:t>
      </w:r>
      <w:r w:rsidR="008271A4">
        <w:rPr>
          <w:bCs w:val="0"/>
        </w:rPr>
        <w:noBreakHyphen/>
      </w:r>
      <w:r>
        <w:rPr>
          <w:bCs w:val="0"/>
        </w:rPr>
        <w:t xml:space="preserve">analytic research (Judge et al., 2013). More specifically, individuals high (low) on each of the Big Five traits (Neuroticism) are more likely to engage in OCB. Furthermore, Neuroticism was correlated in expected directions with CWB </w:t>
      </w:r>
      <w:r>
        <w:rPr>
          <w:bCs w:val="0"/>
        </w:rPr>
        <w:fldChar w:fldCharType="begin">
          <w:fldData xml:space="preserve">PEVuZE5vdGU+PENpdGU+PEF1dGhvcj5CZXJyeTwvQXV0aG9yPjxZZWFyPjIwMDc8L1llYXI+PFJl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=
</w:fldData>
        </w:fldChar>
      </w:r>
      <w:r w:rsidR="00D4415D">
        <w:rPr>
          <w:bCs w:val="0"/>
        </w:rPr>
        <w:instrText xml:space="preserve"> ADDIN EN.CITE </w:instrText>
      </w:r>
      <w:r w:rsidR="00D4415D">
        <w:rPr>
          <w:bCs w:val="0"/>
        </w:rPr>
        <w:fldChar w:fldCharType="begin">
          <w:fldData xml:space="preserve">PEVuZE5vdGU+PENpdGU+PEF1dGhvcj5CZXJyeTwvQXV0aG9yPjxZZWFyPjIwMDc8L1llYXI+PFJl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=
</w:fldData>
        </w:fldChar>
      </w:r>
      <w:r w:rsidR="00D4415D">
        <w:rPr>
          <w:bCs w:val="0"/>
        </w:rPr>
        <w:instrText xml:space="preserve"> ADDIN EN.CITE.DATA </w:instrText>
      </w:r>
      <w:r w:rsidR="00D4415D">
        <w:rPr>
          <w:bCs w:val="0"/>
        </w:rPr>
      </w:r>
      <w:r w:rsidR="00D4415D">
        <w:rPr>
          <w:bCs w:val="0"/>
        </w:rPr>
        <w:fldChar w:fldCharType="end"/>
      </w:r>
      <w:r>
        <w:rPr>
          <w:bCs w:val="0"/>
        </w:rPr>
      </w:r>
      <w:r>
        <w:rPr>
          <w:bCs w:val="0"/>
        </w:rPr>
        <w:fldChar w:fldCharType="separate"/>
      </w:r>
      <w:r w:rsidR="00D4415D">
        <w:rPr>
          <w:bCs w:val="0"/>
          <w:noProof/>
        </w:rPr>
        <w:t>(</w:t>
      </w:r>
      <w:r w:rsidR="00D4415D" w:rsidRPr="00A310F5">
        <w:rPr>
          <w:bCs w:val="0"/>
          <w:noProof/>
        </w:rPr>
        <w:t>Berry, Carpenter, &amp; Barratt, 2012</w:t>
      </w:r>
      <w:r w:rsidR="00D4415D">
        <w:rPr>
          <w:bCs w:val="0"/>
          <w:noProof/>
        </w:rPr>
        <w:t xml:space="preserve">; </w:t>
      </w:r>
      <w:r w:rsidR="00D4415D" w:rsidRPr="00A310F5">
        <w:rPr>
          <w:bCs w:val="0"/>
          <w:noProof/>
        </w:rPr>
        <w:t>Berry et al., 2007</w:t>
      </w:r>
      <w:r w:rsidR="00D4415D">
        <w:rPr>
          <w:bCs w:val="0"/>
          <w:noProof/>
        </w:rPr>
        <w:t>)</w:t>
      </w:r>
      <w:r>
        <w:rPr>
          <w:bCs w:val="0"/>
        </w:rPr>
        <w:fldChar w:fldCharType="end"/>
      </w:r>
      <w:r>
        <w:rPr>
          <w:bCs w:val="0"/>
        </w:rPr>
        <w:t xml:space="preserve">, suggesting that individuals high on Agreeableness and low on Neuroticism are more likely to avoid </w:t>
      </w:r>
      <w:r>
        <w:rPr>
          <w:bCs w:val="0"/>
        </w:rPr>
        <w:lastRenderedPageBreak/>
        <w:t xml:space="preserve">CWB. Other findings, while consistent with the linear model, are contrary to the proposed hypotheses. While prior research suggests that Extraversion is largely unrelated to job performance </w:t>
      </w:r>
      <w:r>
        <w:rPr>
          <w:bCs w:val="0"/>
        </w:rPr>
        <w:fldChar w:fldCharType="begin"/>
      </w:r>
      <w:r>
        <w:rPr>
          <w:bCs w:val="0"/>
        </w:rPr>
        <w:instrText xml:space="preserve"> ADDIN EN.CITE &lt;EndNote&gt;&lt;Cite&gt;&lt;Author&gt;Mount&lt;/Author&gt;&lt;Year&gt;1994&lt;/Year&gt;&lt;RecNum&gt;0&lt;/RecNum&gt;&lt;IDText&gt;Validity of Observer Ratings of the Big Five Personality Factors&lt;/IDText&gt;&lt;DisplayText&gt;(Mount, Barrick, &amp;amp; Strauss, 1994)&lt;/DisplayText&gt;&lt;record&gt;&lt;keywords&gt;&lt;keyword&gt;JOB performance&lt;/keyword&gt;&lt;keyword&gt;EXECUTIVES&lt;/keyword&gt;&lt;keyword&gt;SUPERVISORS&lt;/keyword&gt;&lt;keyword&gt;PERSONALITY&lt;/keyword&gt;&lt;keyword&gt;EXTRAVERSION&lt;/keyword&gt;&lt;keyword&gt;PSYCHOLOGY&lt;/keyword&gt;&lt;/keywords&gt;&lt;urls&gt;&lt;related-urls&gt;&lt;url&gt;http://ezproxy.prescott.latech.edu:2048/login?url=http://search.ebscohost.com/login.aspx?direct=true&amp;amp;db=bth&amp;amp;AN=12359438&amp;amp;site=ehost-live&amp;amp;scope=site&lt;/url&gt;&lt;/related-urls&gt;&lt;/urls&gt;&lt;isbn&gt;00219010&lt;/isbn&gt;&lt;work-type&gt;Article&lt;/work-type&gt;&lt;titles&gt;&lt;title&gt;Validity of Observer Ratings of the Big Five Personality Factors&lt;/title&gt;&lt;secondary-title&gt;Journal of Applied Psychology&lt;/secondary-title&gt;&lt;/titles&gt;&lt;pages&gt;272-280&lt;/pages&gt;&lt;number&gt;2&lt;/number&gt;&lt;contributors&gt;&lt;authors&gt;&lt;author&gt;Mount, Michael K.&lt;/author&gt;&lt;author&gt;Barrick, Murray R.&lt;/author&gt;&lt;author&gt;Strauss, J. Perkins&lt;/author&gt;&lt;/authors&gt;&lt;/contributors&gt;&lt;added-date format="utc"&gt;1396973632&lt;/added-date&gt;&lt;ref-type name="Journal Article"&gt;17&lt;/ref-type&gt;&lt;dates&gt;&lt;year&gt;1994&lt;/year&gt;&lt;/dates&gt;&lt;remote-database-provider&gt;EBSCOhost&lt;/remote-database-provider&gt;&lt;rec-number&gt;1348&lt;/rec-number&gt;&lt;publisher&gt;American Psychological Association&lt;/publisher&gt;&lt;last-updated-date format="utc"&gt;1396973632&lt;/last-updated-date&gt;&lt;accession-num&gt;12359438&lt;/accession-num&gt;&lt;volume&gt;79&lt;/volume&gt;&lt;remote-database-name&gt;bth&lt;/remote-database-name&gt;&lt;/record&gt;&lt;/Cite&gt;&lt;/EndNote&gt;</w:instrText>
      </w:r>
      <w:r>
        <w:rPr>
          <w:bCs w:val="0"/>
        </w:rPr>
        <w:fldChar w:fldCharType="separate"/>
      </w:r>
      <w:r>
        <w:rPr>
          <w:bCs w:val="0"/>
          <w:noProof/>
        </w:rPr>
        <w:t>(</w:t>
      </w:r>
      <w:r w:rsidRPr="00A310F5">
        <w:rPr>
          <w:bCs w:val="0"/>
          <w:noProof/>
        </w:rPr>
        <w:t>Mount, Barrick, &amp; Strauss, 1994</w:t>
      </w:r>
      <w:r>
        <w:rPr>
          <w:bCs w:val="0"/>
          <w:noProof/>
        </w:rPr>
        <w:t>)</w:t>
      </w:r>
      <w:r>
        <w:rPr>
          <w:bCs w:val="0"/>
        </w:rPr>
        <w:fldChar w:fldCharType="end"/>
      </w:r>
      <w:r>
        <w:rPr>
          <w:bCs w:val="0"/>
        </w:rPr>
        <w:t xml:space="preserve">, the data here suggest that a positive relationship can occur, suggesting that higher levels of Extraversion may be generally adaptive for organizations. More recent data support this link (Judge et al., 2013). Other findings that are contrary to predictions emerged with regard to Openness to Experience and OCB with the data here suggesting that individuals higher on Openness are likely to engage in OCB. Again, more recent data support this link (Judge et al., 2013). </w:t>
      </w:r>
    </w:p>
    <w:p w14:paraId="529CDC7F" w14:textId="77777777" w:rsidR="005270D3" w:rsidRDefault="005270D3" w:rsidP="000A6040">
      <w:pPr>
        <w:pStyle w:val="Heading1"/>
      </w:pPr>
      <w:bookmarkStart w:id="156" w:name="_Toc293083410"/>
      <w:r>
        <w:t>Theoretical Implications</w:t>
      </w:r>
      <w:bookmarkEnd w:id="156"/>
    </w:p>
    <w:p w14:paraId="66C3D2C5" w14:textId="5CCA81C2" w:rsidR="005270D3" w:rsidRDefault="005270D3" w:rsidP="005270D3">
      <w:pPr>
        <w:rPr>
          <w:bCs w:val="0"/>
        </w:rPr>
      </w:pPr>
      <w:r>
        <w:rPr>
          <w:bCs w:val="0"/>
          <w:i/>
        </w:rPr>
        <w:tab/>
      </w:r>
      <w:r>
        <w:rPr>
          <w:bCs w:val="0"/>
        </w:rPr>
        <w:t xml:space="preserve">Many researchers have called for tests of nonlinearities between personality and job performance factors </w:t>
      </w:r>
      <w:r>
        <w:rPr>
          <w:bCs w:val="0"/>
        </w:rPr>
        <w:fldChar w:fldCharType="begin">
          <w:fldData xml:space="preserve">PEVuZE5vdGU+PENpdGU+PEF1dGhvcj5QaWVyY2U8L0F1dGhvcj48WWVhcj4yMDEzPC9ZZWFyPjxS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</w:fldData>
        </w:fldChar>
      </w:r>
      <w:r w:rsidR="00E462DA">
        <w:rPr>
          <w:bCs w:val="0"/>
        </w:rPr>
        <w:instrText xml:space="preserve"> ADDIN EN.CITE </w:instrText>
      </w:r>
      <w:r w:rsidR="00E462DA">
        <w:rPr>
          <w:bCs w:val="0"/>
        </w:rPr>
        <w:fldChar w:fldCharType="begin">
          <w:fldData xml:space="preserve">PEVuZE5vdGU+PENpdGU+PEF1dGhvcj5QaWVyY2U8L0F1dGhvcj48WWVhcj4yMDEzPC9ZZWFyPjxS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</w:fldData>
        </w:fldChar>
      </w:r>
      <w:r w:rsidR="00E462DA">
        <w:rPr>
          <w:bCs w:val="0"/>
        </w:rPr>
        <w:instrText xml:space="preserve"> ADDIN EN.CITE.DATA </w:instrText>
      </w:r>
      <w:r w:rsidR="00E462DA">
        <w:rPr>
          <w:bCs w:val="0"/>
        </w:rPr>
      </w:r>
      <w:r w:rsidR="00E462DA">
        <w:rPr>
          <w:bCs w:val="0"/>
        </w:rPr>
        <w:fldChar w:fldCharType="end"/>
      </w:r>
      <w:r>
        <w:rPr>
          <w:bCs w:val="0"/>
        </w:rPr>
      </w:r>
      <w:r>
        <w:rPr>
          <w:bCs w:val="0"/>
        </w:rPr>
        <w:fldChar w:fldCharType="separate"/>
      </w:r>
      <w:r w:rsidR="00E462DA">
        <w:rPr>
          <w:bCs w:val="0"/>
          <w:noProof/>
        </w:rPr>
        <w:t>(Carter et al., 2013; Grant &amp; Schwartz, 2011; Pierce &amp; Aguinis, 2013)</w:t>
      </w:r>
      <w:r>
        <w:rPr>
          <w:bCs w:val="0"/>
        </w:rPr>
        <w:fldChar w:fldCharType="end"/>
      </w:r>
      <w:r>
        <w:rPr>
          <w:bCs w:val="0"/>
        </w:rPr>
        <w:t xml:space="preserve">. By replicating the nonlinear effects of Conscientiousness on both task performance behavior and CWB and also detecting nonlinear relationships between Openness to Experience and the same outcomes, this study adds to this recently emerging literature. By detecting nonlinear relationships between both Extraversion and Neuroticism as predictors of task performance, </w:t>
      </w:r>
      <w:r w:rsidR="00A165C2">
        <w:rPr>
          <w:bCs w:val="0"/>
        </w:rPr>
        <w:t xml:space="preserve">this </w:t>
      </w:r>
      <w:r>
        <w:rPr>
          <w:bCs w:val="0"/>
        </w:rPr>
        <w:t xml:space="preserve">study calls attention to the complexity of estimating nonlinear relationships. I will now address the significance on the nonlinear relationships for job performance theory. </w:t>
      </w:r>
    </w:p>
    <w:p w14:paraId="01654AE4" w14:textId="5FE0DE98" w:rsidR="00622105" w:rsidRDefault="005270D3" w:rsidP="00622105">
      <w:pPr>
        <w:rPr>
          <w:bCs w:val="0"/>
          <w:i/>
        </w:rPr>
      </w:pPr>
      <w:r>
        <w:rPr>
          <w:bCs w:val="0"/>
        </w:rPr>
        <w:tab/>
        <w:t xml:space="preserve">There has been much theoretical work on explaining the implications of personality traits for job performance </w:t>
      </w:r>
      <w:r>
        <w:rPr>
          <w:bCs w:val="0"/>
        </w:rPr>
        <w:fldChar w:fldCharType="begin">
          <w:fldData xml:space="preserve">PEVuZE5vdGU+PENpdGU+PEF1dGhvcj5CYXJyaWNrPC9BdXRob3I+PFllYXI+MjAxMzwvWWVhcj48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</w:fldData>
        </w:fldChar>
      </w:r>
      <w:r w:rsidR="00D4415D">
        <w:rPr>
          <w:bCs w:val="0"/>
        </w:rPr>
        <w:instrText xml:space="preserve"> ADDIN EN.CITE </w:instrText>
      </w:r>
      <w:r w:rsidR="00D4415D">
        <w:rPr>
          <w:bCs w:val="0"/>
        </w:rPr>
        <w:fldChar w:fldCharType="begin">
          <w:fldData xml:space="preserve">PEVuZE5vdGU+PENpdGU+PEF1dGhvcj5CYXJyaWNrPC9BdXRob3I+PFllYXI+MjAxMzwvWWVhcj48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</w:fldData>
        </w:fldChar>
      </w:r>
      <w:r w:rsidR="00D4415D">
        <w:rPr>
          <w:bCs w:val="0"/>
        </w:rPr>
        <w:instrText xml:space="preserve"> ADDIN EN.CITE.DATA </w:instrText>
      </w:r>
      <w:r w:rsidR="00D4415D">
        <w:rPr>
          <w:bCs w:val="0"/>
        </w:rPr>
      </w:r>
      <w:r w:rsidR="00D4415D">
        <w:rPr>
          <w:bCs w:val="0"/>
        </w:rPr>
        <w:fldChar w:fldCharType="end"/>
      </w:r>
      <w:r>
        <w:rPr>
          <w:bCs w:val="0"/>
        </w:rPr>
      </w:r>
      <w:r>
        <w:rPr>
          <w:bCs w:val="0"/>
        </w:rPr>
        <w:fldChar w:fldCharType="separate"/>
      </w:r>
      <w:r w:rsidR="00A2569A">
        <w:rPr>
          <w:bCs w:val="0"/>
          <w:noProof/>
        </w:rPr>
        <w:t>(</w:t>
      </w:r>
      <w:r w:rsidR="00A2569A" w:rsidRPr="00A310F5">
        <w:rPr>
          <w:bCs w:val="0"/>
          <w:noProof/>
        </w:rPr>
        <w:t>Barrick, Mount, &amp; Li, 2013</w:t>
      </w:r>
      <w:r w:rsidR="00A2569A">
        <w:rPr>
          <w:bCs w:val="0"/>
          <w:noProof/>
        </w:rPr>
        <w:t xml:space="preserve">; </w:t>
      </w:r>
      <w:r w:rsidR="00A2569A" w:rsidRPr="00A310F5">
        <w:rPr>
          <w:bCs w:val="0"/>
          <w:noProof/>
        </w:rPr>
        <w:t>R. Hogan &amp; Shelton, 1998</w:t>
      </w:r>
      <w:r w:rsidR="00A2569A">
        <w:rPr>
          <w:bCs w:val="0"/>
          <w:noProof/>
        </w:rPr>
        <w:t xml:space="preserve">; </w:t>
      </w:r>
      <w:r w:rsidR="00A2569A" w:rsidRPr="00A310F5">
        <w:rPr>
          <w:bCs w:val="0"/>
          <w:noProof/>
        </w:rPr>
        <w:t>Tett &amp; Burnett, 2003</w:t>
      </w:r>
      <w:r w:rsidR="00A2569A">
        <w:rPr>
          <w:bCs w:val="0"/>
          <w:noProof/>
        </w:rPr>
        <w:t>)</w:t>
      </w:r>
      <w:r>
        <w:rPr>
          <w:bCs w:val="0"/>
        </w:rPr>
        <w:fldChar w:fldCharType="end"/>
      </w:r>
      <w:r>
        <w:rPr>
          <w:bCs w:val="0"/>
        </w:rPr>
        <w:t xml:space="preserve">. The existence of nonlinearities linking these phenomena has significant implications for refining these theories. Socioanalytic theory assumes that </w:t>
      </w:r>
      <w:r>
        <w:rPr>
          <w:bCs w:val="0"/>
        </w:rPr>
        <w:lastRenderedPageBreak/>
        <w:t xml:space="preserve">personality traits, when </w:t>
      </w:r>
      <w:r w:rsidRPr="007A030E">
        <w:rPr>
          <w:bCs w:val="0"/>
          <w:i/>
        </w:rPr>
        <w:t>aligned</w:t>
      </w:r>
      <w:r>
        <w:rPr>
          <w:bCs w:val="0"/>
        </w:rPr>
        <w:t xml:space="preserve"> with the appropriate criteria, can be related to adaptive organizational behavior and outcomes. For instance, the concept of </w:t>
      </w:r>
      <w:r>
        <w:rPr>
          <w:bCs w:val="0"/>
          <w:i/>
        </w:rPr>
        <w:t>Prudence</w:t>
      </w:r>
      <w:r>
        <w:rPr>
          <w:bCs w:val="0"/>
        </w:rPr>
        <w:t xml:space="preserve">, which is conceptually and empirically analogous to Conscientiousness </w:t>
      </w:r>
      <w:r>
        <w:rPr>
          <w:bCs w:val="0"/>
        </w:rPr>
        <w:fldChar w:fldCharType="begin"/>
      </w:r>
      <w:r w:rsidR="00D4415D">
        <w:rPr>
          <w:bCs w:val="0"/>
        </w:rPr>
        <w:instrText xml:space="preserve"> ADDIN EN.CITE &lt;EndNote&gt;&lt;Cite&gt;&lt;Author&gt;Hogan&lt;/Author&gt;&lt;Year&gt;2003&lt;/Year&gt;&lt;RecNum&gt;860&lt;/RecNum&gt;&lt;IDText&gt;Using theory to evaluate personality and job-performance relations: A socioanalytic perspective&lt;/IDText&gt;&lt;DisplayText&gt;(J. Hogan &amp;amp; Holland, 2003)&lt;/DisplayText&gt;&lt;record&gt;&lt;rec-number&gt;860&lt;/rec-number&gt;&lt;foreign-keys&gt;&lt;key app="EN" db-id="25xd25dpgp0fr8e5wdypdxvm295dewzfdwee" timestamp="1412031602"&gt;860&lt;/key&gt;&lt;/foreign-keys&gt;&lt;ref-type name="Journal Article"&gt;17&lt;/ref-type&gt;&lt;contributors&gt;&lt;authors&gt;&lt;author&gt;Hogan, J.&lt;/author&gt;&lt;author&gt;Holland, B.&lt;/author&gt;&lt;/authors&gt;&lt;/contributors&gt;&lt;titles&gt;&lt;title&gt;Using theory to evaluate personality and job-performance relations: A socioanalytic perspective&lt;/title&gt;&lt;secondary-title&gt;Journal of Applied Psychology&lt;/secondary-title&gt;&lt;/titles&gt;&lt;periodical&gt;&lt;full-title&gt;Journal of applied psychology&lt;/full-title&gt;&lt;/periodical&gt;&lt;pages&gt;100-112&lt;/pages&gt;&lt;volume&gt;88&lt;/volume&gt;&lt;number&gt;1&lt;/number&gt;&lt;keywords&gt;&lt;keyword&gt;WORK&lt;/keyword&gt;&lt;keyword&gt;INDIVIDUAL differences&lt;/keyword&gt;&lt;keyword&gt;PERFORMANCE&lt;/keyword&gt;&lt;keyword&gt;PSYCHOLOGY&lt;/keyword&gt;&lt;keyword&gt;PERSONALITY&lt;/keyword&gt;&lt;/keywords&gt;&lt;dates&gt;&lt;year&gt;2003&lt;/year&gt;&lt;/dates&gt;&lt;publisher&gt;American Psychological Association&lt;/publisher&gt;&lt;isbn&gt;00219010&lt;/isbn&gt;&lt;accession-num&gt;12360412&lt;/accession-num&gt;&lt;work-type&gt;Article&lt;/work-type&gt;&lt;urls&gt;&lt;related-urls&gt;&lt;url&gt;http://ezproxy.prescott.latech.edu:2048/login?url=http://search.ebscohost.com/login.aspx?direct=true&amp;amp;db=bth&amp;amp;AN=12360412&amp;amp;site=ehost-live&amp;amp;scope=site&lt;/url&gt;&lt;/related-urls&gt;&lt;/urls&gt;&lt;electronic-resource-num&gt;DOI: 10.1037/0021-9010.88.1.100&lt;/electronic-resource-num&gt;&lt;remote-database-name&gt;bth&lt;/remote-database-name&gt;&lt;remote-database-provider&gt;EBSCOhost&lt;/remote-database-provider&gt;&lt;/record&gt;&lt;/Cite&gt;&lt;/EndNote&gt;</w:instrText>
      </w:r>
      <w:r>
        <w:rPr>
          <w:bCs w:val="0"/>
        </w:rPr>
        <w:fldChar w:fldCharType="separate"/>
      </w:r>
      <w:r>
        <w:rPr>
          <w:bCs w:val="0"/>
          <w:noProof/>
        </w:rPr>
        <w:t>(</w:t>
      </w:r>
      <w:r w:rsidRPr="00A310F5">
        <w:rPr>
          <w:bCs w:val="0"/>
          <w:noProof/>
        </w:rPr>
        <w:t>J. Hogan &amp; Holland, 2003</w:t>
      </w:r>
      <w:r>
        <w:rPr>
          <w:bCs w:val="0"/>
          <w:noProof/>
        </w:rPr>
        <w:t>)</w:t>
      </w:r>
      <w:r>
        <w:rPr>
          <w:bCs w:val="0"/>
        </w:rPr>
        <w:fldChar w:fldCharType="end"/>
      </w:r>
      <w:r>
        <w:rPr>
          <w:bCs w:val="0"/>
        </w:rPr>
        <w:t>, is proposed to be linked to honesty, organizational citizenship, and safety, which are generally adaptive forms of organizational behavior. The results of our study and that of both Carter et al. (2013) and Le et al. (2011) collectively suggest that this proposition (and others like it) should come with a caveat – extreme levels of Prudence (for instance) can have adverse consequences for organizations. Thus, the alignment hypothesis proposed by Hogan may need to be modified. Such a modification is provided by trait activation theory (TAT) (</w:t>
      </w:r>
      <w:proofErr w:type="spellStart"/>
      <w:r>
        <w:rPr>
          <w:bCs w:val="0"/>
        </w:rPr>
        <w:t>Tett</w:t>
      </w:r>
      <w:proofErr w:type="spellEnd"/>
      <w:r>
        <w:rPr>
          <w:bCs w:val="0"/>
        </w:rPr>
        <w:t xml:space="preserve"> &amp; Burnett, 2003), which posits the process of trait activation. Trait activation explains how situational cues that are trait relevant evoke trait relevant behavior (or behavior that indicates an individual’s standing on a trait). TAT predicts that all work situations vary in their relevance for specific traits, with work settings furnishing more trait relevant cues possessing higher levels of situation trait relevance. Situations are high in trait relevance if a person’s responses (or lack thereof) to a situation indicate their standing on the trait in question. As situations provide an increasing number of trait relevant cues, they become relevant for a higher level of the trait. For the trait of Conscientiousness, work environments defined in terms of requirements for precise and high quality work, responsible behavior, and norm following furnish cues that evoke Conscientious behavior in the workplace (e.g., higher levels of task performance and lower levels of CWB). Empirical research has shown that job complexity moderates the nonlinear relationship between Conscientiousness and job performance with higher Conscientiousness leading to adaptive organizational outcomes </w:t>
      </w:r>
      <w:r>
        <w:rPr>
          <w:bCs w:val="0"/>
        </w:rPr>
        <w:lastRenderedPageBreak/>
        <w:t>when job complexity was high (Le et al., 2011). Assuming that job complexity has situation trait relevance for Conscientiousness, then the alignment hypothesis may be true for instances where situations provide cues for trait expression but be fal</w:t>
      </w:r>
      <w:r w:rsidR="000A6040">
        <w:rPr>
          <w:bCs w:val="0"/>
        </w:rPr>
        <w:t xml:space="preserve">se where nonlinearities exist. </w:t>
      </w:r>
      <w:r w:rsidR="00622105">
        <w:rPr>
          <w:bCs w:val="0"/>
        </w:rPr>
        <w:t>Such research would contribute to the development of an empirically</w:t>
      </w:r>
      <w:r w:rsidR="008271A4">
        <w:rPr>
          <w:bCs w:val="0"/>
        </w:rPr>
        <w:noBreakHyphen/>
      </w:r>
      <w:r w:rsidR="00622105">
        <w:rPr>
          <w:bCs w:val="0"/>
        </w:rPr>
        <w:t xml:space="preserve">based theory of virtue ethics. </w:t>
      </w:r>
    </w:p>
    <w:p w14:paraId="0179B938" w14:textId="419F4043" w:rsidR="005270D3" w:rsidRPr="00154761" w:rsidRDefault="005270D3" w:rsidP="000A6040">
      <w:pPr>
        <w:pStyle w:val="Heading1"/>
      </w:pPr>
      <w:bookmarkStart w:id="157" w:name="_Toc293083411"/>
      <w:r>
        <w:t>Practical Implications</w:t>
      </w:r>
      <w:bookmarkEnd w:id="157"/>
    </w:p>
    <w:p w14:paraId="210D9E77" w14:textId="307FE36C" w:rsidR="005270D3" w:rsidRDefault="005270D3" w:rsidP="000A6040">
      <w:pPr>
        <w:ind w:firstLine="720"/>
        <w:rPr>
          <w:bCs w:val="0"/>
        </w:rPr>
      </w:pPr>
      <w:r>
        <w:rPr>
          <w:bCs w:val="0"/>
        </w:rPr>
        <w:t>While these nonlinear effects are generally small in magnitude, they may still possess practical importance. To demonstrate the practical importance of these small effects, I conducted analyses similar to those conducted by Carter et al. (2013), which involved three steps: First, for both Conscientiousness and Openness to Experience, the linear and quadratic regression formulas were used to calculate a predicted value of the either task performance behavior or CWB. Second, all individuals were rank</w:t>
      </w:r>
      <w:r w:rsidR="008271A4">
        <w:rPr>
          <w:bCs w:val="0"/>
        </w:rPr>
        <w:noBreakHyphen/>
      </w:r>
      <w:r>
        <w:rPr>
          <w:bCs w:val="0"/>
        </w:rPr>
        <w:t xml:space="preserve">ordered based on their predicted values and then the top 10 or 20 individuals were either “selected in” (for task performance behavior) or “selected out” (for CWB). Third, I calculated the mean and standard deviation of actual task performance behavior and CWB scales for those selected. As can be seen in Table 4, the nonlinear model resulted in both higher levels and less variation in task performance behaviors for both Conscientiousness and Openness to Experience. These results suggest that even small effects, such as nonlinear effects, can have practical importance </w:t>
      </w:r>
      <w:r>
        <w:rPr>
          <w:bCs w:val="0"/>
        </w:rPr>
        <w:fldChar w:fldCharType="begin"/>
      </w:r>
      <w:r>
        <w:rPr>
          <w:bCs w:val="0"/>
        </w:rPr>
        <w:instrText xml:space="preserve"> ADDIN EN.CITE &lt;EndNote&gt;&lt;Cite&gt;&lt;Author&gt;Cortina&lt;/Author&gt;&lt;Year&gt;2006&lt;/Year&gt;&lt;RecNum&gt;2334&lt;/RecNum&gt;&lt;DisplayText&gt;(Cortina &amp;amp; Landis, 2006)&lt;/DisplayText&gt;&lt;record&gt;&lt;rec-number&gt;2334&lt;/rec-number&gt;&lt;foreign-keys&gt;&lt;key app="EN" db-id="25xd25dpgp0fr8e5wdypdxvm295dewzfdwee" timestamp="1427118945"&gt;2334&lt;/key&gt;&lt;/foreign-keys&gt;&lt;ref-type name="Book Section"&gt;5&lt;/ref-type&gt;&lt;contributors&gt;&lt;authors&gt;&lt;author&gt;Cortina, J. M.&lt;/author&gt;&lt;author&gt;Landis, R. S.&lt;/author&gt;&lt;/authors&gt;&lt;secondary-authors&gt;&lt;author&gt;Lance, C. E.&lt;/author&gt;&lt;author&gt;Vandenberg, R. J.&lt;/author&gt;&lt;/secondary-authors&gt;&lt;/contributors&gt;&lt;titles&gt;&lt;title&gt;When small effect sizes tell a big story, and when large effect sizes don&amp;apos;t&lt;/title&gt;&lt;secondary-title&gt;Statistical and methodological myths and urban legends: Doctrine, verity and fable in the organizational and social sciences&lt;/secondary-title&gt;&lt;/titles&gt;&lt;dates&gt;&lt;year&gt;2006&lt;/year&gt;&lt;/dates&gt;&lt;pub-location&gt;New York, NY&lt;/pub-location&gt;&lt;publisher&gt;Routledge&lt;/publisher&gt;&lt;urls&gt;&lt;/urls&gt;&lt;/record&gt;&lt;/Cite&gt;&lt;/EndNote&gt;</w:instrText>
      </w:r>
      <w:r>
        <w:rPr>
          <w:bCs w:val="0"/>
        </w:rPr>
        <w:fldChar w:fldCharType="separate"/>
      </w:r>
      <w:r>
        <w:rPr>
          <w:bCs w:val="0"/>
          <w:noProof/>
        </w:rPr>
        <w:t>(</w:t>
      </w:r>
      <w:r w:rsidRPr="00A310F5">
        <w:rPr>
          <w:bCs w:val="0"/>
          <w:noProof/>
        </w:rPr>
        <w:t>Cortina &amp; Landis, 2006</w:t>
      </w:r>
      <w:r>
        <w:rPr>
          <w:bCs w:val="0"/>
          <w:noProof/>
        </w:rPr>
        <w:t>)</w:t>
      </w:r>
      <w:r>
        <w:rPr>
          <w:bCs w:val="0"/>
        </w:rPr>
        <w:fldChar w:fldCharType="end"/>
      </w:r>
      <w:r>
        <w:rPr>
          <w:bCs w:val="0"/>
        </w:rPr>
        <w:t xml:space="preserve"> even in small sample settings by producing cohorts of workers who will achieve higher levels of task performance relative to cohorts produced by simple linear models. This finding corroborates the results of Carter et al. (2013), who also observed practically significant outcomes for small sample selection when modeling nonlinearities between </w:t>
      </w:r>
      <w:r>
        <w:rPr>
          <w:bCs w:val="0"/>
        </w:rPr>
        <w:lastRenderedPageBreak/>
        <w:t xml:space="preserve">Conscientiousness and job performance. However, the models yielded equivalent results for predicting CWB, which suggests that quadratic models, though providing better fit to the data (in terms of </w:t>
      </w:r>
      <w:r>
        <w:rPr>
          <w:bCs w:val="0"/>
          <w:i/>
        </w:rPr>
        <w:t>R</w:t>
      </w:r>
      <w:r>
        <w:rPr>
          <w:bCs w:val="0"/>
          <w:vertAlign w:val="superscript"/>
        </w:rPr>
        <w:t>2</w:t>
      </w:r>
      <w:r>
        <w:rPr>
          <w:bCs w:val="0"/>
        </w:rPr>
        <w:t xml:space="preserve">) may not consistently be of practical importance. The same pattern emerged for the nonlinear relationship linking Extraversion to task performance. Interestingly, the linear relationship linking Emotional Stability to task performance produced cohorts evidencing higher task performance than the quadratic model. Thus, it might be argued that quadratic models may not consistently be of practical importance and could even produce counterproductive outcomes (e.g., cohorts of individuals performing at lower levels). </w:t>
      </w:r>
    </w:p>
    <w:p w14:paraId="01B8289A" w14:textId="77777777" w:rsidR="00762BDE" w:rsidRDefault="00762BDE">
      <w:pPr>
        <w:spacing w:line="240" w:lineRule="auto"/>
        <w:ind w:firstLine="0"/>
        <w:rPr>
          <w:bCs w:val="0"/>
          <w:szCs w:val="20"/>
        </w:rPr>
      </w:pPr>
      <w:bookmarkStart w:id="158" w:name="_Toc292902770"/>
      <w:r>
        <w:br w:type="page"/>
      </w:r>
    </w:p>
    <w:p w14:paraId="1DEAEBD0" w14:textId="21BA4364" w:rsidR="00EA0D90" w:rsidRDefault="00EA0D90" w:rsidP="00EA0D90">
      <w:pPr>
        <w:pStyle w:val="Caption"/>
        <w:keepNext/>
      </w:pPr>
      <w:r>
        <w:lastRenderedPageBreak/>
        <w:t xml:space="preserve">Table </w:t>
      </w:r>
      <w:fldSimple w:instr=" SEQ Table \* ARABIC ">
        <w:r w:rsidR="002C17C4">
          <w:rPr>
            <w:noProof/>
          </w:rPr>
          <w:t>4</w:t>
        </w:r>
        <w:bookmarkEnd w:id="158"/>
      </w:fldSimple>
    </w:p>
    <w:p w14:paraId="3858851A" w14:textId="7EEC91B4" w:rsidR="00EA0D90" w:rsidRPr="00EA0D90" w:rsidRDefault="00EA0D90" w:rsidP="00EA0D90">
      <w:pPr>
        <w:pStyle w:val="TableTitle"/>
        <w:rPr>
          <w:b w:val="0"/>
        </w:rPr>
      </w:pPr>
      <w:bookmarkStart w:id="159" w:name="_Toc293049760"/>
      <w:r w:rsidRPr="00EA0D90">
        <w:rPr>
          <w:b w:val="0"/>
        </w:rPr>
        <w:t>Mean and Standard Deviation of True Criterion Variable for Persons Ranked in the Top 10 and Top 20 of the Respective Predictor–Criterion Values by Selection Model</w:t>
      </w:r>
      <w:bookmarkEnd w:id="159"/>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98"/>
        <w:gridCol w:w="1890"/>
        <w:gridCol w:w="1170"/>
        <w:gridCol w:w="600"/>
        <w:gridCol w:w="300"/>
        <w:gridCol w:w="450"/>
        <w:gridCol w:w="450"/>
        <w:gridCol w:w="300"/>
        <w:gridCol w:w="600"/>
        <w:gridCol w:w="900"/>
      </w:tblGrid>
      <w:tr w:rsidR="00762BDE" w:rsidRPr="00742D1A" w14:paraId="3E242C67" w14:textId="77777777" w:rsidTr="00762BDE">
        <w:trPr>
          <w:trHeight w:val="242"/>
        </w:trPr>
        <w:tc>
          <w:tcPr>
            <w:tcW w:w="1998" w:type="dxa"/>
            <w:tcBorders>
              <w:top w:val="single" w:sz="4" w:space="0" w:color="auto"/>
            </w:tcBorders>
          </w:tcPr>
          <w:p w14:paraId="347498D1" w14:textId="77777777" w:rsidR="005270D3" w:rsidRDefault="005270D3" w:rsidP="000A6040">
            <w:pPr>
              <w:spacing w:line="240" w:lineRule="auto"/>
              <w:ind w:firstLine="0"/>
            </w:pPr>
          </w:p>
        </w:tc>
        <w:tc>
          <w:tcPr>
            <w:tcW w:w="1890" w:type="dxa"/>
            <w:tcBorders>
              <w:top w:val="single" w:sz="4" w:space="0" w:color="auto"/>
            </w:tcBorders>
          </w:tcPr>
          <w:p w14:paraId="78176303" w14:textId="77777777" w:rsidR="005270D3" w:rsidRDefault="005270D3" w:rsidP="000A6040">
            <w:pPr>
              <w:spacing w:line="240" w:lineRule="auto"/>
              <w:ind w:firstLine="0"/>
            </w:pPr>
          </w:p>
        </w:tc>
        <w:tc>
          <w:tcPr>
            <w:tcW w:w="2520" w:type="dxa"/>
            <w:gridSpan w:val="4"/>
            <w:tcBorders>
              <w:top w:val="single" w:sz="4" w:space="0" w:color="auto"/>
            </w:tcBorders>
          </w:tcPr>
          <w:p w14:paraId="343E692B" w14:textId="77777777" w:rsidR="005270D3" w:rsidRDefault="005270D3" w:rsidP="000A6040">
            <w:pPr>
              <w:spacing w:line="240" w:lineRule="auto"/>
              <w:ind w:firstLine="0"/>
              <w:jc w:val="center"/>
            </w:pPr>
          </w:p>
        </w:tc>
        <w:tc>
          <w:tcPr>
            <w:tcW w:w="2250" w:type="dxa"/>
            <w:gridSpan w:val="4"/>
            <w:tcBorders>
              <w:top w:val="single" w:sz="4" w:space="0" w:color="auto"/>
              <w:bottom w:val="single" w:sz="4" w:space="0" w:color="auto"/>
            </w:tcBorders>
          </w:tcPr>
          <w:p w14:paraId="595572DB" w14:textId="77777777" w:rsidR="005270D3" w:rsidRPr="00742D1A" w:rsidRDefault="005270D3" w:rsidP="000A6040">
            <w:pPr>
              <w:tabs>
                <w:tab w:val="left" w:pos="443"/>
                <w:tab w:val="center" w:pos="1812"/>
              </w:tabs>
              <w:spacing w:line="240" w:lineRule="auto"/>
              <w:ind w:firstLine="0"/>
              <w:jc w:val="center"/>
            </w:pPr>
            <w:r>
              <w:t>Number Selected, n</w:t>
            </w:r>
          </w:p>
        </w:tc>
      </w:tr>
      <w:tr w:rsidR="00762BDE" w:rsidRPr="00742D1A" w14:paraId="7CE2D883" w14:textId="77777777" w:rsidTr="00762BDE">
        <w:trPr>
          <w:trHeight w:val="242"/>
        </w:trPr>
        <w:tc>
          <w:tcPr>
            <w:tcW w:w="1998" w:type="dxa"/>
          </w:tcPr>
          <w:p w14:paraId="0CC83407" w14:textId="77777777" w:rsidR="005270D3" w:rsidRDefault="005270D3" w:rsidP="000A6040">
            <w:pPr>
              <w:spacing w:line="240" w:lineRule="auto"/>
              <w:ind w:firstLine="0"/>
            </w:pPr>
          </w:p>
        </w:tc>
        <w:tc>
          <w:tcPr>
            <w:tcW w:w="1890" w:type="dxa"/>
          </w:tcPr>
          <w:p w14:paraId="7780A464" w14:textId="77777777" w:rsidR="005270D3" w:rsidRDefault="005270D3" w:rsidP="000A6040">
            <w:pPr>
              <w:spacing w:line="240" w:lineRule="auto"/>
              <w:ind w:firstLine="0"/>
            </w:pPr>
          </w:p>
        </w:tc>
        <w:tc>
          <w:tcPr>
            <w:tcW w:w="1770" w:type="dxa"/>
            <w:gridSpan w:val="2"/>
          </w:tcPr>
          <w:p w14:paraId="1D2F84D8" w14:textId="77777777" w:rsidR="005270D3" w:rsidRDefault="005270D3" w:rsidP="000A6040">
            <w:pPr>
              <w:spacing w:line="240" w:lineRule="auto"/>
              <w:ind w:firstLine="0"/>
              <w:jc w:val="center"/>
              <w:rPr>
                <w:i/>
              </w:rPr>
            </w:pPr>
            <w:r>
              <w:t>Selection</w:t>
            </w:r>
          </w:p>
        </w:tc>
        <w:tc>
          <w:tcPr>
            <w:tcW w:w="1500" w:type="dxa"/>
            <w:gridSpan w:val="4"/>
            <w:tcBorders>
              <w:bottom w:val="single" w:sz="4" w:space="0" w:color="auto"/>
            </w:tcBorders>
          </w:tcPr>
          <w:p w14:paraId="43081754" w14:textId="77777777" w:rsidR="005270D3" w:rsidRPr="00742D1A" w:rsidRDefault="005270D3" w:rsidP="000A6040">
            <w:pPr>
              <w:spacing w:line="240" w:lineRule="auto"/>
              <w:ind w:firstLine="0"/>
              <w:jc w:val="center"/>
            </w:pPr>
            <w:proofErr w:type="gramStart"/>
            <w:r>
              <w:rPr>
                <w:i/>
              </w:rPr>
              <w:t>n</w:t>
            </w:r>
            <w:proofErr w:type="gramEnd"/>
            <w:r>
              <w:t xml:space="preserve"> = 10</w:t>
            </w:r>
          </w:p>
        </w:tc>
        <w:tc>
          <w:tcPr>
            <w:tcW w:w="1500" w:type="dxa"/>
            <w:gridSpan w:val="2"/>
            <w:tcBorders>
              <w:bottom w:val="single" w:sz="4" w:space="0" w:color="auto"/>
            </w:tcBorders>
          </w:tcPr>
          <w:p w14:paraId="2873C896" w14:textId="77777777" w:rsidR="005270D3" w:rsidRPr="00742D1A" w:rsidRDefault="005270D3" w:rsidP="000A6040">
            <w:pPr>
              <w:spacing w:line="240" w:lineRule="auto"/>
              <w:ind w:firstLine="0"/>
              <w:jc w:val="center"/>
            </w:pPr>
            <w:proofErr w:type="gramStart"/>
            <w:r>
              <w:rPr>
                <w:i/>
              </w:rPr>
              <w:t>n</w:t>
            </w:r>
            <w:proofErr w:type="gramEnd"/>
            <w:r>
              <w:t xml:space="preserve"> = 20</w:t>
            </w:r>
          </w:p>
        </w:tc>
      </w:tr>
      <w:tr w:rsidR="00762BDE" w:rsidRPr="00742D1A" w14:paraId="120CC943" w14:textId="77777777" w:rsidTr="00762BDE">
        <w:trPr>
          <w:trHeight w:val="222"/>
        </w:trPr>
        <w:tc>
          <w:tcPr>
            <w:tcW w:w="1998" w:type="dxa"/>
            <w:tcBorders>
              <w:bottom w:val="single" w:sz="4" w:space="0" w:color="auto"/>
            </w:tcBorders>
            <w:vAlign w:val="bottom"/>
          </w:tcPr>
          <w:p w14:paraId="2599185F" w14:textId="77777777" w:rsidR="005270D3" w:rsidRPr="00742D1A" w:rsidRDefault="005270D3" w:rsidP="000A6040">
            <w:pPr>
              <w:spacing w:line="240" w:lineRule="auto"/>
              <w:ind w:firstLine="0"/>
              <w:jc w:val="center"/>
            </w:pPr>
            <w:r>
              <w:t>Predictor</w:t>
            </w:r>
          </w:p>
        </w:tc>
        <w:tc>
          <w:tcPr>
            <w:tcW w:w="1890" w:type="dxa"/>
            <w:tcBorders>
              <w:bottom w:val="single" w:sz="4" w:space="0" w:color="auto"/>
            </w:tcBorders>
            <w:vAlign w:val="bottom"/>
          </w:tcPr>
          <w:p w14:paraId="7D48B4DF" w14:textId="77777777" w:rsidR="005270D3" w:rsidRPr="00742D1A" w:rsidRDefault="005270D3" w:rsidP="000A6040">
            <w:pPr>
              <w:spacing w:line="240" w:lineRule="auto"/>
              <w:ind w:firstLine="0"/>
              <w:jc w:val="center"/>
            </w:pPr>
            <w:r>
              <w:t>Criterion</w:t>
            </w:r>
          </w:p>
        </w:tc>
        <w:tc>
          <w:tcPr>
            <w:tcW w:w="1170" w:type="dxa"/>
            <w:tcBorders>
              <w:bottom w:val="single" w:sz="4" w:space="0" w:color="auto"/>
            </w:tcBorders>
            <w:vAlign w:val="bottom"/>
          </w:tcPr>
          <w:p w14:paraId="694FD056" w14:textId="77777777" w:rsidR="005270D3" w:rsidRPr="00AA713B" w:rsidRDefault="005270D3" w:rsidP="000A6040">
            <w:pPr>
              <w:spacing w:line="240" w:lineRule="auto"/>
              <w:ind w:firstLine="0"/>
              <w:jc w:val="center"/>
            </w:pPr>
            <w:r w:rsidRPr="00AA713B">
              <w:t>Model</w:t>
            </w:r>
          </w:p>
        </w:tc>
        <w:tc>
          <w:tcPr>
            <w:tcW w:w="900" w:type="dxa"/>
            <w:gridSpan w:val="2"/>
            <w:tcBorders>
              <w:top w:val="single" w:sz="4" w:space="0" w:color="auto"/>
              <w:bottom w:val="single" w:sz="4" w:space="0" w:color="auto"/>
            </w:tcBorders>
          </w:tcPr>
          <w:p w14:paraId="35F860DD" w14:textId="77777777" w:rsidR="005270D3" w:rsidRPr="00742D1A" w:rsidRDefault="005270D3" w:rsidP="000A6040">
            <w:pPr>
              <w:spacing w:line="240" w:lineRule="auto"/>
              <w:ind w:firstLine="0"/>
              <w:jc w:val="center"/>
            </w:pPr>
            <w:r>
              <w:rPr>
                <w:i/>
              </w:rPr>
              <w:t>M</w:t>
            </w:r>
          </w:p>
        </w:tc>
        <w:tc>
          <w:tcPr>
            <w:tcW w:w="900" w:type="dxa"/>
            <w:gridSpan w:val="2"/>
            <w:tcBorders>
              <w:top w:val="single" w:sz="4" w:space="0" w:color="auto"/>
              <w:bottom w:val="single" w:sz="4" w:space="0" w:color="auto"/>
            </w:tcBorders>
            <w:vAlign w:val="bottom"/>
          </w:tcPr>
          <w:p w14:paraId="14A8CE29" w14:textId="77777777" w:rsidR="005270D3" w:rsidRPr="00742D1A" w:rsidRDefault="005270D3" w:rsidP="000A6040">
            <w:pPr>
              <w:spacing w:line="240" w:lineRule="auto"/>
              <w:ind w:firstLine="0"/>
              <w:jc w:val="center"/>
              <w:rPr>
                <w:i/>
              </w:rPr>
            </w:pPr>
            <w:r>
              <w:rPr>
                <w:i/>
              </w:rPr>
              <w:t>SD</w:t>
            </w:r>
          </w:p>
        </w:tc>
        <w:tc>
          <w:tcPr>
            <w:tcW w:w="900" w:type="dxa"/>
            <w:gridSpan w:val="2"/>
            <w:tcBorders>
              <w:top w:val="single" w:sz="4" w:space="0" w:color="auto"/>
              <w:bottom w:val="single" w:sz="4" w:space="0" w:color="auto"/>
            </w:tcBorders>
            <w:vAlign w:val="bottom"/>
          </w:tcPr>
          <w:p w14:paraId="2AF9C680" w14:textId="77777777" w:rsidR="005270D3" w:rsidRPr="00742D1A" w:rsidRDefault="005270D3" w:rsidP="000A6040">
            <w:pPr>
              <w:spacing w:line="240" w:lineRule="auto"/>
              <w:ind w:firstLine="0"/>
              <w:jc w:val="center"/>
              <w:rPr>
                <w:i/>
              </w:rPr>
            </w:pPr>
            <w:r>
              <w:rPr>
                <w:i/>
              </w:rPr>
              <w:t>M</w:t>
            </w:r>
          </w:p>
        </w:tc>
        <w:tc>
          <w:tcPr>
            <w:tcW w:w="900" w:type="dxa"/>
            <w:tcBorders>
              <w:top w:val="single" w:sz="4" w:space="0" w:color="auto"/>
              <w:bottom w:val="single" w:sz="4" w:space="0" w:color="auto"/>
            </w:tcBorders>
            <w:vAlign w:val="bottom"/>
          </w:tcPr>
          <w:p w14:paraId="4B40DA8A" w14:textId="77777777" w:rsidR="005270D3" w:rsidRPr="00742D1A" w:rsidRDefault="005270D3" w:rsidP="000A6040">
            <w:pPr>
              <w:spacing w:line="240" w:lineRule="auto"/>
              <w:ind w:firstLine="0"/>
              <w:jc w:val="center"/>
              <w:rPr>
                <w:i/>
              </w:rPr>
            </w:pPr>
            <w:r>
              <w:rPr>
                <w:i/>
              </w:rPr>
              <w:t>SD</w:t>
            </w:r>
          </w:p>
        </w:tc>
      </w:tr>
      <w:tr w:rsidR="00762BDE" w:rsidRPr="00742D1A" w14:paraId="3D8DF0C8" w14:textId="77777777" w:rsidTr="00762BDE">
        <w:trPr>
          <w:trHeight w:val="84"/>
        </w:trPr>
        <w:tc>
          <w:tcPr>
            <w:tcW w:w="1998" w:type="dxa"/>
            <w:tcBorders>
              <w:top w:val="single" w:sz="4" w:space="0" w:color="auto"/>
            </w:tcBorders>
          </w:tcPr>
          <w:p w14:paraId="0F91BCC0" w14:textId="77777777" w:rsidR="005270D3" w:rsidRDefault="005270D3" w:rsidP="000A6040">
            <w:pPr>
              <w:spacing w:line="240" w:lineRule="auto"/>
              <w:ind w:firstLine="0"/>
            </w:pPr>
            <w:r>
              <w:t>Extraversion</w:t>
            </w:r>
          </w:p>
        </w:tc>
        <w:tc>
          <w:tcPr>
            <w:tcW w:w="1890" w:type="dxa"/>
            <w:tcBorders>
              <w:top w:val="single" w:sz="4" w:space="0" w:color="auto"/>
            </w:tcBorders>
          </w:tcPr>
          <w:p w14:paraId="6502C812" w14:textId="77777777" w:rsidR="005270D3" w:rsidRDefault="005270D3" w:rsidP="000A6040">
            <w:pPr>
              <w:spacing w:line="240" w:lineRule="auto"/>
              <w:ind w:firstLine="0"/>
            </w:pPr>
            <w:r>
              <w:t>Task Performance</w:t>
            </w:r>
          </w:p>
        </w:tc>
        <w:tc>
          <w:tcPr>
            <w:tcW w:w="1170" w:type="dxa"/>
            <w:tcBorders>
              <w:top w:val="single" w:sz="4" w:space="0" w:color="auto"/>
            </w:tcBorders>
          </w:tcPr>
          <w:p w14:paraId="36C24ED4" w14:textId="77777777" w:rsidR="005270D3" w:rsidRDefault="005270D3" w:rsidP="000A6040">
            <w:pPr>
              <w:spacing w:line="240" w:lineRule="auto"/>
              <w:ind w:firstLine="0"/>
            </w:pPr>
            <w:r>
              <w:t>Linear</w:t>
            </w:r>
          </w:p>
        </w:tc>
        <w:tc>
          <w:tcPr>
            <w:tcW w:w="900" w:type="dxa"/>
            <w:gridSpan w:val="2"/>
            <w:tcBorders>
              <w:top w:val="single" w:sz="4" w:space="0" w:color="auto"/>
            </w:tcBorders>
          </w:tcPr>
          <w:p w14:paraId="5756F142" w14:textId="77777777" w:rsidR="005270D3" w:rsidRDefault="005270D3" w:rsidP="000A6040">
            <w:pPr>
              <w:spacing w:line="240" w:lineRule="auto"/>
              <w:ind w:firstLine="0"/>
              <w:jc w:val="center"/>
            </w:pPr>
            <w:r>
              <w:t>6.62</w:t>
            </w:r>
          </w:p>
        </w:tc>
        <w:tc>
          <w:tcPr>
            <w:tcW w:w="900" w:type="dxa"/>
            <w:gridSpan w:val="2"/>
            <w:tcBorders>
              <w:top w:val="single" w:sz="4" w:space="0" w:color="auto"/>
            </w:tcBorders>
          </w:tcPr>
          <w:p w14:paraId="3D724D70" w14:textId="77777777" w:rsidR="005270D3" w:rsidRDefault="005270D3" w:rsidP="000A6040">
            <w:pPr>
              <w:spacing w:line="240" w:lineRule="auto"/>
              <w:ind w:firstLine="0"/>
              <w:jc w:val="center"/>
            </w:pPr>
            <w:r>
              <w:t>0.81</w:t>
            </w:r>
          </w:p>
        </w:tc>
        <w:tc>
          <w:tcPr>
            <w:tcW w:w="900" w:type="dxa"/>
            <w:gridSpan w:val="2"/>
            <w:tcBorders>
              <w:top w:val="single" w:sz="4" w:space="0" w:color="auto"/>
            </w:tcBorders>
          </w:tcPr>
          <w:p w14:paraId="6511A112" w14:textId="77777777" w:rsidR="005270D3" w:rsidRDefault="005270D3" w:rsidP="000A6040">
            <w:pPr>
              <w:spacing w:line="240" w:lineRule="auto"/>
              <w:ind w:firstLine="0"/>
              <w:jc w:val="center"/>
            </w:pPr>
            <w:r>
              <w:t>6.57</w:t>
            </w:r>
          </w:p>
        </w:tc>
        <w:tc>
          <w:tcPr>
            <w:tcW w:w="900" w:type="dxa"/>
            <w:tcBorders>
              <w:top w:val="single" w:sz="4" w:space="0" w:color="auto"/>
            </w:tcBorders>
          </w:tcPr>
          <w:p w14:paraId="705D1224" w14:textId="77777777" w:rsidR="005270D3" w:rsidRDefault="005270D3" w:rsidP="000A6040">
            <w:pPr>
              <w:spacing w:line="240" w:lineRule="auto"/>
              <w:ind w:firstLine="0"/>
              <w:jc w:val="center"/>
            </w:pPr>
            <w:r>
              <w:t>0.73</w:t>
            </w:r>
          </w:p>
        </w:tc>
      </w:tr>
      <w:tr w:rsidR="00762BDE" w:rsidRPr="00742D1A" w14:paraId="79C8C883" w14:textId="77777777" w:rsidTr="00762BDE">
        <w:trPr>
          <w:trHeight w:val="84"/>
        </w:trPr>
        <w:tc>
          <w:tcPr>
            <w:tcW w:w="1998" w:type="dxa"/>
          </w:tcPr>
          <w:p w14:paraId="095AEC52" w14:textId="77777777" w:rsidR="005270D3" w:rsidRDefault="005270D3" w:rsidP="000A6040">
            <w:pPr>
              <w:spacing w:line="240" w:lineRule="auto"/>
              <w:ind w:firstLine="0"/>
            </w:pPr>
          </w:p>
        </w:tc>
        <w:tc>
          <w:tcPr>
            <w:tcW w:w="1890" w:type="dxa"/>
          </w:tcPr>
          <w:p w14:paraId="0028BA18" w14:textId="77777777" w:rsidR="005270D3" w:rsidRDefault="005270D3" w:rsidP="000A6040">
            <w:pPr>
              <w:spacing w:line="240" w:lineRule="auto"/>
              <w:ind w:firstLine="0"/>
            </w:pPr>
          </w:p>
        </w:tc>
        <w:tc>
          <w:tcPr>
            <w:tcW w:w="1170" w:type="dxa"/>
          </w:tcPr>
          <w:p w14:paraId="3577D5F4" w14:textId="77777777" w:rsidR="005270D3" w:rsidRDefault="005270D3" w:rsidP="000A6040">
            <w:pPr>
              <w:spacing w:line="240" w:lineRule="auto"/>
              <w:ind w:firstLine="0"/>
            </w:pPr>
            <w:r>
              <w:t>Quadratic</w:t>
            </w:r>
          </w:p>
        </w:tc>
        <w:tc>
          <w:tcPr>
            <w:tcW w:w="900" w:type="dxa"/>
            <w:gridSpan w:val="2"/>
          </w:tcPr>
          <w:p w14:paraId="5157C410" w14:textId="77777777" w:rsidR="005270D3" w:rsidRDefault="005270D3" w:rsidP="000A6040">
            <w:pPr>
              <w:spacing w:line="240" w:lineRule="auto"/>
              <w:ind w:firstLine="0"/>
              <w:jc w:val="center"/>
            </w:pPr>
            <w:r>
              <w:t>6.62</w:t>
            </w:r>
          </w:p>
        </w:tc>
        <w:tc>
          <w:tcPr>
            <w:tcW w:w="900" w:type="dxa"/>
            <w:gridSpan w:val="2"/>
          </w:tcPr>
          <w:p w14:paraId="2F097A8C" w14:textId="77777777" w:rsidR="005270D3" w:rsidRDefault="005270D3" w:rsidP="000A6040">
            <w:pPr>
              <w:spacing w:line="240" w:lineRule="auto"/>
              <w:ind w:firstLine="0"/>
              <w:jc w:val="center"/>
            </w:pPr>
            <w:r>
              <w:t>0.81</w:t>
            </w:r>
          </w:p>
        </w:tc>
        <w:tc>
          <w:tcPr>
            <w:tcW w:w="900" w:type="dxa"/>
            <w:gridSpan w:val="2"/>
          </w:tcPr>
          <w:p w14:paraId="19AF1372" w14:textId="77777777" w:rsidR="005270D3" w:rsidRDefault="005270D3" w:rsidP="000A6040">
            <w:pPr>
              <w:spacing w:line="240" w:lineRule="auto"/>
              <w:ind w:firstLine="0"/>
              <w:jc w:val="center"/>
            </w:pPr>
            <w:r>
              <w:t>6.57</w:t>
            </w:r>
          </w:p>
        </w:tc>
        <w:tc>
          <w:tcPr>
            <w:tcW w:w="900" w:type="dxa"/>
          </w:tcPr>
          <w:p w14:paraId="6C89B3EF" w14:textId="77777777" w:rsidR="005270D3" w:rsidRDefault="005270D3" w:rsidP="000A6040">
            <w:pPr>
              <w:spacing w:line="240" w:lineRule="auto"/>
              <w:ind w:firstLine="0"/>
              <w:jc w:val="center"/>
            </w:pPr>
            <w:r>
              <w:t>0.73</w:t>
            </w:r>
          </w:p>
        </w:tc>
      </w:tr>
      <w:tr w:rsidR="00762BDE" w:rsidRPr="00742D1A" w14:paraId="370678D5" w14:textId="77777777" w:rsidTr="00762BDE">
        <w:trPr>
          <w:trHeight w:val="84"/>
        </w:trPr>
        <w:tc>
          <w:tcPr>
            <w:tcW w:w="1998" w:type="dxa"/>
            <w:vMerge w:val="restart"/>
          </w:tcPr>
          <w:p w14:paraId="26C150FD" w14:textId="77777777" w:rsidR="005270D3" w:rsidRPr="00742D1A" w:rsidRDefault="005270D3" w:rsidP="000A6040">
            <w:pPr>
              <w:spacing w:line="240" w:lineRule="auto"/>
              <w:ind w:firstLine="0"/>
            </w:pPr>
            <w:r>
              <w:t>Conscientiousness</w:t>
            </w:r>
          </w:p>
        </w:tc>
        <w:tc>
          <w:tcPr>
            <w:tcW w:w="1890" w:type="dxa"/>
            <w:vMerge w:val="restart"/>
          </w:tcPr>
          <w:p w14:paraId="614CB613" w14:textId="77777777" w:rsidR="005270D3" w:rsidRPr="00742D1A" w:rsidRDefault="005270D3" w:rsidP="000A6040">
            <w:pPr>
              <w:spacing w:line="240" w:lineRule="auto"/>
              <w:ind w:firstLine="0"/>
            </w:pPr>
            <w:r>
              <w:t>Task Performance</w:t>
            </w:r>
          </w:p>
        </w:tc>
        <w:tc>
          <w:tcPr>
            <w:tcW w:w="1170" w:type="dxa"/>
          </w:tcPr>
          <w:p w14:paraId="56F1F1A2" w14:textId="77777777" w:rsidR="005270D3" w:rsidRPr="00742D1A" w:rsidRDefault="005270D3" w:rsidP="000A6040">
            <w:pPr>
              <w:spacing w:line="240" w:lineRule="auto"/>
              <w:ind w:firstLine="0"/>
            </w:pPr>
            <w:r>
              <w:t>Linear</w:t>
            </w:r>
          </w:p>
        </w:tc>
        <w:tc>
          <w:tcPr>
            <w:tcW w:w="900" w:type="dxa"/>
            <w:gridSpan w:val="2"/>
          </w:tcPr>
          <w:p w14:paraId="1ACFC1EC" w14:textId="77777777" w:rsidR="005270D3" w:rsidRPr="00742D1A" w:rsidRDefault="005270D3" w:rsidP="000A6040">
            <w:pPr>
              <w:spacing w:line="240" w:lineRule="auto"/>
              <w:ind w:firstLine="0"/>
              <w:jc w:val="center"/>
            </w:pPr>
            <w:r>
              <w:t>6.16</w:t>
            </w:r>
          </w:p>
        </w:tc>
        <w:tc>
          <w:tcPr>
            <w:tcW w:w="900" w:type="dxa"/>
            <w:gridSpan w:val="2"/>
          </w:tcPr>
          <w:p w14:paraId="2F4F4E0E" w14:textId="77777777" w:rsidR="005270D3" w:rsidRPr="00742D1A" w:rsidRDefault="005270D3" w:rsidP="000A6040">
            <w:pPr>
              <w:spacing w:line="240" w:lineRule="auto"/>
              <w:ind w:firstLine="0"/>
              <w:jc w:val="center"/>
            </w:pPr>
            <w:r>
              <w:t>1.08</w:t>
            </w:r>
          </w:p>
        </w:tc>
        <w:tc>
          <w:tcPr>
            <w:tcW w:w="900" w:type="dxa"/>
            <w:gridSpan w:val="2"/>
          </w:tcPr>
          <w:p w14:paraId="10724854" w14:textId="77777777" w:rsidR="005270D3" w:rsidRPr="00742D1A" w:rsidRDefault="005270D3" w:rsidP="000A6040">
            <w:pPr>
              <w:spacing w:line="240" w:lineRule="auto"/>
              <w:ind w:firstLine="0"/>
              <w:jc w:val="center"/>
            </w:pPr>
            <w:r>
              <w:t>6.49</w:t>
            </w:r>
          </w:p>
        </w:tc>
        <w:tc>
          <w:tcPr>
            <w:tcW w:w="900" w:type="dxa"/>
          </w:tcPr>
          <w:p w14:paraId="0B4D7ECF" w14:textId="77777777" w:rsidR="005270D3" w:rsidRPr="00742D1A" w:rsidRDefault="005270D3" w:rsidP="000A6040">
            <w:pPr>
              <w:spacing w:line="240" w:lineRule="auto"/>
              <w:ind w:firstLine="0"/>
              <w:jc w:val="center"/>
            </w:pPr>
            <w:r>
              <w:t>0.86</w:t>
            </w:r>
          </w:p>
        </w:tc>
      </w:tr>
      <w:tr w:rsidR="00762BDE" w:rsidRPr="00742D1A" w14:paraId="1825B346" w14:textId="77777777" w:rsidTr="00762BDE">
        <w:trPr>
          <w:trHeight w:val="126"/>
        </w:trPr>
        <w:tc>
          <w:tcPr>
            <w:tcW w:w="1998" w:type="dxa"/>
            <w:vMerge/>
          </w:tcPr>
          <w:p w14:paraId="0E564E9C" w14:textId="77777777" w:rsidR="005270D3" w:rsidRPr="00742D1A" w:rsidRDefault="005270D3" w:rsidP="000A6040">
            <w:pPr>
              <w:spacing w:line="240" w:lineRule="auto"/>
              <w:ind w:firstLine="0"/>
            </w:pPr>
          </w:p>
        </w:tc>
        <w:tc>
          <w:tcPr>
            <w:tcW w:w="1890" w:type="dxa"/>
            <w:vMerge/>
          </w:tcPr>
          <w:p w14:paraId="2012783D" w14:textId="77777777" w:rsidR="005270D3" w:rsidRPr="00742D1A" w:rsidRDefault="005270D3" w:rsidP="000A6040">
            <w:pPr>
              <w:spacing w:line="240" w:lineRule="auto"/>
              <w:ind w:firstLine="0"/>
            </w:pPr>
          </w:p>
        </w:tc>
        <w:tc>
          <w:tcPr>
            <w:tcW w:w="1170" w:type="dxa"/>
          </w:tcPr>
          <w:p w14:paraId="7F9B6D29" w14:textId="77777777" w:rsidR="005270D3" w:rsidRPr="00742D1A" w:rsidRDefault="005270D3" w:rsidP="000A6040">
            <w:pPr>
              <w:spacing w:line="240" w:lineRule="auto"/>
              <w:ind w:firstLine="0"/>
            </w:pPr>
            <w:r>
              <w:t>Quadratic</w:t>
            </w:r>
          </w:p>
        </w:tc>
        <w:tc>
          <w:tcPr>
            <w:tcW w:w="900" w:type="dxa"/>
            <w:gridSpan w:val="2"/>
          </w:tcPr>
          <w:p w14:paraId="08B7B628" w14:textId="77777777" w:rsidR="005270D3" w:rsidRPr="00AA713B" w:rsidRDefault="005270D3" w:rsidP="000A6040">
            <w:pPr>
              <w:spacing w:line="240" w:lineRule="auto"/>
              <w:ind w:firstLine="0"/>
              <w:jc w:val="center"/>
              <w:rPr>
                <w:b/>
              </w:rPr>
            </w:pPr>
            <w:r w:rsidRPr="00AA713B">
              <w:rPr>
                <w:b/>
              </w:rPr>
              <w:t>6.84</w:t>
            </w:r>
          </w:p>
        </w:tc>
        <w:tc>
          <w:tcPr>
            <w:tcW w:w="900" w:type="dxa"/>
            <w:gridSpan w:val="2"/>
          </w:tcPr>
          <w:p w14:paraId="0AD3E48A" w14:textId="77777777" w:rsidR="005270D3" w:rsidRPr="00AA713B" w:rsidRDefault="005270D3" w:rsidP="000A6040">
            <w:pPr>
              <w:spacing w:line="240" w:lineRule="auto"/>
              <w:ind w:firstLine="0"/>
              <w:jc w:val="center"/>
              <w:rPr>
                <w:b/>
              </w:rPr>
            </w:pPr>
            <w:r w:rsidRPr="00AA713B">
              <w:rPr>
                <w:b/>
              </w:rPr>
              <w:t>0.25</w:t>
            </w:r>
          </w:p>
        </w:tc>
        <w:tc>
          <w:tcPr>
            <w:tcW w:w="900" w:type="dxa"/>
            <w:gridSpan w:val="2"/>
          </w:tcPr>
          <w:p w14:paraId="7DF34AF6" w14:textId="77777777" w:rsidR="005270D3" w:rsidRPr="00AA713B" w:rsidRDefault="005270D3" w:rsidP="000A6040">
            <w:pPr>
              <w:spacing w:line="240" w:lineRule="auto"/>
              <w:ind w:firstLine="0"/>
              <w:jc w:val="center"/>
              <w:rPr>
                <w:b/>
              </w:rPr>
            </w:pPr>
            <w:r w:rsidRPr="00AA713B">
              <w:rPr>
                <w:b/>
              </w:rPr>
              <w:t>6.80</w:t>
            </w:r>
          </w:p>
        </w:tc>
        <w:tc>
          <w:tcPr>
            <w:tcW w:w="900" w:type="dxa"/>
          </w:tcPr>
          <w:p w14:paraId="798FAE7C" w14:textId="77777777" w:rsidR="005270D3" w:rsidRPr="00AA713B" w:rsidRDefault="005270D3" w:rsidP="000A6040">
            <w:pPr>
              <w:spacing w:line="240" w:lineRule="auto"/>
              <w:ind w:firstLine="0"/>
              <w:jc w:val="center"/>
              <w:rPr>
                <w:b/>
              </w:rPr>
            </w:pPr>
            <w:r w:rsidRPr="00AA713B">
              <w:rPr>
                <w:b/>
              </w:rPr>
              <w:t>0.29</w:t>
            </w:r>
          </w:p>
        </w:tc>
      </w:tr>
      <w:tr w:rsidR="00762BDE" w:rsidRPr="00742D1A" w14:paraId="524A8B1B" w14:textId="77777777" w:rsidTr="00762BDE">
        <w:trPr>
          <w:trHeight w:val="126"/>
        </w:trPr>
        <w:tc>
          <w:tcPr>
            <w:tcW w:w="1998" w:type="dxa"/>
            <w:vMerge/>
          </w:tcPr>
          <w:p w14:paraId="795B5161" w14:textId="77777777" w:rsidR="005270D3" w:rsidRPr="00742D1A" w:rsidRDefault="005270D3" w:rsidP="000A6040">
            <w:pPr>
              <w:spacing w:line="240" w:lineRule="auto"/>
              <w:ind w:firstLine="0"/>
            </w:pPr>
          </w:p>
        </w:tc>
        <w:tc>
          <w:tcPr>
            <w:tcW w:w="1890" w:type="dxa"/>
            <w:vMerge w:val="restart"/>
          </w:tcPr>
          <w:p w14:paraId="3F4DE4FC" w14:textId="77777777" w:rsidR="005270D3" w:rsidRPr="00742D1A" w:rsidRDefault="005270D3" w:rsidP="000A6040">
            <w:pPr>
              <w:spacing w:line="240" w:lineRule="auto"/>
              <w:ind w:firstLine="0"/>
            </w:pPr>
            <w:proofErr w:type="spellStart"/>
            <w:r>
              <w:t>CWB</w:t>
            </w:r>
            <w:r w:rsidRPr="00742D1A">
              <w:rPr>
                <w:vertAlign w:val="superscript"/>
              </w:rPr>
              <w:t>a</w:t>
            </w:r>
            <w:proofErr w:type="spellEnd"/>
          </w:p>
        </w:tc>
        <w:tc>
          <w:tcPr>
            <w:tcW w:w="1170" w:type="dxa"/>
          </w:tcPr>
          <w:p w14:paraId="2A565D02" w14:textId="77777777" w:rsidR="005270D3" w:rsidRPr="00742D1A" w:rsidRDefault="005270D3" w:rsidP="000A6040">
            <w:pPr>
              <w:spacing w:line="240" w:lineRule="auto"/>
              <w:ind w:firstLine="0"/>
            </w:pPr>
            <w:r>
              <w:t>Linear</w:t>
            </w:r>
          </w:p>
        </w:tc>
        <w:tc>
          <w:tcPr>
            <w:tcW w:w="900" w:type="dxa"/>
            <w:gridSpan w:val="2"/>
          </w:tcPr>
          <w:p w14:paraId="4E3AD7D0" w14:textId="77777777" w:rsidR="005270D3" w:rsidRPr="00742D1A" w:rsidRDefault="005270D3" w:rsidP="000A6040">
            <w:pPr>
              <w:spacing w:line="240" w:lineRule="auto"/>
              <w:ind w:firstLine="0"/>
              <w:jc w:val="center"/>
            </w:pPr>
            <w:r>
              <w:t>3.24</w:t>
            </w:r>
          </w:p>
        </w:tc>
        <w:tc>
          <w:tcPr>
            <w:tcW w:w="900" w:type="dxa"/>
            <w:gridSpan w:val="2"/>
          </w:tcPr>
          <w:p w14:paraId="42762858" w14:textId="77777777" w:rsidR="005270D3" w:rsidRPr="00742D1A" w:rsidRDefault="005270D3" w:rsidP="000A6040">
            <w:pPr>
              <w:spacing w:line="240" w:lineRule="auto"/>
              <w:ind w:firstLine="0"/>
              <w:jc w:val="center"/>
            </w:pPr>
            <w:r>
              <w:t>1.54</w:t>
            </w:r>
          </w:p>
        </w:tc>
        <w:tc>
          <w:tcPr>
            <w:tcW w:w="900" w:type="dxa"/>
            <w:gridSpan w:val="2"/>
          </w:tcPr>
          <w:p w14:paraId="49F69362" w14:textId="77777777" w:rsidR="005270D3" w:rsidRPr="00742D1A" w:rsidRDefault="005270D3" w:rsidP="000A6040">
            <w:pPr>
              <w:spacing w:line="240" w:lineRule="auto"/>
              <w:ind w:firstLine="0"/>
              <w:jc w:val="center"/>
            </w:pPr>
            <w:r>
              <w:t>3.14</w:t>
            </w:r>
          </w:p>
        </w:tc>
        <w:tc>
          <w:tcPr>
            <w:tcW w:w="900" w:type="dxa"/>
          </w:tcPr>
          <w:p w14:paraId="1380E129" w14:textId="77777777" w:rsidR="005270D3" w:rsidRPr="00742D1A" w:rsidRDefault="005270D3" w:rsidP="000A6040">
            <w:pPr>
              <w:spacing w:line="240" w:lineRule="auto"/>
              <w:ind w:firstLine="0"/>
              <w:jc w:val="center"/>
            </w:pPr>
            <w:r>
              <w:t>1.37</w:t>
            </w:r>
          </w:p>
        </w:tc>
      </w:tr>
      <w:tr w:rsidR="00762BDE" w:rsidRPr="00742D1A" w14:paraId="024AE2DF" w14:textId="77777777" w:rsidTr="00762BDE">
        <w:trPr>
          <w:trHeight w:val="126"/>
        </w:trPr>
        <w:tc>
          <w:tcPr>
            <w:tcW w:w="1998" w:type="dxa"/>
            <w:vMerge/>
          </w:tcPr>
          <w:p w14:paraId="10C760E8" w14:textId="77777777" w:rsidR="005270D3" w:rsidRPr="00742D1A" w:rsidRDefault="005270D3" w:rsidP="000A6040">
            <w:pPr>
              <w:spacing w:line="240" w:lineRule="auto"/>
              <w:ind w:firstLine="0"/>
            </w:pPr>
          </w:p>
        </w:tc>
        <w:tc>
          <w:tcPr>
            <w:tcW w:w="1890" w:type="dxa"/>
            <w:vMerge/>
          </w:tcPr>
          <w:p w14:paraId="4BDD4C71" w14:textId="77777777" w:rsidR="005270D3" w:rsidRDefault="005270D3" w:rsidP="000A6040">
            <w:pPr>
              <w:spacing w:line="240" w:lineRule="auto"/>
              <w:ind w:firstLine="0"/>
            </w:pPr>
          </w:p>
        </w:tc>
        <w:tc>
          <w:tcPr>
            <w:tcW w:w="1170" w:type="dxa"/>
          </w:tcPr>
          <w:p w14:paraId="03CA72AE" w14:textId="77777777" w:rsidR="005270D3" w:rsidRPr="00742D1A" w:rsidRDefault="005270D3" w:rsidP="000A6040">
            <w:pPr>
              <w:spacing w:line="240" w:lineRule="auto"/>
              <w:ind w:firstLine="0"/>
            </w:pPr>
            <w:r>
              <w:t>Quadratic</w:t>
            </w:r>
          </w:p>
        </w:tc>
        <w:tc>
          <w:tcPr>
            <w:tcW w:w="900" w:type="dxa"/>
            <w:gridSpan w:val="2"/>
          </w:tcPr>
          <w:p w14:paraId="089E38B5" w14:textId="77777777" w:rsidR="005270D3" w:rsidRPr="00742D1A" w:rsidRDefault="005270D3" w:rsidP="000A6040">
            <w:pPr>
              <w:spacing w:line="240" w:lineRule="auto"/>
              <w:ind w:firstLine="0"/>
              <w:jc w:val="center"/>
            </w:pPr>
            <w:r>
              <w:t>3.24</w:t>
            </w:r>
          </w:p>
        </w:tc>
        <w:tc>
          <w:tcPr>
            <w:tcW w:w="900" w:type="dxa"/>
            <w:gridSpan w:val="2"/>
          </w:tcPr>
          <w:p w14:paraId="38F233C6" w14:textId="77777777" w:rsidR="005270D3" w:rsidRPr="00742D1A" w:rsidRDefault="005270D3" w:rsidP="000A6040">
            <w:pPr>
              <w:spacing w:line="240" w:lineRule="auto"/>
              <w:ind w:firstLine="0"/>
              <w:jc w:val="center"/>
            </w:pPr>
            <w:r>
              <w:t>1.53</w:t>
            </w:r>
          </w:p>
        </w:tc>
        <w:tc>
          <w:tcPr>
            <w:tcW w:w="900" w:type="dxa"/>
            <w:gridSpan w:val="2"/>
          </w:tcPr>
          <w:p w14:paraId="3EB8F95D" w14:textId="77777777" w:rsidR="005270D3" w:rsidRPr="00742D1A" w:rsidRDefault="005270D3" w:rsidP="000A6040">
            <w:pPr>
              <w:spacing w:line="240" w:lineRule="auto"/>
              <w:ind w:firstLine="0"/>
              <w:jc w:val="center"/>
            </w:pPr>
            <w:r>
              <w:t>3.14</w:t>
            </w:r>
          </w:p>
        </w:tc>
        <w:tc>
          <w:tcPr>
            <w:tcW w:w="900" w:type="dxa"/>
          </w:tcPr>
          <w:p w14:paraId="594334BC" w14:textId="77777777" w:rsidR="005270D3" w:rsidRPr="00742D1A" w:rsidRDefault="005270D3" w:rsidP="000A6040">
            <w:pPr>
              <w:spacing w:line="240" w:lineRule="auto"/>
              <w:ind w:firstLine="0"/>
              <w:jc w:val="center"/>
            </w:pPr>
            <w:r>
              <w:t>1.37</w:t>
            </w:r>
          </w:p>
        </w:tc>
      </w:tr>
      <w:tr w:rsidR="00762BDE" w:rsidRPr="00742D1A" w14:paraId="4F4FB653" w14:textId="77777777" w:rsidTr="00762BDE">
        <w:trPr>
          <w:trHeight w:val="126"/>
        </w:trPr>
        <w:tc>
          <w:tcPr>
            <w:tcW w:w="1998" w:type="dxa"/>
            <w:vMerge w:val="restart"/>
          </w:tcPr>
          <w:p w14:paraId="0DEE3EEF" w14:textId="77777777" w:rsidR="005270D3" w:rsidRPr="00742D1A" w:rsidRDefault="005270D3" w:rsidP="000A6040">
            <w:pPr>
              <w:spacing w:line="240" w:lineRule="auto"/>
              <w:ind w:firstLine="0"/>
            </w:pPr>
            <w:r>
              <w:t>Openness to Experience</w:t>
            </w:r>
          </w:p>
        </w:tc>
        <w:tc>
          <w:tcPr>
            <w:tcW w:w="1890" w:type="dxa"/>
            <w:vMerge w:val="restart"/>
          </w:tcPr>
          <w:p w14:paraId="07F119F7" w14:textId="77777777" w:rsidR="005270D3" w:rsidRPr="00742D1A" w:rsidRDefault="005270D3" w:rsidP="000A6040">
            <w:pPr>
              <w:spacing w:line="240" w:lineRule="auto"/>
              <w:ind w:firstLine="0"/>
            </w:pPr>
            <w:r>
              <w:t>Task Performance</w:t>
            </w:r>
          </w:p>
        </w:tc>
        <w:tc>
          <w:tcPr>
            <w:tcW w:w="1170" w:type="dxa"/>
          </w:tcPr>
          <w:p w14:paraId="477DD99E" w14:textId="77777777" w:rsidR="005270D3" w:rsidRPr="00742D1A" w:rsidRDefault="005270D3" w:rsidP="000A6040">
            <w:pPr>
              <w:spacing w:line="240" w:lineRule="auto"/>
              <w:ind w:firstLine="0"/>
            </w:pPr>
            <w:r>
              <w:t>Linear</w:t>
            </w:r>
          </w:p>
        </w:tc>
        <w:tc>
          <w:tcPr>
            <w:tcW w:w="900" w:type="dxa"/>
            <w:gridSpan w:val="2"/>
          </w:tcPr>
          <w:p w14:paraId="421267C7" w14:textId="77777777" w:rsidR="005270D3" w:rsidRPr="00742D1A" w:rsidRDefault="005270D3" w:rsidP="000A6040">
            <w:pPr>
              <w:spacing w:line="240" w:lineRule="auto"/>
              <w:ind w:firstLine="0"/>
              <w:jc w:val="center"/>
            </w:pPr>
            <w:r>
              <w:t>6.34</w:t>
            </w:r>
          </w:p>
        </w:tc>
        <w:tc>
          <w:tcPr>
            <w:tcW w:w="900" w:type="dxa"/>
            <w:gridSpan w:val="2"/>
          </w:tcPr>
          <w:p w14:paraId="57240DEA" w14:textId="77777777" w:rsidR="005270D3" w:rsidRPr="00742D1A" w:rsidRDefault="005270D3" w:rsidP="000A6040">
            <w:pPr>
              <w:spacing w:line="240" w:lineRule="auto"/>
              <w:ind w:firstLine="0"/>
              <w:jc w:val="center"/>
            </w:pPr>
            <w:r>
              <w:t>1.00</w:t>
            </w:r>
          </w:p>
        </w:tc>
        <w:tc>
          <w:tcPr>
            <w:tcW w:w="900" w:type="dxa"/>
            <w:gridSpan w:val="2"/>
          </w:tcPr>
          <w:p w14:paraId="1D36B4EF" w14:textId="77777777" w:rsidR="005270D3" w:rsidRPr="00742D1A" w:rsidRDefault="005270D3" w:rsidP="000A6040">
            <w:pPr>
              <w:spacing w:line="240" w:lineRule="auto"/>
              <w:ind w:firstLine="0"/>
              <w:jc w:val="center"/>
            </w:pPr>
            <w:r>
              <w:t>6.34</w:t>
            </w:r>
          </w:p>
        </w:tc>
        <w:tc>
          <w:tcPr>
            <w:tcW w:w="900" w:type="dxa"/>
          </w:tcPr>
          <w:p w14:paraId="56C7F004" w14:textId="77777777" w:rsidR="005270D3" w:rsidRPr="00742D1A" w:rsidRDefault="005270D3" w:rsidP="000A6040">
            <w:pPr>
              <w:spacing w:line="240" w:lineRule="auto"/>
              <w:ind w:firstLine="0"/>
              <w:jc w:val="center"/>
            </w:pPr>
            <w:r>
              <w:t>0.88</w:t>
            </w:r>
          </w:p>
        </w:tc>
      </w:tr>
      <w:tr w:rsidR="00762BDE" w:rsidRPr="00742D1A" w14:paraId="0A730F72" w14:textId="77777777" w:rsidTr="00762BDE">
        <w:trPr>
          <w:trHeight w:val="94"/>
        </w:trPr>
        <w:tc>
          <w:tcPr>
            <w:tcW w:w="1998" w:type="dxa"/>
            <w:vMerge/>
          </w:tcPr>
          <w:p w14:paraId="40126512" w14:textId="77777777" w:rsidR="005270D3" w:rsidRDefault="005270D3" w:rsidP="000A6040">
            <w:pPr>
              <w:spacing w:line="240" w:lineRule="auto"/>
              <w:ind w:firstLine="0"/>
            </w:pPr>
          </w:p>
        </w:tc>
        <w:tc>
          <w:tcPr>
            <w:tcW w:w="1890" w:type="dxa"/>
            <w:vMerge/>
          </w:tcPr>
          <w:p w14:paraId="1CBC31FE" w14:textId="77777777" w:rsidR="005270D3" w:rsidRDefault="005270D3" w:rsidP="000A6040">
            <w:pPr>
              <w:spacing w:line="240" w:lineRule="auto"/>
              <w:ind w:firstLine="0"/>
            </w:pPr>
          </w:p>
        </w:tc>
        <w:tc>
          <w:tcPr>
            <w:tcW w:w="1170" w:type="dxa"/>
          </w:tcPr>
          <w:p w14:paraId="7AD69790" w14:textId="77777777" w:rsidR="005270D3" w:rsidRDefault="005270D3" w:rsidP="000A6040">
            <w:pPr>
              <w:spacing w:line="240" w:lineRule="auto"/>
              <w:ind w:firstLine="0"/>
            </w:pPr>
            <w:r>
              <w:t>Quadratic</w:t>
            </w:r>
          </w:p>
        </w:tc>
        <w:tc>
          <w:tcPr>
            <w:tcW w:w="900" w:type="dxa"/>
            <w:gridSpan w:val="2"/>
          </w:tcPr>
          <w:p w14:paraId="15817BA8" w14:textId="77777777" w:rsidR="005270D3" w:rsidRPr="005B5BDD" w:rsidRDefault="005270D3" w:rsidP="000A6040">
            <w:pPr>
              <w:spacing w:line="240" w:lineRule="auto"/>
              <w:ind w:firstLine="0"/>
              <w:jc w:val="center"/>
              <w:rPr>
                <w:b/>
              </w:rPr>
            </w:pPr>
            <w:r w:rsidRPr="005B5BDD">
              <w:rPr>
                <w:b/>
              </w:rPr>
              <w:t>6.58</w:t>
            </w:r>
          </w:p>
        </w:tc>
        <w:tc>
          <w:tcPr>
            <w:tcW w:w="900" w:type="dxa"/>
            <w:gridSpan w:val="2"/>
          </w:tcPr>
          <w:p w14:paraId="237197C0" w14:textId="77777777" w:rsidR="005270D3" w:rsidRPr="005B5BDD" w:rsidRDefault="005270D3" w:rsidP="000A6040">
            <w:pPr>
              <w:spacing w:line="240" w:lineRule="auto"/>
              <w:ind w:firstLine="0"/>
              <w:jc w:val="center"/>
              <w:rPr>
                <w:b/>
              </w:rPr>
            </w:pPr>
            <w:r w:rsidRPr="005B5BDD">
              <w:rPr>
                <w:b/>
              </w:rPr>
              <w:t>0.43</w:t>
            </w:r>
          </w:p>
        </w:tc>
        <w:tc>
          <w:tcPr>
            <w:tcW w:w="900" w:type="dxa"/>
            <w:gridSpan w:val="2"/>
          </w:tcPr>
          <w:p w14:paraId="57D771AC" w14:textId="77777777" w:rsidR="005270D3" w:rsidRPr="005B5BDD" w:rsidRDefault="005270D3" w:rsidP="000A6040">
            <w:pPr>
              <w:spacing w:line="240" w:lineRule="auto"/>
              <w:ind w:firstLine="0"/>
              <w:jc w:val="center"/>
              <w:rPr>
                <w:b/>
              </w:rPr>
            </w:pPr>
            <w:r w:rsidRPr="005B5BDD">
              <w:rPr>
                <w:b/>
              </w:rPr>
              <w:t>6.44</w:t>
            </w:r>
          </w:p>
        </w:tc>
        <w:tc>
          <w:tcPr>
            <w:tcW w:w="900" w:type="dxa"/>
          </w:tcPr>
          <w:p w14:paraId="7F30B3EA" w14:textId="77777777" w:rsidR="005270D3" w:rsidRPr="005B5BDD" w:rsidRDefault="005270D3" w:rsidP="000A6040">
            <w:pPr>
              <w:spacing w:line="240" w:lineRule="auto"/>
              <w:ind w:firstLine="0"/>
              <w:jc w:val="center"/>
              <w:rPr>
                <w:b/>
              </w:rPr>
            </w:pPr>
            <w:r w:rsidRPr="005B5BDD">
              <w:rPr>
                <w:b/>
              </w:rPr>
              <w:t>0.85</w:t>
            </w:r>
          </w:p>
        </w:tc>
      </w:tr>
      <w:tr w:rsidR="00762BDE" w:rsidRPr="00742D1A" w14:paraId="161767B4" w14:textId="77777777" w:rsidTr="00762BDE">
        <w:trPr>
          <w:trHeight w:val="126"/>
        </w:trPr>
        <w:tc>
          <w:tcPr>
            <w:tcW w:w="1998" w:type="dxa"/>
            <w:vMerge/>
          </w:tcPr>
          <w:p w14:paraId="7B245091" w14:textId="77777777" w:rsidR="005270D3" w:rsidRPr="00742D1A" w:rsidRDefault="005270D3" w:rsidP="000A6040">
            <w:pPr>
              <w:spacing w:line="240" w:lineRule="auto"/>
              <w:ind w:firstLine="0"/>
            </w:pPr>
          </w:p>
        </w:tc>
        <w:tc>
          <w:tcPr>
            <w:tcW w:w="1890" w:type="dxa"/>
            <w:vMerge w:val="restart"/>
          </w:tcPr>
          <w:p w14:paraId="3B33C7CF" w14:textId="77777777" w:rsidR="005270D3" w:rsidRPr="00742D1A" w:rsidRDefault="005270D3" w:rsidP="000A6040">
            <w:pPr>
              <w:spacing w:line="240" w:lineRule="auto"/>
              <w:ind w:firstLine="0"/>
            </w:pPr>
            <w:proofErr w:type="spellStart"/>
            <w:r>
              <w:t>CWB</w:t>
            </w:r>
            <w:r w:rsidRPr="00742D1A">
              <w:rPr>
                <w:vertAlign w:val="superscript"/>
              </w:rPr>
              <w:t>a</w:t>
            </w:r>
            <w:proofErr w:type="spellEnd"/>
          </w:p>
        </w:tc>
        <w:tc>
          <w:tcPr>
            <w:tcW w:w="1170" w:type="dxa"/>
          </w:tcPr>
          <w:p w14:paraId="4C8510DD" w14:textId="77777777" w:rsidR="005270D3" w:rsidRPr="00742D1A" w:rsidRDefault="005270D3" w:rsidP="000A6040">
            <w:pPr>
              <w:spacing w:line="240" w:lineRule="auto"/>
              <w:ind w:firstLine="0"/>
            </w:pPr>
            <w:r>
              <w:t>Linear</w:t>
            </w:r>
          </w:p>
        </w:tc>
        <w:tc>
          <w:tcPr>
            <w:tcW w:w="900" w:type="dxa"/>
            <w:gridSpan w:val="2"/>
          </w:tcPr>
          <w:p w14:paraId="27E4BEC3" w14:textId="77777777" w:rsidR="005270D3" w:rsidRPr="00742D1A" w:rsidRDefault="005270D3" w:rsidP="000A6040">
            <w:pPr>
              <w:spacing w:line="240" w:lineRule="auto"/>
              <w:ind w:firstLine="0"/>
              <w:jc w:val="center"/>
            </w:pPr>
            <w:r>
              <w:t>2.26</w:t>
            </w:r>
          </w:p>
        </w:tc>
        <w:tc>
          <w:tcPr>
            <w:tcW w:w="900" w:type="dxa"/>
            <w:gridSpan w:val="2"/>
          </w:tcPr>
          <w:p w14:paraId="0D76F577" w14:textId="77777777" w:rsidR="005270D3" w:rsidRPr="00742D1A" w:rsidRDefault="005270D3" w:rsidP="000A6040">
            <w:pPr>
              <w:spacing w:line="240" w:lineRule="auto"/>
              <w:ind w:firstLine="0"/>
              <w:jc w:val="center"/>
            </w:pPr>
            <w:r>
              <w:t>1.23</w:t>
            </w:r>
          </w:p>
        </w:tc>
        <w:tc>
          <w:tcPr>
            <w:tcW w:w="900" w:type="dxa"/>
            <w:gridSpan w:val="2"/>
          </w:tcPr>
          <w:p w14:paraId="27B399AB" w14:textId="77777777" w:rsidR="005270D3" w:rsidRPr="00742D1A" w:rsidRDefault="005270D3" w:rsidP="000A6040">
            <w:pPr>
              <w:spacing w:line="240" w:lineRule="auto"/>
              <w:ind w:firstLine="0"/>
              <w:jc w:val="center"/>
            </w:pPr>
            <w:r>
              <w:t>2.44</w:t>
            </w:r>
          </w:p>
        </w:tc>
        <w:tc>
          <w:tcPr>
            <w:tcW w:w="900" w:type="dxa"/>
          </w:tcPr>
          <w:p w14:paraId="301AFAE1" w14:textId="77777777" w:rsidR="005270D3" w:rsidRPr="00742D1A" w:rsidRDefault="005270D3" w:rsidP="000A6040">
            <w:pPr>
              <w:spacing w:line="240" w:lineRule="auto"/>
              <w:ind w:firstLine="0"/>
              <w:jc w:val="center"/>
            </w:pPr>
            <w:r>
              <w:t>1.32</w:t>
            </w:r>
          </w:p>
        </w:tc>
      </w:tr>
      <w:tr w:rsidR="00762BDE" w:rsidRPr="00742D1A" w14:paraId="552EA375" w14:textId="77777777" w:rsidTr="00762BDE">
        <w:trPr>
          <w:trHeight w:val="126"/>
        </w:trPr>
        <w:tc>
          <w:tcPr>
            <w:tcW w:w="1998" w:type="dxa"/>
            <w:vMerge/>
          </w:tcPr>
          <w:p w14:paraId="1AF20F54" w14:textId="77777777" w:rsidR="005270D3" w:rsidRPr="00742D1A" w:rsidRDefault="005270D3" w:rsidP="000A6040">
            <w:pPr>
              <w:spacing w:line="240" w:lineRule="auto"/>
              <w:ind w:firstLine="0"/>
            </w:pPr>
          </w:p>
        </w:tc>
        <w:tc>
          <w:tcPr>
            <w:tcW w:w="1890" w:type="dxa"/>
            <w:vMerge/>
          </w:tcPr>
          <w:p w14:paraId="5342C010" w14:textId="77777777" w:rsidR="005270D3" w:rsidRPr="00742D1A" w:rsidRDefault="005270D3" w:rsidP="000A6040">
            <w:pPr>
              <w:spacing w:line="240" w:lineRule="auto"/>
              <w:ind w:firstLine="0"/>
            </w:pPr>
          </w:p>
        </w:tc>
        <w:tc>
          <w:tcPr>
            <w:tcW w:w="1170" w:type="dxa"/>
          </w:tcPr>
          <w:p w14:paraId="42CF08A5" w14:textId="77777777" w:rsidR="005270D3" w:rsidRDefault="005270D3" w:rsidP="000A6040">
            <w:pPr>
              <w:spacing w:line="240" w:lineRule="auto"/>
              <w:ind w:firstLine="0"/>
            </w:pPr>
            <w:r>
              <w:t>Quadratic</w:t>
            </w:r>
          </w:p>
        </w:tc>
        <w:tc>
          <w:tcPr>
            <w:tcW w:w="900" w:type="dxa"/>
            <w:gridSpan w:val="2"/>
          </w:tcPr>
          <w:p w14:paraId="1B8B6BD3" w14:textId="77777777" w:rsidR="005270D3" w:rsidRPr="00742D1A" w:rsidRDefault="005270D3" w:rsidP="000A6040">
            <w:pPr>
              <w:spacing w:line="240" w:lineRule="auto"/>
              <w:ind w:firstLine="0"/>
              <w:jc w:val="center"/>
            </w:pPr>
            <w:r>
              <w:t>2.26</w:t>
            </w:r>
          </w:p>
        </w:tc>
        <w:tc>
          <w:tcPr>
            <w:tcW w:w="900" w:type="dxa"/>
            <w:gridSpan w:val="2"/>
          </w:tcPr>
          <w:p w14:paraId="4EB434E0" w14:textId="77777777" w:rsidR="005270D3" w:rsidRPr="00742D1A" w:rsidRDefault="005270D3" w:rsidP="000A6040">
            <w:pPr>
              <w:spacing w:line="240" w:lineRule="auto"/>
              <w:ind w:firstLine="0"/>
              <w:jc w:val="center"/>
            </w:pPr>
            <w:r>
              <w:t>1.23</w:t>
            </w:r>
          </w:p>
        </w:tc>
        <w:tc>
          <w:tcPr>
            <w:tcW w:w="900" w:type="dxa"/>
            <w:gridSpan w:val="2"/>
          </w:tcPr>
          <w:p w14:paraId="725D4A31" w14:textId="77777777" w:rsidR="005270D3" w:rsidRPr="00742D1A" w:rsidRDefault="005270D3" w:rsidP="000A6040">
            <w:pPr>
              <w:spacing w:line="240" w:lineRule="auto"/>
              <w:ind w:firstLine="0"/>
              <w:jc w:val="center"/>
            </w:pPr>
            <w:r>
              <w:t>2.44</w:t>
            </w:r>
          </w:p>
        </w:tc>
        <w:tc>
          <w:tcPr>
            <w:tcW w:w="900" w:type="dxa"/>
          </w:tcPr>
          <w:p w14:paraId="7FF42B50" w14:textId="77777777" w:rsidR="005270D3" w:rsidRPr="00742D1A" w:rsidRDefault="005270D3" w:rsidP="000A6040">
            <w:pPr>
              <w:spacing w:line="240" w:lineRule="auto"/>
              <w:ind w:firstLine="0"/>
              <w:jc w:val="center"/>
            </w:pPr>
            <w:r>
              <w:t>1.32</w:t>
            </w:r>
          </w:p>
        </w:tc>
      </w:tr>
      <w:tr w:rsidR="00762BDE" w:rsidRPr="00742D1A" w14:paraId="50D41447" w14:textId="77777777" w:rsidTr="00762BDE">
        <w:trPr>
          <w:trHeight w:val="126"/>
        </w:trPr>
        <w:tc>
          <w:tcPr>
            <w:tcW w:w="1998" w:type="dxa"/>
          </w:tcPr>
          <w:p w14:paraId="7941A208" w14:textId="77777777" w:rsidR="005270D3" w:rsidRPr="00742D1A" w:rsidRDefault="005270D3" w:rsidP="000A6040">
            <w:pPr>
              <w:spacing w:line="240" w:lineRule="auto"/>
              <w:ind w:firstLine="0"/>
            </w:pPr>
            <w:r>
              <w:t>Neuroticism</w:t>
            </w:r>
          </w:p>
        </w:tc>
        <w:tc>
          <w:tcPr>
            <w:tcW w:w="1890" w:type="dxa"/>
          </w:tcPr>
          <w:p w14:paraId="65F207A3" w14:textId="77777777" w:rsidR="005270D3" w:rsidRPr="00742D1A" w:rsidRDefault="005270D3" w:rsidP="000A6040">
            <w:pPr>
              <w:spacing w:line="240" w:lineRule="auto"/>
              <w:ind w:firstLine="0"/>
            </w:pPr>
            <w:r>
              <w:t>Task Performance</w:t>
            </w:r>
          </w:p>
        </w:tc>
        <w:tc>
          <w:tcPr>
            <w:tcW w:w="1170" w:type="dxa"/>
          </w:tcPr>
          <w:p w14:paraId="111BE670" w14:textId="77777777" w:rsidR="005270D3" w:rsidRDefault="005270D3" w:rsidP="000A6040">
            <w:pPr>
              <w:spacing w:line="240" w:lineRule="auto"/>
              <w:ind w:firstLine="0"/>
            </w:pPr>
            <w:r>
              <w:t>Linear</w:t>
            </w:r>
          </w:p>
        </w:tc>
        <w:tc>
          <w:tcPr>
            <w:tcW w:w="900" w:type="dxa"/>
            <w:gridSpan w:val="2"/>
          </w:tcPr>
          <w:p w14:paraId="76641194" w14:textId="77777777" w:rsidR="005270D3" w:rsidRPr="00A72DE4" w:rsidRDefault="005270D3" w:rsidP="000A6040">
            <w:pPr>
              <w:spacing w:line="240" w:lineRule="auto"/>
              <w:ind w:firstLine="0"/>
              <w:jc w:val="center"/>
              <w:rPr>
                <w:b/>
              </w:rPr>
            </w:pPr>
            <w:r w:rsidRPr="00A72DE4">
              <w:rPr>
                <w:b/>
              </w:rPr>
              <w:t>6.18</w:t>
            </w:r>
          </w:p>
        </w:tc>
        <w:tc>
          <w:tcPr>
            <w:tcW w:w="900" w:type="dxa"/>
            <w:gridSpan w:val="2"/>
          </w:tcPr>
          <w:p w14:paraId="78035220" w14:textId="77777777" w:rsidR="005270D3" w:rsidRPr="00A72DE4" w:rsidRDefault="005270D3" w:rsidP="000A6040">
            <w:pPr>
              <w:spacing w:line="240" w:lineRule="auto"/>
              <w:ind w:firstLine="0"/>
              <w:jc w:val="center"/>
              <w:rPr>
                <w:b/>
              </w:rPr>
            </w:pPr>
            <w:r w:rsidRPr="00A72DE4">
              <w:rPr>
                <w:b/>
              </w:rPr>
              <w:t>1.06</w:t>
            </w:r>
          </w:p>
        </w:tc>
        <w:tc>
          <w:tcPr>
            <w:tcW w:w="900" w:type="dxa"/>
            <w:gridSpan w:val="2"/>
          </w:tcPr>
          <w:p w14:paraId="32727D1A" w14:textId="77777777" w:rsidR="005270D3" w:rsidRPr="00A72DE4" w:rsidRDefault="005270D3" w:rsidP="000A6040">
            <w:pPr>
              <w:spacing w:line="240" w:lineRule="auto"/>
              <w:ind w:firstLine="0"/>
              <w:jc w:val="center"/>
              <w:rPr>
                <w:b/>
              </w:rPr>
            </w:pPr>
            <w:r w:rsidRPr="00A72DE4">
              <w:rPr>
                <w:b/>
              </w:rPr>
              <w:t>6.45</w:t>
            </w:r>
          </w:p>
        </w:tc>
        <w:tc>
          <w:tcPr>
            <w:tcW w:w="900" w:type="dxa"/>
          </w:tcPr>
          <w:p w14:paraId="6D362270" w14:textId="77777777" w:rsidR="005270D3" w:rsidRPr="00A72DE4" w:rsidRDefault="005270D3" w:rsidP="000A6040">
            <w:pPr>
              <w:spacing w:line="240" w:lineRule="auto"/>
              <w:ind w:firstLine="0"/>
              <w:jc w:val="center"/>
              <w:rPr>
                <w:b/>
              </w:rPr>
            </w:pPr>
            <w:r w:rsidRPr="00A72DE4">
              <w:rPr>
                <w:b/>
              </w:rPr>
              <w:t>0.82</w:t>
            </w:r>
          </w:p>
        </w:tc>
      </w:tr>
      <w:tr w:rsidR="00762BDE" w:rsidRPr="00742D1A" w14:paraId="0032910F" w14:textId="77777777" w:rsidTr="00762BDE">
        <w:trPr>
          <w:trHeight w:val="126"/>
        </w:trPr>
        <w:tc>
          <w:tcPr>
            <w:tcW w:w="1998" w:type="dxa"/>
            <w:tcBorders>
              <w:bottom w:val="single" w:sz="4" w:space="0" w:color="auto"/>
            </w:tcBorders>
          </w:tcPr>
          <w:p w14:paraId="731ACFB7" w14:textId="77777777" w:rsidR="005270D3" w:rsidRDefault="005270D3" w:rsidP="000A6040">
            <w:pPr>
              <w:spacing w:line="240" w:lineRule="auto"/>
              <w:ind w:firstLine="0"/>
            </w:pPr>
          </w:p>
        </w:tc>
        <w:tc>
          <w:tcPr>
            <w:tcW w:w="1890" w:type="dxa"/>
            <w:tcBorders>
              <w:bottom w:val="single" w:sz="4" w:space="0" w:color="auto"/>
            </w:tcBorders>
          </w:tcPr>
          <w:p w14:paraId="669F9D35" w14:textId="77777777" w:rsidR="005270D3" w:rsidRDefault="005270D3" w:rsidP="000A6040">
            <w:pPr>
              <w:spacing w:line="240" w:lineRule="auto"/>
              <w:ind w:firstLine="0"/>
            </w:pPr>
          </w:p>
        </w:tc>
        <w:tc>
          <w:tcPr>
            <w:tcW w:w="1170" w:type="dxa"/>
            <w:tcBorders>
              <w:bottom w:val="single" w:sz="4" w:space="0" w:color="auto"/>
            </w:tcBorders>
          </w:tcPr>
          <w:p w14:paraId="145EF2AB" w14:textId="77777777" w:rsidR="005270D3" w:rsidRDefault="005270D3" w:rsidP="000A6040">
            <w:pPr>
              <w:spacing w:line="240" w:lineRule="auto"/>
              <w:ind w:firstLine="0"/>
            </w:pPr>
            <w:r>
              <w:t>Quadratic</w:t>
            </w:r>
          </w:p>
        </w:tc>
        <w:tc>
          <w:tcPr>
            <w:tcW w:w="900" w:type="dxa"/>
            <w:gridSpan w:val="2"/>
            <w:tcBorders>
              <w:bottom w:val="single" w:sz="4" w:space="0" w:color="auto"/>
            </w:tcBorders>
          </w:tcPr>
          <w:p w14:paraId="199039A1" w14:textId="77777777" w:rsidR="005270D3" w:rsidRDefault="005270D3" w:rsidP="000A6040">
            <w:pPr>
              <w:spacing w:line="240" w:lineRule="auto"/>
              <w:ind w:firstLine="0"/>
              <w:jc w:val="center"/>
            </w:pPr>
            <w:r>
              <w:t>5.94</w:t>
            </w:r>
          </w:p>
        </w:tc>
        <w:tc>
          <w:tcPr>
            <w:tcW w:w="900" w:type="dxa"/>
            <w:gridSpan w:val="2"/>
            <w:tcBorders>
              <w:bottom w:val="single" w:sz="4" w:space="0" w:color="auto"/>
            </w:tcBorders>
          </w:tcPr>
          <w:p w14:paraId="4CFF8F1C" w14:textId="77777777" w:rsidR="005270D3" w:rsidRDefault="005270D3" w:rsidP="000A6040">
            <w:pPr>
              <w:spacing w:line="240" w:lineRule="auto"/>
              <w:ind w:firstLine="0"/>
              <w:jc w:val="center"/>
            </w:pPr>
            <w:r>
              <w:t>1.10</w:t>
            </w:r>
          </w:p>
        </w:tc>
        <w:tc>
          <w:tcPr>
            <w:tcW w:w="900" w:type="dxa"/>
            <w:gridSpan w:val="2"/>
            <w:tcBorders>
              <w:bottom w:val="single" w:sz="4" w:space="0" w:color="auto"/>
            </w:tcBorders>
          </w:tcPr>
          <w:p w14:paraId="0321F2CD" w14:textId="77777777" w:rsidR="005270D3" w:rsidRDefault="005270D3" w:rsidP="000A6040">
            <w:pPr>
              <w:spacing w:line="240" w:lineRule="auto"/>
              <w:ind w:firstLine="0"/>
              <w:jc w:val="center"/>
            </w:pPr>
            <w:r>
              <w:t>6.31</w:t>
            </w:r>
          </w:p>
        </w:tc>
        <w:tc>
          <w:tcPr>
            <w:tcW w:w="900" w:type="dxa"/>
            <w:tcBorders>
              <w:bottom w:val="single" w:sz="4" w:space="0" w:color="auto"/>
            </w:tcBorders>
          </w:tcPr>
          <w:p w14:paraId="486C5CD7" w14:textId="77777777" w:rsidR="005270D3" w:rsidRDefault="005270D3" w:rsidP="000A6040">
            <w:pPr>
              <w:spacing w:line="240" w:lineRule="auto"/>
              <w:ind w:firstLine="0"/>
              <w:jc w:val="center"/>
            </w:pPr>
            <w:r>
              <w:t>0.90</w:t>
            </w:r>
          </w:p>
        </w:tc>
      </w:tr>
      <w:tr w:rsidR="005270D3" w:rsidRPr="00742D1A" w14:paraId="51990C4C" w14:textId="77777777" w:rsidTr="00762BDE">
        <w:trPr>
          <w:trHeight w:val="84"/>
        </w:trPr>
        <w:tc>
          <w:tcPr>
            <w:tcW w:w="8658" w:type="dxa"/>
            <w:gridSpan w:val="10"/>
            <w:tcBorders>
              <w:top w:val="single" w:sz="4" w:space="0" w:color="auto"/>
            </w:tcBorders>
          </w:tcPr>
          <w:p w14:paraId="2EF3949D" w14:textId="77777777" w:rsidR="005270D3" w:rsidRPr="00742D1A" w:rsidRDefault="005270D3" w:rsidP="000A6040">
            <w:pPr>
              <w:keepNext/>
              <w:spacing w:line="240" w:lineRule="auto"/>
              <w:ind w:firstLine="0"/>
            </w:pPr>
            <w:r>
              <w:rPr>
                <w:i/>
              </w:rPr>
              <w:t>Note</w:t>
            </w:r>
            <w:r>
              <w:t xml:space="preserve">. </w:t>
            </w:r>
            <w:proofErr w:type="spellStart"/>
            <w:proofErr w:type="gramStart"/>
            <w:r>
              <w:rPr>
                <w:vertAlign w:val="superscript"/>
              </w:rPr>
              <w:t>a</w:t>
            </w:r>
            <w:r>
              <w:t>For</w:t>
            </w:r>
            <w:proofErr w:type="spellEnd"/>
            <w:proofErr w:type="gramEnd"/>
            <w:r>
              <w:t xml:space="preserve"> counterproductive work behavior, the top 10 and 20 were selected out as opposed to selected in.</w:t>
            </w:r>
          </w:p>
        </w:tc>
      </w:tr>
    </w:tbl>
    <w:p w14:paraId="3B7E3D21" w14:textId="77777777" w:rsidR="00EA0D90" w:rsidRDefault="00EA0D90" w:rsidP="005270D3">
      <w:pPr>
        <w:ind w:firstLine="720"/>
        <w:rPr>
          <w:bCs w:val="0"/>
        </w:rPr>
      </w:pPr>
    </w:p>
    <w:p w14:paraId="125C1BC9" w14:textId="1CE72DA0" w:rsidR="005270D3" w:rsidRDefault="005270D3" w:rsidP="005923EF">
      <w:pPr>
        <w:ind w:firstLine="720"/>
        <w:rPr>
          <w:bCs w:val="0"/>
        </w:rPr>
      </w:pPr>
      <w:r>
        <w:rPr>
          <w:bCs w:val="0"/>
        </w:rPr>
        <w:t xml:space="preserve">The nonlinear effects on task performance behavior suggest that practitioners in selection should consider pursuing a double cutoff strategy to screen out applicants </w:t>
      </w:r>
      <w:r>
        <w:rPr>
          <w:bCs w:val="0"/>
        </w:rPr>
        <w:fldChar w:fldCharType="begin">
          <w:fldData xml:space="preserve">PEVuZE5vdGU+PENpdGU+PEF1dGhvcj5MZTwvQXV0aG9yPjxZZWFyPjIwMTE8L1llYXI+PFJlY051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</w:fldData>
        </w:fldChar>
      </w:r>
      <w:r>
        <w:rPr>
          <w:bCs w:val="0"/>
        </w:rPr>
        <w:instrText xml:space="preserve"> ADDIN EN.CITE </w:instrText>
      </w:r>
      <w:r>
        <w:rPr>
          <w:bCs w:val="0"/>
        </w:rPr>
        <w:fldChar w:fldCharType="begin">
          <w:fldData xml:space="preserve">PEVuZE5vdGU+PENpdGU+PEF1dGhvcj5MZTwvQXV0aG9yPjxZZWFyPjIwMTE8L1llYXI+PFJlY051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</w:fldData>
        </w:fldChar>
      </w:r>
      <w:r>
        <w:rPr>
          <w:bCs w:val="0"/>
        </w:rPr>
        <w:instrText xml:space="preserve"> ADDIN EN.CITE.DATA </w:instrText>
      </w:r>
      <w:r>
        <w:rPr>
          <w:bCs w:val="0"/>
        </w:rPr>
      </w:r>
      <w:r>
        <w:rPr>
          <w:bCs w:val="0"/>
        </w:rPr>
        <w:fldChar w:fldCharType="end"/>
      </w:r>
      <w:r>
        <w:rPr>
          <w:bCs w:val="0"/>
        </w:rPr>
      </w:r>
      <w:r>
        <w:rPr>
          <w:bCs w:val="0"/>
        </w:rPr>
        <w:fldChar w:fldCharType="separate"/>
      </w:r>
      <w:r>
        <w:rPr>
          <w:bCs w:val="0"/>
          <w:noProof/>
        </w:rPr>
        <w:t>(</w:t>
      </w:r>
      <w:r w:rsidRPr="00A310F5">
        <w:rPr>
          <w:bCs w:val="0"/>
          <w:noProof/>
        </w:rPr>
        <w:t>Le et al., 2011</w:t>
      </w:r>
      <w:r>
        <w:rPr>
          <w:bCs w:val="0"/>
          <w:noProof/>
        </w:rPr>
        <w:t>)</w:t>
      </w:r>
      <w:r>
        <w:rPr>
          <w:bCs w:val="0"/>
        </w:rPr>
        <w:fldChar w:fldCharType="end"/>
      </w:r>
      <w:r>
        <w:rPr>
          <w:bCs w:val="0"/>
        </w:rPr>
        <w:t xml:space="preserve">. Such a system may be beneficial, as it would address the faking problem. Researchers have noted that fakers tend to inflate their observed scores </w:t>
      </w:r>
      <w:r>
        <w:rPr>
          <w:bCs w:val="0"/>
        </w:rPr>
        <w:fldChar w:fldCharType="begin"/>
      </w:r>
      <w:r w:rsidR="005D109F">
        <w:rPr>
          <w:bCs w:val="0"/>
        </w:rPr>
        <w:instrText xml:space="preserve"> ADDIN EN.CITE &lt;EndNote&gt;&lt;Cite&gt;&lt;Author&gt;Morgeson&lt;/Author&gt;&lt;Year&gt;2007&lt;/Year&gt;&lt;RecNum&gt;307&lt;/RecNum&gt;&lt;IDText&gt;Reconsidering the use of personality tests in personnel selection contexts&lt;/IDText&gt;&lt;DisplayText&gt;(Morgeson et al., 2007)&lt;/DisplayText&gt;&lt;record&gt;&lt;rec-number&gt;307&lt;/rec-number&gt;&lt;foreign-keys&gt;&lt;key app="EN" db-id="25xd25dpgp0fr8e5wdypdxvm295dewzfdwee" timestamp="1412018442"&gt;307&lt;/key&gt;&lt;/foreign-keys&gt;&lt;ref-type name="Journal Article"&gt;17&lt;/ref-type&gt;&lt;contributors&gt;&lt;authors&gt;&lt;author&gt;Morgeson, F. P.&lt;/author&gt;&lt;author&gt;Campion, M. A.&lt;/author&gt;&lt;author&gt;Dipboye, R. L.&lt;/author&gt;&lt;author&gt;Hollenbeck, J. R.&lt;/author&gt;&lt;author&gt;Murphy, K. R.&lt;/author&gt;&lt;author&gt;Schmitt, N.&lt;/author&gt;&lt;/authors&gt;&lt;/contributors&gt;&lt;titles&gt;&lt;title&gt;Reconsidering the use of personality tests in personnel selection contexts &lt;/title&gt;&lt;secondary-title&gt;Personnel Psychology&lt;/secondary-title&gt;&lt;/titles&gt;&lt;periodical&gt;&lt;full-title&gt;Personnel Psychology&lt;/full-title&gt;&lt;/periodical&gt;&lt;pages&gt;683-729&lt;/pages&gt;&lt;volume&gt;60&lt;/volume&gt;&lt;number&gt;3&lt;/number&gt;&lt;keywords&gt;&lt;keyword&gt;EMPLOYMENT tests&lt;/keyword&gt;&lt;keyword&gt;PERSONNEL management&lt;/keyword&gt;&lt;keyword&gt;EMPLOYEE screening&lt;/keyword&gt;&lt;keyword&gt;PERSONALITY assessment&lt;/keyword&gt;&lt;keyword&gt;PSYCHOLOGICAL tests&lt;/keyword&gt;&lt;keyword&gt;PSYCHODIAGNOSTICS&lt;/keyword&gt;&lt;/keywords&gt;&lt;dates&gt;&lt;year&gt;2007&lt;/year&gt;&lt;/dates&gt;&lt;isbn&gt;00315826&lt;/isbn&gt;&lt;accession-num&gt;26438448&lt;/accession-num&gt;&lt;work-type&gt;Article&lt;/work-type&gt;&lt;urls&gt;&lt;related-urls&gt;&lt;url&gt;http://ezproxy.prescott.latech.edu:2048/login?url=http://search.ebscohost.com/login.aspx?direct=true&amp;amp;db=bth&amp;amp;AN=26438448&amp;amp;site=ehost-live&amp;amp;scope=site&lt;/url&gt;&lt;/related-urls&gt;&lt;/urls&gt;&lt;electronic-resource-num&gt;10.1111/j.1744-6570.2007.00089.x&lt;/electronic-resource-num&gt;&lt;remote-database-name&gt;bth&lt;/remote-database-name&gt;&lt;remote-database-provider&gt;EBSCOhost&lt;/remote-database-provider&gt;&lt;/record&gt;&lt;/Cite&gt;&lt;/EndNote&gt;</w:instrText>
      </w:r>
      <w:r>
        <w:rPr>
          <w:bCs w:val="0"/>
        </w:rPr>
        <w:fldChar w:fldCharType="separate"/>
      </w:r>
      <w:r w:rsidR="005D109F">
        <w:rPr>
          <w:bCs w:val="0"/>
          <w:noProof/>
        </w:rPr>
        <w:t>(Morgeson et al., 2007)</w:t>
      </w:r>
      <w:r>
        <w:rPr>
          <w:bCs w:val="0"/>
        </w:rPr>
        <w:fldChar w:fldCharType="end"/>
      </w:r>
      <w:r>
        <w:rPr>
          <w:bCs w:val="0"/>
        </w:rPr>
        <w:t xml:space="preserve">. Using this updated system, individuals who consistently select extreme response options (e.g., </w:t>
      </w:r>
      <w:r>
        <w:rPr>
          <w:bCs w:val="0"/>
          <w:i/>
        </w:rPr>
        <w:t>Agree</w:t>
      </w:r>
      <w:r>
        <w:rPr>
          <w:bCs w:val="0"/>
        </w:rPr>
        <w:t xml:space="preserve"> or </w:t>
      </w:r>
      <w:r>
        <w:rPr>
          <w:bCs w:val="0"/>
          <w:i/>
        </w:rPr>
        <w:t>Strongly Agree</w:t>
      </w:r>
      <w:r>
        <w:rPr>
          <w:bCs w:val="0"/>
        </w:rPr>
        <w:t>) are more likely to be screened out by these procedures. Thus, by attending to these nonlinearities, we can improve the validity of personality assessments as predictors of job performance. Unfortunately, setting the appropriate cutoff is not an easy task</w:t>
      </w:r>
      <w:r w:rsidR="005923EF">
        <w:rPr>
          <w:bCs w:val="0"/>
        </w:rPr>
        <w:t xml:space="preserve"> </w:t>
      </w:r>
      <w:r w:rsidR="005923EF">
        <w:rPr>
          <w:bCs w:val="0"/>
        </w:rPr>
        <w:fldChar w:fldCharType="begin"/>
      </w:r>
      <w:r w:rsidR="00D4415D">
        <w:rPr>
          <w:bCs w:val="0"/>
        </w:rPr>
        <w:instrText xml:space="preserve"> ADDIN EN.CITE &lt;EndNote&gt;&lt;Cite&gt;&lt;Author&gt;Berry&lt;/Author&gt;&lt;Year&gt;2009&lt;/Year&gt;&lt;RecNum&gt;2565&lt;/RecNum&gt;&lt;IDText&gt;Faking in personnel selection: Tradeoffs in performance versus fairness resulting from two cut-score strategies&lt;/IDText&gt;&lt;DisplayText&gt;(Berry, Sackett, &amp;amp; Johnson, 2009)&lt;/DisplayText&gt;&lt;record&gt;&lt;rec-number&gt;2565&lt;/rec-number&gt;&lt;foreign-keys&gt;&lt;key app="EN" db-id="25xd25dpgp0fr8e5wdypdxvm295dewzfdwee" timestamp="1431302603"&gt;2565&lt;/key&gt;&lt;/foreign-keys&gt;&lt;ref-type name="Journal Article"&gt;17&lt;/ref-type&gt;&lt;contributors&gt;&lt;authors&gt;&lt;author&gt;Berry, C. M.&lt;/author&gt;&lt;author&gt;Sackett, P. R.&lt;/author&gt;&lt;author&gt;Johnson, J. W.&lt;/author&gt;&lt;/authors&gt;&lt;/contributors&gt;&lt;titles&gt;&lt;title&gt;Faking in personnel selection: Tradeoffs in performance versus fairness resulting from two cut-score strategies&lt;/title&gt;&lt;secondary-title&gt;Personnel Psychology&lt;/secondary-title&gt;&lt;/titles&gt;&lt;periodical&gt;&lt;full-title&gt;Personnel Psychology&lt;/full-title&gt;&lt;/periodical&gt;&lt;pages&gt;833-863&lt;/pages&gt;&lt;volume&gt;62&lt;/volume&gt;&lt;number&gt;4&lt;/number&gt;&lt;keywords&gt;&lt;keyword&gt;EMPLOYEE selection&lt;/keyword&gt;&lt;keyword&gt;JOB applications&lt;/keyword&gt;&lt;keyword&gt;JOB performance&lt;/keyword&gt;&lt;keyword&gt;PERSONALITY assessment&lt;/keyword&gt;&lt;keyword&gt;TEST scoring&lt;/keyword&gt;&lt;keyword&gt;FAIRNESS&lt;/keyword&gt;&lt;/keywords&gt;&lt;dates&gt;&lt;year&gt;2009&lt;/year&gt;&lt;pub-dates&gt;&lt;date&gt;Winter2009&lt;/date&gt;&lt;/pub-dates&gt;&lt;/dates&gt;&lt;publisher&gt;Wiley-Blackwell&lt;/publisher&gt;&lt;isbn&gt;00315826&lt;/isbn&gt;&lt;accession-num&gt;45090463&lt;/accession-num&gt;&lt;work-type&gt;Article&lt;/work-type&gt;&lt;urls&gt;&lt;related-urls&gt;&lt;url&gt;http://ezproxy.villanova.edu/login?URL=http://search.ebscohost.com/login.aspx?direct=true&amp;amp;db=buh&amp;amp;AN=45090463&amp;amp;site=ehost-live&amp;amp;scope=site&lt;/url&gt;&lt;/related-urls&gt;&lt;/urls&gt;&lt;electronic-resource-num&gt;10.1111/j.1744-6570.2009.01159.x&lt;/electronic-resource-num&gt;&lt;remote-database-name&gt;buh&lt;/remote-database-name&gt;&lt;remote-database-provider&gt;EBSCOhost&lt;/remote-database-provider&gt;&lt;/record&gt;&lt;/Cite&gt;&lt;/EndNote&gt;</w:instrText>
      </w:r>
      <w:r w:rsidR="005923EF">
        <w:rPr>
          <w:bCs w:val="0"/>
        </w:rPr>
        <w:fldChar w:fldCharType="separate"/>
      </w:r>
      <w:r w:rsidR="005923EF">
        <w:rPr>
          <w:bCs w:val="0"/>
          <w:noProof/>
        </w:rPr>
        <w:t>(</w:t>
      </w:r>
      <w:r w:rsidR="005923EF" w:rsidRPr="00A310F5">
        <w:rPr>
          <w:bCs w:val="0"/>
          <w:noProof/>
        </w:rPr>
        <w:t>Berry, Sackett, &amp; Johnson, 2009</w:t>
      </w:r>
      <w:r w:rsidR="005923EF">
        <w:rPr>
          <w:bCs w:val="0"/>
          <w:noProof/>
        </w:rPr>
        <w:t>)</w:t>
      </w:r>
      <w:r w:rsidR="005923EF">
        <w:rPr>
          <w:bCs w:val="0"/>
        </w:rPr>
        <w:fldChar w:fldCharType="end"/>
      </w:r>
      <w:r>
        <w:rPr>
          <w:bCs w:val="0"/>
        </w:rPr>
        <w:t xml:space="preserve">. Currently, concurrent validation studies represent the design of choice for testing the viability of </w:t>
      </w:r>
      <w:r>
        <w:rPr>
          <w:bCs w:val="0"/>
        </w:rPr>
        <w:lastRenderedPageBreak/>
        <w:t xml:space="preserve">personality assessments. In such studies, respondents are employees currently working for an organization. It remains unclear how such respondents differ from applicants in terms of responding to these assessments. One might infer that applicants would be more inclined to respond in socially desirable manners, which can both distort the factor structure </w:t>
      </w:r>
      <w:r>
        <w:rPr>
          <w:bCs w:val="0"/>
        </w:rPr>
        <w:fldChar w:fldCharType="begin"/>
      </w:r>
      <w:r w:rsidR="00D4415D">
        <w:rPr>
          <w:bCs w:val="0"/>
        </w:rPr>
        <w:instrText xml:space="preserve"> ADDIN EN.CITE &lt;EndNote&gt;&lt;Cite&gt;&lt;Author&gt;Ellingson&lt;/Author&gt;&lt;Year&gt;2001&lt;/Year&gt;&lt;RecNum&gt;325&lt;/RecNum&gt;&lt;IDText&gt;Investigating the influence of social desirability on personality factor structure&lt;/IDText&gt;&lt;DisplayText&gt;(Ellingson, Smith, &amp;amp; Sackett, 2001)&lt;/DisplayText&gt;&lt;record&gt;&lt;rec-number&gt;325&lt;/rec-number&gt;&lt;foreign-keys&gt;&lt;key app="EN" db-id="25xd25dpgp0fr8e5wdypdxvm295dewzfdwee" timestamp="1412019077"&gt;325&lt;/key&gt;&lt;/foreign-keys&gt;&lt;ref-type name="Journal Article"&gt;17&lt;/ref-type&gt;&lt;contributors&gt;&lt;authors&gt;&lt;author&gt;Ellingson, J. E.&lt;/author&gt;&lt;author&gt;Smith, D. B.&lt;/author&gt;&lt;author&gt;Sackett, P. R.&lt;/author&gt;&lt;/authors&gt;&lt;/contributors&gt;&lt;titles&gt;&lt;title&gt;Investigating the influence of social desirability on personality factor structure&lt;/title&gt;&lt;secondary-title&gt;Journal of Applied Psychology&lt;/secondary-title&gt;&lt;/titles&gt;&lt;periodical&gt;&lt;full-title&gt;Journal of applied psychology&lt;/full-title&gt;&lt;/periodical&gt;&lt;pages&gt;122-133&lt;/pages&gt;&lt;volume&gt;86&lt;/volume&gt;&lt;number&gt;1&lt;/number&gt;&lt;keywords&gt;&lt;keyword&gt;EMPLOYEE selection&lt;/keyword&gt;&lt;keyword&gt;PROMOTIONS&lt;/keyword&gt;&lt;keyword&gt;SOCIAL desirability&lt;/keyword&gt;&lt;keyword&gt;PERSONALITY tests&lt;/keyword&gt;&lt;keyword&gt;PERSONALITY assessment&lt;/keyword&gt;&lt;keyword&gt;PSYCHOLOGICAL tests&lt;/keyword&gt;&lt;/keywords&gt;&lt;dates&gt;&lt;year&gt;2001&lt;/year&gt;&lt;/dates&gt;&lt;publisher&gt;American Psychological Association&lt;/publisher&gt;&lt;isbn&gt;00219010&lt;/isbn&gt;&lt;accession-num&gt;12129248&lt;/accession-num&gt;&lt;work-type&gt;Article&lt;/work-type&gt;&lt;urls&gt;&lt;related-urls&gt;&lt;url&gt;http://ezproxy.prescott.latech.edu:2048/login?url=http://search.ebscohost.com/login.aspx?direct=true&amp;amp;db=bth&amp;amp;AN=12129248&amp;amp;site=ehost-live&amp;amp;scope=site&lt;/url&gt;&lt;/related-urls&gt;&lt;/urls&gt;&lt;electronic-resource-num&gt;10.1037//0021-9010.86.1.122&lt;/electronic-resource-num&gt;&lt;remote-database-name&gt;bth&lt;/remote-database-name&gt;&lt;remote-database-provider&gt;EBSCOhost&lt;/remote-database-provider&gt;&lt;/record&gt;&lt;/Cite&gt;&lt;/EndNote&gt;</w:instrText>
      </w:r>
      <w:r>
        <w:rPr>
          <w:bCs w:val="0"/>
        </w:rPr>
        <w:fldChar w:fldCharType="separate"/>
      </w:r>
      <w:r>
        <w:rPr>
          <w:bCs w:val="0"/>
          <w:noProof/>
        </w:rPr>
        <w:t>(</w:t>
      </w:r>
      <w:r w:rsidRPr="00A310F5">
        <w:rPr>
          <w:bCs w:val="0"/>
          <w:noProof/>
        </w:rPr>
        <w:t>Ellingson, Smith, &amp; Sackett, 2001</w:t>
      </w:r>
      <w:r>
        <w:rPr>
          <w:bCs w:val="0"/>
          <w:noProof/>
        </w:rPr>
        <w:t>)</w:t>
      </w:r>
      <w:r>
        <w:rPr>
          <w:bCs w:val="0"/>
        </w:rPr>
        <w:fldChar w:fldCharType="end"/>
      </w:r>
      <w:r>
        <w:rPr>
          <w:bCs w:val="0"/>
        </w:rPr>
        <w:t xml:space="preserve"> and inflate mean scores </w:t>
      </w:r>
      <w:r>
        <w:rPr>
          <w:bCs w:val="0"/>
        </w:rPr>
        <w:fldChar w:fldCharType="begin"/>
      </w:r>
      <w:r w:rsidR="00D4415D">
        <w:rPr>
          <w:bCs w:val="0"/>
        </w:rPr>
        <w:instrText xml:space="preserve"> ADDIN EN.CITE &lt;EndNote&gt;&lt;Cite&gt;&lt;Author&gt;Hough&lt;/Author&gt;&lt;Year&gt;1998&lt;/Year&gt;&lt;RecNum&gt;2553&lt;/RecNum&gt;&lt;IDText&gt;Effects of intentional distortion in personality measurement and evaluation of suggested palliatives&lt;/IDText&gt;&lt;DisplayText&gt;(Hough, 1998)&lt;/DisplayText&gt;&lt;record&gt;&lt;rec-number&gt;2553&lt;/rec-number&gt;&lt;foreign-keys&gt;&lt;key app="EN" db-id="25xd25dpgp0fr8e5wdypdxvm295dewzfdwee" timestamp="1431302579"&gt;2553&lt;/key&gt;&lt;/foreign-keys&gt;&lt;ref-type name="Journal Article"&gt;17&lt;/ref-type&gt;&lt;contributors&gt;&lt;authors&gt;&lt;author&gt;Hough, L. M.&lt;/author&gt;&lt;/authors&gt;&lt;/contributors&gt;&lt;titles&gt;&lt;title&gt;Effects of intentional distortion in personality measurement and evaluation of suggested palliatives&lt;/title&gt;&lt;secondary-title&gt;Human Performance&lt;/secondary-title&gt;&lt;/titles&gt;&lt;periodical&gt;&lt;full-title&gt;Human Performance&lt;/full-title&gt;&lt;/periodical&gt;&lt;pages&gt;209&lt;/pages&gt;&lt;volume&gt;11&lt;/volume&gt;&lt;number&gt;2/3&lt;/number&gt;&lt;keywords&gt;&lt;keyword&gt;EMPLOYEE selection&lt;/keyword&gt;&lt;keyword&gt;PERSONALITY&lt;/keyword&gt;&lt;/keywords&gt;&lt;dates&gt;&lt;year&gt;1998&lt;/year&gt;&lt;/dates&gt;&lt;publisher&gt;Taylor &amp;amp; Francis Ltd&lt;/publisher&gt;&lt;isbn&gt;08959285&lt;/isbn&gt;&lt;accession-num&gt;7309102&lt;/accession-num&gt;&lt;work-type&gt;Article&lt;/work-type&gt;&lt;urls&gt;&lt;related-urls&gt;&lt;url&gt;http://ezproxy.villanova.edu/login?URL=http://search.ebscohost.com/login.aspx?direct=true&amp;amp;db=buh&amp;amp;AN=7309102&amp;amp;site=ehost-live&amp;amp;scope=site&lt;/url&gt;&lt;/related-urls&gt;&lt;/urls&gt;&lt;remote-database-name&gt;buh&lt;/remote-database-name&gt;&lt;remote-database-provider&gt;EBSCOhost&lt;/remote-database-provider&gt;&lt;/record&gt;&lt;/Cite&gt;&lt;/EndNote&gt;</w:instrText>
      </w:r>
      <w:r>
        <w:rPr>
          <w:bCs w:val="0"/>
        </w:rPr>
        <w:fldChar w:fldCharType="separate"/>
      </w:r>
      <w:r w:rsidR="00A2569A">
        <w:rPr>
          <w:bCs w:val="0"/>
          <w:noProof/>
        </w:rPr>
        <w:t>(</w:t>
      </w:r>
      <w:r w:rsidR="00A2569A" w:rsidRPr="00A310F5">
        <w:rPr>
          <w:bCs w:val="0"/>
          <w:noProof/>
        </w:rPr>
        <w:t>Hough, 1998</w:t>
      </w:r>
      <w:r w:rsidR="00A2569A">
        <w:rPr>
          <w:bCs w:val="0"/>
          <w:noProof/>
        </w:rPr>
        <w:t>)</w:t>
      </w:r>
      <w:r>
        <w:rPr>
          <w:bCs w:val="0"/>
        </w:rPr>
        <w:fldChar w:fldCharType="end"/>
      </w:r>
      <w:r>
        <w:rPr>
          <w:bCs w:val="0"/>
        </w:rPr>
        <w:t>, which can affect the setting of cutoffs. Such sources make reliably inferring dual cutoffs problematic using concurrent validation, suggesting that predictive validation studies (which are expensive to conduct) may be more appropriate for this goal (Le et al., 2011). Additionally, and importantly, the moderating role of job characteristics (e.g., job complexity) must be addressed (Le et al., 2011). The ideal point of Conscientiousness or Openness for a job may vary as a function of job complexity with more complex jobs requiring a higher level of these traits. While evidence suggests that job complexity moderates the nonlinear relationship between Conscientiousness and job performance outcomes (Le et al., 2011), research is needed to test the same idea for Openness to Experience. Ultimately, future research into the moderators of personality</w:t>
      </w:r>
      <w:r w:rsidR="008271A4">
        <w:rPr>
          <w:bCs w:val="0"/>
        </w:rPr>
        <w:noBreakHyphen/>
      </w:r>
      <w:r>
        <w:rPr>
          <w:bCs w:val="0"/>
        </w:rPr>
        <w:t xml:space="preserve">job performance relationships are needed to more reliably estimate both linear and nonlinear relationships. This will allow us to identify the dual cutoffs for jobs. </w:t>
      </w:r>
    </w:p>
    <w:p w14:paraId="72A29C8C" w14:textId="38A08BD1" w:rsidR="005270D3" w:rsidRPr="002D241B" w:rsidRDefault="005270D3" w:rsidP="005270D3">
      <w:pPr>
        <w:ind w:firstLine="720"/>
        <w:rPr>
          <w:bCs w:val="0"/>
        </w:rPr>
      </w:pPr>
      <w:r>
        <w:rPr>
          <w:bCs w:val="0"/>
        </w:rPr>
        <w:t xml:space="preserve">Further complicating this matter is the issue of a broader assessment of personality functioning that partly taps into maladaptive levels of personality functioning. If setting a dual cutoff implies that individuals are screened out the basis of extreme trait scores, and such scores are empirically linked to psychopathology, then such a strategy may have implications for the Americans with Disabilities Act (ADA). The ADA defines a mental impairment as representing something that substantially limiting a major life </w:t>
      </w:r>
      <w:r>
        <w:rPr>
          <w:bCs w:val="0"/>
        </w:rPr>
        <w:lastRenderedPageBreak/>
        <w:t xml:space="preserve">activity, which includes tasks such as walking, learning, thinking, and working. Wu and </w:t>
      </w:r>
      <w:proofErr w:type="spellStart"/>
      <w:r>
        <w:rPr>
          <w:bCs w:val="0"/>
        </w:rPr>
        <w:t>LeBreton</w:t>
      </w:r>
      <w:proofErr w:type="spellEnd"/>
      <w:r>
        <w:rPr>
          <w:bCs w:val="0"/>
        </w:rPr>
        <w:t xml:space="preserve"> </w:t>
      </w:r>
      <w:r>
        <w:rPr>
          <w:bCs w:val="0"/>
        </w:rPr>
        <w:fldChar w:fldCharType="begin"/>
      </w:r>
      <w:r w:rsidR="0002594B">
        <w:rPr>
          <w:bCs w:val="0"/>
        </w:rPr>
        <w:instrText xml:space="preserve"> ADDIN EN.CITE &lt;EndNote&gt;&lt;Cite ExcludeAuth="1"&gt;&lt;Author&gt;Wu&lt;/Author&gt;&lt;Year&gt;2011&lt;/Year&gt;&lt;RecNum&gt;184&lt;/RecNum&gt;&lt;IDText&gt;Reconsidering the dispositional basis of counterproductive work behavior: The role of aberrant personality&lt;/IDText&gt;&lt;DisplayText&gt;(2011)&lt;/DisplayText&gt;&lt;record&gt;&lt;rec-number&gt;184&lt;/rec-number&gt;&lt;foreign-keys&gt;&lt;key app="EN" db-id="25xd25dpgp0fr8e5wdypdxvm295dewzfdwee" timestamp="1412017190"&gt;184&lt;/key&gt;&lt;/foreign-keys&gt;&lt;ref-type name="Journal Article"&gt;17&lt;/ref-type&gt;&lt;contributors&gt;&lt;authors&gt;&lt;author&gt;Wu, J.&lt;/author&gt;&lt;author&gt;Lebreton, J. M.&lt;/author&gt;&lt;/authors&gt;&lt;/contributors&gt;&lt;titles&gt;&lt;title&gt;Reconsidering the dispositional basis of counterproductive work behavior: The role of aberrant personality&lt;/title&gt;&lt;secondary-title&gt;Personnel Psychology&lt;/secondary-title&gt;&lt;/titles&gt;&lt;periodical&gt;&lt;full-title&gt;Personnel Psychology&lt;/full-title&gt;&lt;/periodical&gt;&lt;pages&gt;593-626&lt;/pages&gt;&lt;volume&gt;64&lt;/volume&gt;&lt;number&gt;3&lt;/number&gt;&lt;keywords&gt;&lt;keyword&gt;RESEARCH&lt;/keyword&gt;&lt;keyword&gt;JOB performance&lt;/keyword&gt;&lt;keyword&gt;PROFESSIONAL ethics&lt;/keyword&gt;&lt;keyword&gt;DEVIANT behavior&lt;/keyword&gt;&lt;keyword&gt;METHODOLOGY&lt;/keyword&gt;&lt;keyword&gt;NARCISSISM&lt;/keyword&gt;&lt;keyword&gt;MACHIAVELLIANISM (Psychology)&lt;/keyword&gt;&lt;keyword&gt;PSYCHOPATHY&lt;/keyword&gt;&lt;/keywords&gt;&lt;dates&gt;&lt;year&gt;2011&lt;/year&gt;&lt;/dates&gt;&lt;publisher&gt;Wiley-Blackwell&lt;/publisher&gt;&lt;isbn&gt;00315826&lt;/isbn&gt;&lt;accession-num&gt;64501061&lt;/accession-num&gt;&lt;work-type&gt;Article&lt;/work-type&gt;&lt;urls&gt;&lt;related-urls&gt;&lt;url&gt;http://ezproxy.prescott.latech.edu:2048/login?url=http://search.ebscohost.com/login.aspx?direct=true&amp;amp;db=bth&amp;amp;AN=64501061&amp;amp;site=ehost-live&amp;amp;scope=site&lt;/url&gt;&lt;/related-urls&gt;&lt;/urls&gt;&lt;electronic-resource-num&gt;10.1111/j.1744-6570.2011.01220.x&lt;/electronic-resource-num&gt;&lt;remote-database-name&gt;bth&lt;/remote-database-name&gt;&lt;remote-database-provider&gt;EBSCOhost&lt;/remote-database-provider&gt;&lt;/record&gt;&lt;/Cite&gt;&lt;/EndNote&gt;</w:instrText>
      </w:r>
      <w:r>
        <w:rPr>
          <w:bCs w:val="0"/>
        </w:rPr>
        <w:fldChar w:fldCharType="separate"/>
      </w:r>
      <w:r>
        <w:rPr>
          <w:bCs w:val="0"/>
          <w:noProof/>
        </w:rPr>
        <w:t>(</w:t>
      </w:r>
      <w:r w:rsidRPr="00A310F5">
        <w:rPr>
          <w:bCs w:val="0"/>
          <w:noProof/>
        </w:rPr>
        <w:t>2011</w:t>
      </w:r>
      <w:r>
        <w:rPr>
          <w:bCs w:val="0"/>
          <w:noProof/>
        </w:rPr>
        <w:t>)</w:t>
      </w:r>
      <w:r>
        <w:rPr>
          <w:bCs w:val="0"/>
        </w:rPr>
        <w:fldChar w:fldCharType="end"/>
      </w:r>
      <w:r>
        <w:rPr>
          <w:bCs w:val="0"/>
        </w:rPr>
        <w:t xml:space="preserve"> argued that personality assessments such as the one developed here are unlikely to violate ADA because such assessments were not designed to diagnose psychopathology. Indeed, many individuals may obtain extreme trait scores on the assessments designed here and still live relatively normal lives, including the ability to secure employment (which is evident in our sample). However, should clinicians develop a library of trait levels that reflect maladaptive personality functioning and such trait levels can be estimated reliably with broadened assessments such as the one devised here, then collaborative work would be needed to establish the boundary conditions for personality assessment in organizational settings. While some may view this as a significant problem with the practical application of the findings from this study (and others like it), I view this as a necessary progression for the larger field of psychology, which has long been described by fragmentation </w:t>
      </w:r>
      <w:r>
        <w:rPr>
          <w:bCs w:val="0"/>
        </w:rPr>
        <w:fldChar w:fldCharType="begin"/>
      </w:r>
      <w:r w:rsidR="0002594B">
        <w:rPr>
          <w:bCs w:val="0"/>
        </w:rPr>
        <w:instrText xml:space="preserve"> ADDIN EN.CITE &lt;EndNote&gt;&lt;Cite&gt;&lt;Author&gt;Sternberg&lt;/Author&gt;&lt;Year&gt;2005&lt;/Year&gt;&lt;RecNum&gt;584&lt;/RecNum&gt;&lt;IDText&gt;Unity in psychology: Possibility or pipedream?&lt;/IDText&gt;&lt;DisplayText&gt;(Sternberg, 2005)&lt;/DisplayText&gt;&lt;record&gt;&lt;rec-number&gt;584&lt;/rec-number&gt;&lt;foreign-keys&gt;&lt;key app="EN" db-id="25xd25dpgp0fr8e5wdypdxvm295dewzfdwee" timestamp="1412026380"&gt;584&lt;/key&gt;&lt;/foreign-keys&gt;&lt;ref-type name="Book"&gt;6&lt;/ref-type&gt;&lt;contributors&gt;&lt;authors&gt;&lt;author&gt;Sternberg, R. J.&lt;/author&gt;&lt;/authors&gt;&lt;/contributors&gt;&lt;titles&gt;&lt;title&gt;Unity in psychology: Possibility or pipedream?&lt;/title&gt;&lt;secondary-title&gt;Unity in psychology: Possibility or pipedream?&lt;/secondary-title&gt;&lt;/titles&gt;&lt;keywords&gt;&lt;keyword&gt;psychology&lt;/keyword&gt;&lt;keyword&gt;psychological disciplines&lt;/keyword&gt;&lt;keyword&gt;unity&lt;/keyword&gt;&lt;keyword&gt;fragmentation&lt;/keyword&gt;&lt;keyword&gt;psychologists&lt;/keyword&gt;&lt;keyword&gt;Professional Specialization&lt;/keyword&gt;&lt;keyword&gt;Psychologists&lt;/keyword&gt;&lt;keyword&gt;Psychology&lt;/keyword&gt;&lt;keyword&gt;Theoretical Orientation&lt;/keyword&gt;&lt;keyword&gt;Trends&lt;/keyword&gt;&lt;keyword&gt;Psychological Theories&lt;/keyword&gt;&lt;/keywords&gt;&lt;dates&gt;&lt;year&gt;2005&lt;/year&gt;&lt;/dates&gt;&lt;pub-location&gt;Washington, DC US&lt;/pub-location&gt;&lt;publisher&gt;American Psychological Association&lt;/publisher&gt;&lt;isbn&gt;1-59147-156-7&lt;/isbn&gt;&lt;urls&gt;&lt;related-urls&gt;&lt;url&gt;http://ezproxy.prescott.latech.edu:2048/login?url=http://search.ebscohost.com/login.aspx?direct=true&amp;amp;db=psyh&amp;amp;AN=2004-18403-000&amp;amp;site=ehost-live&amp;amp;scope=site&lt;/url&gt;&lt;/related-urls&gt;&lt;/urls&gt;&lt;electronic-resource-num&gt;10.1037/10847-000&lt;/electronic-resource-num&gt;&lt;remote-database-name&gt;psyh&lt;/remote-database-name&gt;&lt;remote-database-provider&gt;EBSCOhost&lt;/remote-database-provider&gt;&lt;/record&gt;&lt;/Cite&gt;&lt;/EndNote&gt;</w:instrText>
      </w:r>
      <w:r>
        <w:rPr>
          <w:bCs w:val="0"/>
        </w:rPr>
        <w:fldChar w:fldCharType="separate"/>
      </w:r>
      <w:r>
        <w:rPr>
          <w:bCs w:val="0"/>
          <w:noProof/>
        </w:rPr>
        <w:t>(</w:t>
      </w:r>
      <w:r w:rsidRPr="00A310F5">
        <w:rPr>
          <w:bCs w:val="0"/>
          <w:noProof/>
        </w:rPr>
        <w:t>Sternberg, 2005</w:t>
      </w:r>
      <w:r>
        <w:rPr>
          <w:bCs w:val="0"/>
          <w:noProof/>
        </w:rPr>
        <w:t>)</w:t>
      </w:r>
      <w:r>
        <w:rPr>
          <w:bCs w:val="0"/>
        </w:rPr>
        <w:fldChar w:fldCharType="end"/>
      </w:r>
      <w:r>
        <w:rPr>
          <w:bCs w:val="0"/>
        </w:rPr>
        <w:t>. Such collaborative work seems likely to benefit both the field and society at large.</w:t>
      </w:r>
    </w:p>
    <w:p w14:paraId="635C9F58" w14:textId="77777777" w:rsidR="005270D3" w:rsidRDefault="005270D3" w:rsidP="000A6040">
      <w:pPr>
        <w:pStyle w:val="Heading1"/>
      </w:pPr>
      <w:bookmarkStart w:id="160" w:name="_Toc293083412"/>
      <w:r>
        <w:t>Limitations</w:t>
      </w:r>
      <w:bookmarkEnd w:id="160"/>
      <w:r>
        <w:t xml:space="preserve">  </w:t>
      </w:r>
    </w:p>
    <w:p w14:paraId="7359CFCD" w14:textId="575242FD" w:rsidR="005270D3" w:rsidRDefault="005270D3" w:rsidP="005270D3">
      <w:pPr>
        <w:ind w:firstLine="720"/>
        <w:rPr>
          <w:bCs w:val="0"/>
        </w:rPr>
      </w:pPr>
      <w:r>
        <w:rPr>
          <w:bCs w:val="0"/>
        </w:rPr>
        <w:t>One general explanation for the disparities in findings observed in this investigation and previous personality–job performance investigations may have to do with the design of the study adopted here; that is, a single</w:t>
      </w:r>
      <w:r w:rsidR="008271A4">
        <w:rPr>
          <w:bCs w:val="0"/>
        </w:rPr>
        <w:noBreakHyphen/>
      </w:r>
      <w:r>
        <w:rPr>
          <w:bCs w:val="0"/>
        </w:rPr>
        <w:t>source single</w:t>
      </w:r>
      <w:r w:rsidR="008271A4">
        <w:rPr>
          <w:bCs w:val="0"/>
        </w:rPr>
        <w:noBreakHyphen/>
      </w:r>
      <w:r>
        <w:rPr>
          <w:bCs w:val="0"/>
        </w:rPr>
        <w:t>time</w:t>
      </w:r>
      <w:r w:rsidR="008271A4">
        <w:rPr>
          <w:bCs w:val="0"/>
        </w:rPr>
        <w:noBreakHyphen/>
      </w:r>
      <w:r>
        <w:rPr>
          <w:bCs w:val="0"/>
        </w:rPr>
        <w:t xml:space="preserve">point design. Previous investigations have revealed nonlinear relationships between both Conscientiousness and Emotional Stability and OCB. Such findings were not replicated in this investigation. This appears to be due to </w:t>
      </w:r>
      <w:r w:rsidR="00A165C2">
        <w:rPr>
          <w:bCs w:val="0"/>
        </w:rPr>
        <w:t xml:space="preserve">the </w:t>
      </w:r>
      <w:r>
        <w:rPr>
          <w:bCs w:val="0"/>
        </w:rPr>
        <w:t>use of a same</w:t>
      </w:r>
      <w:r w:rsidR="008271A4">
        <w:rPr>
          <w:bCs w:val="0"/>
        </w:rPr>
        <w:noBreakHyphen/>
      </w:r>
      <w:r>
        <w:rPr>
          <w:bCs w:val="0"/>
        </w:rPr>
        <w:t>source design, whereas these previous authors (i.e., Carter et al., 2013; Le et al., 2011) utilized a distinct</w:t>
      </w:r>
      <w:r w:rsidR="008271A4">
        <w:rPr>
          <w:bCs w:val="0"/>
        </w:rPr>
        <w:noBreakHyphen/>
      </w:r>
      <w:r>
        <w:rPr>
          <w:bCs w:val="0"/>
        </w:rPr>
        <w:t>source design. Such a design, though commonly viewed as inferior to distinct</w:t>
      </w:r>
      <w:r w:rsidR="008271A4">
        <w:rPr>
          <w:bCs w:val="0"/>
        </w:rPr>
        <w:noBreakHyphen/>
      </w:r>
      <w:r>
        <w:rPr>
          <w:bCs w:val="0"/>
        </w:rPr>
        <w:t xml:space="preserve">source designs, </w:t>
      </w:r>
      <w:r>
        <w:rPr>
          <w:bCs w:val="0"/>
        </w:rPr>
        <w:lastRenderedPageBreak/>
        <w:t xml:space="preserve">can allow for more reliable approximations to true score counterparts </w:t>
      </w:r>
      <w:r>
        <w:rPr>
          <w:bCs w:val="0"/>
        </w:rPr>
        <w:fldChar w:fldCharType="begin"/>
      </w:r>
      <w:r>
        <w:rPr>
          <w:bCs w:val="0"/>
        </w:rPr>
        <w:instrText xml:space="preserve"> ADDIN EN.CITE &lt;EndNote&gt;&lt;Cite&gt;&lt;Author&gt;Lance&lt;/Author&gt;&lt;Year&gt;2015&lt;/Year&gt;&lt;RecNum&gt;2319&lt;/RecNum&gt;&lt;DisplayText&gt;(Lance &amp;amp; Siminovsky, 2015)&lt;/DisplayText&gt;&lt;record&gt;&lt;rec-number&gt;2319&lt;/rec-number&gt;&lt;foreign-keys&gt;&lt;key app="EN" db-id="25xd25dpgp0fr8e5wdypdxvm295dewzfdwee" timestamp="1422892800"&gt;2319&lt;/key&gt;&lt;/foreign-keys&gt;&lt;ref-type name="Book Section"&gt;5&lt;/ref-type&gt;&lt;contributors&gt;&lt;authors&gt;&lt;author&gt;Lance, C. E.&lt;/author&gt;&lt;author&gt;Siminovsky, A. B.&lt;/author&gt;&lt;/authors&gt;&lt;secondary-authors&gt;&lt;author&gt;Lance, C. E.&lt;/author&gt;&lt;author&gt;Vandenberg, R. J.&lt;/author&gt;&lt;/secondary-authors&gt;&lt;/contributors&gt;&lt;titles&gt;&lt;title&gt;Use of &amp;quot;independent measures&amp;quot; does not solve the shared method bias problem.&lt;/title&gt;&lt;secondary-title&gt;More statistical and methodological myths and urban legends&lt;/secondary-title&gt;&lt;/titles&gt;&lt;dates&gt;&lt;year&gt;2015&lt;/year&gt;&lt;/dates&gt;&lt;pub-location&gt;New York, NY&lt;/pub-location&gt;&lt;publisher&gt;Routledge&lt;/publisher&gt;&lt;urls&gt;&lt;/urls&gt;&lt;/record&gt;&lt;/Cite&gt;&lt;/EndNote&gt;</w:instrText>
      </w:r>
      <w:r>
        <w:rPr>
          <w:bCs w:val="0"/>
        </w:rPr>
        <w:fldChar w:fldCharType="separate"/>
      </w:r>
      <w:r>
        <w:rPr>
          <w:bCs w:val="0"/>
          <w:noProof/>
        </w:rPr>
        <w:t>(</w:t>
      </w:r>
      <w:r w:rsidRPr="00A310F5">
        <w:rPr>
          <w:bCs w:val="0"/>
          <w:noProof/>
        </w:rPr>
        <w:t>Lance &amp; Siminovsky, 2015</w:t>
      </w:r>
      <w:r>
        <w:rPr>
          <w:bCs w:val="0"/>
          <w:noProof/>
        </w:rPr>
        <w:t>)</w:t>
      </w:r>
      <w:r>
        <w:rPr>
          <w:bCs w:val="0"/>
        </w:rPr>
        <w:fldChar w:fldCharType="end"/>
      </w:r>
      <w:r>
        <w:rPr>
          <w:bCs w:val="0"/>
        </w:rPr>
        <w:t>. However, within the context of a same</w:t>
      </w:r>
      <w:r w:rsidR="008271A4">
        <w:rPr>
          <w:bCs w:val="0"/>
        </w:rPr>
        <w:noBreakHyphen/>
      </w:r>
      <w:r>
        <w:rPr>
          <w:bCs w:val="0"/>
        </w:rPr>
        <w:t xml:space="preserve">source design, quadratic effects might be severely deflated by common method bias </w:t>
      </w:r>
      <w:r>
        <w:rPr>
          <w:bCs w:val="0"/>
        </w:rPr>
        <w:fldChar w:fldCharType="begin"/>
      </w:r>
      <w:r w:rsidR="00D4415D">
        <w:rPr>
          <w:bCs w:val="0"/>
        </w:rPr>
        <w:instrText xml:space="preserve"> ADDIN EN.CITE &lt;EndNote&gt;&lt;Cite&gt;&lt;Author&gt;Siemsen&lt;/Author&gt;&lt;Year&gt;2010&lt;/Year&gt;&lt;RecNum&gt;297&lt;/RecNum&gt;&lt;DisplayText&gt;(Siemsen, Roth, &amp;amp; Oliveira, 2010)&lt;/DisplayText&gt;&lt;record&gt;&lt;rec-number&gt;297&lt;/rec-number&gt;&lt;foreign-keys&gt;&lt;key app="EN" db-id="25xd25dpgp0fr8e5wdypdxvm295dewzfdwee" timestamp="1412018232"&gt;297&lt;/key&gt;&lt;/foreign-keys&gt;&lt;ref-type name="Journal Article"&gt;17&lt;/ref-type&gt;&lt;contributors&gt;&lt;authors&gt;&lt;author&gt;Siemsen, E.&lt;/author&gt;&lt;author&gt;Roth, A.&lt;/author&gt;&lt;author&gt;Oliveira, P.&lt;/author&gt;&lt;/authors&gt;&lt;/contributors&gt;&lt;titles&gt;&lt;title&gt;Common method bias in regression models with linear, quadratic, and interaction effects&lt;/title&gt;&lt;secondary-title&gt;Organizational Research Methods&lt;/secondary-title&gt;&lt;/titles&gt;&lt;periodical&gt;&lt;full-title&gt;Organizational Research Methods&lt;/full-title&gt;&lt;/periodical&gt;&lt;pages&gt;456-476&lt;/pages&gt;&lt;volume&gt;13&lt;/volume&gt;&lt;number&gt;3&lt;/number&gt;&lt;keywords&gt;&lt;keyword&gt;RESEARCH&lt;/keyword&gt;&lt;keyword&gt;MULTIVARIATE analysis&lt;/keyword&gt;&lt;keyword&gt;ANALYSIS of variance&lt;/keyword&gt;&lt;keyword&gt;REGRESSION analysis&lt;/keyword&gt;&lt;keyword&gt;EMPIRICAL research&lt;/keyword&gt;&lt;keyword&gt;METHODOLOGY&lt;/keyword&gt;&lt;keyword&gt;QUADRATIC equations&lt;/keyword&gt;&lt;keyword&gt;common method variance&lt;/keyword&gt;&lt;keyword&gt;interaction effects&lt;/keyword&gt;&lt;keyword&gt;multivariate regression&lt;/keyword&gt;&lt;keyword&gt;quadratic effects&lt;/keyword&gt;&lt;keyword&gt;research methods&lt;/keyword&gt;&lt;/keywords&gt;&lt;dates&gt;&lt;year&gt;2010&lt;/year&gt;&lt;/dates&gt;&lt;isbn&gt;10944281&lt;/isbn&gt;&lt;accession-num&gt;51685774&lt;/accession-num&gt;&lt;work-type&gt;Article&lt;/work-type&gt;&lt;urls&gt;&lt;related-urls&gt;&lt;url&gt;http://ezproxy.prescott.latech.edu:2048/login?url=http://search.ebscohost.com/login.aspx?direct=true&amp;amp;db=bth&amp;amp;AN=51685774&amp;amp;site=ehost-live&amp;amp;scope=site&lt;/url&gt;&lt;/related-urls&gt;&lt;/urls&gt;&lt;electronic-resource-num&gt;10.1177/1094428109351241&lt;/electronic-resource-num&gt;&lt;remote-database-name&gt;bth&lt;/remote-database-name&gt;&lt;remote-database-provider&gt;EBSCOhost&lt;/remote-database-provider&gt;&lt;/record&gt;&lt;/Cite&gt;&lt;/EndNote&gt;</w:instrText>
      </w:r>
      <w:r>
        <w:rPr>
          <w:bCs w:val="0"/>
        </w:rPr>
        <w:fldChar w:fldCharType="separate"/>
      </w:r>
      <w:r>
        <w:rPr>
          <w:bCs w:val="0"/>
          <w:noProof/>
        </w:rPr>
        <w:t>(</w:t>
      </w:r>
      <w:r w:rsidRPr="00A310F5">
        <w:rPr>
          <w:bCs w:val="0"/>
          <w:noProof/>
        </w:rPr>
        <w:t>Siemsen, Roth, &amp; Oliveira, 2010</w:t>
      </w:r>
      <w:r>
        <w:rPr>
          <w:bCs w:val="0"/>
          <w:noProof/>
        </w:rPr>
        <w:t>)</w:t>
      </w:r>
      <w:r>
        <w:rPr>
          <w:bCs w:val="0"/>
        </w:rPr>
        <w:fldChar w:fldCharType="end"/>
      </w:r>
      <w:r>
        <w:rPr>
          <w:bCs w:val="0"/>
        </w:rPr>
        <w:t>. Unfortunately, the exact source of deflation is unclear from this study. Future research is needed to explore this potential limitation of same</w:t>
      </w:r>
      <w:r w:rsidR="008271A4">
        <w:rPr>
          <w:bCs w:val="0"/>
        </w:rPr>
        <w:noBreakHyphen/>
      </w:r>
      <w:r>
        <w:rPr>
          <w:bCs w:val="0"/>
        </w:rPr>
        <w:t>source designs.</w:t>
      </w:r>
    </w:p>
    <w:p w14:paraId="5785EDB2" w14:textId="4D5F2442" w:rsidR="005270D3" w:rsidRDefault="005270D3" w:rsidP="005270D3">
      <w:pPr>
        <w:ind w:firstLine="720"/>
        <w:rPr>
          <w:bCs w:val="0"/>
        </w:rPr>
      </w:pPr>
      <w:r>
        <w:rPr>
          <w:bCs w:val="0"/>
        </w:rPr>
        <w:t>In regard to the use of same</w:t>
      </w:r>
      <w:r w:rsidR="008271A4">
        <w:rPr>
          <w:bCs w:val="0"/>
        </w:rPr>
        <w:noBreakHyphen/>
      </w:r>
      <w:r>
        <w:rPr>
          <w:bCs w:val="0"/>
        </w:rPr>
        <w:t>source designs, others might suggest that common method variance explains our findings. While item presentation was randomized to minimize the influence of order effects, some might note that other common method effects are at play. However, a previous study utilizing a same</w:t>
      </w:r>
      <w:r w:rsidR="008271A4">
        <w:rPr>
          <w:bCs w:val="0"/>
        </w:rPr>
        <w:noBreakHyphen/>
      </w:r>
      <w:r>
        <w:rPr>
          <w:bCs w:val="0"/>
        </w:rPr>
        <w:t>source design and investigating the impact of impression management effects on personality</w:t>
      </w:r>
      <w:r w:rsidR="008271A4">
        <w:rPr>
          <w:bCs w:val="0"/>
        </w:rPr>
        <w:noBreakHyphen/>
      </w:r>
      <w:r>
        <w:rPr>
          <w:bCs w:val="0"/>
        </w:rPr>
        <w:t xml:space="preserve">workplace behavior links have failed to detect method bias due to impression management </w:t>
      </w:r>
      <w:r>
        <w:rPr>
          <w:bCs w:val="0"/>
        </w:rPr>
        <w:fldChar w:fldCharType="begin"/>
      </w:r>
      <w:r w:rsidR="00897F1F">
        <w:rPr>
          <w:bCs w:val="0"/>
        </w:rPr>
        <w:instrText xml:space="preserve"> ADDIN EN.CITE &lt;EndNote&gt;&lt;Cite&gt;&lt;Author&gt;Castille&lt;/Author&gt;&lt;Year&gt;2015&lt;/Year&gt;&lt;RecNum&gt;2279&lt;/RecNum&gt;&lt;DisplayText&gt;(Castille &amp;amp; Buckner, 2015)&lt;/DisplayText&gt;&lt;record&gt;&lt;rec-number&gt;2279&lt;/rec-number&gt;&lt;foreign-keys&gt;&lt;key app="EN" db-id="25xd25dpgp0fr8e5wdypdxvm295dewzfdwee" timestamp="1417018455"&gt;2279&lt;/key&gt;&lt;/foreign-keys&gt;&lt;ref-type name="Conference Paper"&gt;47&lt;/ref-type&gt;&lt;contributors&gt;&lt;authors&gt;&lt;author&gt;Castille, C. M.&lt;/author&gt;&lt;author&gt;Buckner, J. E V&lt;/author&gt;&lt;/authors&gt;&lt;/contributors&gt;&lt;titles&gt;&lt;title&gt;Do bottom-line mentality climate perceptions activate Machiavellian unethical pro-organizational behavior?&lt;/title&gt;&lt;secondary-title&gt;Society for Industrial &amp;amp; Organizational Psychology, Inc.&lt;/secondary-title&gt;&lt;/titles&gt;&lt;dates&gt;&lt;year&gt;2015&lt;/year&gt;&lt;/dates&gt;&lt;pub-location&gt;Philadelphia, PA&lt;/pub-location&gt;&lt;urls&gt;&lt;/urls&gt;&lt;/record&gt;&lt;/Cite&gt;&lt;/EndNote&gt;</w:instrText>
      </w:r>
      <w:r>
        <w:rPr>
          <w:bCs w:val="0"/>
        </w:rPr>
        <w:fldChar w:fldCharType="separate"/>
      </w:r>
      <w:r w:rsidR="000C23BA">
        <w:rPr>
          <w:bCs w:val="0"/>
          <w:noProof/>
        </w:rPr>
        <w:t>(</w:t>
      </w:r>
      <w:r w:rsidR="000C23BA" w:rsidRPr="00A310F5">
        <w:rPr>
          <w:bCs w:val="0"/>
          <w:noProof/>
        </w:rPr>
        <w:t>Castille &amp; Buckner, 2015</w:t>
      </w:r>
      <w:r w:rsidR="000C23BA">
        <w:rPr>
          <w:bCs w:val="0"/>
          <w:noProof/>
        </w:rPr>
        <w:t>)</w:t>
      </w:r>
      <w:r>
        <w:rPr>
          <w:bCs w:val="0"/>
        </w:rPr>
        <w:fldChar w:fldCharType="end"/>
      </w:r>
      <w:r>
        <w:rPr>
          <w:bCs w:val="0"/>
        </w:rPr>
        <w:t xml:space="preserve">. Nevertheless, this remains a possibility that went untested in this investigation. Other effects may also be at play, such as mood effects. However, mood effects have </w:t>
      </w:r>
      <w:r w:rsidR="000C23BA">
        <w:rPr>
          <w:bCs w:val="0"/>
        </w:rPr>
        <w:t>proved</w:t>
      </w:r>
      <w:r>
        <w:rPr>
          <w:bCs w:val="0"/>
        </w:rPr>
        <w:t xml:space="preserve"> insufficient for causing method bias in previous investigations </w:t>
      </w:r>
      <w:r>
        <w:rPr>
          <w:bCs w:val="0"/>
        </w:rPr>
        <w:fldChar w:fldCharType="begin"/>
      </w:r>
      <w:r w:rsidR="00D4415D">
        <w:rPr>
          <w:bCs w:val="0"/>
        </w:rPr>
        <w:instrText xml:space="preserve"> ADDIN EN.CITE &lt;EndNote&gt;&lt;Cite&gt;&lt;Author&gt;Williams&lt;/Author&gt;&lt;Year&gt;1994&lt;/Year&gt;&lt;RecNum&gt;0&lt;/RecNum&gt;&lt;IDText&gt;An alternative approach to method effects by using latent-variable models: Applications in organizational behavior research&lt;/IDText&gt;&lt;DisplayText&gt;(Williams &amp;amp; Anderson, 1994)&lt;/DisplayText&gt;&lt;record&gt;&lt;rec-number&gt;1271&lt;/rec-number&gt;&lt;foreign-keys&gt;&lt;key app="EN" db-id="25xd25dpgp0fr8e5wdypdxvm295dewzfdwee" timestamp="1412038203"&gt;1271&lt;/key&gt;&lt;/foreign-keys&gt;&lt;ref-type name="Journal Article"&gt;17&lt;/ref-type&gt;&lt;contributors&gt;&lt;authors&gt;&lt;author&gt;Williams, L. J.&lt;/author&gt;&lt;author&gt;Anderson, S. E.&lt;/author&gt;&lt;/authors&gt;&lt;/contributors&gt;&lt;titles&gt;&lt;title&gt;An alternative approach to method effects by using latent-variable models: Applications in organizational behavior research&lt;/title&gt;&lt;secondary-title&gt;Journal of Applied Psychology&lt;/secondary-title&gt;&lt;/titles&gt;&lt;periodical&gt;&lt;full-title&gt;Journal of applied psychology&lt;/full-title&gt;&lt;/periodical&gt;&lt;pages&gt;323-331&lt;/pages&gt;&lt;volume&gt;79&lt;/volume&gt;&lt;number&gt;3&lt;/number&gt;&lt;keywords&gt;&lt;keyword&gt;ORGANIZATIONAL behavior&lt;/keyword&gt;&lt;keyword&gt;ANALYSIS of covariance&lt;/keyword&gt;&lt;keyword&gt;STATISTICS&lt;/keyword&gt;&lt;keyword&gt;LATENT variables&lt;/keyword&gt;&lt;keyword&gt;SOCIAL desirability&lt;/keyword&gt;&lt;keyword&gt;SOCIOLOGICAL research&lt;/keyword&gt;&lt;/keywords&gt;&lt;dates&gt;&lt;year&gt;1994&lt;/year&gt;&lt;/dates&gt;&lt;publisher&gt;American Psychological Association&lt;/publisher&gt;&lt;isbn&gt;00219010&lt;/isbn&gt;&lt;accession-num&gt;12359273&lt;/accession-num&gt;&lt;work-type&gt;Article&lt;/work-type&gt;&lt;urls&gt;&lt;related-urls&gt;&lt;url&gt;http://ezproxy.prescott.latech.edu:2048/login?url=http://search.ebscohost.com/login.aspx?direct=true&amp;amp;db=bth&amp;amp;AN=12359273&amp;amp;site=ehost-live&amp;amp;scope=site&lt;/url&gt;&lt;/related-urls&gt;&lt;/urls&gt;&lt;remote-database-name&gt;bth&lt;/remote-database-name&gt;&lt;remote-database-provider&gt;EBSCOhost&lt;/remote-database-provider&gt;&lt;/record&gt;&lt;/Cite&gt;&lt;/EndNote&gt;</w:instrText>
      </w:r>
      <w:r>
        <w:rPr>
          <w:bCs w:val="0"/>
        </w:rPr>
        <w:fldChar w:fldCharType="separate"/>
      </w:r>
      <w:r w:rsidR="00466601">
        <w:rPr>
          <w:bCs w:val="0"/>
          <w:noProof/>
        </w:rPr>
        <w:t>(</w:t>
      </w:r>
      <w:r w:rsidR="00466601" w:rsidRPr="00A310F5">
        <w:rPr>
          <w:bCs w:val="0"/>
          <w:noProof/>
        </w:rPr>
        <w:t>Williams &amp; Anderson, 1994</w:t>
      </w:r>
      <w:r w:rsidR="00466601">
        <w:rPr>
          <w:bCs w:val="0"/>
          <w:noProof/>
        </w:rPr>
        <w:t>)</w:t>
      </w:r>
      <w:r>
        <w:rPr>
          <w:bCs w:val="0"/>
        </w:rPr>
        <w:fldChar w:fldCharType="end"/>
      </w:r>
      <w:r>
        <w:rPr>
          <w:bCs w:val="0"/>
        </w:rPr>
        <w:t xml:space="preserve">. Nevertheless, this alternative explanation was not tested in this study. Impression management and mood effects, if they jointly influence both personality and job performance reports, then such effects may upwardly or downwardly bias the linear correlations investigated here </w:t>
      </w:r>
      <w:r>
        <w:rPr>
          <w:bCs w:val="0"/>
        </w:rPr>
        <w:fldChar w:fldCharType="begin"/>
      </w:r>
      <w:r w:rsidR="00D4415D">
        <w:rPr>
          <w:bCs w:val="0"/>
        </w:rPr>
        <w:instrText xml:space="preserve"> ADDIN EN.CITE &lt;EndNote&gt;&lt;Cite&gt;&lt;Author&gt;Siemsen&lt;/Author&gt;&lt;Year&gt;2010&lt;/Year&gt;&lt;RecNum&gt;297&lt;/RecNum&gt;&lt;IDText&gt;Common method bias in regression models With linear, quadratic, and interaction Effects&lt;/IDText&gt;&lt;DisplayText&gt;(Siemsen et al., 2010)&lt;/DisplayText&gt;&lt;record&gt;&lt;rec-number&gt;297&lt;/rec-number&gt;&lt;foreign-keys&gt;&lt;key app="EN" db-id="25xd25dpgp0fr8e5wdypdxvm295dewzfdwee" timestamp="1412018232"&gt;297&lt;/key&gt;&lt;/foreign-keys&gt;&lt;ref-type name="Journal Article"&gt;17&lt;/ref-type&gt;&lt;contributors&gt;&lt;authors&gt;&lt;author&gt;Siemsen, E.&lt;/author&gt;&lt;author&gt;Roth, A.&lt;/author&gt;&lt;author&gt;Oliveira, P.&lt;/author&gt;&lt;/authors&gt;&lt;/contributors&gt;&lt;titles&gt;&lt;title&gt;Common method bias in regression models with linear, quadratic, and interaction effects&lt;/title&gt;&lt;secondary-title&gt;Organizational Research Methods&lt;/secondary-title&gt;&lt;/titles&gt;&lt;periodical&gt;&lt;full-title&gt;Organizational Research Methods&lt;/full-title&gt;&lt;/periodical&gt;&lt;pages&gt;456-476&lt;/pages&gt;&lt;volume&gt;13&lt;/volume&gt;&lt;number&gt;3&lt;/number&gt;&lt;keywords&gt;&lt;keyword&gt;RESEARCH&lt;/keyword&gt;&lt;keyword&gt;MULTIVARIATE analysis&lt;/keyword&gt;&lt;keyword&gt;ANALYSIS of variance&lt;/keyword&gt;&lt;keyword&gt;REGRESSION analysis&lt;/keyword&gt;&lt;keyword&gt;EMPIRICAL research&lt;/keyword&gt;&lt;keyword&gt;METHODOLOGY&lt;/keyword&gt;&lt;keyword&gt;QUADRATIC equations&lt;/keyword&gt;&lt;keyword&gt;common method variance&lt;/keyword&gt;&lt;keyword&gt;interaction effects&lt;/keyword&gt;&lt;keyword&gt;multivariate regression&lt;/keyword&gt;&lt;keyword&gt;quadratic effects&lt;/keyword&gt;&lt;keyword&gt;research methods&lt;/keyword&gt;&lt;/keywords&gt;&lt;dates&gt;&lt;year&gt;2010&lt;/year&gt;&lt;/dates&gt;&lt;isbn&gt;10944281&lt;/isbn&gt;&lt;accession-num&gt;51685774&lt;/accession-num&gt;&lt;work-type&gt;Article&lt;/work-type&gt;&lt;urls&gt;&lt;related-urls&gt;&lt;url&gt;http://ezproxy.prescott.latech.edu:2048/login?url=http://search.ebscohost.com/login.aspx?direct=true&amp;amp;db=bth&amp;amp;AN=51685774&amp;amp;site=ehost-live&amp;amp;scope=site&lt;/url&gt;&lt;/related-urls&gt;&lt;/urls&gt;&lt;electronic-resource-num&gt;10.1177/1094428109351241&lt;/electronic-resource-num&gt;&lt;remote-database-name&gt;bth&lt;/remote-database-name&gt;&lt;remote-database-provider&gt;EBSCOhost&lt;/remote-database-provider&gt;&lt;/record&gt;&lt;/Cite&gt;&lt;/EndNote&gt;</w:instrText>
      </w:r>
      <w:r>
        <w:rPr>
          <w:bCs w:val="0"/>
        </w:rPr>
        <w:fldChar w:fldCharType="separate"/>
      </w:r>
      <w:r>
        <w:rPr>
          <w:bCs w:val="0"/>
          <w:noProof/>
        </w:rPr>
        <w:t>(</w:t>
      </w:r>
      <w:r w:rsidRPr="00A310F5">
        <w:rPr>
          <w:bCs w:val="0"/>
          <w:noProof/>
        </w:rPr>
        <w:t>Siemsen et al., 2010</w:t>
      </w:r>
      <w:r>
        <w:rPr>
          <w:bCs w:val="0"/>
          <w:noProof/>
        </w:rPr>
        <w:t>)</w:t>
      </w:r>
      <w:r>
        <w:rPr>
          <w:bCs w:val="0"/>
        </w:rPr>
        <w:fldChar w:fldCharType="end"/>
      </w:r>
      <w:r>
        <w:rPr>
          <w:bCs w:val="0"/>
        </w:rPr>
        <w:t xml:space="preserve">. Importantly though, </w:t>
      </w:r>
      <w:proofErr w:type="spellStart"/>
      <w:r>
        <w:rPr>
          <w:bCs w:val="0"/>
        </w:rPr>
        <w:t>Siemsen</w:t>
      </w:r>
      <w:proofErr w:type="spellEnd"/>
      <w:r>
        <w:rPr>
          <w:bCs w:val="0"/>
        </w:rPr>
        <w:t xml:space="preserve"> et al. found that quadratic effects cannot be explained by method variance, which is important for this study as this was the primary purpose of conducting this investigation. Thus, it seems likely that the nonlinear effects detected in this study are not due to common method variance. However, the failure to detect nonlinearities linking personality to OCB may be a function of method bias (</w:t>
      </w:r>
      <w:proofErr w:type="spellStart"/>
      <w:r>
        <w:rPr>
          <w:bCs w:val="0"/>
        </w:rPr>
        <w:t>Siemsen</w:t>
      </w:r>
      <w:proofErr w:type="spellEnd"/>
      <w:r>
        <w:rPr>
          <w:bCs w:val="0"/>
        </w:rPr>
        <w:t xml:space="preserve"> et al., 2010).</w:t>
      </w:r>
    </w:p>
    <w:p w14:paraId="47FCBA2D" w14:textId="55FED6E9" w:rsidR="005270D3" w:rsidRDefault="005270D3" w:rsidP="005270D3">
      <w:pPr>
        <w:ind w:firstLine="720"/>
        <w:rPr>
          <w:bCs w:val="0"/>
        </w:rPr>
      </w:pPr>
      <w:r>
        <w:rPr>
          <w:bCs w:val="0"/>
        </w:rPr>
        <w:lastRenderedPageBreak/>
        <w:t xml:space="preserve">Another important limitation to the study involved the construction of the unfolding Big Five personality measures. Given the absence of clear guidance regarding item selection strategies, idiosyncratic item selection may have introduced error into each of these measurement models. One key problem has to do with improvements in assessing measurement model fit when developing personality measurement models, which are models that by their very nature (e.g., proneness to impression management effects and mood effects) tend to violate the assumptions of unidimensionality and local independence. Currently, absolute indices of fit are provided to facilitate </w:t>
      </w:r>
      <w:r w:rsidR="002C17C4">
        <w:rPr>
          <w:bCs w:val="0"/>
        </w:rPr>
        <w:t>decision</w:t>
      </w:r>
      <w:r w:rsidR="008271A4">
        <w:rPr>
          <w:bCs w:val="0"/>
        </w:rPr>
        <w:noBreakHyphen/>
      </w:r>
      <w:r w:rsidR="002C17C4">
        <w:rPr>
          <w:bCs w:val="0"/>
        </w:rPr>
        <w:t>making</w:t>
      </w:r>
      <w:r>
        <w:rPr>
          <w:bCs w:val="0"/>
        </w:rPr>
        <w:t xml:space="preserve"> regarding improvements in a measurement model. However, these statistics almost always indicate model misfit. As noted by Lord (1968), while we should strive to create models that perfectly explain phenomena, such a goal is unlikely to be achieved in many domains (e.g., personality measurement development and validation). Therefore, we should strive to create models that help to provide meaningful answers to important questions. To do this, research is needed on the development of relative fit indices for IRT models such as the GGUM </w:t>
      </w:r>
      <w:r>
        <w:rPr>
          <w:bCs w:val="0"/>
        </w:rPr>
        <w:fldChar w:fldCharType="begin"/>
      </w:r>
      <w:r>
        <w:rPr>
          <w:bCs w:val="0"/>
        </w:rPr>
        <w:instrText xml:space="preserve"> ADDIN EN.CITE &lt;EndNote&gt;&lt;Cite&gt;&lt;Author&gt;Zickar&lt;/Author&gt;&lt;Year&gt;2009&lt;/Year&gt;&lt;RecNum&gt;2333&lt;/RecNum&gt;&lt;IDText&gt;The partial revival of a dead horse? Comparing classical test theory and item response theory&lt;/IDText&gt;&lt;DisplayText&gt;(Zickar &amp;amp; Broadfoot, 2009)&lt;/DisplayText&gt;&lt;record&gt;&lt;rec-number&gt;2333&lt;/rec-number&gt;&lt;foreign-keys&gt;&lt;key app="EN" db-id="25xd25dpgp0fr8e5wdypdxvm295dewzfdwee" timestamp="1426369334"&gt;2333&lt;/key&gt;&lt;/foreign-keys&gt;&lt;ref-type name="Book Section"&gt;5&lt;/ref-type&gt;&lt;contributors&gt;&lt;authors&gt;&lt;author&gt;Zickar, M. J.&lt;/author&gt;&lt;author&gt;Broadfoot, A. A.&lt;/author&gt;&lt;/authors&gt;&lt;secondary-authors&gt;&lt;author&gt;Lance, C. E.&lt;/author&gt;&lt;author&gt;Vandenberg, R. J.&lt;/author&gt;&lt;/secondary-authors&gt;&lt;/contributors&gt;&lt;titles&gt;&lt;title&gt;The partial revival of a dead horse? Comparing classical test theory and item response theory&lt;/title&gt;&lt;secondary-title&gt;Statistical and Methodological Muths and Urban Legends&lt;/secondary-title&gt;&lt;/titles&gt;&lt;pages&gt;37-59&lt;/pages&gt;&lt;dates&gt;&lt;year&gt;2009&lt;/year&gt;&lt;/dates&gt;&lt;pub-location&gt;New York, NY&lt;/pub-location&gt;&lt;publisher&gt;Routledge&lt;/publisher&gt;&lt;urls&gt;&lt;/urls&gt;&lt;/record&gt;&lt;/Cite&gt;&lt;/EndNote&gt;</w:instrText>
      </w:r>
      <w:r>
        <w:rPr>
          <w:bCs w:val="0"/>
        </w:rPr>
        <w:fldChar w:fldCharType="separate"/>
      </w:r>
      <w:r>
        <w:rPr>
          <w:bCs w:val="0"/>
          <w:noProof/>
        </w:rPr>
        <w:t>(</w:t>
      </w:r>
      <w:r w:rsidRPr="00A310F5">
        <w:rPr>
          <w:bCs w:val="0"/>
          <w:noProof/>
        </w:rPr>
        <w:t>Zickar &amp; Broadfoot, 2009</w:t>
      </w:r>
      <w:r>
        <w:rPr>
          <w:bCs w:val="0"/>
          <w:noProof/>
        </w:rPr>
        <w:t>)</w:t>
      </w:r>
      <w:r>
        <w:rPr>
          <w:bCs w:val="0"/>
        </w:rPr>
        <w:fldChar w:fldCharType="end"/>
      </w:r>
      <w:r>
        <w:rPr>
          <w:bCs w:val="0"/>
        </w:rPr>
        <w:t>. Such indices may help researchers make important decisions regarding the development and refinement of their measurement models. Until such indices are developed, replication of the findings of this study by other researchers can serve as one test of the viability of the unfolding Big Five measurement models presented here. Researchers are also encouraged to further refine the measurement models developed here by writing items that are more informative at trait locations where information is lacking (see figures for test information curves). Though the final assessments appear to have captured variations of trait standings across each Big Five latent dimension, trait levels show that reliability can be improved.</w:t>
      </w:r>
      <w:r w:rsidR="00E608E3">
        <w:rPr>
          <w:bCs w:val="0"/>
        </w:rPr>
        <w:t xml:space="preserve"> </w:t>
      </w:r>
      <w:r w:rsidR="005F683E">
        <w:rPr>
          <w:bCs w:val="0"/>
        </w:rPr>
        <w:lastRenderedPageBreak/>
        <w:t xml:space="preserve">Additionally, research has shown that estimating item and person parameters can improve substantially when Markov Chain Monte Carlo GGUM is used rather than GGUM 2004 </w:t>
      </w:r>
      <w:r w:rsidR="005F683E">
        <w:rPr>
          <w:bCs w:val="0"/>
        </w:rPr>
        <w:fldChar w:fldCharType="begin"/>
      </w:r>
      <w:r w:rsidR="005F683E">
        <w:rPr>
          <w:bCs w:val="0"/>
        </w:rPr>
        <w:instrText xml:space="preserve"> ADDIN EN.CITE &lt;EndNote&gt;&lt;Cite&gt;&lt;Author&gt;Wang&lt;/Author&gt;&lt;Year&gt;2015&lt;/Year&gt;&lt;IDText&gt;MCMC GGUM: A New Computer Program for Estimating Unfolding IRT Models&lt;/IDText&gt;&lt;DisplayText&gt;(Wang, de la Torre, &amp;amp; Drasgow, 2015)&lt;/DisplayText&gt;&lt;record&gt;&lt;keywords&gt;&lt;keyword&gt;COMPUTER software&lt;/keyword&gt;&lt;keyword&gt;MARKOV chain Monte Carlo&lt;/keyword&gt;&lt;keyword&gt;MARKOV processes&lt;/keyword&gt;&lt;keyword&gt;COMPUTER programming&lt;/keyword&gt;&lt;keyword&gt;ITEM response theory&lt;/keyword&gt;&lt;/keywords&gt;&lt;urls&gt;&lt;related-urls&gt;&lt;url&gt;http://ezproxy.villanova.edu/login?URL=http://search.ebscohost.com/login.aspx?direct=true&amp;amp;db=buh&amp;amp;AN=100948072&amp;amp;site=ehost-live&amp;amp;scope=site&lt;/url&gt;&lt;/related-urls&gt;&lt;/urls&gt;&lt;isbn&gt;01466216&lt;/isbn&gt;&lt;work-type&gt;Article&lt;/work-type&gt;&lt;titles&gt;&lt;title&gt;MCMC GGUM: A New Computer Program for Estimating Unfolding IRT Models&lt;/title&gt;&lt;secondary-title&gt;Applied Psychological Measurement&lt;/secondary-title&gt;&lt;/titles&gt;&lt;pages&gt;160-161&lt;/pages&gt;&lt;number&gt;2&lt;/number&gt;&lt;contributors&gt;&lt;authors&gt;&lt;author&gt;Wang, Wei&lt;/author&gt;&lt;author&gt;de la Torre, Jimmy&lt;/author&gt;&lt;author&gt;Drasgow, Fritz&lt;/author&gt;&lt;/authors&gt;&lt;/contributors&gt;&lt;added-date format="utc"&gt;1424536740&lt;/added-date&gt;&lt;ref-type name="Journal Article"&gt;17&lt;/ref-type&gt;&lt;dates&gt;&lt;year&gt;2015&lt;/year&gt;&lt;/dates&gt;&lt;remote-database-provider&gt;EBSCOhost&lt;/remote-database-provider&gt;&lt;rec-number&gt;2665&lt;/rec-number&gt;&lt;last-updated-date format="utc"&gt;1424536740&lt;/last-updated-date&gt;&lt;accession-num&gt;100948072&lt;/accession-num&gt;&lt;electronic-resource-num&gt;10.1177/0146621614540514&lt;/electronic-resource-num&gt;&lt;volume&gt;39&lt;/volume&gt;&lt;remote-database-name&gt;buh&lt;/remote-database-name&gt;&lt;/record&gt;&lt;/Cite&gt;&lt;/EndNote&gt;</w:instrText>
      </w:r>
      <w:r w:rsidR="005F683E">
        <w:rPr>
          <w:bCs w:val="0"/>
        </w:rPr>
        <w:fldChar w:fldCharType="separate"/>
      </w:r>
      <w:r w:rsidR="005F683E">
        <w:rPr>
          <w:bCs w:val="0"/>
          <w:noProof/>
        </w:rPr>
        <w:t>(Wang, de la Torre, &amp; Drasgow, 2015)</w:t>
      </w:r>
      <w:r w:rsidR="005F683E">
        <w:rPr>
          <w:bCs w:val="0"/>
        </w:rPr>
        <w:fldChar w:fldCharType="end"/>
      </w:r>
      <w:r w:rsidR="005F683E">
        <w:rPr>
          <w:bCs w:val="0"/>
        </w:rPr>
        <w:t xml:space="preserve">. </w:t>
      </w:r>
    </w:p>
    <w:p w14:paraId="456864F5" w14:textId="2C8787CE" w:rsidR="00E608E3" w:rsidRDefault="00E608E3" w:rsidP="005270D3">
      <w:pPr>
        <w:ind w:firstLine="720"/>
        <w:rPr>
          <w:bCs w:val="0"/>
        </w:rPr>
      </w:pPr>
      <w:r>
        <w:rPr>
          <w:bCs w:val="0"/>
        </w:rPr>
        <w:t xml:space="preserve">Another general limitation regarding the conclusions of this study concerns the use of broad rather than narrow trait measures. Focusing generalizations to the broad trait domain may obscure relationships at lower levels of the trait hierarchy </w:t>
      </w:r>
      <w:r>
        <w:rPr>
          <w:bCs w:val="0"/>
        </w:rPr>
        <w:fldChar w:fldCharType="begin"/>
      </w:r>
      <w:r>
        <w:rPr>
          <w:bCs w:val="0"/>
        </w:rPr>
        <w:instrText xml:space="preserve"> ADDIN EN.CITE &lt;EndNote&gt;&lt;Cite&gt;&lt;Author&gt;Guenole&lt;/Author&gt;&lt;Year&gt;2014&lt;/Year&gt;&lt;IDText&gt;Maladaptive personality at work: Exploring the darkness&lt;/IDText&gt;&lt;DisplayText&gt;(Guenole, 2014)&lt;/DisplayText&gt;&lt;record&gt;&lt;keywords&gt;&lt;keyword&gt;maladaptive personality&lt;/keyword&gt;&lt;keyword&gt;clinical psychology&lt;/keyword&gt;&lt;keyword&gt;industrial psychologists&lt;/keyword&gt;&lt;keyword&gt;trait model&lt;/keyword&gt;&lt;keyword&gt;Big Five&lt;/keyword&gt;&lt;keyword&gt;Clinical Psychology&lt;/keyword&gt;&lt;keyword&gt;Five Factor Personality Model&lt;/keyword&gt;&lt;keyword&gt;Industrial Psychologists&lt;/keyword&gt;&lt;keyword&gt;Personality Traits&lt;/keyword&gt;&lt;/keywords&gt;&lt;urls&gt;&lt;related-urls&gt;&lt;url&gt;http://ezproxy.prescott.latech.edu:2048/login?url=http://search.ebscohost.com/login.aspx?direct=true&amp;amp;db=psyh&amp;amp;AN=2014-06835-021&amp;amp;site=ehost-live&amp;amp;scope=site&lt;/url&gt;&lt;url&gt;n.guenole@gold.ac.uk&lt;/url&gt;&lt;/related-urls&gt;&lt;/urls&gt;&lt;isbn&gt;1754-9434&amp;#xD;1754-9426&lt;/isbn&gt;&lt;titles&gt;&lt;title&gt;Maladaptive personality at work: Exploring the darkness&lt;/title&gt;&lt;secondary-title&gt;Industrial and Organizational Psychology: Perspectives on Science and Practice&lt;/secondary-title&gt;&lt;/titles&gt;&lt;pages&gt;85-97&lt;/pages&gt;&lt;number&gt;1&lt;/number&gt;&lt;contributors&gt;&lt;authors&gt;&lt;author&gt;Guenole, N.&lt;/author&gt;&lt;/authors&gt;&lt;/contributors&gt;&lt;added-date format="utc"&gt;1396980391&lt;/added-date&gt;&lt;pub-location&gt;United Kingdom&lt;/pub-location&gt;&lt;ref-type name="Journal Article"&gt;17&lt;/ref-type&gt;&lt;auth-address&gt;Guenole, Nigel, Institute of Management Studies, Goldsmiths, University of London New Academic Building, New Cross, London, United Kingdom, SE14 6NW, n.guenole@gold.ac.uk&lt;/auth-address&gt;&lt;dates&gt;&lt;year&gt;2014&lt;/year&gt;&lt;/dates&gt;&lt;remote-database-provider&gt;EBSCOhost&lt;/remote-database-provider&gt;&lt;rec-number&gt;2054&lt;/rec-number&gt;&lt;publisher&gt;Wiley-Blackwell Publishing Ltd.&lt;/publisher&gt;&lt;last-updated-date format="utc"&gt;1431324676&lt;/last-updated-date&gt;&lt;accession-num&gt;2014-06835-021. First Author &amp;amp; Affiliation: Guenole, Nigel&lt;/accession-num&gt;&lt;electronic-resource-num&gt;10.1111/iops.12114&lt;/electronic-resource-num&gt;&lt;volume&gt;7&lt;/volume&gt;&lt;remote-database-name&gt;psyh&lt;/remote-database-name&gt;&lt;/record&gt;&lt;/Cite&gt;&lt;/EndNote&gt;</w:instrText>
      </w:r>
      <w:r>
        <w:rPr>
          <w:bCs w:val="0"/>
        </w:rPr>
        <w:fldChar w:fldCharType="separate"/>
      </w:r>
      <w:r>
        <w:rPr>
          <w:bCs w:val="0"/>
          <w:noProof/>
        </w:rPr>
        <w:t>(Guenole, 2014)</w:t>
      </w:r>
      <w:r>
        <w:rPr>
          <w:bCs w:val="0"/>
        </w:rPr>
        <w:fldChar w:fldCharType="end"/>
      </w:r>
      <w:r>
        <w:rPr>
          <w:bCs w:val="0"/>
        </w:rPr>
        <w:t xml:space="preserve">, which may include nonlinearities. </w:t>
      </w:r>
      <w:r w:rsidR="005F683E">
        <w:rPr>
          <w:bCs w:val="0"/>
        </w:rPr>
        <w:t>Indeed, meta</w:t>
      </w:r>
      <w:r w:rsidR="008271A4">
        <w:rPr>
          <w:bCs w:val="0"/>
        </w:rPr>
        <w:noBreakHyphen/>
      </w:r>
      <w:r w:rsidR="005F683E">
        <w:rPr>
          <w:bCs w:val="0"/>
        </w:rPr>
        <w:t xml:space="preserve">analytic research has shown that when narrow, rather than broad traits, are used, predictive precision increases </w:t>
      </w:r>
      <w:r w:rsidR="005F683E">
        <w:rPr>
          <w:bCs w:val="0"/>
        </w:rPr>
        <w:fldChar w:fldCharType="begin">
          <w:fldData xml:space="preserve">PEVuZE5vdGU+PENpdGU+PEF1dGhvcj5KdWRnZTwvQXV0aG9yPjxZZWFyPjIwMTM8L1llYXI+PElE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</w:fldData>
        </w:fldChar>
      </w:r>
      <w:r w:rsidR="005F683E">
        <w:rPr>
          <w:bCs w:val="0"/>
        </w:rPr>
        <w:instrText xml:space="preserve"> ADDIN EN.CITE </w:instrText>
      </w:r>
      <w:r w:rsidR="005F683E">
        <w:rPr>
          <w:bCs w:val="0"/>
        </w:rPr>
        <w:fldChar w:fldCharType="begin">
          <w:fldData xml:space="preserve">PEVuZE5vdGU+PENpdGU+PEF1dGhvcj5KdWRnZTwvQXV0aG9yPjxZZWFyPjIwMTM8L1llYXI+PElE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</w:fldData>
        </w:fldChar>
      </w:r>
      <w:r w:rsidR="005F683E">
        <w:rPr>
          <w:bCs w:val="0"/>
        </w:rPr>
        <w:instrText xml:space="preserve"> ADDIN EN.CITE.DATA </w:instrText>
      </w:r>
      <w:r w:rsidR="005F683E">
        <w:rPr>
          <w:bCs w:val="0"/>
        </w:rPr>
      </w:r>
      <w:r w:rsidR="005F683E">
        <w:rPr>
          <w:bCs w:val="0"/>
        </w:rPr>
        <w:fldChar w:fldCharType="end"/>
      </w:r>
      <w:r w:rsidR="005F683E">
        <w:rPr>
          <w:bCs w:val="0"/>
        </w:rPr>
      </w:r>
      <w:r w:rsidR="005F683E">
        <w:rPr>
          <w:bCs w:val="0"/>
        </w:rPr>
        <w:fldChar w:fldCharType="separate"/>
      </w:r>
      <w:r w:rsidR="005F683E">
        <w:rPr>
          <w:bCs w:val="0"/>
          <w:noProof/>
        </w:rPr>
        <w:t>(Judge et al., 2013)</w:t>
      </w:r>
      <w:r w:rsidR="005F683E">
        <w:rPr>
          <w:bCs w:val="0"/>
        </w:rPr>
        <w:fldChar w:fldCharType="end"/>
      </w:r>
      <w:r w:rsidR="005F683E">
        <w:rPr>
          <w:bCs w:val="0"/>
        </w:rPr>
        <w:t xml:space="preserve">. Thus, future research should address the possible virtues and vices of the narrow traits in the FFM. </w:t>
      </w:r>
    </w:p>
    <w:p w14:paraId="457F3B7F" w14:textId="5921E66B" w:rsidR="005270D3" w:rsidRDefault="005270D3" w:rsidP="005270D3">
      <w:pPr>
        <w:ind w:firstLine="720"/>
        <w:rPr>
          <w:bCs w:val="0"/>
        </w:rPr>
      </w:pPr>
      <w:r>
        <w:rPr>
          <w:bCs w:val="0"/>
        </w:rPr>
        <w:t>In regard to replicating the findings produced by this study, future research should also strive to test the hypotheses put forth by the method variance framework. However, researchers should avoid using distinct</w:t>
      </w:r>
      <w:r w:rsidR="008271A4">
        <w:rPr>
          <w:bCs w:val="0"/>
        </w:rPr>
        <w:noBreakHyphen/>
      </w:r>
      <w:r>
        <w:rPr>
          <w:bCs w:val="0"/>
        </w:rPr>
        <w:t xml:space="preserve">source designs, which are commonly used in the personality and job performance investigations. Research suggests that such designs tend to produce findings that may be partly explained as halo effects </w:t>
      </w:r>
      <w:r>
        <w:rPr>
          <w:bCs w:val="0"/>
        </w:rPr>
        <w:fldChar w:fldCharType="begin">
          <w:fldData xml:space="preserve">PEVuZE5vdGU+PENpdGU+PEF1dGhvcj5WaXN3ZXN2YXJhbjwvQXV0aG9yPjxZZWFyPjIwMDU8L1ll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</w:fldData>
        </w:fldChar>
      </w:r>
      <w:r w:rsidR="005923EF">
        <w:rPr>
          <w:bCs w:val="0"/>
        </w:rPr>
        <w:instrText xml:space="preserve"> ADDIN EN.CITE </w:instrText>
      </w:r>
      <w:r w:rsidR="005923EF">
        <w:rPr>
          <w:bCs w:val="0"/>
        </w:rPr>
        <w:fldChar w:fldCharType="begin">
          <w:fldData xml:space="preserve">PEVuZE5vdGU+PENpdGU+PEF1dGhvcj5WaXN3ZXN2YXJhbjwvQXV0aG9yPjxZZWFyPjIwMDU8L1ll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</w:fldData>
        </w:fldChar>
      </w:r>
      <w:r w:rsidR="005923EF">
        <w:rPr>
          <w:bCs w:val="0"/>
        </w:rPr>
        <w:instrText xml:space="preserve"> ADDIN EN.CITE.DATA </w:instrText>
      </w:r>
      <w:r w:rsidR="005923EF">
        <w:rPr>
          <w:bCs w:val="0"/>
        </w:rPr>
      </w:r>
      <w:r w:rsidR="005923EF">
        <w:rPr>
          <w:bCs w:val="0"/>
        </w:rPr>
        <w:fldChar w:fldCharType="end"/>
      </w:r>
      <w:r>
        <w:rPr>
          <w:bCs w:val="0"/>
        </w:rPr>
      </w:r>
      <w:r>
        <w:rPr>
          <w:bCs w:val="0"/>
        </w:rPr>
        <w:fldChar w:fldCharType="separate"/>
      </w:r>
      <w:r w:rsidR="005923EF">
        <w:rPr>
          <w:bCs w:val="0"/>
          <w:noProof/>
        </w:rPr>
        <w:t>(</w:t>
      </w:r>
      <w:r w:rsidR="005923EF" w:rsidRPr="00A310F5">
        <w:rPr>
          <w:bCs w:val="0"/>
          <w:noProof/>
        </w:rPr>
        <w:t>Berry et al., 2012</w:t>
      </w:r>
      <w:r w:rsidR="005923EF">
        <w:rPr>
          <w:bCs w:val="0"/>
          <w:noProof/>
        </w:rPr>
        <w:t xml:space="preserve">; </w:t>
      </w:r>
      <w:r w:rsidR="005923EF" w:rsidRPr="00A310F5">
        <w:rPr>
          <w:bCs w:val="0"/>
          <w:noProof/>
        </w:rPr>
        <w:t>Carpenter, Berry, &amp; Houston, 2014</w:t>
      </w:r>
      <w:r w:rsidR="005923EF">
        <w:rPr>
          <w:bCs w:val="0"/>
          <w:noProof/>
        </w:rPr>
        <w:t xml:space="preserve">; </w:t>
      </w:r>
      <w:r w:rsidR="005923EF" w:rsidRPr="00A310F5">
        <w:rPr>
          <w:bCs w:val="0"/>
          <w:noProof/>
        </w:rPr>
        <w:t>Viswesvaran, Schmidt, &amp; Ones, 2005</w:t>
      </w:r>
      <w:r w:rsidR="005923EF">
        <w:rPr>
          <w:bCs w:val="0"/>
          <w:noProof/>
        </w:rPr>
        <w:t>)</w:t>
      </w:r>
      <w:r>
        <w:rPr>
          <w:bCs w:val="0"/>
        </w:rPr>
        <w:fldChar w:fldCharType="end"/>
      </w:r>
      <w:r>
        <w:rPr>
          <w:bCs w:val="0"/>
        </w:rPr>
        <w:t>. Instead, future research using multi</w:t>
      </w:r>
      <w:r w:rsidR="008271A4">
        <w:rPr>
          <w:bCs w:val="0"/>
        </w:rPr>
        <w:noBreakHyphen/>
      </w:r>
      <w:r>
        <w:rPr>
          <w:bCs w:val="0"/>
        </w:rPr>
        <w:t xml:space="preserve">source longitudinal designs may allow us to more reliably estimate the functional form of personality–job performance relationships while also accounting for other factors, such as halo effects </w:t>
      </w:r>
      <w:r>
        <w:rPr>
          <w:bCs w:val="0"/>
        </w:rPr>
        <w:fldChar w:fldCharType="begin"/>
      </w:r>
      <w:r w:rsidR="00D4415D">
        <w:rPr>
          <w:bCs w:val="0"/>
        </w:rPr>
        <w:instrText xml:space="preserve"> ADDIN EN.CITE &lt;EndNote&gt;&lt;Cite&gt;&lt;Author&gt;Kammeyer-Mueller&lt;/Author&gt;&lt;Year&gt;2010&lt;/Year&gt;&lt;RecNum&gt;1048&lt;/RecNum&gt;&lt;IDText&gt;The other side of method bias: The perils of distinct source research designs&lt;/IDText&gt;&lt;DisplayText&gt;(Kammeyer-Mueller, Steel, &amp;amp; Rubenstein, 2010)&lt;/DisplayText&gt;&lt;record&gt;&lt;rec-number&gt;1048&lt;/rec-number&gt;&lt;foreign-keys&gt;&lt;key app="EN" db-id="25xd25dpgp0fr8e5wdypdxvm295dewzfdwee" timestamp="1412034736"&gt;1048&lt;/key&gt;&lt;/foreign-keys&gt;&lt;ref-type name="Journal Article"&gt;17&lt;/ref-type&gt;&lt;contributors&gt;&lt;authors&gt;&lt;author&gt;Kammeyer-Mueller, J.&lt;/author&gt;&lt;author&gt;Steel, P. D. G.&lt;/author&gt;&lt;author&gt;Rubenstein, A.&lt;/author&gt;&lt;/authors&gt;&lt;/contributors&gt;&lt;titles&gt;&lt;title&gt;The other side of method bias: The perils of distinct source research designs&lt;/title&gt;&lt;secondary-title&gt;Multivariate Behavioral Research&lt;/secondary-title&gt;&lt;/titles&gt;&lt;periodical&gt;&lt;full-title&gt;Multivariate Behavioral Research&lt;/full-title&gt;&lt;/periodical&gt;&lt;pages&gt;294-321&lt;/pages&gt;&lt;volume&gt;45&lt;/volume&gt;&lt;number&gt;2&lt;/number&gt;&lt;keywords&gt;&lt;keyword&gt;Statistical Bias&lt;/keyword&gt;&lt;keyword&gt;Predictor Variables&lt;/keyword&gt;&lt;keyword&gt;Measurement&lt;/keyword&gt;&lt;keyword&gt;Data Collection&lt;/keyword&gt;&lt;keyword&gt;Data Analysis&lt;/keyword&gt;&lt;keyword&gt;Models&lt;/keyword&gt;&lt;keyword&gt;Computation&lt;/keyword&gt;&lt;keyword&gt;Effect Size&lt;/keyword&gt;&lt;keyword&gt;Simulation&lt;/keyword&gt;&lt;keyword&gt;Generalizability Theory&lt;/keyword&gt;&lt;/keywords&gt;&lt;dates&gt;&lt;year&gt;2010&lt;/year&gt;&lt;pub-dates&gt;&lt;date&gt;01/01/&lt;/date&gt;&lt;/pub-dates&gt;&lt;/dates&gt;&lt;publisher&gt;Multivariate Behavioral Research&lt;/publisher&gt;&lt;isbn&gt;0027-3171&lt;/isbn&gt;&lt;accession-num&gt;EJ887407&lt;/accession-num&gt;&lt;urls&gt;&lt;related-urls&gt;&lt;url&gt;http://ezproxy.prescott.latech.edu:2048/login?url=http://search.ebscohost.com/login.aspx?direct=true&amp;amp;db=eric&amp;amp;AN=EJ887407&amp;amp;site=ehost-live&amp;amp;scope=site&lt;/url&gt;&lt;url&gt;http://www.informaworld.com/openurl?genre=article&amp;amp;id=doi:10.1080/00273171003680278&lt;/url&gt;&lt;/related-urls&gt;&lt;/urls&gt;&lt;remote-database-name&gt;eric&lt;/remote-database-name&gt;&lt;remote-database-provider&gt;EBSCOhost&lt;/remote-database-provider&gt;&lt;/record&gt;&lt;/Cite&gt;&lt;/EndNote&gt;</w:instrText>
      </w:r>
      <w:r>
        <w:rPr>
          <w:bCs w:val="0"/>
        </w:rPr>
        <w:fldChar w:fldCharType="separate"/>
      </w:r>
      <w:r>
        <w:rPr>
          <w:bCs w:val="0"/>
          <w:noProof/>
        </w:rPr>
        <w:t>(</w:t>
      </w:r>
      <w:r w:rsidRPr="00A310F5">
        <w:rPr>
          <w:bCs w:val="0"/>
          <w:noProof/>
        </w:rPr>
        <w:t>Kammeyer</w:t>
      </w:r>
      <w:r w:rsidR="008271A4">
        <w:rPr>
          <w:bCs w:val="0"/>
          <w:noProof/>
        </w:rPr>
        <w:noBreakHyphen/>
      </w:r>
      <w:r w:rsidRPr="00A310F5">
        <w:rPr>
          <w:bCs w:val="0"/>
          <w:noProof/>
        </w:rPr>
        <w:t>Mueller, Steel, &amp; Rubenstein, 2010</w:t>
      </w:r>
      <w:r>
        <w:rPr>
          <w:bCs w:val="0"/>
          <w:noProof/>
        </w:rPr>
        <w:t>)</w:t>
      </w:r>
      <w:r>
        <w:rPr>
          <w:bCs w:val="0"/>
        </w:rPr>
        <w:fldChar w:fldCharType="end"/>
      </w:r>
      <w:r>
        <w:rPr>
          <w:bCs w:val="0"/>
        </w:rPr>
        <w:t>.</w:t>
      </w:r>
    </w:p>
    <w:p w14:paraId="36FD5CD7" w14:textId="4468D666" w:rsidR="008271A4" w:rsidRDefault="008271A4" w:rsidP="005270D3">
      <w:pPr>
        <w:ind w:firstLine="720"/>
        <w:rPr>
          <w:bCs w:val="0"/>
        </w:rPr>
      </w:pPr>
      <w:r>
        <w:rPr>
          <w:bCs w:val="0"/>
        </w:rPr>
        <w:t>Another important limitation concerns the implications of the virtues and vices heuristic for personality traits. In the introduction, I argued that dark traits generally reflect extreme levels of basic tendencies. However,</w:t>
      </w:r>
      <w:r w:rsidR="00F046D0">
        <w:rPr>
          <w:bCs w:val="0"/>
        </w:rPr>
        <w:t xml:space="preserve"> by only examining both typical and </w:t>
      </w:r>
      <w:r w:rsidR="00F046D0">
        <w:rPr>
          <w:bCs w:val="0"/>
        </w:rPr>
        <w:lastRenderedPageBreak/>
        <w:t>extreme manifestations of basic tendencies,</w:t>
      </w:r>
      <w:r>
        <w:rPr>
          <w:bCs w:val="0"/>
        </w:rPr>
        <w:t xml:space="preserve"> this assumption was only indirectly tested in this dissertation. </w:t>
      </w:r>
      <w:r w:rsidR="00F046D0">
        <w:rPr>
          <w:bCs w:val="0"/>
        </w:rPr>
        <w:t>Therefore, f</w:t>
      </w:r>
      <w:r>
        <w:rPr>
          <w:bCs w:val="0"/>
        </w:rPr>
        <w:t xml:space="preserve">uture research can take the measurement models developed in this dissertation and apply these models to the study of </w:t>
      </w:r>
      <w:r w:rsidR="00F046D0">
        <w:rPr>
          <w:bCs w:val="0"/>
        </w:rPr>
        <w:t xml:space="preserve">both bright and </w:t>
      </w:r>
      <w:r>
        <w:rPr>
          <w:bCs w:val="0"/>
        </w:rPr>
        <w:t xml:space="preserve">dark personality tendencies such as the </w:t>
      </w:r>
      <w:r w:rsidR="00F046D0">
        <w:rPr>
          <w:bCs w:val="0"/>
        </w:rPr>
        <w:t>Big Five, dark triad and DSM-IV-</w:t>
      </w:r>
      <w:r>
        <w:rPr>
          <w:bCs w:val="0"/>
        </w:rPr>
        <w:t>based</w:t>
      </w:r>
      <w:r w:rsidR="00F046D0">
        <w:rPr>
          <w:bCs w:val="0"/>
        </w:rPr>
        <w:t xml:space="preserve"> models. If the heuristic is correct, then these measurement models should converge to a common structure of basic dimensions and these models should reliably capture variation at an expected level of these basic dimension (e.g., bright = typical; dark = extreme).</w:t>
      </w:r>
    </w:p>
    <w:p w14:paraId="3D1A473C" w14:textId="77777777" w:rsidR="005270D3" w:rsidRPr="00E06200" w:rsidRDefault="005270D3" w:rsidP="000A6040">
      <w:pPr>
        <w:pStyle w:val="Heading1"/>
      </w:pPr>
      <w:bookmarkStart w:id="161" w:name="_Toc293083413"/>
      <w:r>
        <w:t>Conclusion</w:t>
      </w:r>
      <w:bookmarkEnd w:id="161"/>
    </w:p>
    <w:p w14:paraId="342BA94E" w14:textId="3C752921" w:rsidR="005270D3" w:rsidRDefault="005270D3" w:rsidP="005270D3">
      <w:pPr>
        <w:ind w:firstLine="720"/>
        <w:rPr>
          <w:bCs w:val="0"/>
        </w:rPr>
      </w:pPr>
      <w:r>
        <w:rPr>
          <w:bCs w:val="0"/>
        </w:rPr>
        <w:t xml:space="preserve">This study represents </w:t>
      </w:r>
      <w:r w:rsidR="005F683E">
        <w:rPr>
          <w:bCs w:val="0"/>
        </w:rPr>
        <w:t>an early</w:t>
      </w:r>
      <w:r>
        <w:rPr>
          <w:bCs w:val="0"/>
        </w:rPr>
        <w:t xml:space="preserve"> systematic </w:t>
      </w:r>
      <w:r w:rsidR="005F683E">
        <w:rPr>
          <w:bCs w:val="0"/>
        </w:rPr>
        <w:t>search</w:t>
      </w:r>
      <w:r>
        <w:rPr>
          <w:bCs w:val="0"/>
        </w:rPr>
        <w:t xml:space="preserve"> </w:t>
      </w:r>
      <w:r w:rsidR="005F683E">
        <w:rPr>
          <w:bCs w:val="0"/>
        </w:rPr>
        <w:t>for</w:t>
      </w:r>
      <w:r>
        <w:rPr>
          <w:bCs w:val="0"/>
        </w:rPr>
        <w:t xml:space="preserve"> nonlinear relationships between the Big Five personality traits and job performance behaviors. This study required the creation of ideal point measurement models, which can reliably capture multiple latent trait levels (i.e., moderate, low/high, and extreme). This overcomes a significant limitation of prior research. Significant nonlinear relationships were detected between (predictors) Extraversion, Conscientiousness, Openness to Experience, and Neuroticism and (criteria) task performance and CWB. Future research is needed using multisource longitudinal designs in order to more rigorously test the causal hypotheses put forth in this investigation.</w:t>
      </w:r>
    </w:p>
    <w:p w14:paraId="3A5A3F06" w14:textId="77777777" w:rsidR="008E108E" w:rsidRDefault="008E108E" w:rsidP="00A9600C">
      <w:pPr>
        <w:sectPr w:rsidR="008E108E" w:rsidSect="002A243A">
          <w:footerReference w:type="first" r:id="rId61"/>
          <w:type w:val="continuous"/>
          <w:pgSz w:w="12240" w:h="15840"/>
          <w:pgMar w:top="1440" w:right="1440" w:bottom="1440" w:left="2160" w:header="720" w:footer="720" w:gutter="0"/>
          <w:cols w:space="720"/>
          <w:docGrid w:linePitch="360"/>
        </w:sectPr>
      </w:pPr>
    </w:p>
    <w:p w14:paraId="687B3133" w14:textId="1D900D48" w:rsidR="00217ACE" w:rsidRPr="001A0B0F" w:rsidRDefault="00217ACE" w:rsidP="00A9600C"/>
    <w:p w14:paraId="2E36DF8E" w14:textId="50DEE660" w:rsidR="00E57EB5" w:rsidRPr="00DB6591" w:rsidRDefault="00E57EB5" w:rsidP="00A9600C">
      <w:bookmarkStart w:id="162" w:name="_Toc235600962"/>
      <w:bookmarkStart w:id="163" w:name="_Toc307314856"/>
      <w:r>
        <w:br w:type="page"/>
      </w:r>
    </w:p>
    <w:bookmarkEnd w:id="108"/>
    <w:bookmarkEnd w:id="162"/>
    <w:bookmarkEnd w:id="163"/>
    <w:p w14:paraId="3113DB86" w14:textId="77777777" w:rsidR="00993206" w:rsidRDefault="00993206">
      <w:pPr>
        <w:pStyle w:val="EndNoteBibliographyTitle"/>
        <w:rPr>
          <w:rStyle w:val="Heading6Char"/>
          <w:rFonts w:cs="Arial"/>
          <w:b w:val="0"/>
          <w:iCs/>
          <w:kern w:val="32"/>
        </w:rPr>
        <w:sectPr w:rsidR="00993206" w:rsidSect="002A243A">
          <w:type w:val="continuous"/>
          <w:pgSz w:w="12240" w:h="15840"/>
          <w:pgMar w:top="1440" w:right="1440" w:bottom="1440" w:left="2160" w:header="720" w:footer="720" w:gutter="0"/>
          <w:cols w:space="720"/>
          <w:docGrid w:linePitch="360"/>
        </w:sectPr>
      </w:pPr>
    </w:p>
    <w:p w14:paraId="1C737A5B" w14:textId="77777777" w:rsidR="00910E44" w:rsidRPr="00910E44" w:rsidRDefault="00677F90" w:rsidP="00910E44">
      <w:pPr>
        <w:pStyle w:val="EndNoteBibliographyTitle"/>
        <w:rPr>
          <w:b/>
          <w:noProof/>
          <w:sz w:val="28"/>
        </w:rPr>
      </w:pPr>
      <w:r>
        <w:rPr>
          <w:rStyle w:val="Heading6Char"/>
          <w:rFonts w:cs="Arial"/>
          <w:b w:val="0"/>
          <w:iCs/>
          <w:kern w:val="32"/>
        </w:rPr>
        <w:lastRenderedPageBreak/>
        <w:fldChar w:fldCharType="begin"/>
      </w:r>
      <w:r>
        <w:rPr>
          <w:rStyle w:val="Heading6Char"/>
        </w:rPr>
        <w:instrText xml:space="preserve"> ADDIN EN.REFLIST </w:instrText>
      </w:r>
      <w:r>
        <w:rPr>
          <w:rStyle w:val="Heading6Char"/>
          <w:rFonts w:cs="Arial"/>
          <w:b w:val="0"/>
          <w:iCs/>
          <w:kern w:val="32"/>
        </w:rPr>
        <w:fldChar w:fldCharType="separate"/>
      </w:r>
      <w:r w:rsidR="00910E44" w:rsidRPr="00910E44">
        <w:rPr>
          <w:b/>
          <w:noProof/>
          <w:sz w:val="28"/>
        </w:rPr>
        <w:t>REFERENCES</w:t>
      </w:r>
    </w:p>
    <w:p w14:paraId="7D7ABBAD" w14:textId="77777777" w:rsidR="00910E44" w:rsidRPr="00910E44" w:rsidRDefault="00910E44" w:rsidP="00910E44">
      <w:pPr>
        <w:pStyle w:val="EndNoteBibliographyTitle"/>
        <w:rPr>
          <w:b/>
          <w:noProof/>
          <w:sz w:val="28"/>
        </w:rPr>
      </w:pPr>
    </w:p>
    <w:p w14:paraId="37F84AEE" w14:textId="04917523" w:rsidR="00910E44" w:rsidRPr="00910E44" w:rsidRDefault="00910E44" w:rsidP="00910E44">
      <w:pPr>
        <w:pStyle w:val="EndNoteBibliography"/>
        <w:ind w:left="720" w:hanging="720"/>
        <w:rPr>
          <w:noProof/>
        </w:rPr>
      </w:pPr>
      <w:r w:rsidRPr="00910E44">
        <w:rPr>
          <w:noProof/>
        </w:rPr>
        <w:t xml:space="preserve">Ackerman, P. L. (1996). A theory of adult intellectual development: Process, personality, interests, and knowledge. </w:t>
      </w:r>
      <w:r w:rsidRPr="00910E44">
        <w:rPr>
          <w:i/>
          <w:noProof/>
        </w:rPr>
        <w:t>Intelligence, 22</w:t>
      </w:r>
      <w:r w:rsidRPr="00910E44">
        <w:rPr>
          <w:noProof/>
        </w:rPr>
        <w:t>(2), 227</w:t>
      </w:r>
      <w:r w:rsidR="008271A4">
        <w:rPr>
          <w:noProof/>
        </w:rPr>
        <w:noBreakHyphen/>
      </w:r>
      <w:r w:rsidRPr="00910E44">
        <w:rPr>
          <w:noProof/>
        </w:rPr>
        <w:t xml:space="preserve">257. </w:t>
      </w:r>
    </w:p>
    <w:p w14:paraId="46F3F28B" w14:textId="77777777" w:rsidR="00910E44" w:rsidRPr="00910E44" w:rsidRDefault="00910E44" w:rsidP="00910E44">
      <w:pPr>
        <w:pStyle w:val="EndNoteBibliography"/>
        <w:ind w:left="720" w:hanging="720"/>
        <w:rPr>
          <w:noProof/>
        </w:rPr>
      </w:pPr>
      <w:r w:rsidRPr="00910E44">
        <w:rPr>
          <w:noProof/>
        </w:rPr>
        <w:t xml:space="preserve">Aiken, L. S., &amp; West, S. G. (1991). </w:t>
      </w:r>
      <w:r w:rsidRPr="00910E44">
        <w:rPr>
          <w:i/>
          <w:noProof/>
        </w:rPr>
        <w:t>Multiple regression: Testing and interpreting interactions</w:t>
      </w:r>
      <w:r w:rsidRPr="00910E44">
        <w:rPr>
          <w:noProof/>
        </w:rPr>
        <w:t>. Thousand Oaks, CA: Sage Publications, Inc.</w:t>
      </w:r>
    </w:p>
    <w:p w14:paraId="55D27097" w14:textId="7F302E5A" w:rsidR="00910E44" w:rsidRPr="00910E44" w:rsidRDefault="00910E44" w:rsidP="00910E44">
      <w:pPr>
        <w:pStyle w:val="EndNoteBibliography"/>
        <w:ind w:left="720" w:hanging="720"/>
        <w:rPr>
          <w:noProof/>
        </w:rPr>
      </w:pPr>
      <w:r w:rsidRPr="00910E44">
        <w:rPr>
          <w:noProof/>
        </w:rPr>
        <w:t xml:space="preserve">Allport, G. W. (1927). Concepts of trait and personality. </w:t>
      </w:r>
      <w:r w:rsidRPr="00910E44">
        <w:rPr>
          <w:i/>
          <w:noProof/>
        </w:rPr>
        <w:t>Psychological bulletin, 24</w:t>
      </w:r>
      <w:r w:rsidRPr="00910E44">
        <w:rPr>
          <w:noProof/>
        </w:rPr>
        <w:t>(5), 284</w:t>
      </w:r>
      <w:r w:rsidR="008271A4">
        <w:rPr>
          <w:noProof/>
        </w:rPr>
        <w:noBreakHyphen/>
      </w:r>
      <w:r w:rsidRPr="00910E44">
        <w:rPr>
          <w:noProof/>
        </w:rPr>
        <w:t>293. doi: 10.1037/h0073629</w:t>
      </w:r>
    </w:p>
    <w:p w14:paraId="56DF84B8" w14:textId="766F2BA0" w:rsidR="00910E44" w:rsidRPr="00910E44" w:rsidRDefault="00910E44" w:rsidP="00910E44">
      <w:pPr>
        <w:pStyle w:val="EndNoteBibliography"/>
        <w:ind w:left="720" w:hanging="720"/>
        <w:rPr>
          <w:noProof/>
        </w:rPr>
      </w:pPr>
      <w:r w:rsidRPr="00910E44">
        <w:rPr>
          <w:noProof/>
        </w:rPr>
        <w:t xml:space="preserve">Anderson, J. C., &amp; Gerbing, D. W. (1991). Predicting the performance of measures in a confirmatory factor analysis with a pretest assessment of their substantive validities. </w:t>
      </w:r>
      <w:r w:rsidRPr="00910E44">
        <w:rPr>
          <w:i/>
          <w:noProof/>
        </w:rPr>
        <w:t>Journal of applied psychology, 76</w:t>
      </w:r>
      <w:r w:rsidRPr="00910E44">
        <w:rPr>
          <w:noProof/>
        </w:rPr>
        <w:t>(5), 732</w:t>
      </w:r>
      <w:r w:rsidR="008271A4">
        <w:rPr>
          <w:noProof/>
        </w:rPr>
        <w:noBreakHyphen/>
      </w:r>
      <w:r w:rsidRPr="00910E44">
        <w:rPr>
          <w:noProof/>
        </w:rPr>
        <w:t xml:space="preserve">740. </w:t>
      </w:r>
    </w:p>
    <w:p w14:paraId="3584249F" w14:textId="21E99FEC" w:rsidR="00910E44" w:rsidRPr="00910E44" w:rsidRDefault="00910E44" w:rsidP="00910E44">
      <w:pPr>
        <w:pStyle w:val="EndNoteBibliography"/>
        <w:ind w:left="720" w:hanging="720"/>
        <w:rPr>
          <w:noProof/>
        </w:rPr>
      </w:pPr>
      <w:r w:rsidRPr="00910E44">
        <w:rPr>
          <w:noProof/>
        </w:rPr>
        <w:t xml:space="preserve">Back, M. D., Küfner, A. C. P., Gerlach, T. M., Denissen, J. J. A., Dufner, M., &amp; Rauthmann, J. F. (2013). Narcissistic admiration and rivalry: Disentangling the bright and dark sides of narcissism. </w:t>
      </w:r>
      <w:r w:rsidRPr="00910E44">
        <w:rPr>
          <w:i/>
          <w:noProof/>
        </w:rPr>
        <w:t>Journal of Personality &amp; Social Psychology, 105</w:t>
      </w:r>
      <w:r w:rsidRPr="00910E44">
        <w:rPr>
          <w:noProof/>
        </w:rPr>
        <w:t>(6), 1013</w:t>
      </w:r>
      <w:r w:rsidR="008271A4">
        <w:rPr>
          <w:noProof/>
        </w:rPr>
        <w:noBreakHyphen/>
      </w:r>
      <w:r w:rsidRPr="00910E44">
        <w:rPr>
          <w:noProof/>
        </w:rPr>
        <w:t>1037. doi: 10.1037/a0034431</w:t>
      </w:r>
    </w:p>
    <w:p w14:paraId="5D048C74" w14:textId="5E543A13" w:rsidR="00910E44" w:rsidRPr="00910E44" w:rsidRDefault="00910E44" w:rsidP="00910E44">
      <w:pPr>
        <w:pStyle w:val="EndNoteBibliography"/>
        <w:ind w:left="720" w:hanging="720"/>
        <w:rPr>
          <w:noProof/>
        </w:rPr>
      </w:pPr>
      <w:r w:rsidRPr="00910E44">
        <w:rPr>
          <w:noProof/>
        </w:rPr>
        <w:t>Barrick, M. R., &amp; Mount, M. K. (1991). The Big Five personality dimensions and job performance: A meta</w:t>
      </w:r>
      <w:r w:rsidR="008271A4">
        <w:rPr>
          <w:noProof/>
        </w:rPr>
        <w:noBreakHyphen/>
      </w:r>
      <w:r w:rsidRPr="00910E44">
        <w:rPr>
          <w:noProof/>
        </w:rPr>
        <w:t xml:space="preserve">analysis. </w:t>
      </w:r>
      <w:r w:rsidRPr="00910E44">
        <w:rPr>
          <w:i/>
          <w:noProof/>
        </w:rPr>
        <w:t>Personnel Psychology, 44</w:t>
      </w:r>
      <w:r w:rsidRPr="00910E44">
        <w:rPr>
          <w:noProof/>
        </w:rPr>
        <w:t>(1), 1</w:t>
      </w:r>
      <w:r w:rsidR="008271A4">
        <w:rPr>
          <w:noProof/>
        </w:rPr>
        <w:noBreakHyphen/>
      </w:r>
      <w:r w:rsidRPr="00910E44">
        <w:rPr>
          <w:noProof/>
        </w:rPr>
        <w:t xml:space="preserve">26. </w:t>
      </w:r>
    </w:p>
    <w:p w14:paraId="77B29D44" w14:textId="4BD1A0F3" w:rsidR="00910E44" w:rsidRPr="00910E44" w:rsidRDefault="00910E44" w:rsidP="00910E44">
      <w:pPr>
        <w:pStyle w:val="EndNoteBibliography"/>
        <w:ind w:left="720" w:hanging="720"/>
        <w:rPr>
          <w:noProof/>
        </w:rPr>
      </w:pPr>
      <w:r w:rsidRPr="00910E44">
        <w:rPr>
          <w:noProof/>
        </w:rPr>
        <w:t>Barrick, M. R., Mount, M. K., &amp; Li, N. (2013). The theory of purposeful work behavior: The role of personality, higher</w:t>
      </w:r>
      <w:r w:rsidR="008271A4">
        <w:rPr>
          <w:noProof/>
        </w:rPr>
        <w:noBreakHyphen/>
      </w:r>
      <w:r w:rsidRPr="00910E44">
        <w:rPr>
          <w:noProof/>
        </w:rPr>
        <w:t xml:space="preserve">order goals, and job characteristics. </w:t>
      </w:r>
      <w:r w:rsidRPr="00910E44">
        <w:rPr>
          <w:i/>
          <w:noProof/>
        </w:rPr>
        <w:t>Academy of Management Review, 38</w:t>
      </w:r>
      <w:r w:rsidRPr="00910E44">
        <w:rPr>
          <w:noProof/>
        </w:rPr>
        <w:t>(1), 132</w:t>
      </w:r>
      <w:r w:rsidR="008271A4">
        <w:rPr>
          <w:noProof/>
        </w:rPr>
        <w:noBreakHyphen/>
      </w:r>
      <w:r w:rsidRPr="00910E44">
        <w:rPr>
          <w:noProof/>
        </w:rPr>
        <w:t>153. doi: 10.5465/amr.2010.0479</w:t>
      </w:r>
    </w:p>
    <w:p w14:paraId="605825A6" w14:textId="786391F2" w:rsidR="00910E44" w:rsidRPr="00910E44" w:rsidRDefault="00910E44" w:rsidP="00910E44">
      <w:pPr>
        <w:pStyle w:val="EndNoteBibliography"/>
        <w:ind w:left="720" w:hanging="720"/>
        <w:rPr>
          <w:noProof/>
        </w:rPr>
      </w:pPr>
      <w:r w:rsidRPr="00910E44">
        <w:rPr>
          <w:noProof/>
        </w:rPr>
        <w:t>Batson, C. D., Klein, T. R., Highberger, L., &amp; Shaw, L. L. (1995). Immorality from empathy</w:t>
      </w:r>
      <w:r w:rsidR="008271A4">
        <w:rPr>
          <w:noProof/>
        </w:rPr>
        <w:noBreakHyphen/>
      </w:r>
      <w:r w:rsidRPr="00910E44">
        <w:rPr>
          <w:noProof/>
        </w:rPr>
        <w:t xml:space="preserve">induced altruism: When compassion and justice conflict. </w:t>
      </w:r>
      <w:r w:rsidRPr="00910E44">
        <w:rPr>
          <w:i/>
          <w:noProof/>
        </w:rPr>
        <w:t>Journal of Personality &amp; Social Psychology, 68</w:t>
      </w:r>
      <w:r w:rsidRPr="00910E44">
        <w:rPr>
          <w:noProof/>
        </w:rPr>
        <w:t>(6), 1042</w:t>
      </w:r>
      <w:r w:rsidR="008271A4">
        <w:rPr>
          <w:noProof/>
        </w:rPr>
        <w:noBreakHyphen/>
      </w:r>
      <w:r w:rsidRPr="00910E44">
        <w:rPr>
          <w:noProof/>
        </w:rPr>
        <w:t xml:space="preserve">1054. </w:t>
      </w:r>
    </w:p>
    <w:p w14:paraId="255A6B3C" w14:textId="0085BD77" w:rsidR="00910E44" w:rsidRPr="00910E44" w:rsidRDefault="00910E44" w:rsidP="00910E44">
      <w:pPr>
        <w:pStyle w:val="EndNoteBibliography"/>
        <w:ind w:left="720" w:hanging="720"/>
        <w:rPr>
          <w:noProof/>
        </w:rPr>
      </w:pPr>
      <w:r w:rsidRPr="00910E44">
        <w:rPr>
          <w:noProof/>
        </w:rPr>
        <w:lastRenderedPageBreak/>
        <w:t xml:space="preserve">Beal, D. J., Weiss, H. M., Barros, E., &amp; MacDermid, S. M. (2005). An episodic process model of affective influences on performance. </w:t>
      </w:r>
      <w:r w:rsidRPr="00910E44">
        <w:rPr>
          <w:i/>
          <w:noProof/>
        </w:rPr>
        <w:t>Journal of applied psychology, 90</w:t>
      </w:r>
      <w:r w:rsidRPr="00910E44">
        <w:rPr>
          <w:noProof/>
        </w:rPr>
        <w:t>(6), 1054</w:t>
      </w:r>
      <w:r w:rsidR="008271A4">
        <w:rPr>
          <w:noProof/>
        </w:rPr>
        <w:noBreakHyphen/>
      </w:r>
      <w:r w:rsidRPr="00910E44">
        <w:rPr>
          <w:noProof/>
        </w:rPr>
        <w:t>1068. doi: 10.1037/0021</w:t>
      </w:r>
      <w:r w:rsidR="008271A4">
        <w:rPr>
          <w:noProof/>
        </w:rPr>
        <w:noBreakHyphen/>
      </w:r>
      <w:r w:rsidRPr="00910E44">
        <w:rPr>
          <w:noProof/>
        </w:rPr>
        <w:t>9010.90.6.1054</w:t>
      </w:r>
    </w:p>
    <w:p w14:paraId="6D3E3748" w14:textId="25C22233" w:rsidR="00910E44" w:rsidRPr="00910E44" w:rsidRDefault="00910E44" w:rsidP="00910E44">
      <w:pPr>
        <w:pStyle w:val="EndNoteBibliography"/>
        <w:ind w:left="720" w:hanging="720"/>
        <w:rPr>
          <w:noProof/>
        </w:rPr>
      </w:pPr>
      <w:r w:rsidRPr="00910E44">
        <w:rPr>
          <w:noProof/>
        </w:rPr>
        <w:t xml:space="preserve">Beauducel, A., Brocke, B., &amp; Leue, A. (2006). Energetical bases of extraversion: Effort, arousal, EEG, and performance. </w:t>
      </w:r>
      <w:r w:rsidRPr="00910E44">
        <w:rPr>
          <w:i/>
          <w:noProof/>
        </w:rPr>
        <w:t>International Journal of Psychophysiology, 62</w:t>
      </w:r>
      <w:r w:rsidRPr="00910E44">
        <w:rPr>
          <w:noProof/>
        </w:rPr>
        <w:t>(2), 212</w:t>
      </w:r>
      <w:r w:rsidR="008271A4">
        <w:rPr>
          <w:noProof/>
        </w:rPr>
        <w:noBreakHyphen/>
      </w:r>
      <w:r w:rsidRPr="00910E44">
        <w:rPr>
          <w:noProof/>
        </w:rPr>
        <w:t xml:space="preserve">223. </w:t>
      </w:r>
    </w:p>
    <w:p w14:paraId="36F01A73" w14:textId="23A6B933" w:rsidR="00910E44" w:rsidRPr="00910E44" w:rsidRDefault="00910E44" w:rsidP="00910E44">
      <w:pPr>
        <w:pStyle w:val="EndNoteBibliography"/>
        <w:ind w:left="720" w:hanging="720"/>
        <w:rPr>
          <w:noProof/>
        </w:rPr>
      </w:pPr>
      <w:r w:rsidRPr="00910E44">
        <w:rPr>
          <w:noProof/>
        </w:rPr>
        <w:t xml:space="preserve">Bennett, R. J., &amp; Robinson, S. L. (2000). Development of a measure of workplace deviance. </w:t>
      </w:r>
      <w:r w:rsidRPr="00910E44">
        <w:rPr>
          <w:i/>
          <w:noProof/>
        </w:rPr>
        <w:t>Journal of applied psychology, 85</w:t>
      </w:r>
      <w:r w:rsidRPr="00910E44">
        <w:rPr>
          <w:noProof/>
        </w:rPr>
        <w:t>(3), 349</w:t>
      </w:r>
      <w:r w:rsidR="008271A4">
        <w:rPr>
          <w:noProof/>
        </w:rPr>
        <w:noBreakHyphen/>
      </w:r>
      <w:r w:rsidRPr="00910E44">
        <w:rPr>
          <w:noProof/>
        </w:rPr>
        <w:t xml:space="preserve">360. </w:t>
      </w:r>
    </w:p>
    <w:p w14:paraId="3FEB10D9" w14:textId="5C3E52FF" w:rsidR="00910E44" w:rsidRPr="00910E44" w:rsidRDefault="00910E44" w:rsidP="00910E44">
      <w:pPr>
        <w:pStyle w:val="EndNoteBibliography"/>
        <w:ind w:left="720" w:hanging="720"/>
        <w:rPr>
          <w:noProof/>
        </w:rPr>
      </w:pPr>
      <w:r w:rsidRPr="00910E44">
        <w:rPr>
          <w:noProof/>
        </w:rPr>
        <w:t>Berry, C. M., Carpenter, N. C., &amp; Barratt, C. L. (2012). Do other</w:t>
      </w:r>
      <w:r w:rsidR="008271A4">
        <w:rPr>
          <w:noProof/>
        </w:rPr>
        <w:noBreakHyphen/>
      </w:r>
      <w:r w:rsidRPr="00910E44">
        <w:rPr>
          <w:noProof/>
        </w:rPr>
        <w:t>reports of counterproductive work behavior provide an incremental contribution over self</w:t>
      </w:r>
      <w:r w:rsidR="008271A4">
        <w:rPr>
          <w:noProof/>
        </w:rPr>
        <w:noBreakHyphen/>
      </w:r>
      <w:r w:rsidRPr="00910E44">
        <w:rPr>
          <w:noProof/>
        </w:rPr>
        <w:t>reports? A meta</w:t>
      </w:r>
      <w:r w:rsidR="008271A4">
        <w:rPr>
          <w:noProof/>
        </w:rPr>
        <w:noBreakHyphen/>
      </w:r>
      <w:r w:rsidRPr="00910E44">
        <w:rPr>
          <w:noProof/>
        </w:rPr>
        <w:t xml:space="preserve">analytic comparison. </w:t>
      </w:r>
      <w:r w:rsidRPr="00910E44">
        <w:rPr>
          <w:i/>
          <w:noProof/>
        </w:rPr>
        <w:t>Journal of applied psychology, 97</w:t>
      </w:r>
      <w:r w:rsidRPr="00910E44">
        <w:rPr>
          <w:noProof/>
        </w:rPr>
        <w:t>(3), 613</w:t>
      </w:r>
      <w:r w:rsidR="008271A4">
        <w:rPr>
          <w:noProof/>
        </w:rPr>
        <w:noBreakHyphen/>
      </w:r>
      <w:r w:rsidRPr="00910E44">
        <w:rPr>
          <w:noProof/>
        </w:rPr>
        <w:t xml:space="preserve">636. </w:t>
      </w:r>
    </w:p>
    <w:p w14:paraId="1A12C77E" w14:textId="30FF8F6A" w:rsidR="00910E44" w:rsidRPr="00910E44" w:rsidRDefault="00910E44" w:rsidP="00910E44">
      <w:pPr>
        <w:pStyle w:val="EndNoteBibliography"/>
        <w:ind w:left="720" w:hanging="720"/>
        <w:rPr>
          <w:noProof/>
        </w:rPr>
      </w:pPr>
      <w:r w:rsidRPr="00910E44">
        <w:rPr>
          <w:noProof/>
        </w:rPr>
        <w:t>Berry, C. M., Ones, D. S., &amp; Sackett, P. R. (2007). Interpersonal deviance, organizational deviance, and their common correlates: A review and meta</w:t>
      </w:r>
      <w:r w:rsidR="008271A4">
        <w:rPr>
          <w:noProof/>
        </w:rPr>
        <w:noBreakHyphen/>
      </w:r>
      <w:r w:rsidRPr="00910E44">
        <w:rPr>
          <w:noProof/>
        </w:rPr>
        <w:t xml:space="preserve">analysis. </w:t>
      </w:r>
      <w:r w:rsidRPr="00910E44">
        <w:rPr>
          <w:i/>
          <w:noProof/>
        </w:rPr>
        <w:t>Journal of applied psychology, 92</w:t>
      </w:r>
      <w:r w:rsidRPr="00910E44">
        <w:rPr>
          <w:noProof/>
        </w:rPr>
        <w:t>(2), 410</w:t>
      </w:r>
      <w:r w:rsidR="008271A4">
        <w:rPr>
          <w:noProof/>
        </w:rPr>
        <w:noBreakHyphen/>
      </w:r>
      <w:r w:rsidRPr="00910E44">
        <w:rPr>
          <w:noProof/>
        </w:rPr>
        <w:t xml:space="preserve">424. </w:t>
      </w:r>
    </w:p>
    <w:p w14:paraId="3C79F9E4" w14:textId="3BA9AED9" w:rsidR="00910E44" w:rsidRPr="00910E44" w:rsidRDefault="00910E44" w:rsidP="00910E44">
      <w:pPr>
        <w:pStyle w:val="EndNoteBibliography"/>
        <w:ind w:left="720" w:hanging="720"/>
        <w:rPr>
          <w:noProof/>
        </w:rPr>
      </w:pPr>
      <w:r w:rsidRPr="00910E44">
        <w:rPr>
          <w:noProof/>
        </w:rPr>
        <w:t>Berry, C. M., Sackett, P. R., &amp; Johnson, J. W. (2009). Faking in personnel selection: Tradeoffs in performance versus fairness resulting from two cut</w:t>
      </w:r>
      <w:r w:rsidR="008271A4">
        <w:rPr>
          <w:noProof/>
        </w:rPr>
        <w:noBreakHyphen/>
      </w:r>
      <w:r w:rsidRPr="00910E44">
        <w:rPr>
          <w:noProof/>
        </w:rPr>
        <w:t xml:space="preserve">score strategies. </w:t>
      </w:r>
      <w:r w:rsidRPr="00910E44">
        <w:rPr>
          <w:i/>
          <w:noProof/>
        </w:rPr>
        <w:t>Personnel Psychology, 62</w:t>
      </w:r>
      <w:r w:rsidRPr="00910E44">
        <w:rPr>
          <w:noProof/>
        </w:rPr>
        <w:t>(4), 833</w:t>
      </w:r>
      <w:r w:rsidR="008271A4">
        <w:rPr>
          <w:noProof/>
        </w:rPr>
        <w:noBreakHyphen/>
      </w:r>
      <w:r w:rsidRPr="00910E44">
        <w:rPr>
          <w:noProof/>
        </w:rPr>
        <w:t>863. doi: 10.1111/j.1744</w:t>
      </w:r>
      <w:r w:rsidR="008271A4">
        <w:rPr>
          <w:noProof/>
        </w:rPr>
        <w:noBreakHyphen/>
      </w:r>
      <w:r w:rsidRPr="00910E44">
        <w:rPr>
          <w:noProof/>
        </w:rPr>
        <w:t>6570.2009.01159.x</w:t>
      </w:r>
    </w:p>
    <w:p w14:paraId="6EFA8FB0" w14:textId="77777777" w:rsidR="00910E44" w:rsidRPr="00910E44" w:rsidRDefault="00910E44" w:rsidP="00910E44">
      <w:pPr>
        <w:pStyle w:val="EndNoteBibliography"/>
        <w:ind w:left="720" w:hanging="720"/>
        <w:rPr>
          <w:noProof/>
        </w:rPr>
      </w:pPr>
      <w:r w:rsidRPr="00910E44">
        <w:rPr>
          <w:noProof/>
        </w:rPr>
        <w:t xml:space="preserve">Blau, P. M. (1964). </w:t>
      </w:r>
      <w:r w:rsidRPr="00910E44">
        <w:rPr>
          <w:i/>
          <w:noProof/>
        </w:rPr>
        <w:t>The dynamics of bureaucracy</w:t>
      </w:r>
      <w:r w:rsidRPr="00910E44">
        <w:rPr>
          <w:noProof/>
        </w:rPr>
        <w:t>. Chicago, IL: University of Chicago Press.</w:t>
      </w:r>
    </w:p>
    <w:p w14:paraId="1F2146EF" w14:textId="77777777" w:rsidR="00910E44" w:rsidRPr="00910E44" w:rsidRDefault="00910E44" w:rsidP="00910E44">
      <w:pPr>
        <w:pStyle w:val="EndNoteBibliography"/>
        <w:ind w:left="720" w:hanging="720"/>
        <w:rPr>
          <w:noProof/>
        </w:rPr>
      </w:pPr>
      <w:r w:rsidRPr="00910E44">
        <w:rPr>
          <w:noProof/>
        </w:rPr>
        <w:t xml:space="preserve">Boring, E. G. (1929). </w:t>
      </w:r>
      <w:r w:rsidRPr="00910E44">
        <w:rPr>
          <w:i/>
          <w:noProof/>
        </w:rPr>
        <w:t>History of experimental psychology</w:t>
      </w:r>
      <w:r w:rsidRPr="00910E44">
        <w:rPr>
          <w:noProof/>
        </w:rPr>
        <w:t>. London England: Century/Random House UK.</w:t>
      </w:r>
    </w:p>
    <w:p w14:paraId="3406EFE4" w14:textId="77777777" w:rsidR="00910E44" w:rsidRPr="00910E44" w:rsidRDefault="00910E44" w:rsidP="00910E44">
      <w:pPr>
        <w:pStyle w:val="EndNoteBibliography"/>
        <w:ind w:left="720" w:hanging="720"/>
        <w:rPr>
          <w:noProof/>
        </w:rPr>
      </w:pPr>
      <w:r w:rsidRPr="00910E44">
        <w:rPr>
          <w:noProof/>
        </w:rPr>
        <w:lastRenderedPageBreak/>
        <w:t xml:space="preserve">Borman, W. C., &amp; Motowidlo, S. J. (1997). Task performance and contextual performance: The meaning for personnel selection research. </w:t>
      </w:r>
      <w:r w:rsidRPr="00910E44">
        <w:rPr>
          <w:i/>
          <w:noProof/>
        </w:rPr>
        <w:t>Human Performance, 10</w:t>
      </w:r>
      <w:r w:rsidRPr="00910E44">
        <w:rPr>
          <w:noProof/>
        </w:rPr>
        <w:t xml:space="preserve">(2), 99. </w:t>
      </w:r>
    </w:p>
    <w:p w14:paraId="3D6A1BCC" w14:textId="77777777" w:rsidR="00910E44" w:rsidRPr="00910E44" w:rsidRDefault="00910E44" w:rsidP="00910E44">
      <w:pPr>
        <w:pStyle w:val="EndNoteBibliography"/>
        <w:ind w:left="720" w:hanging="720"/>
        <w:rPr>
          <w:noProof/>
        </w:rPr>
      </w:pPr>
      <w:r w:rsidRPr="00910E44">
        <w:rPr>
          <w:noProof/>
        </w:rPr>
        <w:t xml:space="preserve">Borman, W. C., Penner, L. A., Allen, T. D., &amp; Motowidlo, S. J. (2001). Personality predictors of citizenship performance. </w:t>
      </w:r>
      <w:r w:rsidRPr="00910E44">
        <w:rPr>
          <w:i/>
          <w:noProof/>
        </w:rPr>
        <w:t>International Journal of Selection &amp; Assessment, 9</w:t>
      </w:r>
      <w:r w:rsidRPr="00910E44">
        <w:rPr>
          <w:noProof/>
        </w:rPr>
        <w:t xml:space="preserve">(1/2), 52. </w:t>
      </w:r>
    </w:p>
    <w:p w14:paraId="6285977F" w14:textId="77777777" w:rsidR="00910E44" w:rsidRPr="00910E44" w:rsidRDefault="00910E44" w:rsidP="00910E44">
      <w:pPr>
        <w:pStyle w:val="EndNoteBibliography"/>
        <w:ind w:left="720" w:hanging="720"/>
        <w:rPr>
          <w:noProof/>
        </w:rPr>
      </w:pPr>
      <w:r w:rsidRPr="00910E44">
        <w:rPr>
          <w:noProof/>
        </w:rPr>
        <w:t xml:space="preserve">Brannick, M. T., Levine, E. L., &amp; Morgeson, F. P. (2007). </w:t>
      </w:r>
      <w:r w:rsidRPr="00910E44">
        <w:rPr>
          <w:i/>
          <w:noProof/>
        </w:rPr>
        <w:t>Job and work analysis: Methods, research, and applications for human resource management (2nd ed.)</w:t>
      </w:r>
      <w:r w:rsidRPr="00910E44">
        <w:rPr>
          <w:noProof/>
        </w:rPr>
        <w:t>. Thousand Oaks, CA US: Sage Publications, Inc.</w:t>
      </w:r>
    </w:p>
    <w:p w14:paraId="75A6485A" w14:textId="05200793" w:rsidR="00910E44" w:rsidRPr="00910E44" w:rsidRDefault="00910E44" w:rsidP="00910E44">
      <w:pPr>
        <w:pStyle w:val="EndNoteBibliography"/>
        <w:ind w:left="720" w:hanging="720"/>
        <w:rPr>
          <w:noProof/>
        </w:rPr>
      </w:pPr>
      <w:r w:rsidRPr="00910E44">
        <w:rPr>
          <w:noProof/>
        </w:rPr>
        <w:t>Brown, A., &amp; Maydeu</w:t>
      </w:r>
      <w:r w:rsidR="008271A4">
        <w:rPr>
          <w:noProof/>
        </w:rPr>
        <w:noBreakHyphen/>
      </w:r>
      <w:r w:rsidRPr="00910E44">
        <w:rPr>
          <w:noProof/>
        </w:rPr>
        <w:t>Olivares, A. (2011). Item response modeling of forced</w:t>
      </w:r>
      <w:r w:rsidR="008271A4">
        <w:rPr>
          <w:noProof/>
        </w:rPr>
        <w:noBreakHyphen/>
      </w:r>
      <w:r w:rsidRPr="00910E44">
        <w:rPr>
          <w:noProof/>
        </w:rPr>
        <w:t xml:space="preserve">choice questionnaires. </w:t>
      </w:r>
      <w:r w:rsidRPr="00910E44">
        <w:rPr>
          <w:i/>
          <w:noProof/>
        </w:rPr>
        <w:t>Educational &amp; Psychological Measurement, 71</w:t>
      </w:r>
      <w:r w:rsidRPr="00910E44">
        <w:rPr>
          <w:noProof/>
        </w:rPr>
        <w:t>(3), 460</w:t>
      </w:r>
      <w:r w:rsidR="008271A4">
        <w:rPr>
          <w:noProof/>
        </w:rPr>
        <w:noBreakHyphen/>
      </w:r>
      <w:r w:rsidRPr="00910E44">
        <w:rPr>
          <w:noProof/>
        </w:rPr>
        <w:t>502. doi: 10.1177/0013164410375112</w:t>
      </w:r>
    </w:p>
    <w:p w14:paraId="398E841A" w14:textId="77777777" w:rsidR="00910E44" w:rsidRPr="00910E44" w:rsidRDefault="00910E44" w:rsidP="00910E44">
      <w:pPr>
        <w:pStyle w:val="EndNoteBibliography"/>
        <w:ind w:left="720" w:hanging="720"/>
        <w:rPr>
          <w:noProof/>
        </w:rPr>
      </w:pPr>
      <w:r w:rsidRPr="00910E44">
        <w:rPr>
          <w:noProof/>
        </w:rPr>
        <w:t xml:space="preserve">Brown, D. E. (1991). </w:t>
      </w:r>
      <w:r w:rsidRPr="00910E44">
        <w:rPr>
          <w:i/>
          <w:noProof/>
        </w:rPr>
        <w:t>Human universals</w:t>
      </w:r>
      <w:r w:rsidRPr="00910E44">
        <w:rPr>
          <w:noProof/>
        </w:rPr>
        <w:t>. Philadelphia, PA US: Temple University Press.</w:t>
      </w:r>
    </w:p>
    <w:p w14:paraId="3F9565FA" w14:textId="0145CB19" w:rsidR="00910E44" w:rsidRPr="00910E44" w:rsidRDefault="00910E44" w:rsidP="00910E44">
      <w:pPr>
        <w:pStyle w:val="EndNoteBibliography"/>
        <w:ind w:left="720" w:hanging="720"/>
        <w:rPr>
          <w:noProof/>
        </w:rPr>
      </w:pPr>
      <w:r w:rsidRPr="00910E44">
        <w:rPr>
          <w:noProof/>
        </w:rPr>
        <w:t>Buhrmester, M., Kwang, T., &amp; Gosling, S. D. (2011). Amazon's Mechanical Turk: A new source of inexpensive, yet high</w:t>
      </w:r>
      <w:r w:rsidR="008271A4">
        <w:rPr>
          <w:noProof/>
        </w:rPr>
        <w:noBreakHyphen/>
      </w:r>
      <w:r w:rsidRPr="00910E44">
        <w:rPr>
          <w:noProof/>
        </w:rPr>
        <w:t xml:space="preserve">quality, data? </w:t>
      </w:r>
      <w:r w:rsidRPr="00910E44">
        <w:rPr>
          <w:i/>
          <w:noProof/>
        </w:rPr>
        <w:t>Perspectives on Psychological Science, 6</w:t>
      </w:r>
      <w:r w:rsidRPr="00910E44">
        <w:rPr>
          <w:noProof/>
        </w:rPr>
        <w:t>(1), 3</w:t>
      </w:r>
      <w:r w:rsidR="008271A4">
        <w:rPr>
          <w:noProof/>
        </w:rPr>
        <w:noBreakHyphen/>
      </w:r>
      <w:r w:rsidRPr="00910E44">
        <w:rPr>
          <w:noProof/>
        </w:rPr>
        <w:t>5. doi: 10.1177/1745691610393980</w:t>
      </w:r>
    </w:p>
    <w:p w14:paraId="5FB0C97F" w14:textId="5BCFF6D6" w:rsidR="00910E44" w:rsidRPr="00910E44" w:rsidRDefault="00910E44" w:rsidP="00910E44">
      <w:pPr>
        <w:pStyle w:val="EndNoteBibliography"/>
        <w:ind w:left="720" w:hanging="720"/>
        <w:rPr>
          <w:noProof/>
        </w:rPr>
      </w:pPr>
      <w:r w:rsidRPr="00910E44">
        <w:rPr>
          <w:noProof/>
        </w:rPr>
        <w:t>Burch, G. S. J., &amp; Anderson, N. R. (2008). Personality as a predictor of work</w:t>
      </w:r>
      <w:r w:rsidR="008271A4">
        <w:rPr>
          <w:noProof/>
        </w:rPr>
        <w:noBreakHyphen/>
      </w:r>
      <w:r w:rsidRPr="00910E44">
        <w:rPr>
          <w:noProof/>
        </w:rPr>
        <w:t xml:space="preserve">related behavior and performance: Recent advances and directions for future research. In G. P. Hodgkinson &amp; J. K. Ford (Eds.), </w:t>
      </w:r>
      <w:r w:rsidRPr="00910E44">
        <w:rPr>
          <w:i/>
          <w:noProof/>
        </w:rPr>
        <w:t>International review of industrial and organizational psychology</w:t>
      </w:r>
      <w:r w:rsidRPr="00910E44">
        <w:rPr>
          <w:noProof/>
        </w:rPr>
        <w:t xml:space="preserve"> (Vol. 23, pp. 261</w:t>
      </w:r>
      <w:r w:rsidR="008271A4">
        <w:rPr>
          <w:noProof/>
        </w:rPr>
        <w:noBreakHyphen/>
      </w:r>
      <w:r w:rsidRPr="00910E44">
        <w:rPr>
          <w:noProof/>
        </w:rPr>
        <w:t>305). Chichester, England: Wiley.</w:t>
      </w:r>
    </w:p>
    <w:p w14:paraId="692EBDCE" w14:textId="77777777" w:rsidR="00910E44" w:rsidRPr="00910E44" w:rsidRDefault="00910E44" w:rsidP="00910E44">
      <w:pPr>
        <w:pStyle w:val="EndNoteBibliography"/>
        <w:ind w:left="720" w:hanging="720"/>
        <w:rPr>
          <w:noProof/>
        </w:rPr>
      </w:pPr>
      <w:r w:rsidRPr="00910E44">
        <w:rPr>
          <w:noProof/>
        </w:rPr>
        <w:t xml:space="preserve">Burke, M. J., &amp; Dunlap, W. P. (2002). Estimating interrater agreement with the average deviation index: A user's guide. </w:t>
      </w:r>
      <w:r w:rsidRPr="00910E44">
        <w:rPr>
          <w:i/>
          <w:noProof/>
        </w:rPr>
        <w:t>Organizational Research Methods, 5</w:t>
      </w:r>
      <w:r w:rsidRPr="00910E44">
        <w:rPr>
          <w:noProof/>
        </w:rPr>
        <w:t xml:space="preserve">(2), 159. </w:t>
      </w:r>
    </w:p>
    <w:p w14:paraId="1296AFE2" w14:textId="77777777" w:rsidR="00910E44" w:rsidRPr="00910E44" w:rsidRDefault="00910E44" w:rsidP="00910E44">
      <w:pPr>
        <w:pStyle w:val="EndNoteBibliography"/>
        <w:ind w:left="720" w:hanging="720"/>
        <w:rPr>
          <w:noProof/>
        </w:rPr>
      </w:pPr>
      <w:r w:rsidRPr="00910E44">
        <w:rPr>
          <w:noProof/>
        </w:rPr>
        <w:lastRenderedPageBreak/>
        <w:t xml:space="preserve">Buss, D. M. (1991). Evolutionary personality psychology. </w:t>
      </w:r>
      <w:r w:rsidRPr="00910E44">
        <w:rPr>
          <w:i/>
          <w:noProof/>
        </w:rPr>
        <w:t>Annual Review of Psychology, 42</w:t>
      </w:r>
      <w:r w:rsidRPr="00910E44">
        <w:rPr>
          <w:noProof/>
        </w:rPr>
        <w:t xml:space="preserve">(1), 459. </w:t>
      </w:r>
    </w:p>
    <w:p w14:paraId="08105F26" w14:textId="543D6767" w:rsidR="00910E44" w:rsidRPr="00910E44" w:rsidRDefault="00910E44" w:rsidP="00910E44">
      <w:pPr>
        <w:pStyle w:val="EndNoteBibliography"/>
        <w:ind w:left="720" w:hanging="720"/>
        <w:rPr>
          <w:noProof/>
        </w:rPr>
      </w:pPr>
      <w:r w:rsidRPr="00910E44">
        <w:rPr>
          <w:noProof/>
        </w:rPr>
        <w:t xml:space="preserve">Buss, D. M. (1992). Manipulation in close relationships: Five personality factors in interactional context. </w:t>
      </w:r>
      <w:r w:rsidRPr="00910E44">
        <w:rPr>
          <w:i/>
          <w:noProof/>
        </w:rPr>
        <w:t>Journal of Personality, 60</w:t>
      </w:r>
      <w:r w:rsidRPr="00910E44">
        <w:rPr>
          <w:noProof/>
        </w:rPr>
        <w:t>(2), 477</w:t>
      </w:r>
      <w:r w:rsidR="008271A4">
        <w:rPr>
          <w:noProof/>
        </w:rPr>
        <w:noBreakHyphen/>
      </w:r>
      <w:r w:rsidRPr="00910E44">
        <w:rPr>
          <w:noProof/>
        </w:rPr>
        <w:t xml:space="preserve">499. </w:t>
      </w:r>
    </w:p>
    <w:p w14:paraId="7979B00A" w14:textId="52B4B754" w:rsidR="00910E44" w:rsidRPr="00910E44" w:rsidRDefault="00910E44" w:rsidP="00910E44">
      <w:pPr>
        <w:pStyle w:val="EndNoteBibliography"/>
        <w:ind w:left="720" w:hanging="720"/>
        <w:rPr>
          <w:noProof/>
        </w:rPr>
      </w:pPr>
      <w:r w:rsidRPr="00910E44">
        <w:rPr>
          <w:noProof/>
        </w:rPr>
        <w:t xml:space="preserve">Buss, D. M. (2009a). An evolutionary formulation of person–situation interactions. </w:t>
      </w:r>
      <w:r w:rsidRPr="00910E44">
        <w:rPr>
          <w:i/>
          <w:noProof/>
        </w:rPr>
        <w:t>Journal of Research in Personality, 43</w:t>
      </w:r>
      <w:r w:rsidRPr="00910E44">
        <w:rPr>
          <w:noProof/>
        </w:rPr>
        <w:t>(2), 241</w:t>
      </w:r>
      <w:r w:rsidR="008271A4">
        <w:rPr>
          <w:noProof/>
        </w:rPr>
        <w:noBreakHyphen/>
      </w:r>
      <w:r w:rsidRPr="00910E44">
        <w:rPr>
          <w:noProof/>
        </w:rPr>
        <w:t>242. doi: 10.1016/j.jrp.2008.12.019</w:t>
      </w:r>
    </w:p>
    <w:p w14:paraId="1B36D3FA" w14:textId="79E9F458" w:rsidR="00910E44" w:rsidRPr="00910E44" w:rsidRDefault="00910E44" w:rsidP="00910E44">
      <w:pPr>
        <w:pStyle w:val="EndNoteBibliography"/>
        <w:ind w:left="720" w:hanging="720"/>
        <w:rPr>
          <w:noProof/>
        </w:rPr>
      </w:pPr>
      <w:r w:rsidRPr="00910E44">
        <w:rPr>
          <w:noProof/>
        </w:rPr>
        <w:t xml:space="preserve">Buss, D. M. (2009b). How can evolutionary psychology successfully explain personality and individual differences? </w:t>
      </w:r>
      <w:r w:rsidRPr="00910E44">
        <w:rPr>
          <w:i/>
          <w:noProof/>
        </w:rPr>
        <w:t>Perspectives on Psychological Science, 4</w:t>
      </w:r>
      <w:r w:rsidRPr="00910E44">
        <w:rPr>
          <w:noProof/>
        </w:rPr>
        <w:t>(4), 359</w:t>
      </w:r>
      <w:r w:rsidR="008271A4">
        <w:rPr>
          <w:noProof/>
        </w:rPr>
        <w:noBreakHyphen/>
      </w:r>
      <w:r w:rsidRPr="00910E44">
        <w:rPr>
          <w:noProof/>
        </w:rPr>
        <w:t xml:space="preserve">366. </w:t>
      </w:r>
    </w:p>
    <w:p w14:paraId="114E367C" w14:textId="77777777" w:rsidR="00910E44" w:rsidRPr="00910E44" w:rsidRDefault="00910E44" w:rsidP="00910E44">
      <w:pPr>
        <w:pStyle w:val="EndNoteBibliography"/>
        <w:ind w:left="720" w:hanging="720"/>
        <w:rPr>
          <w:noProof/>
        </w:rPr>
      </w:pPr>
      <w:r w:rsidRPr="00910E44">
        <w:rPr>
          <w:noProof/>
        </w:rPr>
        <w:t xml:space="preserve">Buss, D. M., &amp; Duntley, J. D. (2008). Adaptations for exploitation. </w:t>
      </w:r>
      <w:r w:rsidRPr="00910E44">
        <w:rPr>
          <w:i/>
          <w:noProof/>
        </w:rPr>
        <w:t>Group Dynamics: Theory, Research, and Practice, 12</w:t>
      </w:r>
      <w:r w:rsidRPr="00910E44">
        <w:rPr>
          <w:noProof/>
        </w:rPr>
        <w:t xml:space="preserve">(1), 53. </w:t>
      </w:r>
    </w:p>
    <w:p w14:paraId="387FF3D6" w14:textId="77777777" w:rsidR="00910E44" w:rsidRPr="00910E44" w:rsidRDefault="00910E44" w:rsidP="00910E44">
      <w:pPr>
        <w:pStyle w:val="EndNoteBibliography"/>
        <w:ind w:left="720" w:hanging="720"/>
        <w:rPr>
          <w:noProof/>
        </w:rPr>
      </w:pPr>
      <w:r w:rsidRPr="00910E44">
        <w:rPr>
          <w:noProof/>
        </w:rPr>
        <w:t xml:space="preserve">Cain, S. (2013). </w:t>
      </w:r>
      <w:r w:rsidRPr="00910E44">
        <w:rPr>
          <w:i/>
          <w:noProof/>
        </w:rPr>
        <w:t>Quiet: The power of introverts in a world that can't stop talking</w:t>
      </w:r>
      <w:r w:rsidRPr="00910E44">
        <w:rPr>
          <w:noProof/>
        </w:rPr>
        <w:t>. New York: Random House, Inc.</w:t>
      </w:r>
    </w:p>
    <w:p w14:paraId="041795CA" w14:textId="1F4FC437" w:rsidR="00910E44" w:rsidRPr="00910E44" w:rsidRDefault="00910E44" w:rsidP="00910E44">
      <w:pPr>
        <w:pStyle w:val="EndNoteBibliography"/>
        <w:ind w:left="720" w:hanging="720"/>
        <w:rPr>
          <w:noProof/>
        </w:rPr>
      </w:pPr>
      <w:r w:rsidRPr="00910E44">
        <w:rPr>
          <w:noProof/>
        </w:rPr>
        <w:t xml:space="preserve">Campbell, J. P., McCloy, R. A., Oppler, S. H., &amp; Sager, C. E. (1993). A theory of performance. In N. Schmitt &amp; W. C. Borman (Eds.), </w:t>
      </w:r>
      <w:r w:rsidRPr="00910E44">
        <w:rPr>
          <w:i/>
          <w:noProof/>
        </w:rPr>
        <w:t>Personnel selection in organizations</w:t>
      </w:r>
      <w:r w:rsidRPr="00910E44">
        <w:rPr>
          <w:noProof/>
        </w:rPr>
        <w:t>. San Francisco, CA: Jossey</w:t>
      </w:r>
      <w:r w:rsidR="008271A4">
        <w:rPr>
          <w:noProof/>
        </w:rPr>
        <w:noBreakHyphen/>
      </w:r>
      <w:r w:rsidRPr="00910E44">
        <w:rPr>
          <w:noProof/>
        </w:rPr>
        <w:t>Bass.</w:t>
      </w:r>
    </w:p>
    <w:p w14:paraId="3C01DB8C" w14:textId="5227295A" w:rsidR="00910E44" w:rsidRPr="00910E44" w:rsidRDefault="00910E44" w:rsidP="00910E44">
      <w:pPr>
        <w:pStyle w:val="EndNoteBibliography"/>
        <w:ind w:left="720" w:hanging="720"/>
        <w:rPr>
          <w:noProof/>
        </w:rPr>
      </w:pPr>
      <w:r w:rsidRPr="00910E44">
        <w:rPr>
          <w:noProof/>
        </w:rPr>
        <w:t xml:space="preserve">Campbell, W. K., Bush, C. P., Brunell, A. B., &amp; Shelton, J. (2005). Understanding the social costs of narcissism: The case of the tragedy of the commons. </w:t>
      </w:r>
      <w:r w:rsidRPr="00910E44">
        <w:rPr>
          <w:i/>
          <w:noProof/>
        </w:rPr>
        <w:t>Personality &amp; Social Psychology Bulletin, 31</w:t>
      </w:r>
      <w:r w:rsidRPr="00910E44">
        <w:rPr>
          <w:noProof/>
        </w:rPr>
        <w:t>(10), 1358</w:t>
      </w:r>
      <w:r w:rsidR="008271A4">
        <w:rPr>
          <w:noProof/>
        </w:rPr>
        <w:noBreakHyphen/>
      </w:r>
      <w:r w:rsidRPr="00910E44">
        <w:rPr>
          <w:noProof/>
        </w:rPr>
        <w:t xml:space="preserve">1368. </w:t>
      </w:r>
    </w:p>
    <w:p w14:paraId="5CE27DA3" w14:textId="436A4473" w:rsidR="00910E44" w:rsidRPr="00910E44" w:rsidRDefault="00910E44" w:rsidP="00910E44">
      <w:pPr>
        <w:pStyle w:val="EndNoteBibliography"/>
        <w:ind w:left="720" w:hanging="720"/>
        <w:rPr>
          <w:noProof/>
        </w:rPr>
      </w:pPr>
      <w:r w:rsidRPr="00910E44">
        <w:rPr>
          <w:noProof/>
        </w:rPr>
        <w:t xml:space="preserve">Caporael, L. R. (1997). The evolution of truly social cognition: The core configurations model. </w:t>
      </w:r>
      <w:r w:rsidRPr="00910E44">
        <w:rPr>
          <w:i/>
          <w:noProof/>
        </w:rPr>
        <w:t>Personality and Social Psychology Review, 1</w:t>
      </w:r>
      <w:r w:rsidRPr="00910E44">
        <w:rPr>
          <w:noProof/>
        </w:rPr>
        <w:t>(4), 276</w:t>
      </w:r>
      <w:r w:rsidR="008271A4">
        <w:rPr>
          <w:noProof/>
        </w:rPr>
        <w:noBreakHyphen/>
      </w:r>
      <w:r w:rsidRPr="00910E44">
        <w:rPr>
          <w:noProof/>
        </w:rPr>
        <w:t>298. doi: 10.1207/s15327957pspr0104_1</w:t>
      </w:r>
    </w:p>
    <w:p w14:paraId="7C861A5F" w14:textId="5ED0D90D" w:rsidR="00910E44" w:rsidRPr="00910E44" w:rsidRDefault="00910E44" w:rsidP="00910E44">
      <w:pPr>
        <w:pStyle w:val="EndNoteBibliography"/>
        <w:ind w:left="720" w:hanging="720"/>
        <w:rPr>
          <w:noProof/>
        </w:rPr>
      </w:pPr>
      <w:r w:rsidRPr="00910E44">
        <w:rPr>
          <w:noProof/>
        </w:rPr>
        <w:lastRenderedPageBreak/>
        <w:t>Carpenter, N. C., Berry, C. M., &amp; Houston, L. (2014). A meta</w:t>
      </w:r>
      <w:r w:rsidRPr="00910E44">
        <w:rPr>
          <w:rFonts w:ascii="Noteworthy Light" w:hAnsi="Noteworthy Light" w:cs="Noteworthy Light"/>
          <w:noProof/>
        </w:rPr>
        <w:t>‐</w:t>
      </w:r>
      <w:r w:rsidRPr="00910E44">
        <w:rPr>
          <w:noProof/>
        </w:rPr>
        <w:t>analytic comparison of self</w:t>
      </w:r>
      <w:r w:rsidRPr="00910E44">
        <w:rPr>
          <w:rFonts w:ascii="Noteworthy Light" w:hAnsi="Noteworthy Light" w:cs="Noteworthy Light"/>
          <w:noProof/>
        </w:rPr>
        <w:t>‐</w:t>
      </w:r>
      <w:r w:rsidRPr="00910E44">
        <w:rPr>
          <w:noProof/>
        </w:rPr>
        <w:t>reported and other</w:t>
      </w:r>
      <w:r w:rsidRPr="00910E44">
        <w:rPr>
          <w:rFonts w:ascii="Noteworthy Light" w:hAnsi="Noteworthy Light" w:cs="Noteworthy Light"/>
          <w:noProof/>
        </w:rPr>
        <w:t>‐</w:t>
      </w:r>
      <w:r w:rsidRPr="00910E44">
        <w:rPr>
          <w:noProof/>
        </w:rPr>
        <w:t xml:space="preserve">reported organizational citizenship behavior. </w:t>
      </w:r>
      <w:r w:rsidRPr="00910E44">
        <w:rPr>
          <w:i/>
          <w:noProof/>
        </w:rPr>
        <w:t>Journal of Organizational Behavior, 35</w:t>
      </w:r>
      <w:r w:rsidRPr="00910E44">
        <w:rPr>
          <w:noProof/>
        </w:rPr>
        <w:t>(4), 547</w:t>
      </w:r>
      <w:r w:rsidR="008271A4">
        <w:rPr>
          <w:noProof/>
        </w:rPr>
        <w:noBreakHyphen/>
      </w:r>
      <w:r w:rsidRPr="00910E44">
        <w:rPr>
          <w:noProof/>
        </w:rPr>
        <w:t xml:space="preserve">574. </w:t>
      </w:r>
    </w:p>
    <w:p w14:paraId="172DC673" w14:textId="0D23A96F" w:rsidR="00910E44" w:rsidRPr="00910E44" w:rsidRDefault="00910E44" w:rsidP="00910E44">
      <w:pPr>
        <w:pStyle w:val="EndNoteBibliography"/>
        <w:ind w:left="720" w:hanging="720"/>
        <w:rPr>
          <w:noProof/>
        </w:rPr>
      </w:pPr>
      <w:r w:rsidRPr="00910E44">
        <w:rPr>
          <w:noProof/>
        </w:rPr>
        <w:t>Carter, N. T., Dalal, D. K., Boyce, A. S., O’Connell, M. S., Kung, M.</w:t>
      </w:r>
      <w:r w:rsidR="008271A4">
        <w:rPr>
          <w:noProof/>
        </w:rPr>
        <w:noBreakHyphen/>
      </w:r>
      <w:r w:rsidRPr="00910E44">
        <w:rPr>
          <w:noProof/>
        </w:rPr>
        <w:t xml:space="preserve">C., &amp; Delgado, K. M. (2013). Uncovering curvilinear relationships between conscientiousness and job performance: How theoretically appropriate measurement makes an empirical difference. </w:t>
      </w:r>
      <w:r w:rsidRPr="00910E44">
        <w:rPr>
          <w:i/>
          <w:noProof/>
        </w:rPr>
        <w:t>Journal of applied psychology</w:t>
      </w:r>
      <w:r w:rsidRPr="00910E44">
        <w:rPr>
          <w:noProof/>
        </w:rPr>
        <w:t>. doi: 10.1037/a0034688</w:t>
      </w:r>
    </w:p>
    <w:p w14:paraId="0099A152" w14:textId="3214C8B4" w:rsidR="00910E44" w:rsidRPr="00910E44" w:rsidRDefault="00910E44" w:rsidP="00910E44">
      <w:pPr>
        <w:pStyle w:val="EndNoteBibliography"/>
        <w:ind w:left="720" w:hanging="720"/>
        <w:rPr>
          <w:noProof/>
        </w:rPr>
      </w:pPr>
      <w:r w:rsidRPr="00910E44">
        <w:rPr>
          <w:noProof/>
        </w:rPr>
        <w:t xml:space="preserve">Carter, N. T., Williamson, R. L., Guan, A. L., Shaikh, S., Benson, M. J., Davidson, A., . . . Viran, R. (2014). </w:t>
      </w:r>
      <w:r w:rsidRPr="00910E44">
        <w:rPr>
          <w:i/>
          <w:noProof/>
        </w:rPr>
        <w:t>The unfolding five factor model inventory (UFFM</w:t>
      </w:r>
      <w:r w:rsidR="008271A4">
        <w:rPr>
          <w:i/>
          <w:noProof/>
        </w:rPr>
        <w:noBreakHyphen/>
      </w:r>
      <w:r w:rsidRPr="00910E44">
        <w:rPr>
          <w:i/>
          <w:noProof/>
        </w:rPr>
        <w:t>I): A free</w:t>
      </w:r>
      <w:r w:rsidR="008271A4">
        <w:rPr>
          <w:i/>
          <w:noProof/>
        </w:rPr>
        <w:noBreakHyphen/>
      </w:r>
      <w:r w:rsidRPr="00910E44">
        <w:rPr>
          <w:i/>
          <w:noProof/>
        </w:rPr>
        <w:t>to</w:t>
      </w:r>
      <w:r w:rsidR="008271A4">
        <w:rPr>
          <w:i/>
          <w:noProof/>
        </w:rPr>
        <w:noBreakHyphen/>
      </w:r>
      <w:r w:rsidRPr="00910E44">
        <w:rPr>
          <w:i/>
          <w:noProof/>
        </w:rPr>
        <w:t xml:space="preserve">use, unfolding hierarchical measure of personality. </w:t>
      </w:r>
      <w:r w:rsidRPr="00910E44">
        <w:rPr>
          <w:noProof/>
        </w:rPr>
        <w:t xml:space="preserve">. University of Georgia. Athens, GA. </w:t>
      </w:r>
    </w:p>
    <w:p w14:paraId="46138BC1" w14:textId="43CFB87E" w:rsidR="00910E44" w:rsidRPr="00910E44" w:rsidRDefault="00910E44" w:rsidP="00910E44">
      <w:pPr>
        <w:pStyle w:val="EndNoteBibliography"/>
        <w:ind w:left="720" w:hanging="720"/>
        <w:rPr>
          <w:noProof/>
        </w:rPr>
      </w:pPr>
      <w:r w:rsidRPr="00910E44">
        <w:rPr>
          <w:noProof/>
        </w:rPr>
        <w:t xml:space="preserve">Castille, C. M., &amp; Buckner, J. E. V. (2015). </w:t>
      </w:r>
      <w:r w:rsidRPr="00910E44">
        <w:rPr>
          <w:i/>
          <w:noProof/>
        </w:rPr>
        <w:t>Do bottom</w:t>
      </w:r>
      <w:r w:rsidR="008271A4">
        <w:rPr>
          <w:i/>
          <w:noProof/>
        </w:rPr>
        <w:noBreakHyphen/>
      </w:r>
      <w:r w:rsidRPr="00910E44">
        <w:rPr>
          <w:i/>
          <w:noProof/>
        </w:rPr>
        <w:t>line mentality climate perceptions activate Machiavellian unethical pro</w:t>
      </w:r>
      <w:r w:rsidR="008271A4">
        <w:rPr>
          <w:i/>
          <w:noProof/>
        </w:rPr>
        <w:noBreakHyphen/>
      </w:r>
      <w:r w:rsidRPr="00910E44">
        <w:rPr>
          <w:i/>
          <w:noProof/>
        </w:rPr>
        <w:t>organizational behavior?</w:t>
      </w:r>
      <w:r w:rsidRPr="00910E44">
        <w:rPr>
          <w:noProof/>
        </w:rPr>
        <w:t xml:space="preserve"> Paper presented at the Society for Industrial &amp; Organizational Psychology, Inc., Philadelphia, PA. </w:t>
      </w:r>
    </w:p>
    <w:p w14:paraId="525E3FC3" w14:textId="77777777" w:rsidR="00910E44" w:rsidRPr="00910E44" w:rsidRDefault="00910E44" w:rsidP="00910E44">
      <w:pPr>
        <w:pStyle w:val="EndNoteBibliography"/>
        <w:ind w:left="720" w:hanging="720"/>
        <w:rPr>
          <w:noProof/>
        </w:rPr>
      </w:pPr>
      <w:r w:rsidRPr="00910E44">
        <w:rPr>
          <w:noProof/>
        </w:rPr>
        <w:t xml:space="preserve">Castille, C. M., Kuyumcu, D., &amp; Bennett, R. J. (2014). </w:t>
      </w:r>
      <w:r w:rsidRPr="00910E44">
        <w:rPr>
          <w:i/>
          <w:noProof/>
        </w:rPr>
        <w:t>Prevailing to their peers’ detriment: A study in Machiavellian undermining</w:t>
      </w:r>
      <w:r w:rsidRPr="00910E44">
        <w:rPr>
          <w:noProof/>
        </w:rPr>
        <w:t xml:space="preserve">. Paper presented at the Society for Industrial &amp; Organizational Psychology, Inc., Honolulu, HI. </w:t>
      </w:r>
    </w:p>
    <w:p w14:paraId="13F09DFF" w14:textId="77777777" w:rsidR="00910E44" w:rsidRPr="00910E44" w:rsidRDefault="00910E44" w:rsidP="00910E44">
      <w:pPr>
        <w:pStyle w:val="EndNoteBibliography"/>
        <w:ind w:left="720" w:hanging="720"/>
        <w:rPr>
          <w:noProof/>
        </w:rPr>
      </w:pPr>
      <w:r w:rsidRPr="00910E44">
        <w:rPr>
          <w:noProof/>
        </w:rPr>
        <w:t xml:space="preserve">Cattell, R. B., &amp; Stice, G. (1957). </w:t>
      </w:r>
      <w:r w:rsidRPr="00910E44">
        <w:rPr>
          <w:i/>
          <w:noProof/>
        </w:rPr>
        <w:t>Handbook for the sixteen personality factor questionnaire.</w:t>
      </w:r>
      <w:r w:rsidRPr="00910E44">
        <w:rPr>
          <w:noProof/>
        </w:rPr>
        <w:t xml:space="preserve"> Champaign, IL: Institute for Ability and Personality Testing.</w:t>
      </w:r>
    </w:p>
    <w:p w14:paraId="374EB000" w14:textId="12E59F87" w:rsidR="00910E44" w:rsidRPr="00910E44" w:rsidRDefault="00910E44" w:rsidP="00910E44">
      <w:pPr>
        <w:pStyle w:val="EndNoteBibliography"/>
        <w:ind w:left="720" w:hanging="720"/>
        <w:rPr>
          <w:noProof/>
        </w:rPr>
      </w:pPr>
      <w:r w:rsidRPr="00910E44">
        <w:rPr>
          <w:noProof/>
        </w:rPr>
        <w:t>Chamorro</w:t>
      </w:r>
      <w:r w:rsidR="008271A4">
        <w:rPr>
          <w:noProof/>
        </w:rPr>
        <w:noBreakHyphen/>
      </w:r>
      <w:r w:rsidRPr="00910E44">
        <w:rPr>
          <w:noProof/>
        </w:rPr>
        <w:t xml:space="preserve">Premuzic, T., &amp; Furnham, A. (2005). </w:t>
      </w:r>
      <w:r w:rsidRPr="00910E44">
        <w:rPr>
          <w:i/>
          <w:noProof/>
        </w:rPr>
        <w:t>Personality and intellectual competence</w:t>
      </w:r>
      <w:r w:rsidRPr="00910E44">
        <w:rPr>
          <w:noProof/>
        </w:rPr>
        <w:t>. Mahwah, NJ: Lawrence Erlbaum Associates, Inc.</w:t>
      </w:r>
    </w:p>
    <w:p w14:paraId="0FB0F03F" w14:textId="22C895E9" w:rsidR="00910E44" w:rsidRPr="00910E44" w:rsidRDefault="00910E44" w:rsidP="00910E44">
      <w:pPr>
        <w:pStyle w:val="EndNoteBibliography"/>
        <w:ind w:left="720" w:hanging="720"/>
        <w:rPr>
          <w:noProof/>
        </w:rPr>
      </w:pPr>
      <w:r w:rsidRPr="00910E44">
        <w:rPr>
          <w:noProof/>
        </w:rPr>
        <w:t>Chang, C.</w:t>
      </w:r>
      <w:r w:rsidR="008271A4">
        <w:rPr>
          <w:noProof/>
        </w:rPr>
        <w:noBreakHyphen/>
      </w:r>
      <w:r w:rsidRPr="00910E44">
        <w:rPr>
          <w:noProof/>
        </w:rPr>
        <w:t xml:space="preserve">H., Rosen, C. C., &amp; Levy, P. E. (2009). The relationship between perceptions of organizational politics and employee attitudes, strain, and behavior: A </w:t>
      </w:r>
      <w:r w:rsidRPr="00910E44">
        <w:rPr>
          <w:noProof/>
        </w:rPr>
        <w:lastRenderedPageBreak/>
        <w:t>meta</w:t>
      </w:r>
      <w:r w:rsidR="008271A4">
        <w:rPr>
          <w:noProof/>
        </w:rPr>
        <w:noBreakHyphen/>
      </w:r>
      <w:r w:rsidRPr="00910E44">
        <w:rPr>
          <w:noProof/>
        </w:rPr>
        <w:t xml:space="preserve">analytic examination. </w:t>
      </w:r>
      <w:r w:rsidRPr="00910E44">
        <w:rPr>
          <w:i/>
          <w:noProof/>
        </w:rPr>
        <w:t>Academy of Management Journal, 52</w:t>
      </w:r>
      <w:r w:rsidRPr="00910E44">
        <w:rPr>
          <w:noProof/>
        </w:rPr>
        <w:t>(4), 779</w:t>
      </w:r>
      <w:r w:rsidR="008271A4">
        <w:rPr>
          <w:noProof/>
        </w:rPr>
        <w:noBreakHyphen/>
      </w:r>
      <w:r w:rsidRPr="00910E44">
        <w:rPr>
          <w:noProof/>
        </w:rPr>
        <w:t>801. doi: 10.5465/AMJ.2009.43670894</w:t>
      </w:r>
    </w:p>
    <w:p w14:paraId="4D1506A9" w14:textId="042BC08C" w:rsidR="00910E44" w:rsidRPr="00910E44" w:rsidRDefault="00910E44" w:rsidP="00910E44">
      <w:pPr>
        <w:pStyle w:val="EndNoteBibliography"/>
        <w:ind w:left="720" w:hanging="720"/>
        <w:rPr>
          <w:noProof/>
        </w:rPr>
      </w:pPr>
      <w:r w:rsidRPr="00910E44">
        <w:rPr>
          <w:noProof/>
        </w:rPr>
        <w:t xml:space="preserve">Chernyshenko, O. S., Stark, S., Drasgow, F., &amp; Roberts, B. W. (2007). Constructing Personality Scales under the Assumptions of an Ideal Point Response Process: Toward Increasing the Flexibility of Personality Measures. </w:t>
      </w:r>
      <w:r w:rsidRPr="00910E44">
        <w:rPr>
          <w:i/>
          <w:noProof/>
        </w:rPr>
        <w:t>Psychological Assessment, 19</w:t>
      </w:r>
      <w:r w:rsidRPr="00910E44">
        <w:rPr>
          <w:noProof/>
        </w:rPr>
        <w:t>(1), 88</w:t>
      </w:r>
      <w:r w:rsidR="008271A4">
        <w:rPr>
          <w:noProof/>
        </w:rPr>
        <w:noBreakHyphen/>
      </w:r>
      <w:r w:rsidRPr="00910E44">
        <w:rPr>
          <w:noProof/>
        </w:rPr>
        <w:t xml:space="preserve">106. </w:t>
      </w:r>
    </w:p>
    <w:p w14:paraId="21D240C6" w14:textId="1D86777B" w:rsidR="00910E44" w:rsidRPr="00910E44" w:rsidRDefault="00910E44" w:rsidP="00910E44">
      <w:pPr>
        <w:pStyle w:val="EndNoteBibliography"/>
        <w:ind w:left="720" w:hanging="720"/>
        <w:rPr>
          <w:noProof/>
        </w:rPr>
      </w:pPr>
      <w:r w:rsidRPr="00910E44">
        <w:rPr>
          <w:noProof/>
        </w:rPr>
        <w:t xml:space="preserve">Chernyshenko, O. S., Stark, S., Prewett, M. S., Gray, A. A., Stilson, F. R., &amp; Tuttle, M. D. (2009). Normative scoring of multidimensional pairwise preference personality scales ssing IRT: Empirical comparisons with other formats. </w:t>
      </w:r>
      <w:r w:rsidRPr="00910E44">
        <w:rPr>
          <w:i/>
          <w:noProof/>
        </w:rPr>
        <w:t>Human Performance, 22</w:t>
      </w:r>
      <w:r w:rsidRPr="00910E44">
        <w:rPr>
          <w:noProof/>
        </w:rPr>
        <w:t>(2), 105</w:t>
      </w:r>
      <w:r w:rsidR="008271A4">
        <w:rPr>
          <w:noProof/>
        </w:rPr>
        <w:noBreakHyphen/>
      </w:r>
      <w:r w:rsidRPr="00910E44">
        <w:rPr>
          <w:noProof/>
        </w:rPr>
        <w:t>127. doi: 10.1080/08959280902743303</w:t>
      </w:r>
    </w:p>
    <w:p w14:paraId="018F7565" w14:textId="7FDF9FEC" w:rsidR="00910E44" w:rsidRPr="00910E44" w:rsidRDefault="00910E44" w:rsidP="00910E44">
      <w:pPr>
        <w:pStyle w:val="EndNoteBibliography"/>
        <w:ind w:left="720" w:hanging="720"/>
        <w:rPr>
          <w:noProof/>
        </w:rPr>
      </w:pPr>
      <w:r w:rsidRPr="00910E44">
        <w:rPr>
          <w:noProof/>
        </w:rPr>
        <w:t>Chiaburu, D. S., Oh, I.</w:t>
      </w:r>
      <w:r w:rsidR="008271A4">
        <w:rPr>
          <w:noProof/>
        </w:rPr>
        <w:noBreakHyphen/>
      </w:r>
      <w:r w:rsidRPr="00910E44">
        <w:rPr>
          <w:noProof/>
        </w:rPr>
        <w:t>S., Berry, C. M., Li, N., &amp; Gardner, R. G. (2011). The Five</w:t>
      </w:r>
      <w:r w:rsidR="008271A4">
        <w:rPr>
          <w:noProof/>
        </w:rPr>
        <w:noBreakHyphen/>
      </w:r>
      <w:r w:rsidRPr="00910E44">
        <w:rPr>
          <w:noProof/>
        </w:rPr>
        <w:t>Factor Model of personality traits and organizational citizenship behaviors: A meta</w:t>
      </w:r>
      <w:r w:rsidR="008271A4">
        <w:rPr>
          <w:noProof/>
        </w:rPr>
        <w:noBreakHyphen/>
      </w:r>
      <w:r w:rsidRPr="00910E44">
        <w:rPr>
          <w:noProof/>
        </w:rPr>
        <w:t xml:space="preserve">analysis. </w:t>
      </w:r>
      <w:r w:rsidRPr="00910E44">
        <w:rPr>
          <w:i/>
          <w:noProof/>
        </w:rPr>
        <w:t>Journal of Applied Psychology, 96</w:t>
      </w:r>
      <w:r w:rsidRPr="00910E44">
        <w:rPr>
          <w:noProof/>
        </w:rPr>
        <w:t>(6), 1140</w:t>
      </w:r>
      <w:r w:rsidR="008271A4">
        <w:rPr>
          <w:noProof/>
        </w:rPr>
        <w:noBreakHyphen/>
      </w:r>
      <w:r w:rsidRPr="00910E44">
        <w:rPr>
          <w:noProof/>
        </w:rPr>
        <w:t xml:space="preserve">1166. </w:t>
      </w:r>
    </w:p>
    <w:p w14:paraId="7514826A" w14:textId="41072548" w:rsidR="00910E44" w:rsidRPr="00910E44" w:rsidRDefault="00910E44" w:rsidP="00910E44">
      <w:pPr>
        <w:pStyle w:val="EndNoteBibliography"/>
        <w:ind w:left="720" w:hanging="720"/>
        <w:rPr>
          <w:noProof/>
        </w:rPr>
      </w:pPr>
      <w:r w:rsidRPr="00910E44">
        <w:rPr>
          <w:noProof/>
        </w:rPr>
        <w:t xml:space="preserve">Christiansen, N. D., Quirk, S. W., Robie, C., &amp; Oswald, F. L. (2014). Light already defines the darkness: Understanding normal and maladaptive personality in the workplace. </w:t>
      </w:r>
      <w:r w:rsidRPr="00910E44">
        <w:rPr>
          <w:i/>
          <w:noProof/>
        </w:rPr>
        <w:t>Industrial and Organizational Psychology: Perspectives on Science and Practice, 7</w:t>
      </w:r>
      <w:r w:rsidRPr="00910E44">
        <w:rPr>
          <w:noProof/>
        </w:rPr>
        <w:t>(1), 138</w:t>
      </w:r>
      <w:r w:rsidR="008271A4">
        <w:rPr>
          <w:noProof/>
        </w:rPr>
        <w:noBreakHyphen/>
      </w:r>
      <w:r w:rsidRPr="00910E44">
        <w:rPr>
          <w:noProof/>
        </w:rPr>
        <w:t>143. doi: 10.1111/iops.12122</w:t>
      </w:r>
    </w:p>
    <w:p w14:paraId="00796D95" w14:textId="406CF5F0" w:rsidR="00910E44" w:rsidRPr="00910E44" w:rsidRDefault="00910E44" w:rsidP="00910E44">
      <w:pPr>
        <w:pStyle w:val="EndNoteBibliography"/>
        <w:ind w:left="720" w:hanging="720"/>
        <w:rPr>
          <w:noProof/>
        </w:rPr>
      </w:pPr>
      <w:r w:rsidRPr="00910E44">
        <w:rPr>
          <w:noProof/>
        </w:rPr>
        <w:t>Clarke, S., &amp; Robertson, I. T. (2005). A meta</w:t>
      </w:r>
      <w:r w:rsidR="008271A4">
        <w:rPr>
          <w:noProof/>
        </w:rPr>
        <w:noBreakHyphen/>
      </w:r>
      <w:r w:rsidRPr="00910E44">
        <w:rPr>
          <w:noProof/>
        </w:rPr>
        <w:t>analytic review of the Big Five personality factors and accident involvement in occupational and non</w:t>
      </w:r>
      <w:r w:rsidR="008271A4">
        <w:rPr>
          <w:noProof/>
        </w:rPr>
        <w:noBreakHyphen/>
      </w:r>
      <w:r w:rsidRPr="00910E44">
        <w:rPr>
          <w:noProof/>
        </w:rPr>
        <w:t xml:space="preserve">occupational settings. </w:t>
      </w:r>
      <w:r w:rsidRPr="00910E44">
        <w:rPr>
          <w:i/>
          <w:noProof/>
        </w:rPr>
        <w:t>Journal of Occupational &amp; Organizational Psychology, 78</w:t>
      </w:r>
      <w:r w:rsidRPr="00910E44">
        <w:rPr>
          <w:noProof/>
        </w:rPr>
        <w:t>(3), 355</w:t>
      </w:r>
      <w:r w:rsidR="008271A4">
        <w:rPr>
          <w:noProof/>
        </w:rPr>
        <w:noBreakHyphen/>
      </w:r>
      <w:r w:rsidRPr="00910E44">
        <w:rPr>
          <w:noProof/>
        </w:rPr>
        <w:t>376. doi: 10.1348/096317905X26183</w:t>
      </w:r>
    </w:p>
    <w:p w14:paraId="08DDA111" w14:textId="0E11B323" w:rsidR="00910E44" w:rsidRPr="00910E44" w:rsidRDefault="00910E44" w:rsidP="00910E44">
      <w:pPr>
        <w:pStyle w:val="EndNoteBibliography"/>
        <w:ind w:left="720" w:hanging="720"/>
        <w:rPr>
          <w:noProof/>
        </w:rPr>
      </w:pPr>
      <w:r w:rsidRPr="00910E44">
        <w:rPr>
          <w:noProof/>
        </w:rPr>
        <w:lastRenderedPageBreak/>
        <w:t>Coker, L. A., Samuel, D. B., &amp; Widiger, T. A. (2002). Maladaptive personality functioning within the Big Five and the five</w:t>
      </w:r>
      <w:r w:rsidR="008271A4">
        <w:rPr>
          <w:noProof/>
        </w:rPr>
        <w:noBreakHyphen/>
      </w:r>
      <w:r w:rsidRPr="00910E44">
        <w:rPr>
          <w:noProof/>
        </w:rPr>
        <w:t xml:space="preserve">factor model. </w:t>
      </w:r>
      <w:r w:rsidRPr="00910E44">
        <w:rPr>
          <w:i/>
          <w:noProof/>
        </w:rPr>
        <w:t>Journal of Personality Disorders, 16</w:t>
      </w:r>
      <w:r w:rsidRPr="00910E44">
        <w:rPr>
          <w:noProof/>
        </w:rPr>
        <w:t>(5), 385</w:t>
      </w:r>
      <w:r w:rsidR="008271A4">
        <w:rPr>
          <w:noProof/>
        </w:rPr>
        <w:noBreakHyphen/>
      </w:r>
      <w:r w:rsidRPr="00910E44">
        <w:rPr>
          <w:noProof/>
        </w:rPr>
        <w:t xml:space="preserve">401. </w:t>
      </w:r>
    </w:p>
    <w:p w14:paraId="7089E3ED" w14:textId="58120B8C" w:rsidR="00910E44" w:rsidRPr="00910E44" w:rsidRDefault="00910E44" w:rsidP="00910E44">
      <w:pPr>
        <w:pStyle w:val="EndNoteBibliography"/>
        <w:ind w:left="720" w:hanging="720"/>
        <w:rPr>
          <w:noProof/>
        </w:rPr>
      </w:pPr>
      <w:r w:rsidRPr="00910E44">
        <w:rPr>
          <w:noProof/>
        </w:rPr>
        <w:t xml:space="preserve">Coltman, T., Devinney, T. M., Midgley, D. F., &amp; Venaik, S. (2008). Formative versus reflective measurement models: Two applications of formative measurement. </w:t>
      </w:r>
      <w:r w:rsidRPr="00910E44">
        <w:rPr>
          <w:i/>
          <w:noProof/>
        </w:rPr>
        <w:t>Journal of Business Research, 61</w:t>
      </w:r>
      <w:r w:rsidRPr="00910E44">
        <w:rPr>
          <w:noProof/>
        </w:rPr>
        <w:t>(12), 1250</w:t>
      </w:r>
      <w:r w:rsidR="008271A4">
        <w:rPr>
          <w:noProof/>
        </w:rPr>
        <w:noBreakHyphen/>
      </w:r>
      <w:r w:rsidRPr="00910E44">
        <w:rPr>
          <w:noProof/>
        </w:rPr>
        <w:t>1262. doi: 10.1016/j.jbusres.2008.01.013</w:t>
      </w:r>
    </w:p>
    <w:p w14:paraId="307EC085" w14:textId="77777777" w:rsidR="00910E44" w:rsidRPr="00910E44" w:rsidRDefault="00910E44" w:rsidP="00910E44">
      <w:pPr>
        <w:pStyle w:val="EndNoteBibliography"/>
        <w:ind w:left="720" w:hanging="720"/>
        <w:rPr>
          <w:noProof/>
        </w:rPr>
      </w:pPr>
      <w:r w:rsidRPr="00910E44">
        <w:rPr>
          <w:noProof/>
        </w:rPr>
        <w:t xml:space="preserve">Confer, J. C., Easton, J. A., Fleischman, D. S., Goetz, C. D., Lewis, D. M. G., Perilloux, C., &amp; Buss, D. M. (2010). Evolutionary psychology: Controversies, questions, prospects, and limitations. </w:t>
      </w:r>
      <w:r w:rsidRPr="00910E44">
        <w:rPr>
          <w:i/>
          <w:noProof/>
        </w:rPr>
        <w:t>American Psychologist, 65</w:t>
      </w:r>
      <w:r w:rsidRPr="00910E44">
        <w:rPr>
          <w:noProof/>
        </w:rPr>
        <w:t xml:space="preserve">(2), 110. </w:t>
      </w:r>
    </w:p>
    <w:p w14:paraId="28DB3427" w14:textId="77777777" w:rsidR="00910E44" w:rsidRPr="00910E44" w:rsidRDefault="00910E44" w:rsidP="00910E44">
      <w:pPr>
        <w:pStyle w:val="EndNoteBibliography"/>
        <w:ind w:left="720" w:hanging="720"/>
        <w:rPr>
          <w:noProof/>
        </w:rPr>
      </w:pPr>
      <w:r w:rsidRPr="00910E44">
        <w:rPr>
          <w:noProof/>
        </w:rPr>
        <w:t xml:space="preserve">Cook, K. W., &amp; Bernthal, P. (1998). </w:t>
      </w:r>
      <w:r w:rsidRPr="00910E44">
        <w:rPr>
          <w:i/>
          <w:noProof/>
        </w:rPr>
        <w:t>Job/role competency practices survey report</w:t>
      </w:r>
      <w:r w:rsidRPr="00910E44">
        <w:rPr>
          <w:noProof/>
        </w:rPr>
        <w:t>. Bridgeville, PA: Developmental Dimensions International, Inc.</w:t>
      </w:r>
    </w:p>
    <w:p w14:paraId="6CBAFCC9" w14:textId="77777777" w:rsidR="00910E44" w:rsidRPr="00910E44" w:rsidRDefault="00910E44" w:rsidP="00910E44">
      <w:pPr>
        <w:pStyle w:val="EndNoteBibliography"/>
        <w:ind w:left="720" w:hanging="720"/>
        <w:rPr>
          <w:noProof/>
        </w:rPr>
      </w:pPr>
      <w:r w:rsidRPr="00910E44">
        <w:rPr>
          <w:noProof/>
        </w:rPr>
        <w:t xml:space="preserve">Coombs, C. H. (1964). </w:t>
      </w:r>
      <w:r w:rsidRPr="00910E44">
        <w:rPr>
          <w:i/>
          <w:noProof/>
        </w:rPr>
        <w:t>A theory of data</w:t>
      </w:r>
      <w:r w:rsidRPr="00910E44">
        <w:rPr>
          <w:noProof/>
        </w:rPr>
        <w:t>. Oxford England: Wiley.</w:t>
      </w:r>
    </w:p>
    <w:p w14:paraId="30FC57FC" w14:textId="4751DECA" w:rsidR="00910E44" w:rsidRPr="00910E44" w:rsidRDefault="00910E44" w:rsidP="00910E44">
      <w:pPr>
        <w:pStyle w:val="EndNoteBibliography"/>
        <w:ind w:left="720" w:hanging="720"/>
        <w:rPr>
          <w:noProof/>
        </w:rPr>
      </w:pPr>
      <w:r w:rsidRPr="00910E44">
        <w:rPr>
          <w:noProof/>
        </w:rPr>
        <w:t xml:space="preserve">Corr, P. J., &amp; McNaughton, N. (2008). Reinforcement Sensitivity Theory and personality. In P. J. Corr (Ed.), </w:t>
      </w:r>
      <w:r w:rsidRPr="00910E44">
        <w:rPr>
          <w:i/>
          <w:noProof/>
        </w:rPr>
        <w:t>The reinforcement sensitivity theory of personality.</w:t>
      </w:r>
      <w:r w:rsidRPr="00910E44">
        <w:rPr>
          <w:noProof/>
        </w:rPr>
        <w:t xml:space="preserve"> (pp. 155</w:t>
      </w:r>
      <w:r w:rsidR="008271A4">
        <w:rPr>
          <w:noProof/>
        </w:rPr>
        <w:noBreakHyphen/>
      </w:r>
      <w:r w:rsidRPr="00910E44">
        <w:rPr>
          <w:noProof/>
        </w:rPr>
        <w:t>187). New York, NY US: Cambridge University Press.</w:t>
      </w:r>
    </w:p>
    <w:p w14:paraId="51FB2D13" w14:textId="77777777" w:rsidR="00910E44" w:rsidRPr="00910E44" w:rsidRDefault="00910E44" w:rsidP="00910E44">
      <w:pPr>
        <w:pStyle w:val="EndNoteBibliography"/>
        <w:ind w:left="720" w:hanging="720"/>
        <w:rPr>
          <w:noProof/>
        </w:rPr>
      </w:pPr>
      <w:r w:rsidRPr="00910E44">
        <w:rPr>
          <w:noProof/>
        </w:rPr>
        <w:t xml:space="preserve">Cortina, J. M., &amp; Landis, R. S. (2006). When small effect sizes tell a big story, and when large effect sizes don't. In C. E. Lance &amp; R. J. Vandenberg (Eds.), </w:t>
      </w:r>
      <w:r w:rsidRPr="00910E44">
        <w:rPr>
          <w:i/>
          <w:noProof/>
        </w:rPr>
        <w:t>Statistical and methodological myths and urban legends: Doctrine, verity and fable in the organizational and social sciences</w:t>
      </w:r>
      <w:r w:rsidRPr="00910E44">
        <w:rPr>
          <w:noProof/>
        </w:rPr>
        <w:t>. New York, NY: Routledge.</w:t>
      </w:r>
    </w:p>
    <w:p w14:paraId="64933F5C" w14:textId="77777777" w:rsidR="00910E44" w:rsidRPr="00910E44" w:rsidRDefault="00910E44" w:rsidP="00910E44">
      <w:pPr>
        <w:pStyle w:val="EndNoteBibliography"/>
        <w:ind w:left="720" w:hanging="720"/>
        <w:rPr>
          <w:noProof/>
        </w:rPr>
      </w:pPr>
      <w:r w:rsidRPr="00910E44">
        <w:rPr>
          <w:noProof/>
        </w:rPr>
        <w:t xml:space="preserve">Cosmides, L., Tooby, J., &amp; Barkow, J. H. (1992). Introduction: Evolutionary psychology and conceptual integration. In J. H. Barkow, L. Cosmides, &amp; J. Tooby (Eds.), </w:t>
      </w:r>
      <w:r w:rsidRPr="00910E44">
        <w:rPr>
          <w:i/>
          <w:noProof/>
        </w:rPr>
        <w:t xml:space="preserve">The </w:t>
      </w:r>
      <w:r w:rsidRPr="00910E44">
        <w:rPr>
          <w:i/>
          <w:noProof/>
        </w:rPr>
        <w:lastRenderedPageBreak/>
        <w:t>adapted mind: Evolutionary psychology and the generation of culture</w:t>
      </w:r>
      <w:r w:rsidRPr="00910E44">
        <w:rPr>
          <w:noProof/>
        </w:rPr>
        <w:t>. New York, NY: Oxford University Press, Inc.</w:t>
      </w:r>
    </w:p>
    <w:p w14:paraId="1A42C712" w14:textId="77777777" w:rsidR="00910E44" w:rsidRPr="00910E44" w:rsidRDefault="00910E44" w:rsidP="00910E44">
      <w:pPr>
        <w:pStyle w:val="EndNoteBibliography"/>
        <w:ind w:left="720" w:hanging="720"/>
        <w:rPr>
          <w:noProof/>
        </w:rPr>
      </w:pPr>
      <w:r w:rsidRPr="00910E44">
        <w:rPr>
          <w:noProof/>
        </w:rPr>
        <w:t xml:space="preserve">Costa, P. T., Jr., &amp; McCrae, R. R. (1992). Revised NEO Personality Inventory. </w:t>
      </w:r>
    </w:p>
    <w:p w14:paraId="1D4256B4" w14:textId="77777777" w:rsidR="00910E44" w:rsidRPr="00910E44" w:rsidRDefault="00910E44" w:rsidP="00910E44">
      <w:pPr>
        <w:pStyle w:val="EndNoteBibliography"/>
        <w:ind w:left="720" w:hanging="720"/>
        <w:rPr>
          <w:noProof/>
        </w:rPr>
      </w:pPr>
      <w:r w:rsidRPr="00910E44">
        <w:rPr>
          <w:noProof/>
        </w:rPr>
        <w:t xml:space="preserve">Crocker, L., &amp; Algina, J. (1986). </w:t>
      </w:r>
      <w:r w:rsidRPr="00910E44">
        <w:rPr>
          <w:i/>
          <w:noProof/>
        </w:rPr>
        <w:t>Introduction to Classical and Modern Test Theory</w:t>
      </w:r>
      <w:r w:rsidRPr="00910E44">
        <w:rPr>
          <w:noProof/>
        </w:rPr>
        <w:t>.</w:t>
      </w:r>
    </w:p>
    <w:p w14:paraId="7151B005" w14:textId="2ADCB890" w:rsidR="00910E44" w:rsidRPr="00910E44" w:rsidRDefault="00910E44" w:rsidP="00910E44">
      <w:pPr>
        <w:pStyle w:val="EndNoteBibliography"/>
        <w:ind w:left="720" w:hanging="720"/>
        <w:rPr>
          <w:noProof/>
        </w:rPr>
      </w:pPr>
      <w:r w:rsidRPr="00910E44">
        <w:rPr>
          <w:noProof/>
        </w:rPr>
        <w:t xml:space="preserve">Dahling, J. J., Whitaker, B. G., &amp; Levy, P. E. (2009). The development and validation of a new Machiavellianism scale. </w:t>
      </w:r>
      <w:r w:rsidRPr="00910E44">
        <w:rPr>
          <w:i/>
          <w:noProof/>
        </w:rPr>
        <w:t>Journal of management, 35</w:t>
      </w:r>
      <w:r w:rsidRPr="00910E44">
        <w:rPr>
          <w:noProof/>
        </w:rPr>
        <w:t>(2), 219</w:t>
      </w:r>
      <w:r w:rsidR="008271A4">
        <w:rPr>
          <w:noProof/>
        </w:rPr>
        <w:noBreakHyphen/>
      </w:r>
      <w:r w:rsidRPr="00910E44">
        <w:rPr>
          <w:noProof/>
        </w:rPr>
        <w:t xml:space="preserve">257. </w:t>
      </w:r>
    </w:p>
    <w:p w14:paraId="10189328" w14:textId="70A1233B" w:rsidR="00910E44" w:rsidRPr="00910E44" w:rsidRDefault="00910E44" w:rsidP="00910E44">
      <w:pPr>
        <w:pStyle w:val="EndNoteBibliography"/>
        <w:ind w:left="720" w:hanging="720"/>
        <w:rPr>
          <w:noProof/>
        </w:rPr>
      </w:pPr>
      <w:r w:rsidRPr="00910E44">
        <w:rPr>
          <w:noProof/>
        </w:rPr>
        <w:t>Dalal, D. K., &amp; Carter, N. T. (2014). Consequences of Ignoring Ideal Point Items for Applied Decisions and Criterion</w:t>
      </w:r>
      <w:r w:rsidR="008271A4">
        <w:rPr>
          <w:noProof/>
        </w:rPr>
        <w:noBreakHyphen/>
      </w:r>
      <w:r w:rsidRPr="00910E44">
        <w:rPr>
          <w:noProof/>
        </w:rPr>
        <w:t xml:space="preserve">Related Validity Estimates. </w:t>
      </w:r>
      <w:r w:rsidRPr="00910E44">
        <w:rPr>
          <w:i/>
          <w:noProof/>
        </w:rPr>
        <w:t>Journal of Business and Psychology</w:t>
      </w:r>
      <w:r w:rsidRPr="00910E44">
        <w:rPr>
          <w:noProof/>
        </w:rPr>
        <w:t xml:space="preserve">. </w:t>
      </w:r>
    </w:p>
    <w:p w14:paraId="3DA9EBCD" w14:textId="77777777" w:rsidR="00910E44" w:rsidRPr="00910E44" w:rsidRDefault="00910E44" w:rsidP="00910E44">
      <w:pPr>
        <w:pStyle w:val="EndNoteBibliography"/>
        <w:ind w:left="720" w:hanging="720"/>
        <w:rPr>
          <w:noProof/>
        </w:rPr>
      </w:pPr>
      <w:r w:rsidRPr="00910E44">
        <w:rPr>
          <w:noProof/>
        </w:rPr>
        <w:t xml:space="preserve">Dalal, D. K., Carter, N. T., &amp; Lake, C. J. (2013). Middle response scale options are inappropriate for ideal point scales. </w:t>
      </w:r>
      <w:r w:rsidRPr="00910E44">
        <w:rPr>
          <w:i/>
          <w:noProof/>
        </w:rPr>
        <w:t>Journal of Business &amp; Psychology</w:t>
      </w:r>
      <w:r w:rsidRPr="00910E44">
        <w:rPr>
          <w:noProof/>
        </w:rPr>
        <w:t xml:space="preserve">. </w:t>
      </w:r>
    </w:p>
    <w:p w14:paraId="1B730B6E" w14:textId="2D5D13F3" w:rsidR="00910E44" w:rsidRPr="00910E44" w:rsidRDefault="00910E44" w:rsidP="00910E44">
      <w:pPr>
        <w:pStyle w:val="EndNoteBibliography"/>
        <w:ind w:left="720" w:hanging="720"/>
        <w:rPr>
          <w:noProof/>
        </w:rPr>
      </w:pPr>
      <w:r w:rsidRPr="00910E44">
        <w:rPr>
          <w:noProof/>
        </w:rPr>
        <w:t>Dalal, R. S. (2005). A meta</w:t>
      </w:r>
      <w:r w:rsidR="008271A4">
        <w:rPr>
          <w:noProof/>
        </w:rPr>
        <w:noBreakHyphen/>
      </w:r>
      <w:r w:rsidRPr="00910E44">
        <w:rPr>
          <w:noProof/>
        </w:rPr>
        <w:t xml:space="preserve">analysis of the relationship between organizational citizenship behavior and counterproductive work behavior. </w:t>
      </w:r>
      <w:r w:rsidRPr="00910E44">
        <w:rPr>
          <w:i/>
          <w:noProof/>
        </w:rPr>
        <w:t>Journal of applied psychology, 90</w:t>
      </w:r>
      <w:r w:rsidRPr="00910E44">
        <w:rPr>
          <w:noProof/>
        </w:rPr>
        <w:t>(6), 1241</w:t>
      </w:r>
      <w:r w:rsidR="008271A4">
        <w:rPr>
          <w:noProof/>
        </w:rPr>
        <w:noBreakHyphen/>
      </w:r>
      <w:r w:rsidRPr="00910E44">
        <w:rPr>
          <w:noProof/>
        </w:rPr>
        <w:t>1255. doi: 10.1037/0021</w:t>
      </w:r>
      <w:r w:rsidR="008271A4">
        <w:rPr>
          <w:noProof/>
        </w:rPr>
        <w:noBreakHyphen/>
      </w:r>
      <w:r w:rsidRPr="00910E44">
        <w:rPr>
          <w:noProof/>
        </w:rPr>
        <w:t>9010.90.6.1241</w:t>
      </w:r>
    </w:p>
    <w:p w14:paraId="7EF88441" w14:textId="77777777" w:rsidR="00910E44" w:rsidRPr="00910E44" w:rsidRDefault="00910E44" w:rsidP="00910E44">
      <w:pPr>
        <w:pStyle w:val="EndNoteBibliography"/>
        <w:ind w:left="720" w:hanging="720"/>
        <w:rPr>
          <w:noProof/>
        </w:rPr>
      </w:pPr>
      <w:r w:rsidRPr="00910E44">
        <w:rPr>
          <w:noProof/>
        </w:rPr>
        <w:t xml:space="preserve">Damasio, A. (1994). </w:t>
      </w:r>
      <w:r w:rsidRPr="00910E44">
        <w:rPr>
          <w:i/>
          <w:noProof/>
        </w:rPr>
        <w:t>Descartes's error: Emotion, reason, and the human brain</w:t>
      </w:r>
      <w:r w:rsidRPr="00910E44">
        <w:rPr>
          <w:noProof/>
        </w:rPr>
        <w:t>. New York: Grosset/Putnam.</w:t>
      </w:r>
    </w:p>
    <w:p w14:paraId="5B17E8B4" w14:textId="77777777" w:rsidR="00910E44" w:rsidRPr="00910E44" w:rsidRDefault="00910E44" w:rsidP="00910E44">
      <w:pPr>
        <w:pStyle w:val="EndNoteBibliography"/>
        <w:ind w:left="720" w:hanging="720"/>
        <w:rPr>
          <w:noProof/>
        </w:rPr>
      </w:pPr>
      <w:r w:rsidRPr="00910E44">
        <w:rPr>
          <w:noProof/>
        </w:rPr>
        <w:t xml:space="preserve">Darwin, C. (1859). On the origins of species by means of natural selection. </w:t>
      </w:r>
      <w:r w:rsidRPr="00910E44">
        <w:rPr>
          <w:i/>
          <w:noProof/>
        </w:rPr>
        <w:t>London: Murray</w:t>
      </w:r>
      <w:r w:rsidRPr="00910E44">
        <w:rPr>
          <w:noProof/>
        </w:rPr>
        <w:t xml:space="preserve">. </w:t>
      </w:r>
    </w:p>
    <w:p w14:paraId="277EE600" w14:textId="77777777" w:rsidR="00910E44" w:rsidRPr="00910E44" w:rsidRDefault="00910E44" w:rsidP="00910E44">
      <w:pPr>
        <w:pStyle w:val="EndNoteBibliography"/>
        <w:ind w:left="720" w:hanging="720"/>
        <w:rPr>
          <w:noProof/>
        </w:rPr>
      </w:pPr>
      <w:r w:rsidRPr="00910E44">
        <w:rPr>
          <w:noProof/>
        </w:rPr>
        <w:t xml:space="preserve">de Ayala, R. J. (2009). </w:t>
      </w:r>
      <w:r w:rsidRPr="00910E44">
        <w:rPr>
          <w:i/>
          <w:noProof/>
        </w:rPr>
        <w:t>The theory and practice of item response theory</w:t>
      </w:r>
      <w:r w:rsidRPr="00910E44">
        <w:rPr>
          <w:noProof/>
        </w:rPr>
        <w:t>. New York, NY: The Guilford Press.</w:t>
      </w:r>
    </w:p>
    <w:p w14:paraId="122C0E87" w14:textId="325C1A48" w:rsidR="00910E44" w:rsidRPr="00910E44" w:rsidRDefault="00910E44" w:rsidP="00910E44">
      <w:pPr>
        <w:pStyle w:val="EndNoteBibliography"/>
        <w:ind w:left="720" w:hanging="720"/>
        <w:rPr>
          <w:noProof/>
        </w:rPr>
      </w:pPr>
      <w:r w:rsidRPr="00910E44">
        <w:rPr>
          <w:noProof/>
        </w:rPr>
        <w:t>De Fruyt, F., De Clercq, B., De Bolle, M., Wille, B., Markon, K., &amp; Krueger, R. F. (2013). General and maladaptive traits in a five</w:t>
      </w:r>
      <w:r w:rsidR="008271A4">
        <w:rPr>
          <w:noProof/>
        </w:rPr>
        <w:noBreakHyphen/>
      </w:r>
      <w:r w:rsidRPr="00910E44">
        <w:rPr>
          <w:noProof/>
        </w:rPr>
        <w:t>factor framework for DSM</w:t>
      </w:r>
      <w:r w:rsidR="008271A4">
        <w:rPr>
          <w:noProof/>
        </w:rPr>
        <w:noBreakHyphen/>
      </w:r>
      <w:r w:rsidRPr="00910E44">
        <w:rPr>
          <w:noProof/>
        </w:rPr>
        <w:t xml:space="preserve">5 in a </w:t>
      </w:r>
      <w:r w:rsidRPr="00910E44">
        <w:rPr>
          <w:noProof/>
        </w:rPr>
        <w:lastRenderedPageBreak/>
        <w:t xml:space="preserve">university student sample. </w:t>
      </w:r>
      <w:r w:rsidRPr="00910E44">
        <w:rPr>
          <w:i/>
          <w:noProof/>
        </w:rPr>
        <w:t>Assessment, 20</w:t>
      </w:r>
      <w:r w:rsidRPr="00910E44">
        <w:rPr>
          <w:noProof/>
        </w:rPr>
        <w:t>(3), 295</w:t>
      </w:r>
      <w:r w:rsidR="008271A4">
        <w:rPr>
          <w:noProof/>
        </w:rPr>
        <w:noBreakHyphen/>
      </w:r>
      <w:r w:rsidRPr="00910E44">
        <w:rPr>
          <w:noProof/>
        </w:rPr>
        <w:t>307. doi: 10.1177/1073191113475808</w:t>
      </w:r>
    </w:p>
    <w:p w14:paraId="193F2F7C" w14:textId="126908D0" w:rsidR="00910E44" w:rsidRPr="00910E44" w:rsidRDefault="00910E44" w:rsidP="00910E44">
      <w:pPr>
        <w:pStyle w:val="EndNoteBibliography"/>
        <w:ind w:left="720" w:hanging="720"/>
        <w:rPr>
          <w:noProof/>
        </w:rPr>
      </w:pPr>
      <w:r w:rsidRPr="00910E44">
        <w:rPr>
          <w:noProof/>
        </w:rPr>
        <w:t xml:space="preserve">De Fruyt, F., Wille, B., &amp; Furnham, A. (2013). Assessing aberrant personality in managerial coaching: Measurement issues and prevalence rates across employment sectors. </w:t>
      </w:r>
      <w:r w:rsidRPr="00910E44">
        <w:rPr>
          <w:i/>
          <w:noProof/>
        </w:rPr>
        <w:t>European Journal of Personality</w:t>
      </w:r>
      <w:r w:rsidRPr="00910E44">
        <w:rPr>
          <w:noProof/>
        </w:rPr>
        <w:t>, n/a</w:t>
      </w:r>
      <w:r w:rsidR="008271A4">
        <w:rPr>
          <w:noProof/>
        </w:rPr>
        <w:noBreakHyphen/>
      </w:r>
      <w:r w:rsidRPr="00910E44">
        <w:rPr>
          <w:noProof/>
        </w:rPr>
        <w:t>n/a. doi: 10.1002/per.1911</w:t>
      </w:r>
    </w:p>
    <w:p w14:paraId="17C323E6" w14:textId="1C1FBDE5" w:rsidR="00910E44" w:rsidRPr="00910E44" w:rsidRDefault="00910E44" w:rsidP="00910E44">
      <w:pPr>
        <w:pStyle w:val="EndNoteBibliography"/>
        <w:ind w:left="720" w:hanging="720"/>
        <w:rPr>
          <w:noProof/>
        </w:rPr>
      </w:pPr>
      <w:r w:rsidRPr="00910E44">
        <w:rPr>
          <w:noProof/>
        </w:rPr>
        <w:t>Denissen, J. J. A., &amp; Penke, L. (2008). Motivational individual reaction norms underlying the Five</w:t>
      </w:r>
      <w:r w:rsidR="008271A4">
        <w:rPr>
          <w:noProof/>
        </w:rPr>
        <w:noBreakHyphen/>
      </w:r>
      <w:r w:rsidRPr="00910E44">
        <w:rPr>
          <w:noProof/>
        </w:rPr>
        <w:t>Factor model of personality: First steps towards a theory</w:t>
      </w:r>
      <w:r w:rsidR="008271A4">
        <w:rPr>
          <w:noProof/>
        </w:rPr>
        <w:noBreakHyphen/>
      </w:r>
      <w:r w:rsidRPr="00910E44">
        <w:rPr>
          <w:noProof/>
        </w:rPr>
        <w:t xml:space="preserve">based conceptual framework. </w:t>
      </w:r>
      <w:r w:rsidRPr="00910E44">
        <w:rPr>
          <w:i/>
          <w:noProof/>
        </w:rPr>
        <w:t>Journal of Research in Personality, 42</w:t>
      </w:r>
      <w:r w:rsidRPr="00910E44">
        <w:rPr>
          <w:noProof/>
        </w:rPr>
        <w:t>(5), 1285</w:t>
      </w:r>
      <w:r w:rsidR="008271A4">
        <w:rPr>
          <w:noProof/>
        </w:rPr>
        <w:noBreakHyphen/>
      </w:r>
      <w:r w:rsidRPr="00910E44">
        <w:rPr>
          <w:noProof/>
        </w:rPr>
        <w:t>1302. doi: 10.1016/j.jrp.2008.04.002</w:t>
      </w:r>
    </w:p>
    <w:p w14:paraId="5329ECDC" w14:textId="77777777" w:rsidR="00910E44" w:rsidRPr="00910E44" w:rsidRDefault="00910E44" w:rsidP="00910E44">
      <w:pPr>
        <w:pStyle w:val="EndNoteBibliography"/>
        <w:ind w:left="720" w:hanging="720"/>
        <w:rPr>
          <w:noProof/>
        </w:rPr>
      </w:pPr>
      <w:r w:rsidRPr="00910E44">
        <w:rPr>
          <w:noProof/>
        </w:rPr>
        <w:t xml:space="preserve">Descartes, R. (1649). </w:t>
      </w:r>
      <w:r w:rsidRPr="00910E44">
        <w:rPr>
          <w:i/>
          <w:noProof/>
        </w:rPr>
        <w:t>Les passions de l'âme</w:t>
      </w:r>
      <w:r w:rsidRPr="00910E44">
        <w:rPr>
          <w:noProof/>
        </w:rPr>
        <w:t>.</w:t>
      </w:r>
    </w:p>
    <w:p w14:paraId="149550C9" w14:textId="00D0968D" w:rsidR="00910E44" w:rsidRPr="00910E44" w:rsidRDefault="00910E44" w:rsidP="00910E44">
      <w:pPr>
        <w:pStyle w:val="EndNoteBibliography"/>
        <w:ind w:left="720" w:hanging="720"/>
        <w:rPr>
          <w:noProof/>
        </w:rPr>
      </w:pPr>
      <w:r w:rsidRPr="00910E44">
        <w:rPr>
          <w:noProof/>
        </w:rPr>
        <w:t xml:space="preserve">Digman, J. M., &amp; Inouye, J. (1986). Further specification of the five robust factors of personality. </w:t>
      </w:r>
      <w:r w:rsidRPr="00910E44">
        <w:rPr>
          <w:i/>
          <w:noProof/>
        </w:rPr>
        <w:t>Journal of Personality and Social Psychology, 50</w:t>
      </w:r>
      <w:r w:rsidRPr="00910E44">
        <w:rPr>
          <w:noProof/>
        </w:rPr>
        <w:t>(1), 116</w:t>
      </w:r>
      <w:r w:rsidR="008271A4">
        <w:rPr>
          <w:noProof/>
        </w:rPr>
        <w:noBreakHyphen/>
      </w:r>
      <w:r w:rsidRPr="00910E44">
        <w:rPr>
          <w:noProof/>
        </w:rPr>
        <w:t>123. doi: 10.1037/0022</w:t>
      </w:r>
      <w:r w:rsidR="008271A4">
        <w:rPr>
          <w:noProof/>
        </w:rPr>
        <w:noBreakHyphen/>
      </w:r>
      <w:r w:rsidRPr="00910E44">
        <w:rPr>
          <w:noProof/>
        </w:rPr>
        <w:t>3514.50.1.116</w:t>
      </w:r>
    </w:p>
    <w:p w14:paraId="5CBABA87" w14:textId="5D2C42F6" w:rsidR="00910E44" w:rsidRPr="00910E44" w:rsidRDefault="00910E44" w:rsidP="00910E44">
      <w:pPr>
        <w:pStyle w:val="EndNoteBibliography"/>
        <w:ind w:left="720" w:hanging="720"/>
        <w:rPr>
          <w:noProof/>
        </w:rPr>
      </w:pPr>
      <w:r w:rsidRPr="00910E44">
        <w:rPr>
          <w:noProof/>
        </w:rPr>
        <w:t xml:space="preserve">Dilchert, S., Ones, D. S., &amp; Krueger, R. F. (2014). Maladaptive personality constructs, measures, and work behaviors. </w:t>
      </w:r>
      <w:r w:rsidRPr="00910E44">
        <w:rPr>
          <w:i/>
          <w:noProof/>
        </w:rPr>
        <w:t>Industrial and Organizational Psychology: Perspectives on Science and Practice, 7</w:t>
      </w:r>
      <w:r w:rsidRPr="00910E44">
        <w:rPr>
          <w:noProof/>
        </w:rPr>
        <w:t>(1), 98</w:t>
      </w:r>
      <w:r w:rsidR="008271A4">
        <w:rPr>
          <w:noProof/>
        </w:rPr>
        <w:noBreakHyphen/>
      </w:r>
      <w:r w:rsidRPr="00910E44">
        <w:rPr>
          <w:noProof/>
        </w:rPr>
        <w:t>110. doi: 10.1111/iops.12115</w:t>
      </w:r>
    </w:p>
    <w:p w14:paraId="4EEDDFB6" w14:textId="77777777" w:rsidR="00910E44" w:rsidRPr="00910E44" w:rsidRDefault="00910E44" w:rsidP="00910E44">
      <w:pPr>
        <w:pStyle w:val="EndNoteBibliography"/>
        <w:ind w:left="720" w:hanging="720"/>
        <w:rPr>
          <w:noProof/>
        </w:rPr>
      </w:pPr>
      <w:r w:rsidRPr="00910E44">
        <w:rPr>
          <w:noProof/>
        </w:rPr>
        <w:t xml:space="preserve">Dobbs, D. (2009). The science of success. </w:t>
      </w:r>
      <w:r w:rsidRPr="00910E44">
        <w:rPr>
          <w:i/>
          <w:noProof/>
        </w:rPr>
        <w:t>The Atlantic</w:t>
      </w:r>
      <w:r w:rsidRPr="00910E44">
        <w:rPr>
          <w:noProof/>
        </w:rPr>
        <w:t>.</w:t>
      </w:r>
    </w:p>
    <w:p w14:paraId="587954F7" w14:textId="7379D0D7" w:rsidR="00910E44" w:rsidRPr="00910E44" w:rsidRDefault="00910E44" w:rsidP="00910E44">
      <w:pPr>
        <w:pStyle w:val="EndNoteBibliography"/>
        <w:ind w:left="720" w:hanging="720"/>
        <w:rPr>
          <w:noProof/>
        </w:rPr>
      </w:pPr>
      <w:r w:rsidRPr="00910E44">
        <w:rPr>
          <w:noProof/>
        </w:rPr>
        <w:t xml:space="preserve">Drasgow, F., Chernyshenko, O. S., &amp; Stark, S. (2010). 75 years after Likert: Thurstone was right! </w:t>
      </w:r>
      <w:r w:rsidRPr="00910E44">
        <w:rPr>
          <w:i/>
          <w:noProof/>
        </w:rPr>
        <w:t>Industrial and Organizational Psychology: Perspectives on Science and Practice, 3</w:t>
      </w:r>
      <w:r w:rsidRPr="00910E44">
        <w:rPr>
          <w:noProof/>
        </w:rPr>
        <w:t>(4), 465</w:t>
      </w:r>
      <w:r w:rsidR="008271A4">
        <w:rPr>
          <w:noProof/>
        </w:rPr>
        <w:noBreakHyphen/>
      </w:r>
      <w:r w:rsidRPr="00910E44">
        <w:rPr>
          <w:noProof/>
        </w:rPr>
        <w:t>476. doi: 10.1111/j.1754</w:t>
      </w:r>
      <w:r w:rsidR="008271A4">
        <w:rPr>
          <w:noProof/>
        </w:rPr>
        <w:noBreakHyphen/>
      </w:r>
      <w:r w:rsidRPr="00910E44">
        <w:rPr>
          <w:noProof/>
        </w:rPr>
        <w:t>9434.2010.01273.x</w:t>
      </w:r>
    </w:p>
    <w:p w14:paraId="016EC062" w14:textId="77777777" w:rsidR="00910E44" w:rsidRPr="00910E44" w:rsidRDefault="00910E44" w:rsidP="00910E44">
      <w:pPr>
        <w:pStyle w:val="EndNoteBibliography"/>
        <w:ind w:left="720" w:hanging="720"/>
        <w:rPr>
          <w:noProof/>
        </w:rPr>
      </w:pPr>
      <w:r w:rsidRPr="00910E44">
        <w:rPr>
          <w:noProof/>
        </w:rPr>
        <w:t>Drasgow, F., &amp; Parsons, C. K. (1982). Application of unidimensional item response theory models to multidimensional data.</w:t>
      </w:r>
    </w:p>
    <w:p w14:paraId="2A077551" w14:textId="76CE75B0" w:rsidR="00910E44" w:rsidRPr="00910E44" w:rsidRDefault="00910E44" w:rsidP="00910E44">
      <w:pPr>
        <w:pStyle w:val="EndNoteBibliography"/>
        <w:ind w:left="720" w:hanging="720"/>
        <w:rPr>
          <w:noProof/>
        </w:rPr>
      </w:pPr>
      <w:r w:rsidRPr="00910E44">
        <w:rPr>
          <w:noProof/>
        </w:rPr>
        <w:lastRenderedPageBreak/>
        <w:t>Edmundson, M., Lynam, D. R., Miller, J. D., Gore, W. L., &amp; Widiger, T. A. (2011). A five</w:t>
      </w:r>
      <w:r w:rsidR="008271A4">
        <w:rPr>
          <w:noProof/>
        </w:rPr>
        <w:noBreakHyphen/>
      </w:r>
      <w:r w:rsidRPr="00910E44">
        <w:rPr>
          <w:noProof/>
        </w:rPr>
        <w:t xml:space="preserve">factor measure of schizotypal personality traits. </w:t>
      </w:r>
      <w:r w:rsidRPr="00910E44">
        <w:rPr>
          <w:i/>
          <w:noProof/>
        </w:rPr>
        <w:t>Assessment, 18</w:t>
      </w:r>
      <w:r w:rsidRPr="00910E44">
        <w:rPr>
          <w:noProof/>
        </w:rPr>
        <w:t>(3), 321</w:t>
      </w:r>
      <w:r w:rsidR="008271A4">
        <w:rPr>
          <w:noProof/>
        </w:rPr>
        <w:noBreakHyphen/>
      </w:r>
      <w:r w:rsidRPr="00910E44">
        <w:rPr>
          <w:noProof/>
        </w:rPr>
        <w:t xml:space="preserve">334. </w:t>
      </w:r>
    </w:p>
    <w:p w14:paraId="1546A16B" w14:textId="50B90CC9" w:rsidR="00910E44" w:rsidRPr="00910E44" w:rsidRDefault="00910E44" w:rsidP="00910E44">
      <w:pPr>
        <w:pStyle w:val="EndNoteBibliography"/>
        <w:ind w:left="720" w:hanging="720"/>
        <w:rPr>
          <w:noProof/>
        </w:rPr>
      </w:pPr>
      <w:r w:rsidRPr="00910E44">
        <w:rPr>
          <w:noProof/>
        </w:rPr>
        <w:t xml:space="preserve">Ellingson, J. E., Smith, D. B., &amp; Sackett, P. R. (2001). Investigating the influence of social desirability on personality factor structure. </w:t>
      </w:r>
      <w:r w:rsidRPr="00910E44">
        <w:rPr>
          <w:i/>
          <w:noProof/>
        </w:rPr>
        <w:t>Journal of applied psychology, 86</w:t>
      </w:r>
      <w:r w:rsidRPr="00910E44">
        <w:rPr>
          <w:noProof/>
        </w:rPr>
        <w:t>(1), 122</w:t>
      </w:r>
      <w:r w:rsidR="008271A4">
        <w:rPr>
          <w:noProof/>
        </w:rPr>
        <w:noBreakHyphen/>
      </w:r>
      <w:r w:rsidRPr="00910E44">
        <w:rPr>
          <w:noProof/>
        </w:rPr>
        <w:t>133. doi: 10.1037//0021</w:t>
      </w:r>
      <w:r w:rsidR="008271A4">
        <w:rPr>
          <w:noProof/>
        </w:rPr>
        <w:noBreakHyphen/>
      </w:r>
      <w:r w:rsidRPr="00910E44">
        <w:rPr>
          <w:noProof/>
        </w:rPr>
        <w:t>9010.86.1.122</w:t>
      </w:r>
    </w:p>
    <w:p w14:paraId="32FD0366" w14:textId="77777777" w:rsidR="00910E44" w:rsidRPr="00910E44" w:rsidRDefault="00910E44" w:rsidP="00910E44">
      <w:pPr>
        <w:pStyle w:val="EndNoteBibliography"/>
        <w:ind w:left="720" w:hanging="720"/>
        <w:rPr>
          <w:noProof/>
        </w:rPr>
      </w:pPr>
      <w:r w:rsidRPr="00910E44">
        <w:rPr>
          <w:noProof/>
        </w:rPr>
        <w:t xml:space="preserve">Eysenck, H. J. (1965). </w:t>
      </w:r>
      <w:r w:rsidRPr="00910E44">
        <w:rPr>
          <w:i/>
          <w:noProof/>
        </w:rPr>
        <w:t>Fact and fiction in psychology</w:t>
      </w:r>
      <w:r w:rsidRPr="00910E44">
        <w:rPr>
          <w:noProof/>
        </w:rPr>
        <w:t>. Baltimore, MD: Penguin Books.</w:t>
      </w:r>
    </w:p>
    <w:p w14:paraId="0137826C" w14:textId="662C65DE" w:rsidR="00910E44" w:rsidRPr="00910E44" w:rsidRDefault="00910E44" w:rsidP="00910E44">
      <w:pPr>
        <w:pStyle w:val="EndNoteBibliography"/>
        <w:ind w:left="720" w:hanging="720"/>
        <w:rPr>
          <w:noProof/>
        </w:rPr>
      </w:pPr>
      <w:r w:rsidRPr="00910E44">
        <w:rPr>
          <w:noProof/>
        </w:rPr>
        <w:t xml:space="preserve">Eysenck, H. J. (1967). </w:t>
      </w:r>
      <w:r w:rsidRPr="00910E44">
        <w:rPr>
          <w:i/>
          <w:noProof/>
        </w:rPr>
        <w:t>The biological basis of personality</w:t>
      </w:r>
      <w:r w:rsidRPr="00910E44">
        <w:rPr>
          <w:noProof/>
        </w:rPr>
        <w:t>: Thomas: Spring</w:t>
      </w:r>
      <w:r w:rsidR="008271A4">
        <w:rPr>
          <w:noProof/>
        </w:rPr>
        <w:noBreakHyphen/>
      </w:r>
      <w:r w:rsidRPr="00910E44">
        <w:rPr>
          <w:noProof/>
        </w:rPr>
        <w:t>field, Ill.</w:t>
      </w:r>
    </w:p>
    <w:p w14:paraId="2D6D9086" w14:textId="504CD03C" w:rsidR="00910E44" w:rsidRPr="00910E44" w:rsidRDefault="00910E44" w:rsidP="00910E44">
      <w:pPr>
        <w:pStyle w:val="EndNoteBibliography"/>
        <w:ind w:left="720" w:hanging="720"/>
        <w:rPr>
          <w:noProof/>
        </w:rPr>
      </w:pPr>
      <w:r w:rsidRPr="00910E44">
        <w:rPr>
          <w:noProof/>
        </w:rPr>
        <w:t xml:space="preserve">Ferguson, L. W. (1962). Walter Dill Scott: First industrial psychologist. </w:t>
      </w:r>
      <w:r w:rsidRPr="00910E44">
        <w:rPr>
          <w:i/>
          <w:noProof/>
        </w:rPr>
        <w:t>Heritage of Industrial Psychology, 1</w:t>
      </w:r>
      <w:r w:rsidRPr="00910E44">
        <w:rPr>
          <w:noProof/>
        </w:rPr>
        <w:t>, 1</w:t>
      </w:r>
      <w:r w:rsidR="008271A4">
        <w:rPr>
          <w:noProof/>
        </w:rPr>
        <w:noBreakHyphen/>
      </w:r>
      <w:r w:rsidRPr="00910E44">
        <w:rPr>
          <w:noProof/>
        </w:rPr>
        <w:t xml:space="preserve">10. </w:t>
      </w:r>
    </w:p>
    <w:p w14:paraId="276E9C8A" w14:textId="77777777" w:rsidR="00910E44" w:rsidRPr="00910E44" w:rsidRDefault="00910E44" w:rsidP="00910E44">
      <w:pPr>
        <w:pStyle w:val="EndNoteBibliography"/>
        <w:ind w:left="720" w:hanging="720"/>
        <w:rPr>
          <w:noProof/>
        </w:rPr>
      </w:pPr>
      <w:r w:rsidRPr="00910E44">
        <w:rPr>
          <w:noProof/>
        </w:rPr>
        <w:t xml:space="preserve">Forrest, D. (1974). </w:t>
      </w:r>
      <w:r w:rsidRPr="00910E44">
        <w:rPr>
          <w:i/>
          <w:noProof/>
        </w:rPr>
        <w:t>Fancis Galton: The life and work of a Victorian genius</w:t>
      </w:r>
      <w:r w:rsidRPr="00910E44">
        <w:rPr>
          <w:noProof/>
        </w:rPr>
        <w:t>. London: Elek.</w:t>
      </w:r>
    </w:p>
    <w:p w14:paraId="3F1B5490" w14:textId="2555E1ED" w:rsidR="00910E44" w:rsidRPr="00910E44" w:rsidRDefault="00910E44" w:rsidP="00910E44">
      <w:pPr>
        <w:pStyle w:val="EndNoteBibliography"/>
        <w:ind w:left="720" w:hanging="720"/>
        <w:rPr>
          <w:noProof/>
        </w:rPr>
      </w:pPr>
      <w:r w:rsidRPr="00910E44">
        <w:rPr>
          <w:noProof/>
        </w:rPr>
        <w:t xml:space="preserve">Fox, S., Spector, P. E., Goh, A., Bruursema, K., &amp; Kessler, S. R. (2012). The deviant citizen: Measuring potential positive relations between counterproductive work behaviour and organizational citizenship behaviour. </w:t>
      </w:r>
      <w:r w:rsidRPr="00910E44">
        <w:rPr>
          <w:i/>
          <w:noProof/>
        </w:rPr>
        <w:t>Journal of Occupational &amp; Organizational Psychology, 85</w:t>
      </w:r>
      <w:r w:rsidRPr="00910E44">
        <w:rPr>
          <w:noProof/>
        </w:rPr>
        <w:t>(1), 199</w:t>
      </w:r>
      <w:r w:rsidR="008271A4">
        <w:rPr>
          <w:noProof/>
        </w:rPr>
        <w:noBreakHyphen/>
      </w:r>
      <w:r w:rsidRPr="00910E44">
        <w:rPr>
          <w:noProof/>
        </w:rPr>
        <w:t>220. doi: 10.1111/j.2044</w:t>
      </w:r>
      <w:r w:rsidR="008271A4">
        <w:rPr>
          <w:noProof/>
        </w:rPr>
        <w:noBreakHyphen/>
      </w:r>
      <w:r w:rsidRPr="00910E44">
        <w:rPr>
          <w:noProof/>
        </w:rPr>
        <w:t>8325.2011.02032.x</w:t>
      </w:r>
    </w:p>
    <w:p w14:paraId="113FCC41" w14:textId="6AC91311" w:rsidR="00910E44" w:rsidRPr="00910E44" w:rsidRDefault="00910E44" w:rsidP="00910E44">
      <w:pPr>
        <w:pStyle w:val="EndNoteBibliography"/>
        <w:ind w:left="720" w:hanging="720"/>
        <w:rPr>
          <w:noProof/>
        </w:rPr>
      </w:pPr>
      <w:r w:rsidRPr="00910E44">
        <w:rPr>
          <w:noProof/>
        </w:rPr>
        <w:t xml:space="preserve">Freud, S. (1957). The history of the psychoanlytic movement. In J. Strachey (Ed.), </w:t>
      </w:r>
      <w:r w:rsidRPr="00910E44">
        <w:rPr>
          <w:i/>
          <w:noProof/>
        </w:rPr>
        <w:t>The Standard Edition of the Complete Psychological Works of Sigmund Freud</w:t>
      </w:r>
      <w:r w:rsidRPr="00910E44">
        <w:rPr>
          <w:noProof/>
        </w:rPr>
        <w:t xml:space="preserve"> (Vol. 14, pp. 7</w:t>
      </w:r>
      <w:r w:rsidR="008271A4">
        <w:rPr>
          <w:noProof/>
        </w:rPr>
        <w:noBreakHyphen/>
      </w:r>
      <w:r w:rsidRPr="00910E44">
        <w:rPr>
          <w:noProof/>
        </w:rPr>
        <w:t>66). London, England: Hogarth Press.</w:t>
      </w:r>
    </w:p>
    <w:p w14:paraId="1E7FCABD" w14:textId="34CC74DE" w:rsidR="00910E44" w:rsidRPr="00910E44" w:rsidRDefault="00910E44" w:rsidP="00910E44">
      <w:pPr>
        <w:pStyle w:val="EndNoteBibliography"/>
        <w:ind w:left="720" w:hanging="720"/>
        <w:rPr>
          <w:noProof/>
        </w:rPr>
      </w:pPr>
      <w:r w:rsidRPr="00910E44">
        <w:rPr>
          <w:noProof/>
        </w:rPr>
        <w:t xml:space="preserve">Galton, F. (1865). Hereditary talent and character. </w:t>
      </w:r>
      <w:r w:rsidRPr="00910E44">
        <w:rPr>
          <w:i/>
          <w:noProof/>
        </w:rPr>
        <w:t>Macmillan's Magazine, 12</w:t>
      </w:r>
      <w:r w:rsidRPr="00910E44">
        <w:rPr>
          <w:noProof/>
        </w:rPr>
        <w:t>, 157</w:t>
      </w:r>
      <w:r w:rsidR="008271A4">
        <w:rPr>
          <w:noProof/>
        </w:rPr>
        <w:noBreakHyphen/>
      </w:r>
      <w:r w:rsidRPr="00910E44">
        <w:rPr>
          <w:noProof/>
        </w:rPr>
        <w:t>166, 318</w:t>
      </w:r>
      <w:r w:rsidR="008271A4">
        <w:rPr>
          <w:noProof/>
        </w:rPr>
        <w:noBreakHyphen/>
      </w:r>
      <w:r w:rsidRPr="00910E44">
        <w:rPr>
          <w:noProof/>
        </w:rPr>
        <w:t xml:space="preserve">327. </w:t>
      </w:r>
    </w:p>
    <w:p w14:paraId="127CBF8F" w14:textId="77777777" w:rsidR="00910E44" w:rsidRPr="00910E44" w:rsidRDefault="00910E44" w:rsidP="00910E44">
      <w:pPr>
        <w:pStyle w:val="EndNoteBibliography"/>
        <w:ind w:left="720" w:hanging="720"/>
        <w:rPr>
          <w:noProof/>
        </w:rPr>
      </w:pPr>
      <w:r w:rsidRPr="00910E44">
        <w:rPr>
          <w:noProof/>
        </w:rPr>
        <w:t xml:space="preserve">Galton, F. (1869). </w:t>
      </w:r>
      <w:r w:rsidRPr="00910E44">
        <w:rPr>
          <w:i/>
          <w:noProof/>
        </w:rPr>
        <w:t>Hereditary genius: An inquiry into its laws and consequences</w:t>
      </w:r>
      <w:r w:rsidRPr="00910E44">
        <w:rPr>
          <w:noProof/>
        </w:rPr>
        <w:t>. London Great Britain: Macmillan and Co.</w:t>
      </w:r>
    </w:p>
    <w:p w14:paraId="2774C337" w14:textId="77777777" w:rsidR="00910E44" w:rsidRPr="00910E44" w:rsidRDefault="00910E44" w:rsidP="00910E44">
      <w:pPr>
        <w:pStyle w:val="EndNoteBibliography"/>
        <w:ind w:left="720" w:hanging="720"/>
        <w:rPr>
          <w:noProof/>
        </w:rPr>
      </w:pPr>
      <w:r w:rsidRPr="00910E44">
        <w:rPr>
          <w:noProof/>
        </w:rPr>
        <w:t xml:space="preserve">Galton, F. (1874). </w:t>
      </w:r>
      <w:r w:rsidRPr="00910E44">
        <w:rPr>
          <w:i/>
          <w:noProof/>
        </w:rPr>
        <w:t>English men of science: Their nature and nurture</w:t>
      </w:r>
      <w:r w:rsidRPr="00910E44">
        <w:rPr>
          <w:noProof/>
        </w:rPr>
        <w:t>. London: Elek.</w:t>
      </w:r>
    </w:p>
    <w:p w14:paraId="3EEF3F72" w14:textId="22AC3CDF" w:rsidR="00910E44" w:rsidRPr="00910E44" w:rsidRDefault="00910E44" w:rsidP="00910E44">
      <w:pPr>
        <w:pStyle w:val="EndNoteBibliography"/>
        <w:ind w:left="720" w:hanging="720"/>
        <w:rPr>
          <w:noProof/>
        </w:rPr>
      </w:pPr>
      <w:r w:rsidRPr="00910E44">
        <w:rPr>
          <w:noProof/>
        </w:rPr>
        <w:lastRenderedPageBreak/>
        <w:t xml:space="preserve">Galton, F. (1884). Measurement of character. </w:t>
      </w:r>
      <w:r w:rsidRPr="00910E44">
        <w:rPr>
          <w:i/>
          <w:noProof/>
        </w:rPr>
        <w:t>Fortnightly Review, 36</w:t>
      </w:r>
      <w:r w:rsidRPr="00910E44">
        <w:rPr>
          <w:noProof/>
        </w:rPr>
        <w:t>, 179</w:t>
      </w:r>
      <w:r w:rsidR="008271A4">
        <w:rPr>
          <w:noProof/>
        </w:rPr>
        <w:noBreakHyphen/>
      </w:r>
      <w:r w:rsidRPr="00910E44">
        <w:rPr>
          <w:noProof/>
        </w:rPr>
        <w:t xml:space="preserve">185. </w:t>
      </w:r>
    </w:p>
    <w:p w14:paraId="3732239F" w14:textId="44A7F0C8" w:rsidR="00910E44" w:rsidRPr="00910E44" w:rsidRDefault="00910E44" w:rsidP="00910E44">
      <w:pPr>
        <w:pStyle w:val="EndNoteBibliography"/>
        <w:ind w:left="720" w:hanging="720"/>
        <w:rPr>
          <w:noProof/>
        </w:rPr>
      </w:pPr>
      <w:r w:rsidRPr="00910E44">
        <w:rPr>
          <w:noProof/>
        </w:rPr>
        <w:t xml:space="preserve">Gibby, R. E., &amp; Zickar, M. J. (2008). A history of the early days of personality testing in American industry: an obsession with adjustment. </w:t>
      </w:r>
      <w:r w:rsidRPr="00910E44">
        <w:rPr>
          <w:i/>
          <w:noProof/>
        </w:rPr>
        <w:t>History Of Psychology, 11</w:t>
      </w:r>
      <w:r w:rsidRPr="00910E44">
        <w:rPr>
          <w:noProof/>
        </w:rPr>
        <w:t>(3), 164</w:t>
      </w:r>
      <w:r w:rsidR="008271A4">
        <w:rPr>
          <w:noProof/>
        </w:rPr>
        <w:noBreakHyphen/>
      </w:r>
      <w:r w:rsidRPr="00910E44">
        <w:rPr>
          <w:noProof/>
        </w:rPr>
        <w:t xml:space="preserve">184. </w:t>
      </w:r>
    </w:p>
    <w:p w14:paraId="5A80B037" w14:textId="79CD0437" w:rsidR="00910E44" w:rsidRPr="00910E44" w:rsidRDefault="00910E44" w:rsidP="00910E44">
      <w:pPr>
        <w:pStyle w:val="EndNoteBibliography"/>
        <w:ind w:left="720" w:hanging="720"/>
        <w:rPr>
          <w:noProof/>
        </w:rPr>
      </w:pPr>
      <w:r w:rsidRPr="00910E44">
        <w:rPr>
          <w:noProof/>
        </w:rPr>
        <w:t xml:space="preserve">Gino, F., Moore, D. A., &amp; Bazerman, M. H. (2010). See no evil: When we overlook other people's unethical behavior. In R. M. Kramer, A. E. Tenbrunsel, &amp; M. H. Bazerman (Eds.), </w:t>
      </w:r>
      <w:r w:rsidRPr="00910E44">
        <w:rPr>
          <w:i/>
          <w:noProof/>
        </w:rPr>
        <w:t>Social decision making: Social dilemmas, social values, and ethical judgments.</w:t>
      </w:r>
      <w:r w:rsidRPr="00910E44">
        <w:rPr>
          <w:noProof/>
        </w:rPr>
        <w:t xml:space="preserve"> (pp. 241</w:t>
      </w:r>
      <w:r w:rsidR="008271A4">
        <w:rPr>
          <w:noProof/>
        </w:rPr>
        <w:noBreakHyphen/>
      </w:r>
      <w:r w:rsidRPr="00910E44">
        <w:rPr>
          <w:noProof/>
        </w:rPr>
        <w:t>263). New York, NY, US: Routledge/Taylor &amp; Francis Group.</w:t>
      </w:r>
    </w:p>
    <w:p w14:paraId="4DF33BE6" w14:textId="2FAC949E" w:rsidR="00910E44" w:rsidRPr="00910E44" w:rsidRDefault="00910E44" w:rsidP="00910E44">
      <w:pPr>
        <w:pStyle w:val="EndNoteBibliography"/>
        <w:ind w:left="720" w:hanging="720"/>
        <w:rPr>
          <w:noProof/>
        </w:rPr>
      </w:pPr>
      <w:r w:rsidRPr="00910E44">
        <w:rPr>
          <w:noProof/>
        </w:rPr>
        <w:t xml:space="preserve">Gino, F., &amp; Pierce, L. (2009). Dishonesty in the name of equity. </w:t>
      </w:r>
      <w:r w:rsidRPr="00910E44">
        <w:rPr>
          <w:i/>
          <w:noProof/>
        </w:rPr>
        <w:t>Psychological Science (Wiley</w:t>
      </w:r>
      <w:r w:rsidR="008271A4">
        <w:rPr>
          <w:i/>
          <w:noProof/>
        </w:rPr>
        <w:noBreakHyphen/>
      </w:r>
      <w:r w:rsidRPr="00910E44">
        <w:rPr>
          <w:i/>
          <w:noProof/>
        </w:rPr>
        <w:t>Blackwell), 20</w:t>
      </w:r>
      <w:r w:rsidRPr="00910E44">
        <w:rPr>
          <w:noProof/>
        </w:rPr>
        <w:t>(9), 1153</w:t>
      </w:r>
      <w:r w:rsidR="008271A4">
        <w:rPr>
          <w:noProof/>
        </w:rPr>
        <w:noBreakHyphen/>
      </w:r>
      <w:r w:rsidRPr="00910E44">
        <w:rPr>
          <w:noProof/>
        </w:rPr>
        <w:t>1160. doi: 10.1111/j.1467</w:t>
      </w:r>
      <w:r w:rsidR="008271A4">
        <w:rPr>
          <w:noProof/>
        </w:rPr>
        <w:noBreakHyphen/>
      </w:r>
      <w:r w:rsidRPr="00910E44">
        <w:rPr>
          <w:noProof/>
        </w:rPr>
        <w:t>9280.2009.02421.x</w:t>
      </w:r>
    </w:p>
    <w:p w14:paraId="0A9669A0" w14:textId="38589192" w:rsidR="00910E44" w:rsidRPr="00910E44" w:rsidRDefault="00910E44" w:rsidP="00910E44">
      <w:pPr>
        <w:pStyle w:val="EndNoteBibliography"/>
        <w:ind w:left="720" w:hanging="720"/>
        <w:rPr>
          <w:noProof/>
        </w:rPr>
      </w:pPr>
      <w:r w:rsidRPr="00910E44">
        <w:rPr>
          <w:noProof/>
        </w:rPr>
        <w:t>Goffin, R. D., Rothstein, M. G., Rieder, M. J., Poole, A., Krajewski, H. T., Powell, D. M., . . . Mestdagh, T. (2011). Choosing job</w:t>
      </w:r>
      <w:r w:rsidR="008271A4">
        <w:rPr>
          <w:noProof/>
        </w:rPr>
        <w:noBreakHyphen/>
      </w:r>
      <w:r w:rsidRPr="00910E44">
        <w:rPr>
          <w:noProof/>
        </w:rPr>
        <w:t>related personality traits: Developing valid personality</w:t>
      </w:r>
      <w:r w:rsidR="008271A4">
        <w:rPr>
          <w:noProof/>
        </w:rPr>
        <w:noBreakHyphen/>
      </w:r>
      <w:r w:rsidRPr="00910E44">
        <w:rPr>
          <w:noProof/>
        </w:rPr>
        <w:t xml:space="preserve">oriented job analysis. </w:t>
      </w:r>
      <w:r w:rsidRPr="00910E44">
        <w:rPr>
          <w:i/>
          <w:noProof/>
        </w:rPr>
        <w:t>Personality and Individual Differences, 51</w:t>
      </w:r>
      <w:r w:rsidRPr="00910E44">
        <w:rPr>
          <w:noProof/>
        </w:rPr>
        <w:t>(5), 646</w:t>
      </w:r>
      <w:r w:rsidR="008271A4">
        <w:rPr>
          <w:noProof/>
        </w:rPr>
        <w:noBreakHyphen/>
      </w:r>
      <w:r w:rsidRPr="00910E44">
        <w:rPr>
          <w:noProof/>
        </w:rPr>
        <w:t>651. doi: 10.1016/j.paid.2011.06.001</w:t>
      </w:r>
    </w:p>
    <w:p w14:paraId="67F11AEE" w14:textId="6CA8E3CC" w:rsidR="00910E44" w:rsidRPr="00910E44" w:rsidRDefault="00910E44" w:rsidP="00910E44">
      <w:pPr>
        <w:pStyle w:val="EndNoteBibliography"/>
        <w:ind w:left="720" w:hanging="720"/>
        <w:rPr>
          <w:noProof/>
        </w:rPr>
      </w:pPr>
      <w:r w:rsidRPr="00910E44">
        <w:rPr>
          <w:noProof/>
        </w:rPr>
        <w:t>Goldberg, L. R. (1990). An alternative "Description of Personality": The Big</w:t>
      </w:r>
      <w:r w:rsidR="008271A4">
        <w:rPr>
          <w:noProof/>
        </w:rPr>
        <w:noBreakHyphen/>
      </w:r>
      <w:r w:rsidRPr="00910E44">
        <w:rPr>
          <w:noProof/>
        </w:rPr>
        <w:t xml:space="preserve">Five factor structure. </w:t>
      </w:r>
      <w:r w:rsidRPr="00910E44">
        <w:rPr>
          <w:i/>
          <w:noProof/>
        </w:rPr>
        <w:t>Journal of Personality &amp; Social Psychology, 59</w:t>
      </w:r>
      <w:r w:rsidRPr="00910E44">
        <w:rPr>
          <w:noProof/>
        </w:rPr>
        <w:t>(6), 1216</w:t>
      </w:r>
      <w:r w:rsidR="008271A4">
        <w:rPr>
          <w:noProof/>
        </w:rPr>
        <w:noBreakHyphen/>
      </w:r>
      <w:r w:rsidRPr="00910E44">
        <w:rPr>
          <w:noProof/>
        </w:rPr>
        <w:t xml:space="preserve">1229. </w:t>
      </w:r>
    </w:p>
    <w:p w14:paraId="349E5950" w14:textId="77777777" w:rsidR="00910E44" w:rsidRPr="00910E44" w:rsidRDefault="00910E44" w:rsidP="00910E44">
      <w:pPr>
        <w:pStyle w:val="EndNoteBibliography"/>
        <w:ind w:left="720" w:hanging="720"/>
        <w:rPr>
          <w:noProof/>
        </w:rPr>
      </w:pPr>
      <w:r w:rsidRPr="00910E44">
        <w:rPr>
          <w:noProof/>
        </w:rPr>
        <w:t xml:space="preserve">Goleman, D. (1995). </w:t>
      </w:r>
      <w:r w:rsidRPr="00910E44">
        <w:rPr>
          <w:i/>
          <w:noProof/>
        </w:rPr>
        <w:t>Emotional intelligence: Why it can matter more than IQ</w:t>
      </w:r>
      <w:r w:rsidRPr="00910E44">
        <w:rPr>
          <w:noProof/>
        </w:rPr>
        <w:t>. New York: Bantam.</w:t>
      </w:r>
    </w:p>
    <w:p w14:paraId="42C585CC" w14:textId="77777777" w:rsidR="00910E44" w:rsidRPr="00910E44" w:rsidRDefault="00910E44" w:rsidP="00910E44">
      <w:pPr>
        <w:pStyle w:val="EndNoteBibliography"/>
        <w:ind w:left="720" w:hanging="720"/>
        <w:rPr>
          <w:noProof/>
        </w:rPr>
      </w:pPr>
      <w:r w:rsidRPr="00910E44">
        <w:rPr>
          <w:noProof/>
        </w:rPr>
        <w:t xml:space="preserve">Goodwin, C. J. (2008). </w:t>
      </w:r>
      <w:r w:rsidRPr="00910E44">
        <w:rPr>
          <w:i/>
          <w:noProof/>
        </w:rPr>
        <w:t>A history of modern psychology (3rd ed.)</w:t>
      </w:r>
      <w:r w:rsidRPr="00910E44">
        <w:rPr>
          <w:noProof/>
        </w:rPr>
        <w:t>. Hoboken, NJ US: John Wiley &amp; Sons Inc.</w:t>
      </w:r>
    </w:p>
    <w:p w14:paraId="77204C60" w14:textId="4D79C304" w:rsidR="00910E44" w:rsidRPr="00910E44" w:rsidRDefault="00910E44" w:rsidP="00910E44">
      <w:pPr>
        <w:pStyle w:val="EndNoteBibliography"/>
        <w:ind w:left="720" w:hanging="720"/>
        <w:rPr>
          <w:noProof/>
        </w:rPr>
      </w:pPr>
      <w:r w:rsidRPr="00910E44">
        <w:rPr>
          <w:noProof/>
        </w:rPr>
        <w:lastRenderedPageBreak/>
        <w:t>Gore, W. L., Presnall, J. R., Miller, J. D., Lynam, D. R., &amp; Widiger, T. A. (2012). A five</w:t>
      </w:r>
      <w:r w:rsidR="008271A4">
        <w:rPr>
          <w:noProof/>
        </w:rPr>
        <w:noBreakHyphen/>
      </w:r>
      <w:r w:rsidRPr="00910E44">
        <w:rPr>
          <w:noProof/>
        </w:rPr>
        <w:t xml:space="preserve">factor measure of dependent personality traits. </w:t>
      </w:r>
      <w:r w:rsidRPr="00910E44">
        <w:rPr>
          <w:i/>
          <w:noProof/>
        </w:rPr>
        <w:t>Journal of Personality Assessment, 94</w:t>
      </w:r>
      <w:r w:rsidRPr="00910E44">
        <w:rPr>
          <w:noProof/>
        </w:rPr>
        <w:t>(5), 488</w:t>
      </w:r>
      <w:r w:rsidR="008271A4">
        <w:rPr>
          <w:noProof/>
        </w:rPr>
        <w:noBreakHyphen/>
      </w:r>
      <w:r w:rsidRPr="00910E44">
        <w:rPr>
          <w:noProof/>
        </w:rPr>
        <w:t>499. doi: 10.1080/00223891.2012.670681</w:t>
      </w:r>
    </w:p>
    <w:p w14:paraId="43A8BEDE" w14:textId="533B4738" w:rsidR="00910E44" w:rsidRPr="00910E44" w:rsidRDefault="00910E44" w:rsidP="00910E44">
      <w:pPr>
        <w:pStyle w:val="EndNoteBibliography"/>
        <w:ind w:left="720" w:hanging="720"/>
        <w:rPr>
          <w:noProof/>
        </w:rPr>
      </w:pPr>
      <w:r w:rsidRPr="00910E44">
        <w:rPr>
          <w:noProof/>
        </w:rPr>
        <w:t xml:space="preserve">Gore, W. L., Tomiatti, M., &amp; Widiger, T. A. (2011). The home for histrionism. </w:t>
      </w:r>
      <w:r w:rsidRPr="00910E44">
        <w:rPr>
          <w:i/>
          <w:noProof/>
        </w:rPr>
        <w:t>Personality and Mental Health, 5</w:t>
      </w:r>
      <w:r w:rsidRPr="00910E44">
        <w:rPr>
          <w:noProof/>
        </w:rPr>
        <w:t>(1), 57</w:t>
      </w:r>
      <w:r w:rsidR="008271A4">
        <w:rPr>
          <w:noProof/>
        </w:rPr>
        <w:noBreakHyphen/>
      </w:r>
      <w:r w:rsidRPr="00910E44">
        <w:rPr>
          <w:noProof/>
        </w:rPr>
        <w:t>72. doi: 10.1002/pmh.151</w:t>
      </w:r>
    </w:p>
    <w:p w14:paraId="16CBE4BE" w14:textId="24281639" w:rsidR="00910E44" w:rsidRPr="00910E44" w:rsidRDefault="00910E44" w:rsidP="00910E44">
      <w:pPr>
        <w:pStyle w:val="EndNoteBibliography"/>
        <w:ind w:left="720" w:hanging="720"/>
        <w:rPr>
          <w:noProof/>
        </w:rPr>
      </w:pPr>
      <w:r w:rsidRPr="00910E44">
        <w:rPr>
          <w:noProof/>
        </w:rPr>
        <w:t xml:space="preserve">Gorsuch, R. L. (2003). Factor analysis. In J. A. Schinka &amp; W. F. Velicer (Eds.), </w:t>
      </w:r>
      <w:r w:rsidRPr="00910E44">
        <w:rPr>
          <w:i/>
          <w:noProof/>
        </w:rPr>
        <w:t>Handbook of psychology: Research methods in psychology, Vol. 2.</w:t>
      </w:r>
      <w:r w:rsidRPr="00910E44">
        <w:rPr>
          <w:noProof/>
        </w:rPr>
        <w:t xml:space="preserve"> (pp. 143</w:t>
      </w:r>
      <w:r w:rsidR="008271A4">
        <w:rPr>
          <w:noProof/>
        </w:rPr>
        <w:noBreakHyphen/>
      </w:r>
      <w:r w:rsidRPr="00910E44">
        <w:rPr>
          <w:noProof/>
        </w:rPr>
        <w:t>164). Hoboken, NJ US: John Wiley &amp; Sons Inc.</w:t>
      </w:r>
    </w:p>
    <w:p w14:paraId="1EF8A0D2" w14:textId="77777777" w:rsidR="00910E44" w:rsidRPr="00910E44" w:rsidRDefault="00910E44" w:rsidP="00910E44">
      <w:pPr>
        <w:pStyle w:val="EndNoteBibliography"/>
        <w:ind w:left="720" w:hanging="720"/>
        <w:rPr>
          <w:noProof/>
        </w:rPr>
      </w:pPr>
      <w:r w:rsidRPr="00910E44">
        <w:rPr>
          <w:noProof/>
        </w:rPr>
        <w:t xml:space="preserve">Gough, H. G. (1956). </w:t>
      </w:r>
      <w:r w:rsidRPr="00910E44">
        <w:rPr>
          <w:i/>
          <w:noProof/>
        </w:rPr>
        <w:t>California Psychological Inventory</w:t>
      </w:r>
      <w:r w:rsidRPr="00910E44">
        <w:rPr>
          <w:noProof/>
        </w:rPr>
        <w:t>. Palo Alto, CA: Consulting Psychologists Press.</w:t>
      </w:r>
    </w:p>
    <w:p w14:paraId="4AF2AD16" w14:textId="77777777" w:rsidR="00910E44" w:rsidRPr="00910E44" w:rsidRDefault="00910E44" w:rsidP="00910E44">
      <w:pPr>
        <w:pStyle w:val="EndNoteBibliography"/>
        <w:ind w:left="720" w:hanging="720"/>
        <w:rPr>
          <w:noProof/>
        </w:rPr>
      </w:pPr>
      <w:r w:rsidRPr="00910E44">
        <w:rPr>
          <w:noProof/>
        </w:rPr>
        <w:t xml:space="preserve">Gould, S. J. (1996). </w:t>
      </w:r>
      <w:r w:rsidRPr="00910E44">
        <w:rPr>
          <w:i/>
          <w:noProof/>
        </w:rPr>
        <w:t>The mismeasure of man</w:t>
      </w:r>
      <w:r w:rsidRPr="00910E44">
        <w:rPr>
          <w:noProof/>
        </w:rPr>
        <w:t>. New York, NY: W. W. Norton &amp; Company, Inc.</w:t>
      </w:r>
    </w:p>
    <w:p w14:paraId="482E53F9" w14:textId="30E94B3F" w:rsidR="00910E44" w:rsidRPr="00910E44" w:rsidRDefault="00910E44" w:rsidP="00910E44">
      <w:pPr>
        <w:pStyle w:val="EndNoteBibliography"/>
        <w:ind w:left="720" w:hanging="720"/>
        <w:rPr>
          <w:noProof/>
        </w:rPr>
      </w:pPr>
      <w:r w:rsidRPr="00910E44">
        <w:rPr>
          <w:noProof/>
        </w:rPr>
        <w:t xml:space="preserve">Grant, A. M. (2013). Rethinking the extraverted sales ideal: The ambivert advantage. </w:t>
      </w:r>
      <w:r w:rsidRPr="00910E44">
        <w:rPr>
          <w:i/>
          <w:noProof/>
        </w:rPr>
        <w:t>Psychological Science (Sage Publications Inc.), 24</w:t>
      </w:r>
      <w:r w:rsidRPr="00910E44">
        <w:rPr>
          <w:noProof/>
        </w:rPr>
        <w:t>(6), 1024</w:t>
      </w:r>
      <w:r w:rsidR="008271A4">
        <w:rPr>
          <w:noProof/>
        </w:rPr>
        <w:noBreakHyphen/>
      </w:r>
      <w:r w:rsidRPr="00910E44">
        <w:rPr>
          <w:noProof/>
        </w:rPr>
        <w:t>1030. doi: 10.1177/0956797612463706</w:t>
      </w:r>
    </w:p>
    <w:p w14:paraId="3CE694CD" w14:textId="00F86EC1" w:rsidR="00910E44" w:rsidRPr="00910E44" w:rsidRDefault="00910E44" w:rsidP="00910E44">
      <w:pPr>
        <w:pStyle w:val="EndNoteBibliography"/>
        <w:ind w:left="720" w:hanging="720"/>
        <w:rPr>
          <w:noProof/>
        </w:rPr>
      </w:pPr>
      <w:r w:rsidRPr="00910E44">
        <w:rPr>
          <w:noProof/>
        </w:rPr>
        <w:t xml:space="preserve">Grant, A. M., &amp; Schwartz, B. (2011). Too much of a good thing: The challenge and opportunity of the inverted. </w:t>
      </w:r>
      <w:r w:rsidRPr="00910E44">
        <w:rPr>
          <w:i/>
          <w:noProof/>
        </w:rPr>
        <w:t>Perspectives on Psychological Science (Sage Publications Inc.), 6</w:t>
      </w:r>
      <w:r w:rsidRPr="00910E44">
        <w:rPr>
          <w:noProof/>
        </w:rPr>
        <w:t>(1), 61</w:t>
      </w:r>
      <w:r w:rsidR="008271A4">
        <w:rPr>
          <w:noProof/>
        </w:rPr>
        <w:noBreakHyphen/>
      </w:r>
      <w:r w:rsidRPr="00910E44">
        <w:rPr>
          <w:noProof/>
        </w:rPr>
        <w:t>76. doi: 10.1177/1745691610393523</w:t>
      </w:r>
    </w:p>
    <w:p w14:paraId="66E78F43" w14:textId="77777777" w:rsidR="00910E44" w:rsidRPr="00910E44" w:rsidRDefault="00910E44" w:rsidP="00910E44">
      <w:pPr>
        <w:pStyle w:val="EndNoteBibliography"/>
        <w:ind w:left="720" w:hanging="720"/>
        <w:rPr>
          <w:noProof/>
        </w:rPr>
      </w:pPr>
      <w:r w:rsidRPr="00910E44">
        <w:rPr>
          <w:noProof/>
        </w:rPr>
        <w:t xml:space="preserve">Graziano, A. M., &amp; Raulin, M. L. (2010). </w:t>
      </w:r>
      <w:r w:rsidRPr="00910E44">
        <w:rPr>
          <w:i/>
          <w:noProof/>
        </w:rPr>
        <w:t>Research methods</w:t>
      </w:r>
      <w:r w:rsidRPr="00910E44">
        <w:rPr>
          <w:noProof/>
        </w:rPr>
        <w:t>. Boston, MA: Pearson Education, Inc.</w:t>
      </w:r>
    </w:p>
    <w:p w14:paraId="1B71C062" w14:textId="55BDA4CC" w:rsidR="00910E44" w:rsidRPr="00910E44" w:rsidRDefault="00910E44" w:rsidP="00910E44">
      <w:pPr>
        <w:pStyle w:val="EndNoteBibliography"/>
        <w:ind w:left="720" w:hanging="720"/>
        <w:rPr>
          <w:noProof/>
        </w:rPr>
      </w:pPr>
      <w:r w:rsidRPr="00910E44">
        <w:rPr>
          <w:noProof/>
        </w:rPr>
        <w:t xml:space="preserve">Griffin, M. A., Neal, A., &amp; Parker, S. K. (2007). A new model of work role performance: Positive behavior in uncertain and interdependent contexts. </w:t>
      </w:r>
      <w:r w:rsidRPr="00910E44">
        <w:rPr>
          <w:i/>
          <w:noProof/>
        </w:rPr>
        <w:t>Academy of Management Journal, 50</w:t>
      </w:r>
      <w:r w:rsidRPr="00910E44">
        <w:rPr>
          <w:noProof/>
        </w:rPr>
        <w:t>(2), 327</w:t>
      </w:r>
      <w:r w:rsidR="008271A4">
        <w:rPr>
          <w:noProof/>
        </w:rPr>
        <w:noBreakHyphen/>
      </w:r>
      <w:r w:rsidRPr="00910E44">
        <w:rPr>
          <w:noProof/>
        </w:rPr>
        <w:t>347. doi: 10.5465/AMJ.2007.24634438</w:t>
      </w:r>
    </w:p>
    <w:p w14:paraId="4B99DA7B" w14:textId="67681946" w:rsidR="00910E44" w:rsidRPr="00910E44" w:rsidRDefault="00910E44" w:rsidP="00910E44">
      <w:pPr>
        <w:pStyle w:val="EndNoteBibliography"/>
        <w:ind w:left="720" w:hanging="720"/>
        <w:rPr>
          <w:noProof/>
        </w:rPr>
      </w:pPr>
      <w:r w:rsidRPr="00910E44">
        <w:rPr>
          <w:noProof/>
        </w:rPr>
        <w:lastRenderedPageBreak/>
        <w:t xml:space="preserve">Guenole, N. (2014). Maladaptive personality at work: Exploring the darkness. </w:t>
      </w:r>
      <w:r w:rsidRPr="00910E44">
        <w:rPr>
          <w:i/>
          <w:noProof/>
        </w:rPr>
        <w:t>Industrial and Organizational Psychology: Perspectives on Science and Practice, 7</w:t>
      </w:r>
      <w:r w:rsidRPr="00910E44">
        <w:rPr>
          <w:noProof/>
        </w:rPr>
        <w:t>(1), 85</w:t>
      </w:r>
      <w:r w:rsidR="008271A4">
        <w:rPr>
          <w:noProof/>
        </w:rPr>
        <w:noBreakHyphen/>
      </w:r>
      <w:r w:rsidRPr="00910E44">
        <w:rPr>
          <w:noProof/>
        </w:rPr>
        <w:t>97. doi: 10.1111/iops.12114</w:t>
      </w:r>
    </w:p>
    <w:p w14:paraId="0F0F0303" w14:textId="77777777" w:rsidR="00910E44" w:rsidRPr="00910E44" w:rsidRDefault="00910E44" w:rsidP="00910E44">
      <w:pPr>
        <w:pStyle w:val="EndNoteBibliography"/>
        <w:ind w:left="720" w:hanging="720"/>
        <w:rPr>
          <w:noProof/>
        </w:rPr>
      </w:pPr>
      <w:r w:rsidRPr="00910E44">
        <w:rPr>
          <w:noProof/>
        </w:rPr>
        <w:t xml:space="preserve">Guilford, J. P., &amp; Zimmerman, W. S. (1949). </w:t>
      </w:r>
      <w:r w:rsidRPr="00910E44">
        <w:rPr>
          <w:i/>
          <w:noProof/>
        </w:rPr>
        <w:t>The Guilford–Zimmerman Temperament Survey manual of instructions and interpretations</w:t>
      </w:r>
      <w:r w:rsidRPr="00910E44">
        <w:rPr>
          <w:noProof/>
        </w:rPr>
        <w:t>. Beverly Hills, CA: Sheridan Supply.</w:t>
      </w:r>
    </w:p>
    <w:p w14:paraId="0A7913BA" w14:textId="1F9E7EB4" w:rsidR="00910E44" w:rsidRPr="00910E44" w:rsidRDefault="00910E44" w:rsidP="00910E44">
      <w:pPr>
        <w:pStyle w:val="EndNoteBibliography"/>
        <w:ind w:left="720" w:hanging="720"/>
        <w:rPr>
          <w:noProof/>
        </w:rPr>
      </w:pPr>
      <w:r w:rsidRPr="00910E44">
        <w:rPr>
          <w:noProof/>
        </w:rPr>
        <w:t xml:space="preserve">Guion, R. M., &amp; Gottier, R. F. (1965). Validity of personality measures in personnel selection. </w:t>
      </w:r>
      <w:r w:rsidRPr="00910E44">
        <w:rPr>
          <w:i/>
          <w:noProof/>
        </w:rPr>
        <w:t>Personnel Psychology, 18</w:t>
      </w:r>
      <w:r w:rsidRPr="00910E44">
        <w:rPr>
          <w:noProof/>
        </w:rPr>
        <w:t>(2), 135</w:t>
      </w:r>
      <w:r w:rsidR="008271A4">
        <w:rPr>
          <w:noProof/>
        </w:rPr>
        <w:noBreakHyphen/>
      </w:r>
      <w:r w:rsidRPr="00910E44">
        <w:rPr>
          <w:noProof/>
        </w:rPr>
        <w:t xml:space="preserve">164. </w:t>
      </w:r>
    </w:p>
    <w:p w14:paraId="6FA9A503" w14:textId="5D0F52D4" w:rsidR="00910E44" w:rsidRPr="00910E44" w:rsidRDefault="00910E44" w:rsidP="00910E44">
      <w:pPr>
        <w:pStyle w:val="EndNoteBibliography"/>
        <w:ind w:left="720" w:hanging="720"/>
        <w:rPr>
          <w:noProof/>
        </w:rPr>
      </w:pPr>
      <w:r w:rsidRPr="00910E44">
        <w:rPr>
          <w:noProof/>
        </w:rPr>
        <w:t>Haigler, E. D., &amp; Widiger, T. A. (2001). Experimental manipulation of NEO</w:t>
      </w:r>
      <w:r w:rsidR="008271A4">
        <w:rPr>
          <w:noProof/>
        </w:rPr>
        <w:noBreakHyphen/>
      </w:r>
      <w:r w:rsidRPr="00910E44">
        <w:rPr>
          <w:noProof/>
        </w:rPr>
        <w:t>PI</w:t>
      </w:r>
      <w:r w:rsidR="008271A4">
        <w:rPr>
          <w:noProof/>
        </w:rPr>
        <w:noBreakHyphen/>
      </w:r>
      <w:r w:rsidRPr="00910E44">
        <w:rPr>
          <w:noProof/>
        </w:rPr>
        <w:t xml:space="preserve">R items. </w:t>
      </w:r>
      <w:r w:rsidRPr="00910E44">
        <w:rPr>
          <w:i/>
          <w:noProof/>
        </w:rPr>
        <w:t>Journal of Personality Assessment, 77</w:t>
      </w:r>
      <w:r w:rsidRPr="00910E44">
        <w:rPr>
          <w:noProof/>
        </w:rPr>
        <w:t>(2), 339</w:t>
      </w:r>
      <w:r w:rsidR="008271A4">
        <w:rPr>
          <w:noProof/>
        </w:rPr>
        <w:noBreakHyphen/>
      </w:r>
      <w:r w:rsidRPr="00910E44">
        <w:rPr>
          <w:noProof/>
        </w:rPr>
        <w:t xml:space="preserve">358. </w:t>
      </w:r>
    </w:p>
    <w:p w14:paraId="740203B6" w14:textId="2FE96ACE" w:rsidR="00910E44" w:rsidRPr="00910E44" w:rsidRDefault="00910E44" w:rsidP="00910E44">
      <w:pPr>
        <w:pStyle w:val="EndNoteBibliography"/>
        <w:ind w:left="720" w:hanging="720"/>
        <w:rPr>
          <w:noProof/>
        </w:rPr>
      </w:pPr>
      <w:r w:rsidRPr="00910E44">
        <w:rPr>
          <w:noProof/>
        </w:rPr>
        <w:t xml:space="preserve">Hathaway, S. R., &amp; McKinley, J. C. (1940). A multiphasic personality schedule (Minnesota): I. Construction of the schedule. </w:t>
      </w:r>
      <w:r w:rsidRPr="00910E44">
        <w:rPr>
          <w:i/>
          <w:noProof/>
        </w:rPr>
        <w:t>Journal of Personality, 10</w:t>
      </w:r>
      <w:r w:rsidRPr="00910E44">
        <w:rPr>
          <w:noProof/>
        </w:rPr>
        <w:t>, 249</w:t>
      </w:r>
      <w:r w:rsidR="008271A4">
        <w:rPr>
          <w:noProof/>
        </w:rPr>
        <w:noBreakHyphen/>
      </w:r>
      <w:r w:rsidRPr="00910E44">
        <w:rPr>
          <w:noProof/>
        </w:rPr>
        <w:t xml:space="preserve">254. </w:t>
      </w:r>
    </w:p>
    <w:p w14:paraId="3746883B" w14:textId="77777777" w:rsidR="00910E44" w:rsidRPr="00910E44" w:rsidRDefault="00910E44" w:rsidP="00910E44">
      <w:pPr>
        <w:pStyle w:val="EndNoteBibliography"/>
        <w:ind w:left="720" w:hanging="720"/>
        <w:rPr>
          <w:noProof/>
        </w:rPr>
      </w:pPr>
      <w:r w:rsidRPr="00910E44">
        <w:rPr>
          <w:noProof/>
        </w:rPr>
        <w:t xml:space="preserve">Hergenhahn, B. R. (2009). </w:t>
      </w:r>
      <w:r w:rsidRPr="00910E44">
        <w:rPr>
          <w:i/>
          <w:noProof/>
        </w:rPr>
        <w:t>An introduction to the history of psychology</w:t>
      </w:r>
      <w:r w:rsidRPr="00910E44">
        <w:rPr>
          <w:noProof/>
        </w:rPr>
        <w:t>. Belmont, CA: Cengage Learning.</w:t>
      </w:r>
    </w:p>
    <w:p w14:paraId="1A9A2905" w14:textId="28B327DF" w:rsidR="00910E44" w:rsidRPr="00910E44" w:rsidRDefault="00910E44" w:rsidP="00910E44">
      <w:pPr>
        <w:pStyle w:val="EndNoteBibliography"/>
        <w:ind w:left="720" w:hanging="720"/>
        <w:rPr>
          <w:noProof/>
        </w:rPr>
      </w:pPr>
      <w:r w:rsidRPr="00910E44">
        <w:rPr>
          <w:noProof/>
        </w:rPr>
        <w:t xml:space="preserve">Hinkin, T. R. (1998). A brief tutorial on the development of measures for use in survey questionnaires. </w:t>
      </w:r>
      <w:r w:rsidRPr="00910E44">
        <w:rPr>
          <w:i/>
          <w:noProof/>
        </w:rPr>
        <w:t>Organizational Research Methods, 1</w:t>
      </w:r>
      <w:r w:rsidRPr="00910E44">
        <w:rPr>
          <w:noProof/>
        </w:rPr>
        <w:t>(1), 104</w:t>
      </w:r>
      <w:r w:rsidR="008271A4">
        <w:rPr>
          <w:noProof/>
        </w:rPr>
        <w:noBreakHyphen/>
      </w:r>
      <w:r w:rsidRPr="00910E44">
        <w:rPr>
          <w:noProof/>
        </w:rPr>
        <w:t xml:space="preserve">121. </w:t>
      </w:r>
    </w:p>
    <w:p w14:paraId="3F6922D3" w14:textId="6448E63C" w:rsidR="00910E44" w:rsidRPr="00910E44" w:rsidRDefault="00910E44" w:rsidP="00910E44">
      <w:pPr>
        <w:pStyle w:val="EndNoteBibliography"/>
        <w:ind w:left="720" w:hanging="720"/>
        <w:rPr>
          <w:noProof/>
        </w:rPr>
      </w:pPr>
      <w:r w:rsidRPr="00910E44">
        <w:rPr>
          <w:noProof/>
        </w:rPr>
        <w:t>Hogan, J., &amp; Holland, B. (2003). Using theory to evaluate personality and job</w:t>
      </w:r>
      <w:r w:rsidR="008271A4">
        <w:rPr>
          <w:noProof/>
        </w:rPr>
        <w:noBreakHyphen/>
      </w:r>
      <w:r w:rsidRPr="00910E44">
        <w:rPr>
          <w:noProof/>
        </w:rPr>
        <w:t xml:space="preserve">performance relations: A socioanalytic perspective. </w:t>
      </w:r>
      <w:r w:rsidRPr="00910E44">
        <w:rPr>
          <w:i/>
          <w:noProof/>
        </w:rPr>
        <w:t>Journal of applied psychology, 88</w:t>
      </w:r>
      <w:r w:rsidRPr="00910E44">
        <w:rPr>
          <w:noProof/>
        </w:rPr>
        <w:t>(1), 100</w:t>
      </w:r>
      <w:r w:rsidR="008271A4">
        <w:rPr>
          <w:noProof/>
        </w:rPr>
        <w:noBreakHyphen/>
      </w:r>
      <w:r w:rsidRPr="00910E44">
        <w:rPr>
          <w:noProof/>
        </w:rPr>
        <w:t>112. doi: DOI: 10.1037/0021</w:t>
      </w:r>
      <w:r w:rsidR="008271A4">
        <w:rPr>
          <w:noProof/>
        </w:rPr>
        <w:noBreakHyphen/>
      </w:r>
      <w:r w:rsidRPr="00910E44">
        <w:rPr>
          <w:noProof/>
        </w:rPr>
        <w:t>9010.88.1.100</w:t>
      </w:r>
    </w:p>
    <w:p w14:paraId="5A04DA36" w14:textId="77777777" w:rsidR="00910E44" w:rsidRPr="00910E44" w:rsidRDefault="00910E44" w:rsidP="00910E44">
      <w:pPr>
        <w:pStyle w:val="EndNoteBibliography"/>
        <w:ind w:left="720" w:hanging="720"/>
        <w:rPr>
          <w:noProof/>
        </w:rPr>
      </w:pPr>
      <w:r w:rsidRPr="00910E44">
        <w:rPr>
          <w:noProof/>
        </w:rPr>
        <w:t xml:space="preserve">Hogan, R. (2007). </w:t>
      </w:r>
      <w:r w:rsidRPr="00910E44">
        <w:rPr>
          <w:i/>
          <w:noProof/>
        </w:rPr>
        <w:t>Personality and the fate of organizations</w:t>
      </w:r>
      <w:r w:rsidRPr="00910E44">
        <w:rPr>
          <w:noProof/>
        </w:rPr>
        <w:t>. Mahwah, NJ: Lawrence Erlbaum Associates, Inc.</w:t>
      </w:r>
    </w:p>
    <w:p w14:paraId="77FE9D21" w14:textId="77777777" w:rsidR="00910E44" w:rsidRPr="00910E44" w:rsidRDefault="00910E44" w:rsidP="00910E44">
      <w:pPr>
        <w:pStyle w:val="EndNoteBibliography"/>
        <w:ind w:left="720" w:hanging="720"/>
        <w:rPr>
          <w:noProof/>
        </w:rPr>
      </w:pPr>
      <w:r w:rsidRPr="00910E44">
        <w:rPr>
          <w:noProof/>
        </w:rPr>
        <w:t xml:space="preserve">Hogan, R., Curphy, G. J., &amp; Hogan, J. (1994). What we know about leadership? </w:t>
      </w:r>
      <w:r w:rsidRPr="00910E44">
        <w:rPr>
          <w:i/>
          <w:noProof/>
        </w:rPr>
        <w:t>American Psychologist, 49</w:t>
      </w:r>
      <w:r w:rsidRPr="00910E44">
        <w:rPr>
          <w:noProof/>
        </w:rPr>
        <w:t xml:space="preserve">(6), 493. </w:t>
      </w:r>
    </w:p>
    <w:p w14:paraId="6A88E450" w14:textId="77777777" w:rsidR="00910E44" w:rsidRPr="00910E44" w:rsidRDefault="00910E44" w:rsidP="00910E44">
      <w:pPr>
        <w:pStyle w:val="EndNoteBibliography"/>
        <w:ind w:left="720" w:hanging="720"/>
        <w:rPr>
          <w:noProof/>
        </w:rPr>
      </w:pPr>
      <w:r w:rsidRPr="00910E44">
        <w:rPr>
          <w:noProof/>
        </w:rPr>
        <w:lastRenderedPageBreak/>
        <w:t xml:space="preserve">Hogan, R., &amp; Hogan, J. (1995). Hogan Personality Inventory [Revised]. </w:t>
      </w:r>
      <w:r w:rsidRPr="00910E44">
        <w:rPr>
          <w:i/>
          <w:noProof/>
        </w:rPr>
        <w:t>HPI</w:t>
      </w:r>
      <w:r w:rsidRPr="00910E44">
        <w:rPr>
          <w:noProof/>
        </w:rPr>
        <w:t xml:space="preserve">. </w:t>
      </w:r>
    </w:p>
    <w:p w14:paraId="771E16B0" w14:textId="77777777" w:rsidR="00910E44" w:rsidRPr="00910E44" w:rsidRDefault="00910E44" w:rsidP="00910E44">
      <w:pPr>
        <w:pStyle w:val="EndNoteBibliography"/>
        <w:ind w:left="720" w:hanging="720"/>
        <w:rPr>
          <w:noProof/>
        </w:rPr>
      </w:pPr>
      <w:r w:rsidRPr="00910E44">
        <w:rPr>
          <w:noProof/>
        </w:rPr>
        <w:t xml:space="preserve">Hogan, R., &amp; Hogan, J. (1997). Hogan Development Survey. </w:t>
      </w:r>
      <w:r w:rsidRPr="00910E44">
        <w:rPr>
          <w:i/>
          <w:noProof/>
        </w:rPr>
        <w:t>HDS</w:t>
      </w:r>
      <w:r w:rsidRPr="00910E44">
        <w:rPr>
          <w:noProof/>
        </w:rPr>
        <w:t xml:space="preserve">. </w:t>
      </w:r>
    </w:p>
    <w:p w14:paraId="394FA2E9" w14:textId="77777777" w:rsidR="00910E44" w:rsidRPr="00910E44" w:rsidRDefault="00910E44" w:rsidP="00910E44">
      <w:pPr>
        <w:pStyle w:val="EndNoteBibliography"/>
        <w:ind w:left="720" w:hanging="720"/>
        <w:rPr>
          <w:noProof/>
        </w:rPr>
      </w:pPr>
      <w:r w:rsidRPr="00910E44">
        <w:rPr>
          <w:noProof/>
        </w:rPr>
        <w:t xml:space="preserve">Hogan, R., &amp; Shelton, D. (1998). A socioanalytic perspective on job performance. </w:t>
      </w:r>
      <w:r w:rsidRPr="00910E44">
        <w:rPr>
          <w:i/>
          <w:noProof/>
        </w:rPr>
        <w:t>Human Performance, 11</w:t>
      </w:r>
      <w:r w:rsidRPr="00910E44">
        <w:rPr>
          <w:noProof/>
        </w:rPr>
        <w:t xml:space="preserve">(2/3), 129. </w:t>
      </w:r>
    </w:p>
    <w:p w14:paraId="779FD2BA" w14:textId="593F8D6E" w:rsidR="00910E44" w:rsidRPr="00910E44" w:rsidRDefault="00910E44" w:rsidP="00910E44">
      <w:pPr>
        <w:pStyle w:val="EndNoteBibliography"/>
        <w:ind w:left="720" w:hanging="720"/>
        <w:rPr>
          <w:noProof/>
        </w:rPr>
      </w:pPr>
      <w:r w:rsidRPr="00910E44">
        <w:rPr>
          <w:noProof/>
        </w:rPr>
        <w:t>Hough, L. M. (1992). The 'Big Five' personality variables</w:t>
      </w:r>
      <w:r w:rsidR="008271A4">
        <w:rPr>
          <w:noProof/>
        </w:rPr>
        <w:noBreakHyphen/>
      </w:r>
      <w:r w:rsidR="008271A4">
        <w:rPr>
          <w:noProof/>
        </w:rPr>
        <w:noBreakHyphen/>
      </w:r>
      <w:r w:rsidRPr="00910E44">
        <w:rPr>
          <w:noProof/>
        </w:rPr>
        <w:t xml:space="preserve">construct confusion: Description versus prediction. </w:t>
      </w:r>
      <w:r w:rsidRPr="00910E44">
        <w:rPr>
          <w:i/>
          <w:noProof/>
        </w:rPr>
        <w:t>Human Performance, 5</w:t>
      </w:r>
      <w:r w:rsidRPr="00910E44">
        <w:rPr>
          <w:noProof/>
        </w:rPr>
        <w:t xml:space="preserve">(1/2), 139. </w:t>
      </w:r>
    </w:p>
    <w:p w14:paraId="2141D283" w14:textId="77777777" w:rsidR="00910E44" w:rsidRPr="00910E44" w:rsidRDefault="00910E44" w:rsidP="00910E44">
      <w:pPr>
        <w:pStyle w:val="EndNoteBibliography"/>
        <w:ind w:left="720" w:hanging="720"/>
        <w:rPr>
          <w:noProof/>
        </w:rPr>
      </w:pPr>
      <w:r w:rsidRPr="00910E44">
        <w:rPr>
          <w:noProof/>
        </w:rPr>
        <w:t xml:space="preserve">Hough, L. M. (1998). Effects of intentional distortion in personality measurement and evaluation of suggested palliatives. </w:t>
      </w:r>
      <w:r w:rsidRPr="00910E44">
        <w:rPr>
          <w:i/>
          <w:noProof/>
        </w:rPr>
        <w:t>Human Performance, 11</w:t>
      </w:r>
      <w:r w:rsidRPr="00910E44">
        <w:rPr>
          <w:noProof/>
        </w:rPr>
        <w:t xml:space="preserve">(2/3), 209. </w:t>
      </w:r>
    </w:p>
    <w:p w14:paraId="54619909" w14:textId="77777777" w:rsidR="00910E44" w:rsidRPr="00910E44" w:rsidRDefault="00910E44" w:rsidP="00910E44">
      <w:pPr>
        <w:pStyle w:val="EndNoteBibliography"/>
        <w:ind w:left="720" w:hanging="720"/>
        <w:rPr>
          <w:noProof/>
        </w:rPr>
      </w:pPr>
      <w:r w:rsidRPr="00910E44">
        <w:rPr>
          <w:noProof/>
        </w:rPr>
        <w:t xml:space="preserve">House, S. D. (1927). </w:t>
      </w:r>
      <w:r w:rsidRPr="00910E44">
        <w:rPr>
          <w:i/>
          <w:noProof/>
        </w:rPr>
        <w:t>A mental hygiene inventory: A contribution to dynamic psychology</w:t>
      </w:r>
      <w:r w:rsidRPr="00910E44">
        <w:rPr>
          <w:noProof/>
        </w:rPr>
        <w:t>. New York: Columbia University.</w:t>
      </w:r>
    </w:p>
    <w:p w14:paraId="7FB81378" w14:textId="002283A4" w:rsidR="00910E44" w:rsidRPr="00910E44" w:rsidRDefault="00910E44" w:rsidP="00910E44">
      <w:pPr>
        <w:pStyle w:val="EndNoteBibliography"/>
        <w:ind w:left="720" w:hanging="720"/>
        <w:rPr>
          <w:noProof/>
        </w:rPr>
      </w:pPr>
      <w:r w:rsidRPr="00910E44">
        <w:rPr>
          <w:noProof/>
        </w:rPr>
        <w:t>Huang, J., &amp; Mead, A. D. (2014). Effect of personality item writing on psychometric properties of ideal</w:t>
      </w:r>
      <w:r w:rsidR="008271A4">
        <w:rPr>
          <w:noProof/>
        </w:rPr>
        <w:noBreakHyphen/>
      </w:r>
      <w:r w:rsidRPr="00910E44">
        <w:rPr>
          <w:noProof/>
        </w:rPr>
        <w:t xml:space="preserve">point and Likert scales. </w:t>
      </w:r>
      <w:r w:rsidRPr="00910E44">
        <w:rPr>
          <w:i/>
          <w:noProof/>
        </w:rPr>
        <w:t>Psychological Assessment, 26</w:t>
      </w:r>
      <w:r w:rsidRPr="00910E44">
        <w:rPr>
          <w:noProof/>
        </w:rPr>
        <w:t>(4), 1162</w:t>
      </w:r>
      <w:r w:rsidR="008271A4">
        <w:rPr>
          <w:noProof/>
        </w:rPr>
        <w:noBreakHyphen/>
      </w:r>
      <w:r w:rsidRPr="00910E44">
        <w:rPr>
          <w:noProof/>
        </w:rPr>
        <w:t>1172. doi: 10.1037/a0037273</w:t>
      </w:r>
    </w:p>
    <w:p w14:paraId="40A70E87" w14:textId="77777777" w:rsidR="00910E44" w:rsidRPr="00910E44" w:rsidRDefault="00910E44" w:rsidP="00910E44">
      <w:pPr>
        <w:pStyle w:val="EndNoteBibliography"/>
        <w:ind w:left="720" w:hanging="720"/>
        <w:rPr>
          <w:noProof/>
        </w:rPr>
      </w:pPr>
      <w:r w:rsidRPr="00910E44">
        <w:rPr>
          <w:noProof/>
        </w:rPr>
        <w:t xml:space="preserve">Jackson, D. M. (1967). </w:t>
      </w:r>
      <w:r w:rsidRPr="00910E44">
        <w:rPr>
          <w:i/>
          <w:noProof/>
        </w:rPr>
        <w:t>Personality research form manual</w:t>
      </w:r>
      <w:r w:rsidRPr="00910E44">
        <w:rPr>
          <w:noProof/>
        </w:rPr>
        <w:t>. Goshen, NY: Research Psychologists' Press.</w:t>
      </w:r>
    </w:p>
    <w:p w14:paraId="6A576A03" w14:textId="77777777" w:rsidR="00910E44" w:rsidRPr="00910E44" w:rsidRDefault="00910E44" w:rsidP="00910E44">
      <w:pPr>
        <w:pStyle w:val="EndNoteBibliography"/>
        <w:ind w:left="720" w:hanging="720"/>
        <w:rPr>
          <w:noProof/>
        </w:rPr>
      </w:pPr>
      <w:r w:rsidRPr="00910E44">
        <w:rPr>
          <w:noProof/>
        </w:rPr>
        <w:t xml:space="preserve">James, L. R., &amp; LeBreton, J. M. (2012). </w:t>
      </w:r>
      <w:r w:rsidRPr="00910E44">
        <w:rPr>
          <w:i/>
          <w:noProof/>
        </w:rPr>
        <w:t>Assessing the implicit personality through conditional reasoning</w:t>
      </w:r>
      <w:r w:rsidRPr="00910E44">
        <w:rPr>
          <w:noProof/>
        </w:rPr>
        <w:t>. Washington, DC US: American Psychological Association.</w:t>
      </w:r>
    </w:p>
    <w:p w14:paraId="6D9FB958" w14:textId="4720D9DC" w:rsidR="00910E44" w:rsidRPr="00910E44" w:rsidRDefault="00910E44" w:rsidP="00910E44">
      <w:pPr>
        <w:pStyle w:val="EndNoteBibliography"/>
        <w:ind w:left="720" w:hanging="720"/>
        <w:rPr>
          <w:noProof/>
        </w:rPr>
      </w:pPr>
      <w:r w:rsidRPr="00910E44">
        <w:rPr>
          <w:noProof/>
        </w:rPr>
        <w:t xml:space="preserve">Jensen, A. R. (1969). How much can we boost IQ in scholastic achievement. </w:t>
      </w:r>
      <w:r w:rsidRPr="00910E44">
        <w:rPr>
          <w:i/>
          <w:noProof/>
        </w:rPr>
        <w:t>Harvard Educational Review, 39</w:t>
      </w:r>
      <w:r w:rsidRPr="00910E44">
        <w:rPr>
          <w:noProof/>
        </w:rPr>
        <w:t>, 1</w:t>
      </w:r>
      <w:r w:rsidR="008271A4">
        <w:rPr>
          <w:noProof/>
        </w:rPr>
        <w:noBreakHyphen/>
      </w:r>
      <w:r w:rsidRPr="00910E44">
        <w:rPr>
          <w:noProof/>
        </w:rPr>
        <w:t xml:space="preserve">123. </w:t>
      </w:r>
    </w:p>
    <w:p w14:paraId="7EAAB712" w14:textId="52529800" w:rsidR="00910E44" w:rsidRPr="00910E44" w:rsidRDefault="00910E44" w:rsidP="00910E44">
      <w:pPr>
        <w:pStyle w:val="EndNoteBibliography"/>
        <w:ind w:left="720" w:hanging="720"/>
        <w:rPr>
          <w:noProof/>
        </w:rPr>
      </w:pPr>
      <w:r w:rsidRPr="00910E44">
        <w:rPr>
          <w:noProof/>
        </w:rPr>
        <w:t xml:space="preserve">Jonason, P. K., Slomski, S., &amp; Partyka, J. (2012). The Dark Triad at work: How toxic employees get their way. </w:t>
      </w:r>
      <w:r w:rsidRPr="00910E44">
        <w:rPr>
          <w:i/>
          <w:noProof/>
        </w:rPr>
        <w:t>Personality &amp; Individual Differences, 52</w:t>
      </w:r>
      <w:r w:rsidRPr="00910E44">
        <w:rPr>
          <w:noProof/>
        </w:rPr>
        <w:t>(3), 449</w:t>
      </w:r>
      <w:r w:rsidR="008271A4">
        <w:rPr>
          <w:noProof/>
        </w:rPr>
        <w:noBreakHyphen/>
      </w:r>
      <w:r w:rsidRPr="00910E44">
        <w:rPr>
          <w:noProof/>
        </w:rPr>
        <w:t>453. doi: 10.1016/j.paid.2011.11.008</w:t>
      </w:r>
    </w:p>
    <w:p w14:paraId="1ED3D296" w14:textId="459E2060" w:rsidR="00910E44" w:rsidRPr="00910E44" w:rsidRDefault="00910E44" w:rsidP="00910E44">
      <w:pPr>
        <w:pStyle w:val="EndNoteBibliography"/>
        <w:ind w:left="720" w:hanging="720"/>
        <w:rPr>
          <w:noProof/>
        </w:rPr>
      </w:pPr>
      <w:r w:rsidRPr="00910E44">
        <w:rPr>
          <w:noProof/>
        </w:rPr>
        <w:lastRenderedPageBreak/>
        <w:t xml:space="preserve">Jonason, P. K., Wee, S., &amp; Li, N. P. (2014). Thinking bigger and better about 'bad apples': Evolutionary industrial–organizational psychology and the dark triad. </w:t>
      </w:r>
      <w:r w:rsidRPr="00910E44">
        <w:rPr>
          <w:i/>
          <w:noProof/>
        </w:rPr>
        <w:t>Industrial and Organizational Psychology: Perspectives on Science and Practice, 7</w:t>
      </w:r>
      <w:r w:rsidRPr="00910E44">
        <w:rPr>
          <w:noProof/>
        </w:rPr>
        <w:t>(1), 117</w:t>
      </w:r>
      <w:r w:rsidR="008271A4">
        <w:rPr>
          <w:noProof/>
        </w:rPr>
        <w:noBreakHyphen/>
      </w:r>
      <w:r w:rsidRPr="00910E44">
        <w:rPr>
          <w:noProof/>
        </w:rPr>
        <w:t>121. doi: 10.1111/iops.12118</w:t>
      </w:r>
    </w:p>
    <w:p w14:paraId="76CCF68F" w14:textId="63D195CF" w:rsidR="00910E44" w:rsidRPr="00910E44" w:rsidRDefault="00910E44" w:rsidP="00910E44">
      <w:pPr>
        <w:pStyle w:val="EndNoteBibliography"/>
        <w:ind w:left="720" w:hanging="720"/>
        <w:rPr>
          <w:noProof/>
        </w:rPr>
      </w:pPr>
      <w:r w:rsidRPr="00910E44">
        <w:rPr>
          <w:noProof/>
        </w:rPr>
        <w:t>Judge, T. A., Heller, D., &amp; Mount, M. K. (2002). Five</w:t>
      </w:r>
      <w:r w:rsidR="008271A4">
        <w:rPr>
          <w:noProof/>
        </w:rPr>
        <w:noBreakHyphen/>
      </w:r>
      <w:r w:rsidRPr="00910E44">
        <w:rPr>
          <w:noProof/>
        </w:rPr>
        <w:t>factor model of personality and job satisfaction: A meta</w:t>
      </w:r>
      <w:r w:rsidR="008271A4">
        <w:rPr>
          <w:noProof/>
        </w:rPr>
        <w:noBreakHyphen/>
      </w:r>
      <w:r w:rsidRPr="00910E44">
        <w:rPr>
          <w:noProof/>
        </w:rPr>
        <w:t xml:space="preserve">analysis. </w:t>
      </w:r>
      <w:r w:rsidRPr="00910E44">
        <w:rPr>
          <w:i/>
          <w:noProof/>
        </w:rPr>
        <w:t>Journal of Applied Psychology, 87</w:t>
      </w:r>
      <w:r w:rsidRPr="00910E44">
        <w:rPr>
          <w:noProof/>
        </w:rPr>
        <w:t>(3), 530</w:t>
      </w:r>
      <w:r w:rsidR="008271A4">
        <w:rPr>
          <w:noProof/>
        </w:rPr>
        <w:noBreakHyphen/>
      </w:r>
      <w:r w:rsidRPr="00910E44">
        <w:rPr>
          <w:noProof/>
        </w:rPr>
        <w:t>541. doi: 10.1037//0021</w:t>
      </w:r>
      <w:r w:rsidR="008271A4">
        <w:rPr>
          <w:noProof/>
        </w:rPr>
        <w:noBreakHyphen/>
      </w:r>
      <w:r w:rsidRPr="00910E44">
        <w:rPr>
          <w:noProof/>
        </w:rPr>
        <w:t>9010.873.3.530</w:t>
      </w:r>
    </w:p>
    <w:p w14:paraId="315442CA" w14:textId="7A6D10F8" w:rsidR="00910E44" w:rsidRPr="00910E44" w:rsidRDefault="00910E44" w:rsidP="00910E44">
      <w:pPr>
        <w:pStyle w:val="EndNoteBibliography"/>
        <w:ind w:left="720" w:hanging="720"/>
        <w:rPr>
          <w:noProof/>
        </w:rPr>
      </w:pPr>
      <w:r w:rsidRPr="00910E44">
        <w:rPr>
          <w:noProof/>
        </w:rPr>
        <w:t xml:space="preserve">Judge, T. A., Ilies, R., Bono, J. E., &amp; Gerhardt, M. W. (2002). Personality and leadership: A qualitative and quantitative review. </w:t>
      </w:r>
      <w:r w:rsidRPr="00910E44">
        <w:rPr>
          <w:i/>
          <w:noProof/>
        </w:rPr>
        <w:t>Journal of applied psychology, 87</w:t>
      </w:r>
      <w:r w:rsidRPr="00910E44">
        <w:rPr>
          <w:noProof/>
        </w:rPr>
        <w:t>(4), 765</w:t>
      </w:r>
      <w:r w:rsidR="008271A4">
        <w:rPr>
          <w:noProof/>
        </w:rPr>
        <w:noBreakHyphen/>
      </w:r>
      <w:r w:rsidRPr="00910E44">
        <w:rPr>
          <w:noProof/>
        </w:rPr>
        <w:t xml:space="preserve">780. </w:t>
      </w:r>
    </w:p>
    <w:p w14:paraId="50EA6D57" w14:textId="02107205" w:rsidR="00910E44" w:rsidRPr="00910E44" w:rsidRDefault="00910E44" w:rsidP="00910E44">
      <w:pPr>
        <w:pStyle w:val="EndNoteBibliography"/>
        <w:ind w:left="720" w:hanging="720"/>
        <w:rPr>
          <w:noProof/>
        </w:rPr>
      </w:pPr>
      <w:r w:rsidRPr="00910E44">
        <w:rPr>
          <w:noProof/>
        </w:rPr>
        <w:t>Judge, T. A., Klinger, R. L., Rodell, J. B., Simon, L. S., &amp; Crawford, E. R. (2013). Hierarchical representations of the Five</w:t>
      </w:r>
      <w:r w:rsidR="008271A4">
        <w:rPr>
          <w:noProof/>
        </w:rPr>
        <w:noBreakHyphen/>
      </w:r>
      <w:r w:rsidRPr="00910E44">
        <w:rPr>
          <w:noProof/>
        </w:rPr>
        <w:t xml:space="preserve">Factor Model of personality in predicting job performance: Integrating three organizing frameworks with two theoretical perspectives. </w:t>
      </w:r>
      <w:r w:rsidRPr="00910E44">
        <w:rPr>
          <w:i/>
          <w:noProof/>
        </w:rPr>
        <w:t>Journal of Applied Psychology, 98</w:t>
      </w:r>
      <w:r w:rsidRPr="00910E44">
        <w:rPr>
          <w:noProof/>
        </w:rPr>
        <w:t>(6), 875</w:t>
      </w:r>
      <w:r w:rsidR="008271A4">
        <w:rPr>
          <w:noProof/>
        </w:rPr>
        <w:noBreakHyphen/>
      </w:r>
      <w:r w:rsidRPr="00910E44">
        <w:rPr>
          <w:noProof/>
        </w:rPr>
        <w:t>925. doi: 10.1037/a0033901</w:t>
      </w:r>
    </w:p>
    <w:p w14:paraId="2A2A35CB" w14:textId="3E937E42" w:rsidR="00910E44" w:rsidRPr="00910E44" w:rsidRDefault="00910E44" w:rsidP="00910E44">
      <w:pPr>
        <w:pStyle w:val="EndNoteBibliography"/>
        <w:ind w:left="720" w:hanging="720"/>
        <w:rPr>
          <w:noProof/>
        </w:rPr>
      </w:pPr>
      <w:r w:rsidRPr="00910E44">
        <w:rPr>
          <w:noProof/>
        </w:rPr>
        <w:t>Judge, T. A., &amp; LePine, J. A. (2007). The bright and dark sides of personality: Implications for personnel selection in individual and team contexts. In J. Langan</w:t>
      </w:r>
      <w:r w:rsidR="008271A4">
        <w:rPr>
          <w:noProof/>
        </w:rPr>
        <w:noBreakHyphen/>
      </w:r>
      <w:r w:rsidRPr="00910E44">
        <w:rPr>
          <w:noProof/>
        </w:rPr>
        <w:t xml:space="preserve">Fox, C. L. Cooper, &amp; R. J. Klimoski (Eds.), </w:t>
      </w:r>
      <w:r w:rsidRPr="00910E44">
        <w:rPr>
          <w:i/>
          <w:noProof/>
        </w:rPr>
        <w:t>Research companion to the dysfunctional workplace: Management challenges and symptoms.</w:t>
      </w:r>
      <w:r w:rsidRPr="00910E44">
        <w:rPr>
          <w:noProof/>
        </w:rPr>
        <w:t xml:space="preserve"> (pp. 332</w:t>
      </w:r>
      <w:r w:rsidR="008271A4">
        <w:rPr>
          <w:noProof/>
        </w:rPr>
        <w:noBreakHyphen/>
      </w:r>
      <w:r w:rsidRPr="00910E44">
        <w:rPr>
          <w:noProof/>
        </w:rPr>
        <w:t>355). Northampton, MA US: Edward Elgar Publishing.</w:t>
      </w:r>
    </w:p>
    <w:p w14:paraId="3507187E" w14:textId="5976446D" w:rsidR="00910E44" w:rsidRPr="00910E44" w:rsidRDefault="00910E44" w:rsidP="00910E44">
      <w:pPr>
        <w:pStyle w:val="EndNoteBibliography"/>
        <w:ind w:left="720" w:hanging="720"/>
        <w:rPr>
          <w:noProof/>
        </w:rPr>
      </w:pPr>
      <w:r w:rsidRPr="00910E44">
        <w:rPr>
          <w:noProof/>
        </w:rPr>
        <w:t>Kammeyer</w:t>
      </w:r>
      <w:r w:rsidR="008271A4">
        <w:rPr>
          <w:noProof/>
        </w:rPr>
        <w:noBreakHyphen/>
      </w:r>
      <w:r w:rsidRPr="00910E44">
        <w:rPr>
          <w:noProof/>
        </w:rPr>
        <w:t xml:space="preserve">Mueller, J., Steel, P. D. G., &amp; Rubenstein, A. (2010). The other side of method bias: The perils of distinct source research designs. </w:t>
      </w:r>
      <w:r w:rsidRPr="00910E44">
        <w:rPr>
          <w:i/>
          <w:noProof/>
        </w:rPr>
        <w:t>Multivariate Behavioral Research, 45</w:t>
      </w:r>
      <w:r w:rsidRPr="00910E44">
        <w:rPr>
          <w:noProof/>
        </w:rPr>
        <w:t>(2), 294</w:t>
      </w:r>
      <w:r w:rsidR="008271A4">
        <w:rPr>
          <w:noProof/>
        </w:rPr>
        <w:noBreakHyphen/>
      </w:r>
      <w:r w:rsidRPr="00910E44">
        <w:rPr>
          <w:noProof/>
        </w:rPr>
        <w:t xml:space="preserve">321. </w:t>
      </w:r>
    </w:p>
    <w:p w14:paraId="71752E30" w14:textId="292BE948" w:rsidR="00910E44" w:rsidRPr="00910E44" w:rsidRDefault="00910E44" w:rsidP="00910E44">
      <w:pPr>
        <w:pStyle w:val="EndNoteBibliography"/>
        <w:ind w:left="720" w:hanging="720"/>
        <w:rPr>
          <w:noProof/>
        </w:rPr>
      </w:pPr>
      <w:r w:rsidRPr="00910E44">
        <w:rPr>
          <w:noProof/>
        </w:rPr>
        <w:lastRenderedPageBreak/>
        <w:t>Kanfer, R., &amp; Ackerman, P. L. (1989). Motivation and cognitive abilities: An integrative/aptitude</w:t>
      </w:r>
      <w:r w:rsidR="008271A4">
        <w:rPr>
          <w:noProof/>
        </w:rPr>
        <w:noBreakHyphen/>
      </w:r>
      <w:r w:rsidRPr="00910E44">
        <w:rPr>
          <w:noProof/>
        </w:rPr>
        <w:t xml:space="preserve">treatment interaction approach. </w:t>
      </w:r>
      <w:r w:rsidRPr="00910E44">
        <w:rPr>
          <w:i/>
          <w:noProof/>
        </w:rPr>
        <w:t>Journal of applied psychology, 74</w:t>
      </w:r>
      <w:r w:rsidRPr="00910E44">
        <w:rPr>
          <w:noProof/>
        </w:rPr>
        <w:t xml:space="preserve">(4), 657. </w:t>
      </w:r>
    </w:p>
    <w:p w14:paraId="173B5733" w14:textId="0A381349" w:rsidR="00910E44" w:rsidRPr="00910E44" w:rsidRDefault="00910E44" w:rsidP="00910E44">
      <w:pPr>
        <w:pStyle w:val="EndNoteBibliography"/>
        <w:ind w:left="720" w:hanging="720"/>
        <w:rPr>
          <w:noProof/>
        </w:rPr>
      </w:pPr>
      <w:r w:rsidRPr="00910E44">
        <w:rPr>
          <w:noProof/>
        </w:rPr>
        <w:t>Kenrick, D. T., &amp; Funder, D. C. (1988). Profiting from controversy. Lessons from the person</w:t>
      </w:r>
      <w:r w:rsidR="008271A4">
        <w:rPr>
          <w:noProof/>
        </w:rPr>
        <w:noBreakHyphen/>
      </w:r>
      <w:r w:rsidRPr="00910E44">
        <w:rPr>
          <w:noProof/>
        </w:rPr>
        <w:t xml:space="preserve">situation debate. </w:t>
      </w:r>
      <w:r w:rsidRPr="00910E44">
        <w:rPr>
          <w:i/>
          <w:noProof/>
        </w:rPr>
        <w:t>Am Psychol, 43</w:t>
      </w:r>
      <w:r w:rsidRPr="00910E44">
        <w:rPr>
          <w:noProof/>
        </w:rPr>
        <w:t>(1), 23</w:t>
      </w:r>
      <w:r w:rsidR="008271A4">
        <w:rPr>
          <w:noProof/>
        </w:rPr>
        <w:noBreakHyphen/>
      </w:r>
      <w:r w:rsidRPr="00910E44">
        <w:rPr>
          <w:noProof/>
        </w:rPr>
        <w:t xml:space="preserve">34. </w:t>
      </w:r>
    </w:p>
    <w:p w14:paraId="7063D037" w14:textId="77777777" w:rsidR="00910E44" w:rsidRPr="00910E44" w:rsidRDefault="00910E44" w:rsidP="00910E44">
      <w:pPr>
        <w:pStyle w:val="EndNoteBibliography"/>
        <w:ind w:left="720" w:hanging="720"/>
        <w:rPr>
          <w:noProof/>
        </w:rPr>
      </w:pPr>
      <w:r w:rsidRPr="00910E44">
        <w:rPr>
          <w:noProof/>
        </w:rPr>
        <w:t xml:space="preserve">Koestler, A. (1978). Introduction. In L. L. Whyte (Ed.), </w:t>
      </w:r>
      <w:r w:rsidRPr="00910E44">
        <w:rPr>
          <w:i/>
          <w:noProof/>
        </w:rPr>
        <w:t>The unconscious before Freud</w:t>
      </w:r>
      <w:r w:rsidRPr="00910E44">
        <w:rPr>
          <w:noProof/>
        </w:rPr>
        <w:t>. New York: St. Martin's.</w:t>
      </w:r>
    </w:p>
    <w:p w14:paraId="1B3F84F7" w14:textId="77777777" w:rsidR="00910E44" w:rsidRPr="00910E44" w:rsidRDefault="00910E44" w:rsidP="00910E44">
      <w:pPr>
        <w:pStyle w:val="EndNoteBibliography"/>
        <w:ind w:left="720" w:hanging="720"/>
        <w:rPr>
          <w:noProof/>
        </w:rPr>
      </w:pPr>
      <w:r w:rsidRPr="00910E44">
        <w:rPr>
          <w:noProof/>
        </w:rPr>
        <w:t xml:space="preserve">Kuhn, T. S. (1970). The structure of scientific revolutions / Thomas S. Kuhn </w:t>
      </w:r>
      <w:r w:rsidRPr="00910E44">
        <w:rPr>
          <w:i/>
          <w:noProof/>
        </w:rPr>
        <w:t>International encyclopedia of unified science. Foundations of the unity of science ; v. 2, no. 2</w:t>
      </w:r>
      <w:r w:rsidRPr="00910E44">
        <w:rPr>
          <w:noProof/>
        </w:rPr>
        <w:t xml:space="preserve"> (Vol. 2d ed., enlarged): Chicago : University of Chicago Press, 1970.</w:t>
      </w:r>
    </w:p>
    <w:p w14:paraId="1AC8C906" w14:textId="4369CA3B" w:rsidR="00910E44" w:rsidRPr="00910E44" w:rsidRDefault="00910E44" w:rsidP="00910E44">
      <w:pPr>
        <w:pStyle w:val="EndNoteBibliography"/>
        <w:ind w:left="720" w:hanging="720"/>
        <w:rPr>
          <w:noProof/>
        </w:rPr>
      </w:pPr>
      <w:r w:rsidRPr="00910E44">
        <w:rPr>
          <w:noProof/>
        </w:rPr>
        <w:t xml:space="preserve">Kuyumcu, D., &amp; Dahling, J. (2014). Constraints for some, opportunities for others? Interactive and indirect effects of Machiavellianism and organizational constraints on task performance ratings. </w:t>
      </w:r>
      <w:r w:rsidRPr="00910E44">
        <w:rPr>
          <w:i/>
          <w:noProof/>
        </w:rPr>
        <w:t>Journal of Business &amp; Psychology, 29</w:t>
      </w:r>
      <w:r w:rsidRPr="00910E44">
        <w:rPr>
          <w:noProof/>
        </w:rPr>
        <w:t>(2), 301</w:t>
      </w:r>
      <w:r w:rsidR="008271A4">
        <w:rPr>
          <w:noProof/>
        </w:rPr>
        <w:noBreakHyphen/>
      </w:r>
      <w:r w:rsidRPr="00910E44">
        <w:rPr>
          <w:noProof/>
        </w:rPr>
        <w:t>310. doi: 10.1007/s10869</w:t>
      </w:r>
      <w:r w:rsidR="008271A4">
        <w:rPr>
          <w:noProof/>
        </w:rPr>
        <w:noBreakHyphen/>
      </w:r>
      <w:r w:rsidRPr="00910E44">
        <w:rPr>
          <w:noProof/>
        </w:rPr>
        <w:t>013</w:t>
      </w:r>
      <w:r w:rsidR="008271A4">
        <w:rPr>
          <w:noProof/>
        </w:rPr>
        <w:noBreakHyphen/>
      </w:r>
      <w:r w:rsidRPr="00910E44">
        <w:rPr>
          <w:noProof/>
        </w:rPr>
        <w:t>9314</w:t>
      </w:r>
      <w:r w:rsidR="008271A4">
        <w:rPr>
          <w:noProof/>
        </w:rPr>
        <w:noBreakHyphen/>
      </w:r>
      <w:r w:rsidRPr="00910E44">
        <w:rPr>
          <w:noProof/>
        </w:rPr>
        <w:t>9</w:t>
      </w:r>
    </w:p>
    <w:p w14:paraId="04607266" w14:textId="4C801598" w:rsidR="00910E44" w:rsidRPr="00910E44" w:rsidRDefault="00910E44" w:rsidP="00910E44">
      <w:pPr>
        <w:pStyle w:val="EndNoteBibliography"/>
        <w:ind w:left="720" w:hanging="720"/>
        <w:rPr>
          <w:noProof/>
        </w:rPr>
      </w:pPr>
      <w:r w:rsidRPr="00910E44">
        <w:rPr>
          <w:noProof/>
        </w:rPr>
        <w:t xml:space="preserve">Laird, D. A. (1925). Detecting abnormal behavior. </w:t>
      </w:r>
      <w:r w:rsidRPr="00910E44">
        <w:rPr>
          <w:i/>
          <w:noProof/>
        </w:rPr>
        <w:t>The Journal of Abnormal and Social Psychology, 20</w:t>
      </w:r>
      <w:r w:rsidRPr="00910E44">
        <w:rPr>
          <w:noProof/>
        </w:rPr>
        <w:t>(2), 128</w:t>
      </w:r>
      <w:r w:rsidR="008271A4">
        <w:rPr>
          <w:noProof/>
        </w:rPr>
        <w:noBreakHyphen/>
      </w:r>
      <w:r w:rsidRPr="00910E44">
        <w:rPr>
          <w:noProof/>
        </w:rPr>
        <w:t>141. doi: 10.1037/h0072769</w:t>
      </w:r>
    </w:p>
    <w:p w14:paraId="09D90AA7" w14:textId="77777777" w:rsidR="00910E44" w:rsidRPr="00910E44" w:rsidRDefault="00910E44" w:rsidP="00910E44">
      <w:pPr>
        <w:pStyle w:val="EndNoteBibliography"/>
        <w:ind w:left="720" w:hanging="720"/>
        <w:rPr>
          <w:noProof/>
        </w:rPr>
      </w:pPr>
      <w:r w:rsidRPr="00910E44">
        <w:rPr>
          <w:noProof/>
        </w:rPr>
        <w:t xml:space="preserve">Lance, C. E., &amp; Siminovsky, A. B. (2015). Use of "independent measures" does not solve the shared method bias problem. In C. E. Lance &amp; R. J. Vandenberg (Eds.), </w:t>
      </w:r>
      <w:r w:rsidRPr="00910E44">
        <w:rPr>
          <w:i/>
          <w:noProof/>
        </w:rPr>
        <w:t>More statistical and methodological myths and urban legends</w:t>
      </w:r>
      <w:r w:rsidRPr="00910E44">
        <w:rPr>
          <w:noProof/>
        </w:rPr>
        <w:t>. New York, NY: Routledge.</w:t>
      </w:r>
    </w:p>
    <w:p w14:paraId="019AAD2F" w14:textId="77777777" w:rsidR="00910E44" w:rsidRPr="00910E44" w:rsidRDefault="00910E44" w:rsidP="00910E44">
      <w:pPr>
        <w:pStyle w:val="EndNoteBibliography"/>
        <w:ind w:left="720" w:hanging="720"/>
        <w:rPr>
          <w:noProof/>
        </w:rPr>
      </w:pPr>
      <w:r w:rsidRPr="00910E44">
        <w:rPr>
          <w:noProof/>
        </w:rPr>
        <w:t xml:space="preserve">Landy, F. J., &amp; Conte, J. M. (2013). </w:t>
      </w:r>
      <w:r w:rsidRPr="00910E44">
        <w:rPr>
          <w:i/>
          <w:noProof/>
        </w:rPr>
        <w:t>Work in the 21st century: An introduction to industrial and organizational psychology</w:t>
      </w:r>
      <w:r w:rsidRPr="00910E44">
        <w:rPr>
          <w:noProof/>
        </w:rPr>
        <w:t>. Hoboken, NJ: John Wiley &amp; Sons, Inc.</w:t>
      </w:r>
    </w:p>
    <w:p w14:paraId="2C222F1C" w14:textId="0E5F2F73" w:rsidR="00910E44" w:rsidRPr="00910E44" w:rsidRDefault="00910E44" w:rsidP="00910E44">
      <w:pPr>
        <w:pStyle w:val="EndNoteBibliography"/>
        <w:ind w:left="720" w:hanging="720"/>
        <w:rPr>
          <w:noProof/>
        </w:rPr>
      </w:pPr>
      <w:r w:rsidRPr="00910E44">
        <w:rPr>
          <w:noProof/>
        </w:rPr>
        <w:lastRenderedPageBreak/>
        <w:t>Le, H., Oh, I.</w:t>
      </w:r>
      <w:r w:rsidR="008271A4">
        <w:rPr>
          <w:noProof/>
        </w:rPr>
        <w:noBreakHyphen/>
      </w:r>
      <w:r w:rsidRPr="00910E44">
        <w:rPr>
          <w:noProof/>
        </w:rPr>
        <w:t xml:space="preserve">S., Robbins, S. B., Ilies, R., Holland, E., &amp; Westrick, P. (2011). Too much of a good thing: Curvilinear relationships between personality traits and job performance. </w:t>
      </w:r>
      <w:r w:rsidRPr="00910E44">
        <w:rPr>
          <w:i/>
          <w:noProof/>
        </w:rPr>
        <w:t>Journal of Applied Psychology, 96</w:t>
      </w:r>
      <w:r w:rsidRPr="00910E44">
        <w:rPr>
          <w:noProof/>
        </w:rPr>
        <w:t>(1), 113</w:t>
      </w:r>
      <w:r w:rsidR="008271A4">
        <w:rPr>
          <w:noProof/>
        </w:rPr>
        <w:noBreakHyphen/>
      </w:r>
      <w:r w:rsidRPr="00910E44">
        <w:rPr>
          <w:noProof/>
        </w:rPr>
        <w:t>133. doi: 10.1037/a0021016</w:t>
      </w:r>
    </w:p>
    <w:p w14:paraId="4A885AE7" w14:textId="77777777" w:rsidR="00910E44" w:rsidRPr="00910E44" w:rsidRDefault="00910E44" w:rsidP="00910E44">
      <w:pPr>
        <w:pStyle w:val="EndNoteBibliography"/>
        <w:ind w:left="720" w:hanging="720"/>
        <w:rPr>
          <w:noProof/>
        </w:rPr>
      </w:pPr>
      <w:r w:rsidRPr="00910E44">
        <w:rPr>
          <w:noProof/>
        </w:rPr>
        <w:t xml:space="preserve">Leibniz, G. W. (1765). New essays on human understanding. </w:t>
      </w:r>
    </w:p>
    <w:p w14:paraId="5B005B41" w14:textId="74AC0240" w:rsidR="00910E44" w:rsidRPr="00910E44" w:rsidRDefault="00910E44" w:rsidP="00910E44">
      <w:pPr>
        <w:pStyle w:val="EndNoteBibliography"/>
        <w:ind w:left="720" w:hanging="720"/>
        <w:rPr>
          <w:noProof/>
        </w:rPr>
      </w:pPr>
      <w:r w:rsidRPr="00910E44">
        <w:rPr>
          <w:noProof/>
        </w:rPr>
        <w:t xml:space="preserve">Levine, E. E., &amp; Schweitzer, M. E. (2015). Prosocial lies: When deception breeds trust. </w:t>
      </w:r>
      <w:r w:rsidRPr="00910E44">
        <w:rPr>
          <w:i/>
          <w:noProof/>
        </w:rPr>
        <w:t>Organizational Behavior &amp; Human Decision Processes, 126</w:t>
      </w:r>
      <w:r w:rsidRPr="00910E44">
        <w:rPr>
          <w:noProof/>
        </w:rPr>
        <w:t>, 88</w:t>
      </w:r>
      <w:r w:rsidR="008271A4">
        <w:rPr>
          <w:noProof/>
        </w:rPr>
        <w:noBreakHyphen/>
      </w:r>
      <w:r w:rsidRPr="00910E44">
        <w:rPr>
          <w:noProof/>
        </w:rPr>
        <w:t>106. doi: 10.1016/j.obhdp.2014.10.007</w:t>
      </w:r>
    </w:p>
    <w:p w14:paraId="7F6E8033" w14:textId="77777777" w:rsidR="00910E44" w:rsidRPr="00910E44" w:rsidRDefault="00910E44" w:rsidP="00910E44">
      <w:pPr>
        <w:pStyle w:val="EndNoteBibliography"/>
        <w:ind w:left="720" w:hanging="720"/>
        <w:rPr>
          <w:noProof/>
        </w:rPr>
      </w:pPr>
      <w:r w:rsidRPr="00910E44">
        <w:rPr>
          <w:noProof/>
        </w:rPr>
        <w:t xml:space="preserve">Likert, R. (1932). A technique for the measurement of attitudes. </w:t>
      </w:r>
      <w:r w:rsidRPr="00910E44">
        <w:rPr>
          <w:i/>
          <w:noProof/>
        </w:rPr>
        <w:t>Archives of Psychology, 22 140</w:t>
      </w:r>
      <w:r w:rsidRPr="00910E44">
        <w:rPr>
          <w:noProof/>
        </w:rPr>
        <w:t xml:space="preserve">. </w:t>
      </w:r>
    </w:p>
    <w:p w14:paraId="236B554F" w14:textId="77777777" w:rsidR="00910E44" w:rsidRPr="00910E44" w:rsidRDefault="00910E44" w:rsidP="00910E44">
      <w:pPr>
        <w:pStyle w:val="EndNoteBibliography"/>
        <w:ind w:left="720" w:hanging="720"/>
        <w:rPr>
          <w:noProof/>
        </w:rPr>
      </w:pPr>
      <w:r w:rsidRPr="00910E44">
        <w:rPr>
          <w:noProof/>
        </w:rPr>
        <w:t xml:space="preserve">Locke, J. (1689). </w:t>
      </w:r>
      <w:r w:rsidRPr="00910E44">
        <w:rPr>
          <w:i/>
          <w:noProof/>
        </w:rPr>
        <w:t>An essay concerning human understanding</w:t>
      </w:r>
      <w:r w:rsidRPr="00910E44">
        <w:rPr>
          <w:noProof/>
        </w:rPr>
        <w:t>.</w:t>
      </w:r>
    </w:p>
    <w:p w14:paraId="35836FB1" w14:textId="620B4F0F" w:rsidR="00910E44" w:rsidRPr="00910E44" w:rsidRDefault="00910E44" w:rsidP="00910E44">
      <w:pPr>
        <w:pStyle w:val="EndNoteBibliography"/>
        <w:ind w:left="720" w:hanging="720"/>
        <w:rPr>
          <w:noProof/>
        </w:rPr>
      </w:pPr>
      <w:r w:rsidRPr="00910E44">
        <w:rPr>
          <w:noProof/>
        </w:rPr>
        <w:t>Lord, F. M. (1968). An analysis of the Verbal Scholastic Aptitude Test using Birnbaum's three</w:t>
      </w:r>
      <w:r w:rsidR="008271A4">
        <w:rPr>
          <w:noProof/>
        </w:rPr>
        <w:noBreakHyphen/>
      </w:r>
      <w:r w:rsidRPr="00910E44">
        <w:rPr>
          <w:noProof/>
        </w:rPr>
        <w:t xml:space="preserve">parameter logistic model. </w:t>
      </w:r>
      <w:r w:rsidRPr="00910E44">
        <w:rPr>
          <w:i/>
          <w:noProof/>
        </w:rPr>
        <w:t>Educational and Psychological Measurement, 28</w:t>
      </w:r>
      <w:r w:rsidRPr="00910E44">
        <w:rPr>
          <w:noProof/>
        </w:rPr>
        <w:t>, 989</w:t>
      </w:r>
      <w:r w:rsidR="008271A4">
        <w:rPr>
          <w:noProof/>
        </w:rPr>
        <w:noBreakHyphen/>
      </w:r>
      <w:r w:rsidRPr="00910E44">
        <w:rPr>
          <w:noProof/>
        </w:rPr>
        <w:t xml:space="preserve">1020. </w:t>
      </w:r>
    </w:p>
    <w:p w14:paraId="2E5242ED" w14:textId="66E4CE9C" w:rsidR="00910E44" w:rsidRPr="00910E44" w:rsidRDefault="00910E44" w:rsidP="00910E44">
      <w:pPr>
        <w:pStyle w:val="EndNoteBibliography"/>
        <w:ind w:left="720" w:hanging="720"/>
        <w:rPr>
          <w:noProof/>
        </w:rPr>
      </w:pPr>
      <w:r w:rsidRPr="00910E44">
        <w:rPr>
          <w:noProof/>
        </w:rPr>
        <w:t xml:space="preserve">Lowe, J. R., Edmundson, M., &amp; Widiger, T. A. (2009). Assessment of dependency, agreeableness, and their relationship. </w:t>
      </w:r>
      <w:r w:rsidRPr="00910E44">
        <w:rPr>
          <w:i/>
          <w:noProof/>
        </w:rPr>
        <w:t>Psychological Assessment, 21</w:t>
      </w:r>
      <w:r w:rsidRPr="00910E44">
        <w:rPr>
          <w:noProof/>
        </w:rPr>
        <w:t>(4), 543</w:t>
      </w:r>
      <w:r w:rsidR="008271A4">
        <w:rPr>
          <w:noProof/>
        </w:rPr>
        <w:noBreakHyphen/>
      </w:r>
      <w:r w:rsidRPr="00910E44">
        <w:rPr>
          <w:noProof/>
        </w:rPr>
        <w:t>553. doi: 10.1037/a0016899</w:t>
      </w:r>
    </w:p>
    <w:p w14:paraId="12B86455" w14:textId="72D7208B" w:rsidR="00910E44" w:rsidRPr="00910E44" w:rsidRDefault="00910E44" w:rsidP="00910E44">
      <w:pPr>
        <w:pStyle w:val="EndNoteBibliography"/>
        <w:ind w:left="720" w:hanging="720"/>
        <w:rPr>
          <w:noProof/>
        </w:rPr>
      </w:pPr>
      <w:r w:rsidRPr="00910E44">
        <w:rPr>
          <w:noProof/>
        </w:rPr>
        <w:t xml:space="preserve">Lund, O. C. H., Tamnes, C. K., Moestue, C., Buss, D. M., &amp; Vollrath, M. (2007). Tactics of hierarchy negotiation. </w:t>
      </w:r>
      <w:r w:rsidRPr="00910E44">
        <w:rPr>
          <w:i/>
          <w:noProof/>
        </w:rPr>
        <w:t>Journal of Research in Personality, 41</w:t>
      </w:r>
      <w:r w:rsidRPr="00910E44">
        <w:rPr>
          <w:noProof/>
        </w:rPr>
        <w:t>(1), 25</w:t>
      </w:r>
      <w:r w:rsidR="008271A4">
        <w:rPr>
          <w:noProof/>
        </w:rPr>
        <w:noBreakHyphen/>
      </w:r>
      <w:r w:rsidRPr="00910E44">
        <w:rPr>
          <w:noProof/>
        </w:rPr>
        <w:t>44. doi: 10.1016/j.jrp.2006.01.002</w:t>
      </w:r>
    </w:p>
    <w:p w14:paraId="68FA6053" w14:textId="577ABF55" w:rsidR="00910E44" w:rsidRPr="00910E44" w:rsidRDefault="00910E44" w:rsidP="00910E44">
      <w:pPr>
        <w:pStyle w:val="EndNoteBibliography"/>
        <w:ind w:left="720" w:hanging="720"/>
        <w:rPr>
          <w:noProof/>
        </w:rPr>
      </w:pPr>
      <w:r w:rsidRPr="00910E44">
        <w:rPr>
          <w:noProof/>
        </w:rPr>
        <w:t>Lynam, D. R., Loehr, A., Miller, J. D., &amp; Widiger, T. A. (2012). A five</w:t>
      </w:r>
      <w:r w:rsidR="008271A4">
        <w:rPr>
          <w:noProof/>
        </w:rPr>
        <w:noBreakHyphen/>
      </w:r>
      <w:r w:rsidRPr="00910E44">
        <w:rPr>
          <w:noProof/>
        </w:rPr>
        <w:t xml:space="preserve">factor measure of avoidant personality: The FFAvA. </w:t>
      </w:r>
      <w:r w:rsidRPr="00910E44">
        <w:rPr>
          <w:i/>
          <w:noProof/>
        </w:rPr>
        <w:t>Journal of Personality Assessment, 94</w:t>
      </w:r>
      <w:r w:rsidRPr="00910E44">
        <w:rPr>
          <w:noProof/>
        </w:rPr>
        <w:t>(5), 466</w:t>
      </w:r>
      <w:r w:rsidR="008271A4">
        <w:rPr>
          <w:noProof/>
        </w:rPr>
        <w:noBreakHyphen/>
      </w:r>
      <w:r w:rsidRPr="00910E44">
        <w:rPr>
          <w:noProof/>
        </w:rPr>
        <w:t>474. doi: 10.1080/00223891.2012.677886</w:t>
      </w:r>
    </w:p>
    <w:p w14:paraId="4E184B43" w14:textId="201C6043" w:rsidR="00910E44" w:rsidRPr="00910E44" w:rsidRDefault="00910E44" w:rsidP="00910E44">
      <w:pPr>
        <w:pStyle w:val="EndNoteBibliography"/>
        <w:ind w:left="720" w:hanging="720"/>
        <w:rPr>
          <w:noProof/>
        </w:rPr>
      </w:pPr>
      <w:r w:rsidRPr="00910E44">
        <w:rPr>
          <w:noProof/>
        </w:rPr>
        <w:lastRenderedPageBreak/>
        <w:t>MacDonald, D. (1995). Evolution, the five</w:t>
      </w:r>
      <w:r w:rsidR="008271A4">
        <w:rPr>
          <w:noProof/>
        </w:rPr>
        <w:noBreakHyphen/>
      </w:r>
      <w:r w:rsidRPr="00910E44">
        <w:rPr>
          <w:noProof/>
        </w:rPr>
        <w:t xml:space="preserve">factor model, and levels of personality. </w:t>
      </w:r>
      <w:r w:rsidRPr="00910E44">
        <w:rPr>
          <w:i/>
          <w:noProof/>
        </w:rPr>
        <w:t>Journal of Personality, 63</w:t>
      </w:r>
      <w:r w:rsidRPr="00910E44">
        <w:rPr>
          <w:noProof/>
        </w:rPr>
        <w:t>(3), 525</w:t>
      </w:r>
      <w:r w:rsidR="008271A4">
        <w:rPr>
          <w:noProof/>
        </w:rPr>
        <w:noBreakHyphen/>
      </w:r>
      <w:r w:rsidRPr="00910E44">
        <w:rPr>
          <w:noProof/>
        </w:rPr>
        <w:t>567. doi: 10.1111/1467</w:t>
      </w:r>
      <w:r w:rsidR="008271A4">
        <w:rPr>
          <w:noProof/>
        </w:rPr>
        <w:noBreakHyphen/>
      </w:r>
      <w:r w:rsidRPr="00910E44">
        <w:rPr>
          <w:noProof/>
        </w:rPr>
        <w:t>6494.ep9510042308</w:t>
      </w:r>
    </w:p>
    <w:p w14:paraId="071C7CB8" w14:textId="7BA5B617" w:rsidR="00910E44" w:rsidRPr="00910E44" w:rsidRDefault="00910E44" w:rsidP="00910E44">
      <w:pPr>
        <w:pStyle w:val="EndNoteBibliography"/>
        <w:ind w:left="720" w:hanging="720"/>
        <w:rPr>
          <w:noProof/>
        </w:rPr>
      </w:pPr>
      <w:r w:rsidRPr="00910E44">
        <w:rPr>
          <w:noProof/>
        </w:rPr>
        <w:t>Marcus, B., Taylor, O. A., Hastings, S. E., Sturm, A., &amp; Weigelt, O. (2013). The Structure of Counterproductive Work Behavior: A Review, a Structural Meta</w:t>
      </w:r>
      <w:r w:rsidR="008271A4">
        <w:rPr>
          <w:noProof/>
        </w:rPr>
        <w:noBreakHyphen/>
      </w:r>
      <w:r w:rsidRPr="00910E44">
        <w:rPr>
          <w:noProof/>
        </w:rPr>
        <w:t xml:space="preserve">Analysis, and a Primary Study. </w:t>
      </w:r>
      <w:r w:rsidRPr="00910E44">
        <w:rPr>
          <w:i/>
          <w:noProof/>
        </w:rPr>
        <w:t>Journal of Management</w:t>
      </w:r>
      <w:r w:rsidRPr="00910E44">
        <w:rPr>
          <w:noProof/>
        </w:rPr>
        <w:t>. doi: 10.1177/0149206313503019</w:t>
      </w:r>
    </w:p>
    <w:p w14:paraId="1569758F" w14:textId="2FC6A4AA" w:rsidR="00910E44" w:rsidRPr="00910E44" w:rsidRDefault="00910E44" w:rsidP="00910E44">
      <w:pPr>
        <w:pStyle w:val="EndNoteBibliography"/>
        <w:ind w:left="720" w:hanging="720"/>
        <w:rPr>
          <w:noProof/>
        </w:rPr>
      </w:pPr>
      <w:r w:rsidRPr="00910E44">
        <w:rPr>
          <w:noProof/>
        </w:rPr>
        <w:t xml:space="preserve">Mason, W., &amp; Suri, S. (2012). Conducting behavioral research on Amazon's Mechanical Turk. </w:t>
      </w:r>
      <w:r w:rsidRPr="00910E44">
        <w:rPr>
          <w:i/>
          <w:noProof/>
        </w:rPr>
        <w:t>Behavior Research Methods, 44</w:t>
      </w:r>
      <w:r w:rsidRPr="00910E44">
        <w:rPr>
          <w:noProof/>
        </w:rPr>
        <w:t>(1), 1</w:t>
      </w:r>
      <w:r w:rsidR="008271A4">
        <w:rPr>
          <w:noProof/>
        </w:rPr>
        <w:noBreakHyphen/>
      </w:r>
      <w:r w:rsidRPr="00910E44">
        <w:rPr>
          <w:noProof/>
        </w:rPr>
        <w:t>23. doi: 10.3758/s13428</w:t>
      </w:r>
      <w:r w:rsidR="008271A4">
        <w:rPr>
          <w:noProof/>
        </w:rPr>
        <w:noBreakHyphen/>
      </w:r>
      <w:r w:rsidRPr="00910E44">
        <w:rPr>
          <w:noProof/>
        </w:rPr>
        <w:t>011</w:t>
      </w:r>
      <w:r w:rsidR="008271A4">
        <w:rPr>
          <w:noProof/>
        </w:rPr>
        <w:noBreakHyphen/>
      </w:r>
      <w:r w:rsidRPr="00910E44">
        <w:rPr>
          <w:noProof/>
        </w:rPr>
        <w:t>0124</w:t>
      </w:r>
      <w:r w:rsidR="008271A4">
        <w:rPr>
          <w:noProof/>
        </w:rPr>
        <w:noBreakHyphen/>
      </w:r>
      <w:r w:rsidRPr="00910E44">
        <w:rPr>
          <w:noProof/>
        </w:rPr>
        <w:t>6</w:t>
      </w:r>
    </w:p>
    <w:p w14:paraId="09BD65ED" w14:textId="2C532270" w:rsidR="00910E44" w:rsidRPr="00910E44" w:rsidRDefault="00910E44" w:rsidP="00910E44">
      <w:pPr>
        <w:pStyle w:val="EndNoteBibliography"/>
        <w:ind w:left="720" w:hanging="720"/>
        <w:rPr>
          <w:noProof/>
        </w:rPr>
      </w:pPr>
      <w:r w:rsidRPr="00910E44">
        <w:rPr>
          <w:noProof/>
        </w:rPr>
        <w:t>Mathieu, C., Hare, R. D., Jones, D. N., Babiak, P., &amp; Neumann, C. S. (2013). Factor structure of the B</w:t>
      </w:r>
      <w:r w:rsidR="008271A4">
        <w:rPr>
          <w:noProof/>
        </w:rPr>
        <w:noBreakHyphen/>
      </w:r>
      <w:r w:rsidRPr="00910E44">
        <w:rPr>
          <w:noProof/>
        </w:rPr>
        <w:t xml:space="preserve">Scan 360: A measure of corporate psychopathy. </w:t>
      </w:r>
      <w:r w:rsidRPr="00910E44">
        <w:rPr>
          <w:i/>
          <w:noProof/>
        </w:rPr>
        <w:t>Psychological Assessment, 25</w:t>
      </w:r>
      <w:r w:rsidRPr="00910E44">
        <w:rPr>
          <w:noProof/>
        </w:rPr>
        <w:t>(1), 288</w:t>
      </w:r>
      <w:r w:rsidR="008271A4">
        <w:rPr>
          <w:noProof/>
        </w:rPr>
        <w:noBreakHyphen/>
      </w:r>
      <w:r w:rsidRPr="00910E44">
        <w:rPr>
          <w:noProof/>
        </w:rPr>
        <w:t xml:space="preserve">293. </w:t>
      </w:r>
    </w:p>
    <w:p w14:paraId="75B4BC7D" w14:textId="77777777" w:rsidR="00910E44" w:rsidRPr="00910E44" w:rsidRDefault="00910E44" w:rsidP="00910E44">
      <w:pPr>
        <w:pStyle w:val="EndNoteBibliography"/>
        <w:ind w:left="720" w:hanging="720"/>
        <w:rPr>
          <w:noProof/>
        </w:rPr>
      </w:pPr>
      <w:r w:rsidRPr="00910E44">
        <w:rPr>
          <w:noProof/>
        </w:rPr>
        <w:t xml:space="preserve">McClelland, D. C. (1973). </w:t>
      </w:r>
      <w:r w:rsidRPr="00910E44">
        <w:rPr>
          <w:i/>
          <w:noProof/>
        </w:rPr>
        <w:t>Testing for competence rather than for "intelligence"</w:t>
      </w:r>
      <w:r w:rsidRPr="00910E44">
        <w:rPr>
          <w:noProof/>
        </w:rPr>
        <w:t>: American Psychologist.</w:t>
      </w:r>
    </w:p>
    <w:p w14:paraId="0040D95B" w14:textId="0C5CFF87" w:rsidR="00910E44" w:rsidRPr="00910E44" w:rsidRDefault="00910E44" w:rsidP="00910E44">
      <w:pPr>
        <w:pStyle w:val="EndNoteBibliography"/>
        <w:ind w:left="720" w:hanging="720"/>
        <w:rPr>
          <w:noProof/>
        </w:rPr>
      </w:pPr>
      <w:r w:rsidRPr="00910E44">
        <w:rPr>
          <w:noProof/>
        </w:rPr>
        <w:t xml:space="preserve">McCord, M. A., Joseph, D. L., &amp; Grijalva, E. (2014). Blinded by the light: The dark side of traditionally desirable personality traits. </w:t>
      </w:r>
      <w:r w:rsidRPr="00910E44">
        <w:rPr>
          <w:i/>
          <w:noProof/>
        </w:rPr>
        <w:t>Industrial and Organizational Psychology: Perspectives on Science and Practice, 7</w:t>
      </w:r>
      <w:r w:rsidRPr="00910E44">
        <w:rPr>
          <w:noProof/>
        </w:rPr>
        <w:t>(1), 130</w:t>
      </w:r>
      <w:r w:rsidR="008271A4">
        <w:rPr>
          <w:noProof/>
        </w:rPr>
        <w:noBreakHyphen/>
      </w:r>
      <w:r w:rsidRPr="00910E44">
        <w:rPr>
          <w:noProof/>
        </w:rPr>
        <w:t>137. doi: 10.1111/iops.12121</w:t>
      </w:r>
    </w:p>
    <w:p w14:paraId="32855086" w14:textId="7800097E" w:rsidR="00910E44" w:rsidRPr="00910E44" w:rsidRDefault="00910E44" w:rsidP="00910E44">
      <w:pPr>
        <w:pStyle w:val="EndNoteBibliography"/>
        <w:ind w:left="720" w:hanging="720"/>
        <w:rPr>
          <w:noProof/>
        </w:rPr>
      </w:pPr>
      <w:r w:rsidRPr="00910E44">
        <w:rPr>
          <w:noProof/>
        </w:rPr>
        <w:t>McCrae, R. R., &amp; Costa, J. P. T. (1987). Validation of the Five</w:t>
      </w:r>
      <w:r w:rsidR="008271A4">
        <w:rPr>
          <w:noProof/>
        </w:rPr>
        <w:noBreakHyphen/>
      </w:r>
      <w:r w:rsidRPr="00910E44">
        <w:rPr>
          <w:noProof/>
        </w:rPr>
        <w:t xml:space="preserve">Factor Model of Personality Across Instruments and Observers. </w:t>
      </w:r>
      <w:r w:rsidRPr="00910E44">
        <w:rPr>
          <w:i/>
          <w:noProof/>
        </w:rPr>
        <w:t>Journal of Personality &amp; Social Psychology, 52</w:t>
      </w:r>
      <w:r w:rsidRPr="00910E44">
        <w:rPr>
          <w:noProof/>
        </w:rPr>
        <w:t>(1), 81</w:t>
      </w:r>
      <w:r w:rsidR="008271A4">
        <w:rPr>
          <w:noProof/>
        </w:rPr>
        <w:noBreakHyphen/>
      </w:r>
      <w:r w:rsidRPr="00910E44">
        <w:rPr>
          <w:noProof/>
        </w:rPr>
        <w:t xml:space="preserve">90. </w:t>
      </w:r>
    </w:p>
    <w:p w14:paraId="04C756B0" w14:textId="53A1563E" w:rsidR="00910E44" w:rsidRPr="00910E44" w:rsidRDefault="00910E44" w:rsidP="00910E44">
      <w:pPr>
        <w:pStyle w:val="EndNoteBibliography"/>
        <w:ind w:left="720" w:hanging="720"/>
        <w:rPr>
          <w:noProof/>
        </w:rPr>
      </w:pPr>
      <w:r w:rsidRPr="00910E44">
        <w:rPr>
          <w:noProof/>
        </w:rPr>
        <w:t>Miller, J. D., Bagby, R. M., Pilkonis, P. A., Reynolds, S. K., &amp; Lynam, D. R. (2005). A simplified technique for scoring DSM</w:t>
      </w:r>
      <w:r w:rsidR="008271A4">
        <w:rPr>
          <w:noProof/>
        </w:rPr>
        <w:noBreakHyphen/>
      </w:r>
      <w:r w:rsidRPr="00910E44">
        <w:rPr>
          <w:noProof/>
        </w:rPr>
        <w:t>IV personality disorders with the Five</w:t>
      </w:r>
      <w:r w:rsidR="008271A4">
        <w:rPr>
          <w:noProof/>
        </w:rPr>
        <w:noBreakHyphen/>
      </w:r>
      <w:r w:rsidRPr="00910E44">
        <w:rPr>
          <w:noProof/>
        </w:rPr>
        <w:t xml:space="preserve">Factor Model. </w:t>
      </w:r>
      <w:r w:rsidRPr="00910E44">
        <w:rPr>
          <w:i/>
          <w:noProof/>
        </w:rPr>
        <w:t>Assessment, 12</w:t>
      </w:r>
      <w:r w:rsidRPr="00910E44">
        <w:rPr>
          <w:noProof/>
        </w:rPr>
        <w:t>(4), 404</w:t>
      </w:r>
      <w:r w:rsidR="008271A4">
        <w:rPr>
          <w:noProof/>
        </w:rPr>
        <w:noBreakHyphen/>
      </w:r>
      <w:r w:rsidRPr="00910E44">
        <w:rPr>
          <w:noProof/>
        </w:rPr>
        <w:t xml:space="preserve">415. </w:t>
      </w:r>
    </w:p>
    <w:p w14:paraId="4C58F9FF" w14:textId="425D9C8E" w:rsidR="00910E44" w:rsidRPr="00910E44" w:rsidRDefault="00910E44" w:rsidP="00910E44">
      <w:pPr>
        <w:pStyle w:val="EndNoteBibliography"/>
        <w:ind w:left="720" w:hanging="720"/>
        <w:rPr>
          <w:noProof/>
        </w:rPr>
      </w:pPr>
      <w:r w:rsidRPr="00910E44">
        <w:rPr>
          <w:noProof/>
        </w:rPr>
        <w:lastRenderedPageBreak/>
        <w:t>Miller, J. D., Lynam, D. R., Rolland, J.</w:t>
      </w:r>
      <w:r w:rsidR="008271A4">
        <w:rPr>
          <w:noProof/>
        </w:rPr>
        <w:noBreakHyphen/>
      </w:r>
      <w:r w:rsidRPr="00910E44">
        <w:rPr>
          <w:noProof/>
        </w:rPr>
        <w:t>P., De Fruyt, F., Reynolds, S. K., Pham</w:t>
      </w:r>
      <w:r w:rsidR="008271A4">
        <w:rPr>
          <w:noProof/>
        </w:rPr>
        <w:noBreakHyphen/>
      </w:r>
      <w:r w:rsidRPr="00910E44">
        <w:rPr>
          <w:noProof/>
        </w:rPr>
        <w:t>Scottez, A., . . . Bagby, R. M. (2008). Scoring the DSM</w:t>
      </w:r>
      <w:r w:rsidR="008271A4">
        <w:rPr>
          <w:noProof/>
        </w:rPr>
        <w:noBreakHyphen/>
      </w:r>
      <w:r w:rsidRPr="00910E44">
        <w:rPr>
          <w:noProof/>
        </w:rPr>
        <w:t>IV personality disorders using the Five</w:t>
      </w:r>
      <w:r w:rsidR="008271A4">
        <w:rPr>
          <w:noProof/>
        </w:rPr>
        <w:noBreakHyphen/>
      </w:r>
      <w:r w:rsidRPr="00910E44">
        <w:rPr>
          <w:noProof/>
        </w:rPr>
        <w:t>Factor Model: Development and validation of normative scores for North American, French, and Dutch</w:t>
      </w:r>
      <w:r w:rsidR="008271A4">
        <w:rPr>
          <w:noProof/>
        </w:rPr>
        <w:noBreakHyphen/>
      </w:r>
      <w:r w:rsidRPr="00910E44">
        <w:rPr>
          <w:noProof/>
        </w:rPr>
        <w:t xml:space="preserve">Flemish samples. </w:t>
      </w:r>
      <w:r w:rsidRPr="00910E44">
        <w:rPr>
          <w:i/>
          <w:noProof/>
        </w:rPr>
        <w:t>Journal of Personality Disorders, 22</w:t>
      </w:r>
      <w:r w:rsidRPr="00910E44">
        <w:rPr>
          <w:noProof/>
        </w:rPr>
        <w:t>(5), 433</w:t>
      </w:r>
      <w:r w:rsidR="008271A4">
        <w:rPr>
          <w:noProof/>
        </w:rPr>
        <w:noBreakHyphen/>
      </w:r>
      <w:r w:rsidRPr="00910E44">
        <w:rPr>
          <w:noProof/>
        </w:rPr>
        <w:t xml:space="preserve">450. </w:t>
      </w:r>
    </w:p>
    <w:p w14:paraId="57E9E127" w14:textId="0938EEC4" w:rsidR="00910E44" w:rsidRPr="00910E44" w:rsidRDefault="00910E44" w:rsidP="00910E44">
      <w:pPr>
        <w:pStyle w:val="EndNoteBibliography"/>
        <w:ind w:left="720" w:hanging="720"/>
        <w:rPr>
          <w:noProof/>
        </w:rPr>
      </w:pPr>
      <w:r w:rsidRPr="00910E44">
        <w:rPr>
          <w:noProof/>
        </w:rPr>
        <w:t>Miller, J. D., Pilkonis, P. A., &amp; Morse, J. Q. (2004). Five</w:t>
      </w:r>
      <w:r w:rsidR="008271A4">
        <w:rPr>
          <w:noProof/>
        </w:rPr>
        <w:noBreakHyphen/>
      </w:r>
      <w:r w:rsidRPr="00910E44">
        <w:rPr>
          <w:noProof/>
        </w:rPr>
        <w:t>factor model prototypes for personality disorders: The utility of self</w:t>
      </w:r>
      <w:r w:rsidR="008271A4">
        <w:rPr>
          <w:noProof/>
        </w:rPr>
        <w:noBreakHyphen/>
      </w:r>
      <w:r w:rsidRPr="00910E44">
        <w:rPr>
          <w:noProof/>
        </w:rPr>
        <w:t xml:space="preserve">reports and observer ratings. </w:t>
      </w:r>
      <w:r w:rsidRPr="00910E44">
        <w:rPr>
          <w:i/>
          <w:noProof/>
        </w:rPr>
        <w:t>Assessment, 11</w:t>
      </w:r>
      <w:r w:rsidRPr="00910E44">
        <w:rPr>
          <w:noProof/>
        </w:rPr>
        <w:t>(2), 127</w:t>
      </w:r>
      <w:r w:rsidR="008271A4">
        <w:rPr>
          <w:noProof/>
        </w:rPr>
        <w:noBreakHyphen/>
      </w:r>
      <w:r w:rsidRPr="00910E44">
        <w:rPr>
          <w:noProof/>
        </w:rPr>
        <w:t xml:space="preserve">138. </w:t>
      </w:r>
    </w:p>
    <w:p w14:paraId="08F995D4" w14:textId="0DD2406A" w:rsidR="00910E44" w:rsidRPr="00910E44" w:rsidRDefault="00910E44" w:rsidP="00910E44">
      <w:pPr>
        <w:pStyle w:val="EndNoteBibliography"/>
        <w:ind w:left="720" w:hanging="720"/>
        <w:rPr>
          <w:noProof/>
        </w:rPr>
      </w:pPr>
      <w:r w:rsidRPr="00910E44">
        <w:rPr>
          <w:noProof/>
        </w:rPr>
        <w:t>Miller, J. D., Reynolds, S. K., &amp; Pilkonis, P. A. (2004). The validity of the Five</w:t>
      </w:r>
      <w:r w:rsidR="008271A4">
        <w:rPr>
          <w:noProof/>
        </w:rPr>
        <w:noBreakHyphen/>
      </w:r>
      <w:r w:rsidRPr="00910E44">
        <w:rPr>
          <w:noProof/>
        </w:rPr>
        <w:t xml:space="preserve">Factor Model prototypes for personality disorders in two clinical samples. </w:t>
      </w:r>
      <w:r w:rsidRPr="00910E44">
        <w:rPr>
          <w:i/>
          <w:noProof/>
        </w:rPr>
        <w:t>Psychological Assessment, 16</w:t>
      </w:r>
      <w:r w:rsidRPr="00910E44">
        <w:rPr>
          <w:noProof/>
        </w:rPr>
        <w:t>(3), 310</w:t>
      </w:r>
      <w:r w:rsidR="008271A4">
        <w:rPr>
          <w:noProof/>
        </w:rPr>
        <w:noBreakHyphen/>
      </w:r>
      <w:r w:rsidRPr="00910E44">
        <w:rPr>
          <w:noProof/>
        </w:rPr>
        <w:t xml:space="preserve">322. </w:t>
      </w:r>
    </w:p>
    <w:p w14:paraId="0B81C5CE" w14:textId="77777777" w:rsidR="00910E44" w:rsidRPr="00910E44" w:rsidRDefault="00910E44" w:rsidP="00910E44">
      <w:pPr>
        <w:pStyle w:val="EndNoteBibliography"/>
        <w:ind w:left="720" w:hanging="720"/>
        <w:rPr>
          <w:noProof/>
        </w:rPr>
      </w:pPr>
      <w:r w:rsidRPr="00910E44">
        <w:rPr>
          <w:noProof/>
        </w:rPr>
        <w:t xml:space="preserve">Mischel, W. (1968). </w:t>
      </w:r>
      <w:r w:rsidRPr="00910E44">
        <w:rPr>
          <w:i/>
          <w:noProof/>
        </w:rPr>
        <w:t>Personality and assessment</w:t>
      </w:r>
      <w:r w:rsidRPr="00910E44">
        <w:rPr>
          <w:noProof/>
        </w:rPr>
        <w:t>. Hoboken, NJ US: John Wiley &amp; Sons Inc.</w:t>
      </w:r>
    </w:p>
    <w:p w14:paraId="50B957CD" w14:textId="55FDDE00" w:rsidR="00910E44" w:rsidRPr="00910E44" w:rsidRDefault="00910E44" w:rsidP="00910E44">
      <w:pPr>
        <w:pStyle w:val="EndNoteBibliography"/>
        <w:ind w:left="720" w:hanging="720"/>
        <w:rPr>
          <w:noProof/>
        </w:rPr>
      </w:pPr>
      <w:r w:rsidRPr="00910E44">
        <w:rPr>
          <w:noProof/>
        </w:rPr>
        <w:t xml:space="preserve">Mischel, W. (1973). Toward a cognitive social learning reconceptualization of personality. </w:t>
      </w:r>
      <w:r w:rsidRPr="00910E44">
        <w:rPr>
          <w:i/>
          <w:noProof/>
        </w:rPr>
        <w:t>Psychological review, 80</w:t>
      </w:r>
      <w:r w:rsidRPr="00910E44">
        <w:rPr>
          <w:noProof/>
        </w:rPr>
        <w:t>(4), 252</w:t>
      </w:r>
      <w:r w:rsidR="008271A4">
        <w:rPr>
          <w:noProof/>
        </w:rPr>
        <w:noBreakHyphen/>
      </w:r>
      <w:r w:rsidRPr="00910E44">
        <w:rPr>
          <w:noProof/>
        </w:rPr>
        <w:t>283. doi: 10.1037/h0035002</w:t>
      </w:r>
    </w:p>
    <w:p w14:paraId="1495027E" w14:textId="073A8862" w:rsidR="00910E44" w:rsidRPr="00910E44" w:rsidRDefault="00910E44" w:rsidP="00910E44">
      <w:pPr>
        <w:pStyle w:val="EndNoteBibliography"/>
        <w:ind w:left="720" w:hanging="720"/>
        <w:rPr>
          <w:noProof/>
        </w:rPr>
      </w:pPr>
      <w:r w:rsidRPr="00910E44">
        <w:rPr>
          <w:noProof/>
        </w:rPr>
        <w:t xml:space="preserve">Mischel, W. (2004). Toward and integrative science of the person. </w:t>
      </w:r>
      <w:r w:rsidRPr="00910E44">
        <w:rPr>
          <w:i/>
          <w:noProof/>
        </w:rPr>
        <w:t>Annual Review of Psychology, 55</w:t>
      </w:r>
      <w:r w:rsidRPr="00910E44">
        <w:rPr>
          <w:noProof/>
        </w:rPr>
        <w:t>(1), 1</w:t>
      </w:r>
      <w:r w:rsidR="008271A4">
        <w:rPr>
          <w:noProof/>
        </w:rPr>
        <w:noBreakHyphen/>
      </w:r>
      <w:r w:rsidRPr="00910E44">
        <w:rPr>
          <w:noProof/>
        </w:rPr>
        <w:t>22. doi: 10.1146/annurev.psych.55.042902.130709</w:t>
      </w:r>
    </w:p>
    <w:p w14:paraId="13BD9B11" w14:textId="6B8EDE08" w:rsidR="00910E44" w:rsidRPr="00910E44" w:rsidRDefault="00910E44" w:rsidP="00910E44">
      <w:pPr>
        <w:pStyle w:val="EndNoteBibliography"/>
        <w:ind w:left="720" w:hanging="720"/>
        <w:rPr>
          <w:noProof/>
        </w:rPr>
      </w:pPr>
      <w:r w:rsidRPr="00910E44">
        <w:rPr>
          <w:noProof/>
        </w:rPr>
        <w:t>Mischel, W., &amp; Shoda, Y. (1995). A cognitive</w:t>
      </w:r>
      <w:r w:rsidR="008271A4">
        <w:rPr>
          <w:noProof/>
        </w:rPr>
        <w:noBreakHyphen/>
      </w:r>
      <w:r w:rsidRPr="00910E44">
        <w:rPr>
          <w:noProof/>
        </w:rPr>
        <w:t xml:space="preserve">affective system theory of personality: Reconceptualizing situations, dispositions, dynamics, and invariance in personality structure. </w:t>
      </w:r>
      <w:r w:rsidRPr="00910E44">
        <w:rPr>
          <w:i/>
          <w:noProof/>
        </w:rPr>
        <w:t>Psychological Review, 102</w:t>
      </w:r>
      <w:r w:rsidRPr="00910E44">
        <w:rPr>
          <w:noProof/>
        </w:rPr>
        <w:t xml:space="preserve">(2), 246. </w:t>
      </w:r>
    </w:p>
    <w:p w14:paraId="6610A4B5" w14:textId="186269FE" w:rsidR="00910E44" w:rsidRPr="00910E44" w:rsidRDefault="00910E44" w:rsidP="00910E44">
      <w:pPr>
        <w:pStyle w:val="EndNoteBibliography"/>
        <w:ind w:left="720" w:hanging="720"/>
        <w:rPr>
          <w:noProof/>
        </w:rPr>
      </w:pPr>
      <w:r w:rsidRPr="00910E44">
        <w:rPr>
          <w:noProof/>
        </w:rPr>
        <w:t xml:space="preserve">Morgeson, F. P., Campion, M. A., Dipboye, R. L., Hollenbeck, J. R., Murphy, K. R., &amp; Schmitt, N. (2007). Reconsidering the use of personality tests in personnel </w:t>
      </w:r>
      <w:r w:rsidRPr="00910E44">
        <w:rPr>
          <w:noProof/>
        </w:rPr>
        <w:lastRenderedPageBreak/>
        <w:t xml:space="preserve">selection contexts </w:t>
      </w:r>
      <w:r w:rsidRPr="00910E44">
        <w:rPr>
          <w:i/>
          <w:noProof/>
        </w:rPr>
        <w:t>Personnel Psychology, 60</w:t>
      </w:r>
      <w:r w:rsidRPr="00910E44">
        <w:rPr>
          <w:noProof/>
        </w:rPr>
        <w:t>(3), 683</w:t>
      </w:r>
      <w:r w:rsidR="008271A4">
        <w:rPr>
          <w:noProof/>
        </w:rPr>
        <w:noBreakHyphen/>
      </w:r>
      <w:r w:rsidRPr="00910E44">
        <w:rPr>
          <w:noProof/>
        </w:rPr>
        <w:t>729. doi: 10.1111/j.1744</w:t>
      </w:r>
      <w:r w:rsidR="008271A4">
        <w:rPr>
          <w:noProof/>
        </w:rPr>
        <w:noBreakHyphen/>
      </w:r>
      <w:r w:rsidRPr="00910E44">
        <w:rPr>
          <w:noProof/>
        </w:rPr>
        <w:t>6570.2007.00089.x</w:t>
      </w:r>
    </w:p>
    <w:p w14:paraId="0F7D0E38" w14:textId="1288F62A" w:rsidR="00910E44" w:rsidRPr="00910E44" w:rsidRDefault="00910E44" w:rsidP="00910E44">
      <w:pPr>
        <w:pStyle w:val="EndNoteBibliography"/>
        <w:ind w:left="720" w:hanging="720"/>
        <w:rPr>
          <w:noProof/>
        </w:rPr>
      </w:pPr>
      <w:r w:rsidRPr="00910E44">
        <w:rPr>
          <w:noProof/>
        </w:rPr>
        <w:t xml:space="preserve">Mount, M. K., Barrick, M. R., &amp; Strauss, J. P. (1994). Validity of Observer Ratings of the Big Five Personality Factors. </w:t>
      </w:r>
      <w:r w:rsidRPr="00910E44">
        <w:rPr>
          <w:i/>
          <w:noProof/>
        </w:rPr>
        <w:t>Journal of Applied Psychology, 79</w:t>
      </w:r>
      <w:r w:rsidRPr="00910E44">
        <w:rPr>
          <w:noProof/>
        </w:rPr>
        <w:t>(2), 272</w:t>
      </w:r>
      <w:r w:rsidR="008271A4">
        <w:rPr>
          <w:noProof/>
        </w:rPr>
        <w:noBreakHyphen/>
      </w:r>
      <w:r w:rsidRPr="00910E44">
        <w:rPr>
          <w:noProof/>
        </w:rPr>
        <w:t xml:space="preserve">280. </w:t>
      </w:r>
    </w:p>
    <w:p w14:paraId="58A5ACA3" w14:textId="2B586846" w:rsidR="00910E44" w:rsidRPr="00910E44" w:rsidRDefault="00910E44" w:rsidP="00910E44">
      <w:pPr>
        <w:pStyle w:val="EndNoteBibliography"/>
        <w:ind w:left="720" w:hanging="720"/>
        <w:rPr>
          <w:noProof/>
        </w:rPr>
      </w:pPr>
      <w:r w:rsidRPr="00910E44">
        <w:rPr>
          <w:noProof/>
        </w:rPr>
        <w:t xml:space="preserve">Murphy, K. R. (1996). Individual differences and behavior in organizations: Much more than g. In K. R. Murphy (Ed.), </w:t>
      </w:r>
      <w:r w:rsidRPr="00910E44">
        <w:rPr>
          <w:i/>
          <w:noProof/>
        </w:rPr>
        <w:t>Individual differences and behavior in organizations</w:t>
      </w:r>
      <w:r w:rsidRPr="00910E44">
        <w:rPr>
          <w:noProof/>
        </w:rPr>
        <w:t>. San Francisc, CA: Jossey</w:t>
      </w:r>
      <w:r w:rsidR="008271A4">
        <w:rPr>
          <w:noProof/>
        </w:rPr>
        <w:noBreakHyphen/>
      </w:r>
      <w:r w:rsidRPr="00910E44">
        <w:rPr>
          <w:noProof/>
        </w:rPr>
        <w:t>Bass.</w:t>
      </w:r>
    </w:p>
    <w:p w14:paraId="410B010A" w14:textId="77777777" w:rsidR="00910E44" w:rsidRPr="00910E44" w:rsidRDefault="00910E44" w:rsidP="00910E44">
      <w:pPr>
        <w:pStyle w:val="EndNoteBibliography"/>
        <w:ind w:left="720" w:hanging="720"/>
        <w:rPr>
          <w:noProof/>
        </w:rPr>
      </w:pPr>
      <w:r w:rsidRPr="00910E44">
        <w:rPr>
          <w:noProof/>
        </w:rPr>
        <w:t xml:space="preserve">Myers, I. B., &amp; McCauley, M. H. (1985). </w:t>
      </w:r>
      <w:r w:rsidRPr="00910E44">
        <w:rPr>
          <w:i/>
          <w:noProof/>
        </w:rPr>
        <w:t>Manual: A guide to the development and use of the Myers–Briggs Type Indicator</w:t>
      </w:r>
      <w:r w:rsidRPr="00910E44">
        <w:rPr>
          <w:noProof/>
        </w:rPr>
        <w:t>. Palo Alto, CA: Consulting Psychologists Press.</w:t>
      </w:r>
    </w:p>
    <w:p w14:paraId="32BF077C" w14:textId="79A5160D" w:rsidR="00910E44" w:rsidRPr="00910E44" w:rsidRDefault="00910E44" w:rsidP="00910E44">
      <w:pPr>
        <w:pStyle w:val="EndNoteBibliography"/>
        <w:ind w:left="720" w:hanging="720"/>
        <w:rPr>
          <w:noProof/>
        </w:rPr>
      </w:pPr>
      <w:r w:rsidRPr="00910E44">
        <w:rPr>
          <w:noProof/>
        </w:rPr>
        <w:t xml:space="preserve">Nettle, D. (2005). An evolutionary approach to the extraversion continuum. </w:t>
      </w:r>
      <w:r w:rsidRPr="00910E44">
        <w:rPr>
          <w:i/>
          <w:noProof/>
        </w:rPr>
        <w:t>Evolution and Human Behavior, 26</w:t>
      </w:r>
      <w:r w:rsidRPr="00910E44">
        <w:rPr>
          <w:noProof/>
        </w:rPr>
        <w:t>(4), 363</w:t>
      </w:r>
      <w:r w:rsidR="008271A4">
        <w:rPr>
          <w:noProof/>
        </w:rPr>
        <w:noBreakHyphen/>
      </w:r>
      <w:r w:rsidRPr="00910E44">
        <w:rPr>
          <w:noProof/>
        </w:rPr>
        <w:t xml:space="preserve">373. </w:t>
      </w:r>
    </w:p>
    <w:p w14:paraId="37A55BB1" w14:textId="4D4BDBA5" w:rsidR="00910E44" w:rsidRPr="00910E44" w:rsidRDefault="00910E44" w:rsidP="00910E44">
      <w:pPr>
        <w:pStyle w:val="EndNoteBibliography"/>
        <w:ind w:left="720" w:hanging="720"/>
        <w:rPr>
          <w:noProof/>
        </w:rPr>
      </w:pPr>
      <w:r w:rsidRPr="00910E44">
        <w:rPr>
          <w:noProof/>
        </w:rPr>
        <w:t xml:space="preserve">Nettle, D. (2006). The evolution of personality variation in humans and other animals. </w:t>
      </w:r>
      <w:r w:rsidRPr="00910E44">
        <w:rPr>
          <w:i/>
          <w:noProof/>
        </w:rPr>
        <w:t>American Psychologist, 61</w:t>
      </w:r>
      <w:r w:rsidRPr="00910E44">
        <w:rPr>
          <w:noProof/>
        </w:rPr>
        <w:t>(6), 622</w:t>
      </w:r>
      <w:r w:rsidR="008271A4">
        <w:rPr>
          <w:noProof/>
        </w:rPr>
        <w:noBreakHyphen/>
      </w:r>
      <w:r w:rsidRPr="00910E44">
        <w:rPr>
          <w:noProof/>
        </w:rPr>
        <w:t xml:space="preserve">631. </w:t>
      </w:r>
    </w:p>
    <w:p w14:paraId="360CF6CB" w14:textId="21D688B0" w:rsidR="00910E44" w:rsidRPr="00910E44" w:rsidRDefault="00910E44" w:rsidP="00910E44">
      <w:pPr>
        <w:pStyle w:val="EndNoteBibliography"/>
        <w:ind w:left="720" w:hanging="720"/>
        <w:rPr>
          <w:noProof/>
        </w:rPr>
      </w:pPr>
      <w:r w:rsidRPr="00910E44">
        <w:rPr>
          <w:noProof/>
        </w:rPr>
        <w:t>Ng, T. W. H., Eby, L. T., Sorensen, K. L., &amp; Feldman, D. C. (2005). Predictors of objective and subjective career success: A meta</w:t>
      </w:r>
      <w:r w:rsidR="008271A4">
        <w:rPr>
          <w:noProof/>
        </w:rPr>
        <w:noBreakHyphen/>
      </w:r>
      <w:r w:rsidRPr="00910E44">
        <w:rPr>
          <w:noProof/>
        </w:rPr>
        <w:t xml:space="preserve">analysis. </w:t>
      </w:r>
      <w:r w:rsidRPr="00910E44">
        <w:rPr>
          <w:i/>
          <w:noProof/>
        </w:rPr>
        <w:t>Personnel Psychology, 58</w:t>
      </w:r>
      <w:r w:rsidRPr="00910E44">
        <w:rPr>
          <w:noProof/>
        </w:rPr>
        <w:t>(2), 367</w:t>
      </w:r>
      <w:r w:rsidR="008271A4">
        <w:rPr>
          <w:noProof/>
        </w:rPr>
        <w:noBreakHyphen/>
      </w:r>
      <w:r w:rsidRPr="00910E44">
        <w:rPr>
          <w:noProof/>
        </w:rPr>
        <w:t>408. doi: 10.1111/j.1744</w:t>
      </w:r>
      <w:r w:rsidR="008271A4">
        <w:rPr>
          <w:noProof/>
        </w:rPr>
        <w:noBreakHyphen/>
      </w:r>
      <w:r w:rsidRPr="00910E44">
        <w:rPr>
          <w:noProof/>
        </w:rPr>
        <w:t>6570.2005.00515.x</w:t>
      </w:r>
    </w:p>
    <w:p w14:paraId="00B7ADC4" w14:textId="31697E23" w:rsidR="00910E44" w:rsidRPr="00910E44" w:rsidRDefault="00910E44" w:rsidP="00910E44">
      <w:pPr>
        <w:pStyle w:val="EndNoteBibliography"/>
        <w:ind w:left="720" w:hanging="720"/>
        <w:rPr>
          <w:noProof/>
        </w:rPr>
      </w:pPr>
      <w:r w:rsidRPr="00910E44">
        <w:rPr>
          <w:noProof/>
        </w:rPr>
        <w:t>Nicholson, I. A. (1998). Gordon Allport, character, and the "culture of personality," 1897</w:t>
      </w:r>
      <w:r w:rsidR="008271A4">
        <w:rPr>
          <w:noProof/>
        </w:rPr>
        <w:noBreakHyphen/>
      </w:r>
      <w:r w:rsidRPr="00910E44">
        <w:rPr>
          <w:noProof/>
        </w:rPr>
        <w:t xml:space="preserve">1937. </w:t>
      </w:r>
      <w:r w:rsidRPr="00910E44">
        <w:rPr>
          <w:i/>
          <w:noProof/>
        </w:rPr>
        <w:t>History Of Psychology, 1</w:t>
      </w:r>
      <w:r w:rsidRPr="00910E44">
        <w:rPr>
          <w:noProof/>
        </w:rPr>
        <w:t>(1), 52</w:t>
      </w:r>
      <w:r w:rsidR="008271A4">
        <w:rPr>
          <w:noProof/>
        </w:rPr>
        <w:noBreakHyphen/>
      </w:r>
      <w:r w:rsidRPr="00910E44">
        <w:rPr>
          <w:noProof/>
        </w:rPr>
        <w:t xml:space="preserve">68. </w:t>
      </w:r>
    </w:p>
    <w:p w14:paraId="740B9AE7" w14:textId="3718D6D6" w:rsidR="00910E44" w:rsidRPr="00910E44" w:rsidRDefault="00910E44" w:rsidP="00910E44">
      <w:pPr>
        <w:pStyle w:val="EndNoteBibliography"/>
        <w:ind w:left="720" w:hanging="720"/>
        <w:rPr>
          <w:noProof/>
        </w:rPr>
      </w:pPr>
      <w:r w:rsidRPr="00910E44">
        <w:rPr>
          <w:noProof/>
        </w:rPr>
        <w:t xml:space="preserve">Nyhus, E. K., &amp; Pons, E. (2005). The effects of personality on earnings. </w:t>
      </w:r>
      <w:r w:rsidRPr="00910E44">
        <w:rPr>
          <w:i/>
          <w:noProof/>
        </w:rPr>
        <w:t>Journal of Economic Psychology, 26</w:t>
      </w:r>
      <w:r w:rsidRPr="00910E44">
        <w:rPr>
          <w:noProof/>
        </w:rPr>
        <w:t>(3), 363</w:t>
      </w:r>
      <w:r w:rsidR="008271A4">
        <w:rPr>
          <w:noProof/>
        </w:rPr>
        <w:noBreakHyphen/>
      </w:r>
      <w:r w:rsidRPr="00910E44">
        <w:rPr>
          <w:noProof/>
        </w:rPr>
        <w:t>384. doi: 10.1016/j.joep.2004.07.001</w:t>
      </w:r>
    </w:p>
    <w:p w14:paraId="5E6FC82B" w14:textId="684785A0" w:rsidR="00910E44" w:rsidRPr="00910E44" w:rsidRDefault="00910E44" w:rsidP="00910E44">
      <w:pPr>
        <w:pStyle w:val="EndNoteBibliography"/>
        <w:ind w:left="720" w:hanging="720"/>
        <w:rPr>
          <w:noProof/>
        </w:rPr>
      </w:pPr>
      <w:r w:rsidRPr="00910E44">
        <w:rPr>
          <w:noProof/>
        </w:rPr>
        <w:t>O'Boyle Jr, E. H., Forsyth, D. R., Banks, G. C., &amp; McDaniel, M. A. (2012). A meta</w:t>
      </w:r>
      <w:r w:rsidR="008271A4">
        <w:rPr>
          <w:noProof/>
        </w:rPr>
        <w:noBreakHyphen/>
      </w:r>
      <w:r w:rsidRPr="00910E44">
        <w:rPr>
          <w:noProof/>
        </w:rPr>
        <w:t xml:space="preserve">analysis of the dark triad and work behavior: A social exchange perspective. </w:t>
      </w:r>
      <w:r w:rsidRPr="00910E44">
        <w:rPr>
          <w:i/>
          <w:noProof/>
        </w:rPr>
        <w:t>Journal of Applied Psychology, 97</w:t>
      </w:r>
      <w:r w:rsidRPr="00910E44">
        <w:rPr>
          <w:noProof/>
        </w:rPr>
        <w:t>(3), 557</w:t>
      </w:r>
      <w:r w:rsidR="008271A4">
        <w:rPr>
          <w:noProof/>
        </w:rPr>
        <w:noBreakHyphen/>
      </w:r>
      <w:r w:rsidRPr="00910E44">
        <w:rPr>
          <w:noProof/>
        </w:rPr>
        <w:t>579. doi: 10.1037/a0025679</w:t>
      </w:r>
    </w:p>
    <w:p w14:paraId="1D4BA9C4" w14:textId="1ADE3F7E" w:rsidR="00910E44" w:rsidRPr="00910E44" w:rsidRDefault="00910E44" w:rsidP="00910E44">
      <w:pPr>
        <w:pStyle w:val="EndNoteBibliography"/>
        <w:ind w:left="720" w:hanging="720"/>
        <w:rPr>
          <w:noProof/>
        </w:rPr>
      </w:pPr>
      <w:r w:rsidRPr="00910E44">
        <w:rPr>
          <w:noProof/>
        </w:rPr>
        <w:lastRenderedPageBreak/>
        <w:t>O'Neill, T. A., Goffin, R. D., &amp; Rothstein, M. (2013). Personality and the need for personality</w:t>
      </w:r>
      <w:r w:rsidR="008271A4">
        <w:rPr>
          <w:noProof/>
        </w:rPr>
        <w:noBreakHyphen/>
      </w:r>
      <w:r w:rsidRPr="00910E44">
        <w:rPr>
          <w:noProof/>
        </w:rPr>
        <w:t xml:space="preserve">oriented work analysis. In N. D. Christiansen &amp; R. P. Tett (Eds.), </w:t>
      </w:r>
      <w:r w:rsidRPr="00910E44">
        <w:rPr>
          <w:i/>
          <w:noProof/>
        </w:rPr>
        <w:t>Handbook fo Personality at Work</w:t>
      </w:r>
      <w:r w:rsidRPr="00910E44">
        <w:rPr>
          <w:noProof/>
        </w:rPr>
        <w:t>. New York, NY: Routledge.</w:t>
      </w:r>
    </w:p>
    <w:p w14:paraId="1A6B8AAF" w14:textId="5B367B9F" w:rsidR="00910E44" w:rsidRPr="00910E44" w:rsidRDefault="00910E44" w:rsidP="00910E44">
      <w:pPr>
        <w:pStyle w:val="EndNoteBibliography"/>
        <w:ind w:left="720" w:hanging="720"/>
        <w:rPr>
          <w:noProof/>
        </w:rPr>
      </w:pPr>
      <w:r w:rsidRPr="00910E44">
        <w:rPr>
          <w:noProof/>
        </w:rPr>
        <w:t xml:space="preserve">Ones, D. S., &amp; Dilchert, S. (2013). Counterproductive work behaviors: Concepts, measurement, and nomological network. In K. F. Geisinger, B. A. Bracken, J. F. Carlson, J. C. Hansen, N. R. Kuncel, S. P. Reise, &amp; M. C. Rodriguez (Eds.), </w:t>
      </w:r>
      <w:r w:rsidRPr="00910E44">
        <w:rPr>
          <w:i/>
          <w:noProof/>
        </w:rPr>
        <w:t>APA handbook of testing and assessment in psychology, Vol. 1: Test theory and testing and assessment in industrial and organizational psychology.</w:t>
      </w:r>
      <w:r w:rsidRPr="00910E44">
        <w:rPr>
          <w:noProof/>
        </w:rPr>
        <w:t xml:space="preserve"> (pp. 643</w:t>
      </w:r>
      <w:r w:rsidR="008271A4">
        <w:rPr>
          <w:noProof/>
        </w:rPr>
        <w:noBreakHyphen/>
      </w:r>
      <w:r w:rsidRPr="00910E44">
        <w:rPr>
          <w:noProof/>
        </w:rPr>
        <w:t>659). Washington, DC US: American Psychological Association.</w:t>
      </w:r>
    </w:p>
    <w:p w14:paraId="47C5BCDE" w14:textId="0480D435" w:rsidR="00910E44" w:rsidRPr="00910E44" w:rsidRDefault="00910E44" w:rsidP="00910E44">
      <w:pPr>
        <w:pStyle w:val="EndNoteBibliography"/>
        <w:ind w:left="720" w:hanging="720"/>
        <w:rPr>
          <w:noProof/>
        </w:rPr>
      </w:pPr>
      <w:r w:rsidRPr="00910E44">
        <w:rPr>
          <w:noProof/>
        </w:rPr>
        <w:t xml:space="preserve">Ones, D. S., Dilchert, S., Viswesvaran, C., &amp; Judge, T. A. (2007). In support of personality assessment in organizational settings. </w:t>
      </w:r>
      <w:r w:rsidRPr="00910E44">
        <w:rPr>
          <w:i/>
          <w:noProof/>
        </w:rPr>
        <w:t>Personnel Psychology, 60</w:t>
      </w:r>
      <w:r w:rsidRPr="00910E44">
        <w:rPr>
          <w:noProof/>
        </w:rPr>
        <w:t>(4), 995</w:t>
      </w:r>
      <w:r w:rsidR="008271A4">
        <w:rPr>
          <w:noProof/>
        </w:rPr>
        <w:noBreakHyphen/>
      </w:r>
      <w:r w:rsidRPr="00910E44">
        <w:rPr>
          <w:noProof/>
        </w:rPr>
        <w:t>1027. doi: 10.1111/j.1744</w:t>
      </w:r>
      <w:r w:rsidR="008271A4">
        <w:rPr>
          <w:noProof/>
        </w:rPr>
        <w:noBreakHyphen/>
      </w:r>
      <w:r w:rsidRPr="00910E44">
        <w:rPr>
          <w:noProof/>
        </w:rPr>
        <w:t>6570.2007.00099.x</w:t>
      </w:r>
    </w:p>
    <w:p w14:paraId="6D303147" w14:textId="04920B0C" w:rsidR="00910E44" w:rsidRPr="00910E44" w:rsidRDefault="00910E44" w:rsidP="00910E44">
      <w:pPr>
        <w:pStyle w:val="EndNoteBibliography"/>
        <w:ind w:left="720" w:hanging="720"/>
        <w:rPr>
          <w:noProof/>
        </w:rPr>
      </w:pPr>
      <w:r w:rsidRPr="00910E44">
        <w:rPr>
          <w:noProof/>
        </w:rPr>
        <w:t>Organ, D. W. (1977). A reappraisal and reinterpretation of the satisfaction</w:t>
      </w:r>
      <w:r w:rsidR="008271A4">
        <w:rPr>
          <w:noProof/>
        </w:rPr>
        <w:noBreakHyphen/>
      </w:r>
      <w:r w:rsidRPr="00910E44">
        <w:rPr>
          <w:noProof/>
        </w:rPr>
        <w:t>causes</w:t>
      </w:r>
      <w:r w:rsidR="008271A4">
        <w:rPr>
          <w:noProof/>
        </w:rPr>
        <w:noBreakHyphen/>
      </w:r>
      <w:r w:rsidRPr="00910E44">
        <w:rPr>
          <w:noProof/>
        </w:rPr>
        <w:t xml:space="preserve">performance hypothesis. </w:t>
      </w:r>
      <w:r w:rsidRPr="00910E44">
        <w:rPr>
          <w:i/>
          <w:noProof/>
        </w:rPr>
        <w:t>Academy of Management Review, 2</w:t>
      </w:r>
      <w:r w:rsidRPr="00910E44">
        <w:rPr>
          <w:noProof/>
        </w:rPr>
        <w:t>(1), 46</w:t>
      </w:r>
      <w:r w:rsidR="008271A4">
        <w:rPr>
          <w:noProof/>
        </w:rPr>
        <w:noBreakHyphen/>
      </w:r>
      <w:r w:rsidRPr="00910E44">
        <w:rPr>
          <w:noProof/>
        </w:rPr>
        <w:t>53. doi: 10.5465/AMR.1977.4409162</w:t>
      </w:r>
    </w:p>
    <w:p w14:paraId="63AFC530" w14:textId="71BE8D72" w:rsidR="00910E44" w:rsidRPr="00910E44" w:rsidRDefault="00910E44" w:rsidP="00910E44">
      <w:pPr>
        <w:pStyle w:val="EndNoteBibliography"/>
        <w:ind w:left="720" w:hanging="720"/>
        <w:rPr>
          <w:noProof/>
        </w:rPr>
      </w:pPr>
      <w:r w:rsidRPr="00910E44">
        <w:rPr>
          <w:noProof/>
        </w:rPr>
        <w:t xml:space="preserve">Organ, D. W., Podsakoff, P. M., &amp; Podsakoff, N. P. (2011). Expanding the criterion domain to include organizational citizenship behavior: Implications for employee selection. In S. Zedeck (Ed.), </w:t>
      </w:r>
      <w:r w:rsidRPr="00910E44">
        <w:rPr>
          <w:i/>
          <w:noProof/>
        </w:rPr>
        <w:t>APA handbook of industrial and organizational psychology, Vol 2: Selecting and developing members for the organization.</w:t>
      </w:r>
      <w:r w:rsidRPr="00910E44">
        <w:rPr>
          <w:noProof/>
        </w:rPr>
        <w:t xml:space="preserve"> (pp. 281</w:t>
      </w:r>
      <w:r w:rsidR="008271A4">
        <w:rPr>
          <w:noProof/>
        </w:rPr>
        <w:noBreakHyphen/>
      </w:r>
      <w:r w:rsidRPr="00910E44">
        <w:rPr>
          <w:noProof/>
        </w:rPr>
        <w:t>323). Washington, DC US: American Psychological Association.</w:t>
      </w:r>
    </w:p>
    <w:p w14:paraId="70DE512B" w14:textId="1756C9A8" w:rsidR="00910E44" w:rsidRPr="00910E44" w:rsidRDefault="00910E44" w:rsidP="00910E44">
      <w:pPr>
        <w:pStyle w:val="EndNoteBibliography"/>
        <w:ind w:left="720" w:hanging="720"/>
        <w:rPr>
          <w:noProof/>
        </w:rPr>
      </w:pPr>
      <w:r w:rsidRPr="00910E44">
        <w:rPr>
          <w:noProof/>
        </w:rPr>
        <w:t>Organ, D. W., &amp; Ryan, K. (1995). A meta</w:t>
      </w:r>
      <w:r w:rsidR="008271A4">
        <w:rPr>
          <w:noProof/>
        </w:rPr>
        <w:noBreakHyphen/>
      </w:r>
      <w:r w:rsidRPr="00910E44">
        <w:rPr>
          <w:noProof/>
        </w:rPr>
        <w:t xml:space="preserve">analytic review of attitudinal and dispositional predictors of organizational citizenship behavior. </w:t>
      </w:r>
      <w:r w:rsidRPr="00910E44">
        <w:rPr>
          <w:i/>
          <w:noProof/>
        </w:rPr>
        <w:t>Personnel Psychology, 48</w:t>
      </w:r>
      <w:r w:rsidRPr="00910E44">
        <w:rPr>
          <w:noProof/>
        </w:rPr>
        <w:t>(4), 775</w:t>
      </w:r>
      <w:r w:rsidR="008271A4">
        <w:rPr>
          <w:noProof/>
        </w:rPr>
        <w:noBreakHyphen/>
      </w:r>
      <w:r w:rsidRPr="00910E44">
        <w:rPr>
          <w:noProof/>
        </w:rPr>
        <w:t xml:space="preserve">802. </w:t>
      </w:r>
    </w:p>
    <w:p w14:paraId="082D5608" w14:textId="77777777" w:rsidR="00910E44" w:rsidRPr="00910E44" w:rsidRDefault="00910E44" w:rsidP="00910E44">
      <w:pPr>
        <w:pStyle w:val="EndNoteBibliography"/>
        <w:ind w:left="720" w:hanging="720"/>
        <w:rPr>
          <w:noProof/>
        </w:rPr>
      </w:pPr>
      <w:r w:rsidRPr="00910E44">
        <w:rPr>
          <w:noProof/>
        </w:rPr>
        <w:lastRenderedPageBreak/>
        <w:t xml:space="preserve">Paul, A. M. (2004). </w:t>
      </w:r>
      <w:r w:rsidRPr="00910E44">
        <w:rPr>
          <w:i/>
          <w:noProof/>
        </w:rPr>
        <w:t>The cult of personality testing: How personality tests are leading us to miseducate our children, mismanage our companies, and misunderstand ourselves</w:t>
      </w:r>
      <w:r w:rsidRPr="00910E44">
        <w:rPr>
          <w:noProof/>
        </w:rPr>
        <w:t>. New York, NY US: Free Press.</w:t>
      </w:r>
    </w:p>
    <w:p w14:paraId="3BD26711" w14:textId="431B6094" w:rsidR="00910E44" w:rsidRPr="00910E44" w:rsidRDefault="00910E44" w:rsidP="00910E44">
      <w:pPr>
        <w:pStyle w:val="EndNoteBibliography"/>
        <w:ind w:left="720" w:hanging="720"/>
        <w:rPr>
          <w:noProof/>
        </w:rPr>
      </w:pPr>
      <w:r w:rsidRPr="00910E44">
        <w:rPr>
          <w:noProof/>
        </w:rPr>
        <w:t xml:space="preserve">Peppers, D., &amp; Rogers, M. (2013). Extreme trust: The new competitive advantage. </w:t>
      </w:r>
      <w:r w:rsidRPr="00910E44">
        <w:rPr>
          <w:i/>
          <w:noProof/>
        </w:rPr>
        <w:t>Strategy &amp; Leadership, 41</w:t>
      </w:r>
      <w:r w:rsidRPr="00910E44">
        <w:rPr>
          <w:noProof/>
        </w:rPr>
        <w:t>(6), 31</w:t>
      </w:r>
      <w:r w:rsidR="008271A4">
        <w:rPr>
          <w:noProof/>
        </w:rPr>
        <w:noBreakHyphen/>
      </w:r>
      <w:r w:rsidRPr="00910E44">
        <w:rPr>
          <w:noProof/>
        </w:rPr>
        <w:t>34. doi: 10.1108/SL</w:t>
      </w:r>
      <w:r w:rsidR="008271A4">
        <w:rPr>
          <w:noProof/>
        </w:rPr>
        <w:noBreakHyphen/>
      </w:r>
      <w:r w:rsidRPr="00910E44">
        <w:rPr>
          <w:noProof/>
        </w:rPr>
        <w:t>07</w:t>
      </w:r>
      <w:r w:rsidR="008271A4">
        <w:rPr>
          <w:noProof/>
        </w:rPr>
        <w:noBreakHyphen/>
      </w:r>
      <w:r w:rsidRPr="00910E44">
        <w:rPr>
          <w:noProof/>
        </w:rPr>
        <w:t>2013</w:t>
      </w:r>
      <w:r w:rsidR="008271A4">
        <w:rPr>
          <w:noProof/>
        </w:rPr>
        <w:noBreakHyphen/>
      </w:r>
      <w:r w:rsidRPr="00910E44">
        <w:rPr>
          <w:noProof/>
        </w:rPr>
        <w:t>0054</w:t>
      </w:r>
    </w:p>
    <w:p w14:paraId="20551282" w14:textId="77777777" w:rsidR="00910E44" w:rsidRPr="00910E44" w:rsidRDefault="00910E44" w:rsidP="00910E44">
      <w:pPr>
        <w:pStyle w:val="EndNoteBibliography"/>
        <w:ind w:left="720" w:hanging="720"/>
        <w:rPr>
          <w:noProof/>
        </w:rPr>
      </w:pPr>
      <w:r w:rsidRPr="00910E44">
        <w:rPr>
          <w:noProof/>
        </w:rPr>
        <w:t xml:space="preserve">Perry, M., Chase, M., Jacob, J. R., Jacob, M. C., &amp; Von Laue, T. H. (2011). </w:t>
      </w:r>
      <w:r w:rsidRPr="00910E44">
        <w:rPr>
          <w:i/>
          <w:noProof/>
        </w:rPr>
        <w:t>Western Civilization: Ideas, Politics, and Society: from 1600: Ideas, Politics, and Society: From the 1600s</w:t>
      </w:r>
      <w:r w:rsidRPr="00910E44">
        <w:rPr>
          <w:noProof/>
        </w:rPr>
        <w:t xml:space="preserve"> (Vol. 2): Cengage Learning.</w:t>
      </w:r>
    </w:p>
    <w:p w14:paraId="5CBE97AE" w14:textId="77777777" w:rsidR="00910E44" w:rsidRPr="00910E44" w:rsidRDefault="00910E44" w:rsidP="00910E44">
      <w:pPr>
        <w:pStyle w:val="EndNoteBibliography"/>
        <w:ind w:left="720" w:hanging="720"/>
        <w:rPr>
          <w:noProof/>
        </w:rPr>
      </w:pPr>
      <w:r w:rsidRPr="00910E44">
        <w:rPr>
          <w:noProof/>
        </w:rPr>
        <w:t xml:space="preserve">Peterson, C., &amp; Seligman, M. E. P. (2004). </w:t>
      </w:r>
      <w:r w:rsidRPr="00910E44">
        <w:rPr>
          <w:i/>
          <w:noProof/>
        </w:rPr>
        <w:t>Character strengths and virtues: A handbook and classification</w:t>
      </w:r>
      <w:r w:rsidRPr="00910E44">
        <w:rPr>
          <w:noProof/>
        </w:rPr>
        <w:t>. Washington, DC: Oxford University Press.</w:t>
      </w:r>
    </w:p>
    <w:p w14:paraId="10B561E8" w14:textId="2FAD9DD6" w:rsidR="00910E44" w:rsidRPr="00910E44" w:rsidRDefault="00910E44" w:rsidP="00910E44">
      <w:pPr>
        <w:pStyle w:val="EndNoteBibliography"/>
        <w:ind w:left="720" w:hanging="720"/>
        <w:rPr>
          <w:noProof/>
        </w:rPr>
      </w:pPr>
      <w:r w:rsidRPr="00910E44">
        <w:rPr>
          <w:noProof/>
        </w:rPr>
        <w:t xml:space="preserve">Piedmont, R. L., Sherman, M. F., &amp; Sherman, N. C. (2012). Maladaptively high and low openness: The case for experiential permeability. </w:t>
      </w:r>
      <w:r w:rsidRPr="00910E44">
        <w:rPr>
          <w:i/>
          <w:noProof/>
        </w:rPr>
        <w:t>Journal of Personality, 80</w:t>
      </w:r>
      <w:r w:rsidRPr="00910E44">
        <w:rPr>
          <w:noProof/>
        </w:rPr>
        <w:t>(6), 1641</w:t>
      </w:r>
      <w:r w:rsidR="008271A4">
        <w:rPr>
          <w:noProof/>
        </w:rPr>
        <w:noBreakHyphen/>
      </w:r>
      <w:r w:rsidRPr="00910E44">
        <w:rPr>
          <w:noProof/>
        </w:rPr>
        <w:t>1668. doi: 10.1111/j.1467</w:t>
      </w:r>
      <w:r w:rsidR="008271A4">
        <w:rPr>
          <w:noProof/>
        </w:rPr>
        <w:noBreakHyphen/>
      </w:r>
      <w:r w:rsidRPr="00910E44">
        <w:rPr>
          <w:noProof/>
        </w:rPr>
        <w:t>6494.2012.00777.x</w:t>
      </w:r>
    </w:p>
    <w:p w14:paraId="5B24411B" w14:textId="26A13533" w:rsidR="00910E44" w:rsidRPr="00910E44" w:rsidRDefault="00910E44" w:rsidP="00910E44">
      <w:pPr>
        <w:pStyle w:val="EndNoteBibliography"/>
        <w:ind w:left="720" w:hanging="720"/>
        <w:rPr>
          <w:noProof/>
        </w:rPr>
      </w:pPr>
      <w:r w:rsidRPr="00910E44">
        <w:rPr>
          <w:noProof/>
        </w:rPr>
        <w:t>Pierce, J. R., &amp; Aguinis, H. (2013). The too</w:t>
      </w:r>
      <w:r w:rsidR="008271A4">
        <w:rPr>
          <w:noProof/>
        </w:rPr>
        <w:noBreakHyphen/>
      </w:r>
      <w:r w:rsidRPr="00910E44">
        <w:rPr>
          <w:noProof/>
        </w:rPr>
        <w:t>much</w:t>
      </w:r>
      <w:r w:rsidR="008271A4">
        <w:rPr>
          <w:noProof/>
        </w:rPr>
        <w:noBreakHyphen/>
      </w:r>
      <w:r w:rsidRPr="00910E44">
        <w:rPr>
          <w:noProof/>
        </w:rPr>
        <w:t>of</w:t>
      </w:r>
      <w:r w:rsidR="008271A4">
        <w:rPr>
          <w:noProof/>
        </w:rPr>
        <w:noBreakHyphen/>
      </w:r>
      <w:r w:rsidRPr="00910E44">
        <w:rPr>
          <w:noProof/>
        </w:rPr>
        <w:t>a</w:t>
      </w:r>
      <w:r w:rsidR="008271A4">
        <w:rPr>
          <w:noProof/>
        </w:rPr>
        <w:noBreakHyphen/>
      </w:r>
      <w:r w:rsidRPr="00910E44">
        <w:rPr>
          <w:noProof/>
        </w:rPr>
        <w:t>good</w:t>
      </w:r>
      <w:r w:rsidR="008271A4">
        <w:rPr>
          <w:noProof/>
        </w:rPr>
        <w:noBreakHyphen/>
      </w:r>
      <w:r w:rsidRPr="00910E44">
        <w:rPr>
          <w:noProof/>
        </w:rPr>
        <w:t xml:space="preserve">thing effect in management. </w:t>
      </w:r>
      <w:r w:rsidRPr="00910E44">
        <w:rPr>
          <w:i/>
          <w:noProof/>
        </w:rPr>
        <w:t>Journal of Management, 39</w:t>
      </w:r>
      <w:r w:rsidRPr="00910E44">
        <w:rPr>
          <w:noProof/>
        </w:rPr>
        <w:t>(2), 313</w:t>
      </w:r>
      <w:r w:rsidR="008271A4">
        <w:rPr>
          <w:noProof/>
        </w:rPr>
        <w:noBreakHyphen/>
      </w:r>
      <w:r w:rsidRPr="00910E44">
        <w:rPr>
          <w:noProof/>
        </w:rPr>
        <w:t>338. doi: 10.1177/0149206311410060</w:t>
      </w:r>
    </w:p>
    <w:p w14:paraId="4897BF7D" w14:textId="77777777" w:rsidR="00910E44" w:rsidRPr="00910E44" w:rsidRDefault="00910E44" w:rsidP="00910E44">
      <w:pPr>
        <w:pStyle w:val="EndNoteBibliography"/>
        <w:ind w:left="720" w:hanging="720"/>
        <w:rPr>
          <w:noProof/>
        </w:rPr>
      </w:pPr>
      <w:r w:rsidRPr="00910E44">
        <w:rPr>
          <w:noProof/>
        </w:rPr>
        <w:t xml:space="preserve">Pinker, S. (2002). </w:t>
      </w:r>
      <w:r w:rsidRPr="00910E44">
        <w:rPr>
          <w:i/>
          <w:noProof/>
        </w:rPr>
        <w:t>The blank slate: The modern denial of human nature</w:t>
      </w:r>
      <w:r w:rsidRPr="00910E44">
        <w:rPr>
          <w:noProof/>
        </w:rPr>
        <w:t>. New York, NY US: Viking.</w:t>
      </w:r>
    </w:p>
    <w:p w14:paraId="33B32928" w14:textId="1182A19F" w:rsidR="00910E44" w:rsidRPr="00910E44" w:rsidRDefault="00910E44" w:rsidP="00910E44">
      <w:pPr>
        <w:pStyle w:val="EndNoteBibliography"/>
        <w:ind w:left="720" w:hanging="720"/>
        <w:rPr>
          <w:noProof/>
        </w:rPr>
      </w:pPr>
      <w:r w:rsidRPr="00910E44">
        <w:rPr>
          <w:noProof/>
        </w:rPr>
        <w:t>Podsakoff, P. M., MacKenzie, S. B., Lee, J.</w:t>
      </w:r>
      <w:r w:rsidR="008271A4">
        <w:rPr>
          <w:noProof/>
        </w:rPr>
        <w:noBreakHyphen/>
      </w:r>
      <w:r w:rsidRPr="00910E44">
        <w:rPr>
          <w:noProof/>
        </w:rPr>
        <w:t xml:space="preserve">Y., &amp; Podsakoff, N. P. (2003). Common method biases in behavioral research: A critical review of the literature and recommended remedies. </w:t>
      </w:r>
      <w:r w:rsidRPr="00910E44">
        <w:rPr>
          <w:i/>
          <w:noProof/>
        </w:rPr>
        <w:t>Journal of applied psychology, 88</w:t>
      </w:r>
      <w:r w:rsidRPr="00910E44">
        <w:rPr>
          <w:noProof/>
        </w:rPr>
        <w:t xml:space="preserve">(5), 879. </w:t>
      </w:r>
    </w:p>
    <w:p w14:paraId="301EFAE7" w14:textId="585E07F0" w:rsidR="00910E44" w:rsidRPr="00910E44" w:rsidRDefault="00910E44" w:rsidP="00910E44">
      <w:pPr>
        <w:pStyle w:val="EndNoteBibliography"/>
        <w:ind w:left="720" w:hanging="720"/>
        <w:rPr>
          <w:noProof/>
        </w:rPr>
      </w:pPr>
      <w:r w:rsidRPr="00910E44">
        <w:rPr>
          <w:noProof/>
        </w:rPr>
        <w:t xml:space="preserve">Podsakoff, P. M., MacKenzie, S. B., Moorman, R. H., &amp; Fetter, R. (1990). Transformational leader behaviors and their effects on followers' trust in leader, </w:t>
      </w:r>
      <w:r w:rsidRPr="00910E44">
        <w:rPr>
          <w:noProof/>
        </w:rPr>
        <w:lastRenderedPageBreak/>
        <w:t xml:space="preserve">satisfaction, and organizational citizenship behaviors. </w:t>
      </w:r>
      <w:r w:rsidRPr="00910E44">
        <w:rPr>
          <w:i/>
          <w:noProof/>
        </w:rPr>
        <w:t>The Leadership Quarterly, 1</w:t>
      </w:r>
      <w:r w:rsidRPr="00910E44">
        <w:rPr>
          <w:noProof/>
        </w:rPr>
        <w:t>(2), 107</w:t>
      </w:r>
      <w:r w:rsidR="008271A4">
        <w:rPr>
          <w:noProof/>
        </w:rPr>
        <w:noBreakHyphen/>
      </w:r>
      <w:r w:rsidRPr="00910E44">
        <w:rPr>
          <w:noProof/>
        </w:rPr>
        <w:t>142. doi: 10.1016/1048</w:t>
      </w:r>
      <w:r w:rsidR="008271A4">
        <w:rPr>
          <w:noProof/>
        </w:rPr>
        <w:noBreakHyphen/>
      </w:r>
      <w:r w:rsidRPr="00910E44">
        <w:rPr>
          <w:noProof/>
        </w:rPr>
        <w:t>9843(90)90009</w:t>
      </w:r>
      <w:r w:rsidR="008271A4">
        <w:rPr>
          <w:noProof/>
        </w:rPr>
        <w:noBreakHyphen/>
      </w:r>
      <w:r w:rsidRPr="00910E44">
        <w:rPr>
          <w:noProof/>
        </w:rPr>
        <w:t>7</w:t>
      </w:r>
    </w:p>
    <w:p w14:paraId="2B61A37B" w14:textId="413E652C" w:rsidR="00910E44" w:rsidRPr="00910E44" w:rsidRDefault="00910E44" w:rsidP="00910E44">
      <w:pPr>
        <w:pStyle w:val="EndNoteBibliography"/>
        <w:ind w:left="720" w:hanging="720"/>
        <w:rPr>
          <w:noProof/>
        </w:rPr>
      </w:pPr>
      <w:r w:rsidRPr="00910E44">
        <w:rPr>
          <w:noProof/>
        </w:rPr>
        <w:t xml:space="preserve">Presnall, J. R. (2013). Disorders of personality: Clinical treatment from a five factor model perspective. In T. A. Widiger &amp; P. T. Costa Jr (Eds.), </w:t>
      </w:r>
      <w:r w:rsidRPr="00910E44">
        <w:rPr>
          <w:i/>
          <w:noProof/>
        </w:rPr>
        <w:t>Personality disorders and the five</w:t>
      </w:r>
      <w:r w:rsidR="008271A4">
        <w:rPr>
          <w:i/>
          <w:noProof/>
        </w:rPr>
        <w:noBreakHyphen/>
      </w:r>
      <w:r w:rsidRPr="00910E44">
        <w:rPr>
          <w:i/>
          <w:noProof/>
        </w:rPr>
        <w:t>factor model of personality</w:t>
      </w:r>
      <w:r w:rsidRPr="00910E44">
        <w:rPr>
          <w:noProof/>
        </w:rPr>
        <w:t xml:space="preserve"> (pp. 409</w:t>
      </w:r>
      <w:r w:rsidR="008271A4">
        <w:rPr>
          <w:noProof/>
        </w:rPr>
        <w:noBreakHyphen/>
      </w:r>
      <w:r w:rsidRPr="00910E44">
        <w:rPr>
          <w:noProof/>
        </w:rPr>
        <w:t>432). Washington, DC: American Psychological Association.</w:t>
      </w:r>
    </w:p>
    <w:p w14:paraId="5C0B9682" w14:textId="7868B7A4" w:rsidR="00910E44" w:rsidRPr="00910E44" w:rsidRDefault="00910E44" w:rsidP="00910E44">
      <w:pPr>
        <w:pStyle w:val="EndNoteBibliography"/>
        <w:ind w:left="720" w:hanging="720"/>
        <w:rPr>
          <w:noProof/>
        </w:rPr>
      </w:pPr>
      <w:r w:rsidRPr="00910E44">
        <w:rPr>
          <w:noProof/>
        </w:rPr>
        <w:t>Pressey, S. L., &amp; Pressey, L. W. (1919). 'Cross</w:t>
      </w:r>
      <w:r w:rsidR="008271A4">
        <w:rPr>
          <w:noProof/>
        </w:rPr>
        <w:noBreakHyphen/>
      </w:r>
      <w:r w:rsidRPr="00910E44">
        <w:rPr>
          <w:noProof/>
        </w:rPr>
        <w:t xml:space="preserve">out' tests with suggestions as to a group scale of the emotions; studies from the psychological laboratory of Indiana University. </w:t>
      </w:r>
      <w:r w:rsidRPr="00910E44">
        <w:rPr>
          <w:i/>
          <w:noProof/>
        </w:rPr>
        <w:t>Journal of applied psychology, 3</w:t>
      </w:r>
      <w:r w:rsidRPr="00910E44">
        <w:rPr>
          <w:noProof/>
        </w:rPr>
        <w:t>(2), 138</w:t>
      </w:r>
      <w:r w:rsidR="008271A4">
        <w:rPr>
          <w:noProof/>
        </w:rPr>
        <w:noBreakHyphen/>
      </w:r>
      <w:r w:rsidRPr="00910E44">
        <w:rPr>
          <w:noProof/>
        </w:rPr>
        <w:t>150. doi: 10.1037/h0071560</w:t>
      </w:r>
    </w:p>
    <w:p w14:paraId="6234BE5F" w14:textId="6E437CFC" w:rsidR="00910E44" w:rsidRPr="00910E44" w:rsidRDefault="00910E44" w:rsidP="00910E44">
      <w:pPr>
        <w:pStyle w:val="EndNoteBibliography"/>
        <w:ind w:left="720" w:hanging="720"/>
        <w:rPr>
          <w:noProof/>
        </w:rPr>
      </w:pPr>
      <w:r w:rsidRPr="00910E44">
        <w:rPr>
          <w:noProof/>
        </w:rPr>
        <w:t xml:space="preserve">Pulakos, E. D., Arad, S., Donovan, M. A., &amp; Plamondon, K. E. (2000). Adaptability in the workplace: Development of a taxonomy of adaptive performance. </w:t>
      </w:r>
      <w:r w:rsidRPr="00910E44">
        <w:rPr>
          <w:i/>
          <w:noProof/>
        </w:rPr>
        <w:t>Journal of Applied Psychology, 85</w:t>
      </w:r>
      <w:r w:rsidRPr="00910E44">
        <w:rPr>
          <w:noProof/>
        </w:rPr>
        <w:t>(4), 612</w:t>
      </w:r>
      <w:r w:rsidR="008271A4">
        <w:rPr>
          <w:noProof/>
        </w:rPr>
        <w:noBreakHyphen/>
      </w:r>
      <w:r w:rsidRPr="00910E44">
        <w:rPr>
          <w:noProof/>
        </w:rPr>
        <w:t>624. doi: 10.1037//0021</w:t>
      </w:r>
      <w:r w:rsidR="008271A4">
        <w:rPr>
          <w:noProof/>
        </w:rPr>
        <w:noBreakHyphen/>
      </w:r>
      <w:r w:rsidRPr="00910E44">
        <w:rPr>
          <w:noProof/>
        </w:rPr>
        <w:t>9010.85.4.612</w:t>
      </w:r>
    </w:p>
    <w:p w14:paraId="68D2A97F" w14:textId="6BED0EE9" w:rsidR="00910E44" w:rsidRPr="00910E44" w:rsidRDefault="00910E44" w:rsidP="00910E44">
      <w:pPr>
        <w:pStyle w:val="EndNoteBibliography"/>
        <w:ind w:left="720" w:hanging="720"/>
        <w:rPr>
          <w:noProof/>
        </w:rPr>
      </w:pPr>
      <w:r w:rsidRPr="00910E44">
        <w:rPr>
          <w:noProof/>
        </w:rPr>
        <w:t>Rammstedt, B., &amp; John, O. P. (2007). Measuring personality in one minute or less: A 10</w:t>
      </w:r>
      <w:r w:rsidR="008271A4">
        <w:rPr>
          <w:noProof/>
        </w:rPr>
        <w:noBreakHyphen/>
      </w:r>
      <w:r w:rsidRPr="00910E44">
        <w:rPr>
          <w:noProof/>
        </w:rPr>
        <w:t xml:space="preserve">item short version of the Big Five Inventory in English and German. </w:t>
      </w:r>
      <w:r w:rsidRPr="00910E44">
        <w:rPr>
          <w:i/>
          <w:noProof/>
        </w:rPr>
        <w:t>Journal of Research in Personality, 41</w:t>
      </w:r>
      <w:r w:rsidRPr="00910E44">
        <w:rPr>
          <w:noProof/>
        </w:rPr>
        <w:t>(1), 203</w:t>
      </w:r>
      <w:r w:rsidR="008271A4">
        <w:rPr>
          <w:noProof/>
        </w:rPr>
        <w:noBreakHyphen/>
      </w:r>
      <w:r w:rsidRPr="00910E44">
        <w:rPr>
          <w:noProof/>
        </w:rPr>
        <w:t>212. doi: 10.1016/j.jrp.2006.02.001</w:t>
      </w:r>
    </w:p>
    <w:p w14:paraId="19BB2F35" w14:textId="0061EF18" w:rsidR="00910E44" w:rsidRPr="00910E44" w:rsidRDefault="00910E44" w:rsidP="00910E44">
      <w:pPr>
        <w:pStyle w:val="EndNoteBibliography"/>
        <w:ind w:left="720" w:hanging="720"/>
        <w:rPr>
          <w:noProof/>
        </w:rPr>
      </w:pPr>
      <w:r w:rsidRPr="00910E44">
        <w:rPr>
          <w:noProof/>
        </w:rPr>
        <w:t xml:space="preserve">Rand, D. G. (2012). The promise of Mechanical Turk: How online labor markets can help theorists run behavioral experiments. </w:t>
      </w:r>
      <w:r w:rsidRPr="00910E44">
        <w:rPr>
          <w:i/>
          <w:noProof/>
        </w:rPr>
        <w:t>Journal of Theoretical Biology, 299</w:t>
      </w:r>
      <w:r w:rsidRPr="00910E44">
        <w:rPr>
          <w:noProof/>
        </w:rPr>
        <w:t>, 172</w:t>
      </w:r>
      <w:r w:rsidR="008271A4">
        <w:rPr>
          <w:noProof/>
        </w:rPr>
        <w:noBreakHyphen/>
      </w:r>
      <w:r w:rsidRPr="00910E44">
        <w:rPr>
          <w:noProof/>
        </w:rPr>
        <w:t>179. doi: 10.1016/j.jtbi.2011.03.004</w:t>
      </w:r>
    </w:p>
    <w:p w14:paraId="2615DED1" w14:textId="242773FC" w:rsidR="00910E44" w:rsidRPr="00910E44" w:rsidRDefault="00910E44" w:rsidP="00910E44">
      <w:pPr>
        <w:pStyle w:val="EndNoteBibliography"/>
        <w:ind w:left="720" w:hanging="720"/>
        <w:rPr>
          <w:noProof/>
        </w:rPr>
      </w:pPr>
      <w:r w:rsidRPr="00910E44">
        <w:rPr>
          <w:noProof/>
        </w:rPr>
        <w:t>Revelle, W., Wilt, J., &amp; Condon, D. M. (2011). Individual differences and differential psychology: A brief history and prospect. In T. Chamorro</w:t>
      </w:r>
      <w:r w:rsidR="008271A4">
        <w:rPr>
          <w:noProof/>
        </w:rPr>
        <w:noBreakHyphen/>
      </w:r>
      <w:r w:rsidRPr="00910E44">
        <w:rPr>
          <w:noProof/>
        </w:rPr>
        <w:t xml:space="preserve">Premuzic, S. von Stumm, &amp; A. Furnham (Eds.), </w:t>
      </w:r>
      <w:r w:rsidRPr="00910E44">
        <w:rPr>
          <w:i/>
          <w:noProof/>
        </w:rPr>
        <w:t>The Wiley</w:t>
      </w:r>
      <w:r w:rsidR="008271A4">
        <w:rPr>
          <w:i/>
          <w:noProof/>
        </w:rPr>
        <w:noBreakHyphen/>
      </w:r>
      <w:r w:rsidRPr="00910E44">
        <w:rPr>
          <w:i/>
          <w:noProof/>
        </w:rPr>
        <w:t>Blackwell handbook of individual differences.</w:t>
      </w:r>
      <w:r w:rsidRPr="00910E44">
        <w:rPr>
          <w:noProof/>
        </w:rPr>
        <w:t xml:space="preserve"> (pp. 3</w:t>
      </w:r>
      <w:r w:rsidR="008271A4">
        <w:rPr>
          <w:noProof/>
        </w:rPr>
        <w:noBreakHyphen/>
      </w:r>
      <w:r w:rsidRPr="00910E44">
        <w:rPr>
          <w:noProof/>
        </w:rPr>
        <w:t>38): Wiley</w:t>
      </w:r>
      <w:r w:rsidR="008271A4">
        <w:rPr>
          <w:noProof/>
        </w:rPr>
        <w:noBreakHyphen/>
      </w:r>
      <w:r w:rsidRPr="00910E44">
        <w:rPr>
          <w:noProof/>
        </w:rPr>
        <w:t>Blackwell.</w:t>
      </w:r>
    </w:p>
    <w:p w14:paraId="134F4C42" w14:textId="189942D2" w:rsidR="00910E44" w:rsidRPr="00910E44" w:rsidRDefault="00910E44" w:rsidP="00910E44">
      <w:pPr>
        <w:pStyle w:val="EndNoteBibliography"/>
        <w:ind w:left="720" w:hanging="720"/>
        <w:rPr>
          <w:noProof/>
        </w:rPr>
      </w:pPr>
      <w:r w:rsidRPr="00910E44">
        <w:rPr>
          <w:noProof/>
        </w:rPr>
        <w:lastRenderedPageBreak/>
        <w:t>Reynierse, J. H. (2013). Type theory revisited: Implications of complementary opposites for the Five</w:t>
      </w:r>
      <w:r w:rsidR="008271A4">
        <w:rPr>
          <w:noProof/>
        </w:rPr>
        <w:noBreakHyphen/>
      </w:r>
      <w:r w:rsidRPr="00910E44">
        <w:rPr>
          <w:noProof/>
        </w:rPr>
        <w:t xml:space="preserve">Factor Model of personality and organizational interventions. In N. D. Christiansen &amp; R. P. Tett (Eds.), </w:t>
      </w:r>
      <w:r w:rsidRPr="00910E44">
        <w:rPr>
          <w:i/>
          <w:noProof/>
        </w:rPr>
        <w:t>Handbook of Personality at Work</w:t>
      </w:r>
      <w:r w:rsidRPr="00910E44">
        <w:rPr>
          <w:noProof/>
        </w:rPr>
        <w:t>. New York, NY: Routledge.</w:t>
      </w:r>
    </w:p>
    <w:p w14:paraId="71A48C6A" w14:textId="77777777" w:rsidR="00910E44" w:rsidRPr="00910E44" w:rsidRDefault="00910E44" w:rsidP="00910E44">
      <w:pPr>
        <w:pStyle w:val="EndNoteBibliography"/>
        <w:ind w:left="720" w:hanging="720"/>
        <w:rPr>
          <w:noProof/>
        </w:rPr>
      </w:pPr>
      <w:r w:rsidRPr="00910E44">
        <w:rPr>
          <w:noProof/>
        </w:rPr>
        <w:t xml:space="preserve">Roberts, B. W., &amp; Hogan, R. (2001). </w:t>
      </w:r>
      <w:r w:rsidRPr="00910E44">
        <w:rPr>
          <w:i/>
          <w:noProof/>
        </w:rPr>
        <w:t>Applied personality psychology: The intersection of personality and I/O psychology</w:t>
      </w:r>
      <w:r w:rsidRPr="00910E44">
        <w:rPr>
          <w:noProof/>
        </w:rPr>
        <w:t>. Washinton, DC: American Psychological Association.</w:t>
      </w:r>
    </w:p>
    <w:p w14:paraId="636A8FC8" w14:textId="4AA53593" w:rsidR="00910E44" w:rsidRPr="00910E44" w:rsidRDefault="00910E44" w:rsidP="00910E44">
      <w:pPr>
        <w:pStyle w:val="EndNoteBibliography"/>
        <w:ind w:left="720" w:hanging="720"/>
        <w:rPr>
          <w:noProof/>
        </w:rPr>
      </w:pPr>
      <w:r w:rsidRPr="00910E44">
        <w:rPr>
          <w:noProof/>
        </w:rPr>
        <w:t xml:space="preserve">Roberts, J. S. (2004a). </w:t>
      </w:r>
      <w:r w:rsidRPr="00910E44">
        <w:rPr>
          <w:i/>
          <w:noProof/>
        </w:rPr>
        <w:t>A modified lieklihood</w:t>
      </w:r>
      <w:r w:rsidR="008271A4">
        <w:rPr>
          <w:i/>
          <w:noProof/>
        </w:rPr>
        <w:noBreakHyphen/>
      </w:r>
      <w:r w:rsidRPr="00910E44">
        <w:rPr>
          <w:i/>
          <w:noProof/>
        </w:rPr>
        <w:t>based item fit statistic for the generalized graded unfolding model</w:t>
      </w:r>
      <w:r w:rsidRPr="00910E44">
        <w:rPr>
          <w:noProof/>
        </w:rPr>
        <w:t xml:space="preserve">. Paper presented at the American Educational Research Association, San Diego, CA. </w:t>
      </w:r>
    </w:p>
    <w:p w14:paraId="5CCDCF0E" w14:textId="77777777" w:rsidR="00910E44" w:rsidRPr="00910E44" w:rsidRDefault="00910E44" w:rsidP="00910E44">
      <w:pPr>
        <w:pStyle w:val="EndNoteBibliography"/>
        <w:ind w:left="720" w:hanging="720"/>
        <w:rPr>
          <w:noProof/>
        </w:rPr>
      </w:pPr>
      <w:r w:rsidRPr="00910E44">
        <w:rPr>
          <w:noProof/>
        </w:rPr>
        <w:t>Roberts, J. S. (2004b). GGUM2004 technical reference manual: University of Maryland.</w:t>
      </w:r>
    </w:p>
    <w:p w14:paraId="67370F4E" w14:textId="77777777" w:rsidR="00910E44" w:rsidRPr="00910E44" w:rsidRDefault="00910E44" w:rsidP="00910E44">
      <w:pPr>
        <w:pStyle w:val="EndNoteBibliography"/>
        <w:ind w:left="720" w:hanging="720"/>
        <w:rPr>
          <w:noProof/>
        </w:rPr>
      </w:pPr>
      <w:r w:rsidRPr="00910E44">
        <w:rPr>
          <w:noProof/>
        </w:rPr>
        <w:t xml:space="preserve">Roberts, J. S., Donoghue, J. R., &amp; Laughlin, J. E. (2000). A general item response theory model for unfolding unidimensional polytomous responses. </w:t>
      </w:r>
      <w:r w:rsidRPr="00910E44">
        <w:rPr>
          <w:i/>
          <w:noProof/>
        </w:rPr>
        <w:t>Applied Psychological Measurement, 24</w:t>
      </w:r>
      <w:r w:rsidRPr="00910E44">
        <w:rPr>
          <w:noProof/>
        </w:rPr>
        <w:t xml:space="preserve">(1), 3. </w:t>
      </w:r>
    </w:p>
    <w:p w14:paraId="527B19D5" w14:textId="77777777" w:rsidR="00910E44" w:rsidRPr="00910E44" w:rsidRDefault="00910E44" w:rsidP="00910E44">
      <w:pPr>
        <w:pStyle w:val="EndNoteBibliography"/>
        <w:ind w:left="720" w:hanging="720"/>
        <w:rPr>
          <w:noProof/>
        </w:rPr>
      </w:pPr>
      <w:r w:rsidRPr="00910E44">
        <w:rPr>
          <w:noProof/>
        </w:rPr>
        <w:t xml:space="preserve">Roberts, J. S., Donoghue, J. R., &amp; Laughlin, J. E. (2002). Characteristics of MML/EAP parameter estimates in the generalized graded unfolding model. </w:t>
      </w:r>
      <w:r w:rsidRPr="00910E44">
        <w:rPr>
          <w:i/>
          <w:noProof/>
        </w:rPr>
        <w:t>Applied Psychological Measurement, 26</w:t>
      </w:r>
      <w:r w:rsidRPr="00910E44">
        <w:rPr>
          <w:noProof/>
        </w:rPr>
        <w:t xml:space="preserve">(2), 192. </w:t>
      </w:r>
    </w:p>
    <w:p w14:paraId="29F441D1" w14:textId="595A3336" w:rsidR="00910E44" w:rsidRPr="00910E44" w:rsidRDefault="00910E44" w:rsidP="00910E44">
      <w:pPr>
        <w:pStyle w:val="EndNoteBibliography"/>
        <w:ind w:left="720" w:hanging="720"/>
        <w:rPr>
          <w:noProof/>
        </w:rPr>
      </w:pPr>
      <w:r w:rsidRPr="00910E44">
        <w:rPr>
          <w:noProof/>
        </w:rPr>
        <w:t>Roberts, J. S., Haw</w:t>
      </w:r>
      <w:r w:rsidR="008271A4">
        <w:rPr>
          <w:noProof/>
        </w:rPr>
        <w:noBreakHyphen/>
      </w:r>
      <w:r w:rsidRPr="00910E44">
        <w:rPr>
          <w:noProof/>
        </w:rPr>
        <w:t>Ren, F., Weiwei, C., &amp; Yingji, W. (2006). GGUM2004: A Windows</w:t>
      </w:r>
      <w:r w:rsidR="008271A4">
        <w:rPr>
          <w:noProof/>
        </w:rPr>
        <w:noBreakHyphen/>
      </w:r>
      <w:r w:rsidRPr="00910E44">
        <w:rPr>
          <w:noProof/>
        </w:rPr>
        <w:t xml:space="preserve">based program to estimate parameters in the generalized graded unfolding model. </w:t>
      </w:r>
      <w:r w:rsidRPr="00910E44">
        <w:rPr>
          <w:i/>
          <w:noProof/>
        </w:rPr>
        <w:t>Applied Psychological Measurement, 30</w:t>
      </w:r>
      <w:r w:rsidRPr="00910E44">
        <w:rPr>
          <w:noProof/>
        </w:rPr>
        <w:t>(1), 64</w:t>
      </w:r>
      <w:r w:rsidR="008271A4">
        <w:rPr>
          <w:noProof/>
        </w:rPr>
        <w:noBreakHyphen/>
      </w:r>
      <w:r w:rsidRPr="00910E44">
        <w:rPr>
          <w:noProof/>
        </w:rPr>
        <w:t>65. doi: 10.1177/0146621605280141</w:t>
      </w:r>
    </w:p>
    <w:p w14:paraId="2AAF8A70" w14:textId="77777777" w:rsidR="00910E44" w:rsidRPr="00910E44" w:rsidRDefault="00910E44" w:rsidP="00910E44">
      <w:pPr>
        <w:pStyle w:val="EndNoteBibliography"/>
        <w:ind w:left="720" w:hanging="720"/>
        <w:rPr>
          <w:noProof/>
        </w:rPr>
      </w:pPr>
      <w:r w:rsidRPr="00910E44">
        <w:rPr>
          <w:noProof/>
        </w:rPr>
        <w:lastRenderedPageBreak/>
        <w:t xml:space="preserve">Roberts, J. S., Laughlin, J. E., &amp; Wedell, D. H. (1999). Validity issues in the Likert and Thurstone approaches to attitude measurement. </w:t>
      </w:r>
      <w:r w:rsidRPr="00910E44">
        <w:rPr>
          <w:i/>
          <w:noProof/>
        </w:rPr>
        <w:t>Educational &amp; Psychological Measurement, 59</w:t>
      </w:r>
      <w:r w:rsidRPr="00910E44">
        <w:rPr>
          <w:noProof/>
        </w:rPr>
        <w:t xml:space="preserve">(2), 211. </w:t>
      </w:r>
    </w:p>
    <w:p w14:paraId="6A6D45D4" w14:textId="77777777" w:rsidR="00910E44" w:rsidRPr="00910E44" w:rsidRDefault="00910E44" w:rsidP="00910E44">
      <w:pPr>
        <w:pStyle w:val="EndNoteBibliography"/>
        <w:ind w:left="720" w:hanging="720"/>
        <w:rPr>
          <w:noProof/>
        </w:rPr>
      </w:pPr>
      <w:r w:rsidRPr="00910E44">
        <w:rPr>
          <w:noProof/>
        </w:rPr>
        <w:t xml:space="preserve">Ross, D. (1991). </w:t>
      </w:r>
      <w:r w:rsidRPr="00910E44">
        <w:rPr>
          <w:i/>
          <w:noProof/>
        </w:rPr>
        <w:t>The origins of American social science</w:t>
      </w:r>
      <w:r w:rsidRPr="00910E44">
        <w:rPr>
          <w:noProof/>
        </w:rPr>
        <w:t>. Cambridge: Cambridge University Press.</w:t>
      </w:r>
    </w:p>
    <w:p w14:paraId="37D39F16" w14:textId="746B8292" w:rsidR="00910E44" w:rsidRPr="00910E44" w:rsidRDefault="00910E44" w:rsidP="00910E44">
      <w:pPr>
        <w:pStyle w:val="EndNoteBibliography"/>
        <w:ind w:left="720" w:hanging="720"/>
        <w:rPr>
          <w:noProof/>
        </w:rPr>
      </w:pPr>
      <w:r w:rsidRPr="00910E44">
        <w:rPr>
          <w:noProof/>
        </w:rPr>
        <w:t xml:space="preserve">Rozin, P. (2007). Exploring the landscape of modern academic psychology: Finding and filling the holes. </w:t>
      </w:r>
      <w:r w:rsidRPr="00910E44">
        <w:rPr>
          <w:i/>
          <w:noProof/>
        </w:rPr>
        <w:t>American Psychologist, 62</w:t>
      </w:r>
      <w:r w:rsidRPr="00910E44">
        <w:rPr>
          <w:noProof/>
        </w:rPr>
        <w:t>(8), 754</w:t>
      </w:r>
      <w:r w:rsidR="008271A4">
        <w:rPr>
          <w:noProof/>
        </w:rPr>
        <w:noBreakHyphen/>
      </w:r>
      <w:r w:rsidRPr="00910E44">
        <w:rPr>
          <w:noProof/>
        </w:rPr>
        <w:t xml:space="preserve">766. </w:t>
      </w:r>
    </w:p>
    <w:p w14:paraId="07E7E6FF" w14:textId="77777777" w:rsidR="00910E44" w:rsidRPr="00910E44" w:rsidRDefault="00910E44" w:rsidP="00910E44">
      <w:pPr>
        <w:pStyle w:val="EndNoteBibliography"/>
        <w:ind w:left="720" w:hanging="720"/>
        <w:rPr>
          <w:noProof/>
        </w:rPr>
      </w:pPr>
      <w:r w:rsidRPr="00910E44">
        <w:rPr>
          <w:noProof/>
        </w:rPr>
        <w:t xml:space="preserve">Ryle, G. (1949). </w:t>
      </w:r>
      <w:r w:rsidRPr="00910E44">
        <w:rPr>
          <w:i/>
          <w:noProof/>
        </w:rPr>
        <w:t>The concept of mind</w:t>
      </w:r>
      <w:r w:rsidRPr="00910E44">
        <w:rPr>
          <w:noProof/>
        </w:rPr>
        <w:t>. Oxford England: Barnes &amp; Noble.</w:t>
      </w:r>
    </w:p>
    <w:p w14:paraId="1B1D790F" w14:textId="5B7D00B7" w:rsidR="00910E44" w:rsidRPr="00910E44" w:rsidRDefault="00910E44" w:rsidP="00910E44">
      <w:pPr>
        <w:pStyle w:val="EndNoteBibliography"/>
        <w:ind w:left="720" w:hanging="720"/>
        <w:rPr>
          <w:noProof/>
        </w:rPr>
      </w:pPr>
      <w:r w:rsidRPr="00910E44">
        <w:rPr>
          <w:noProof/>
        </w:rPr>
        <w:t xml:space="preserve">Salgado, J. F. (2002). The Big Five personality dimensions and counterproductive behaviors. </w:t>
      </w:r>
      <w:r w:rsidRPr="00910E44">
        <w:rPr>
          <w:i/>
          <w:noProof/>
        </w:rPr>
        <w:t>International Journal of Selection &amp; Assessment, 10</w:t>
      </w:r>
      <w:r w:rsidRPr="00910E44">
        <w:rPr>
          <w:noProof/>
        </w:rPr>
        <w:t>(1/2), 117</w:t>
      </w:r>
      <w:r w:rsidR="008271A4">
        <w:rPr>
          <w:noProof/>
        </w:rPr>
        <w:noBreakHyphen/>
      </w:r>
      <w:r w:rsidRPr="00910E44">
        <w:rPr>
          <w:noProof/>
        </w:rPr>
        <w:t xml:space="preserve">125. </w:t>
      </w:r>
    </w:p>
    <w:p w14:paraId="7F0292BA" w14:textId="14122922" w:rsidR="00910E44" w:rsidRPr="00910E44" w:rsidRDefault="00910E44" w:rsidP="00910E44">
      <w:pPr>
        <w:pStyle w:val="EndNoteBibliography"/>
        <w:ind w:left="720" w:hanging="720"/>
        <w:rPr>
          <w:noProof/>
        </w:rPr>
      </w:pPr>
      <w:r w:rsidRPr="00910E44">
        <w:rPr>
          <w:noProof/>
        </w:rPr>
        <w:t xml:space="preserve">Samuel, D. B., &amp; Gore, W. L. (2012). Maladaptive variants of Conscientiousness and Agreeableness. </w:t>
      </w:r>
      <w:r w:rsidRPr="00910E44">
        <w:rPr>
          <w:i/>
          <w:noProof/>
        </w:rPr>
        <w:t>Journal of Personality, 80</w:t>
      </w:r>
      <w:r w:rsidRPr="00910E44">
        <w:rPr>
          <w:noProof/>
        </w:rPr>
        <w:t>(6), 1669</w:t>
      </w:r>
      <w:r w:rsidR="008271A4">
        <w:rPr>
          <w:noProof/>
        </w:rPr>
        <w:noBreakHyphen/>
      </w:r>
      <w:r w:rsidRPr="00910E44">
        <w:rPr>
          <w:noProof/>
        </w:rPr>
        <w:t>1696. doi: 10.1111/j.1467</w:t>
      </w:r>
      <w:r w:rsidR="008271A4">
        <w:rPr>
          <w:noProof/>
        </w:rPr>
        <w:noBreakHyphen/>
      </w:r>
      <w:r w:rsidRPr="00910E44">
        <w:rPr>
          <w:noProof/>
        </w:rPr>
        <w:t>6494.2012.00770.x</w:t>
      </w:r>
    </w:p>
    <w:p w14:paraId="7C39616A" w14:textId="570FFDE4" w:rsidR="00910E44" w:rsidRPr="00910E44" w:rsidRDefault="00910E44" w:rsidP="00910E44">
      <w:pPr>
        <w:pStyle w:val="EndNoteBibliography"/>
        <w:ind w:left="720" w:hanging="720"/>
        <w:rPr>
          <w:noProof/>
        </w:rPr>
      </w:pPr>
      <w:r w:rsidRPr="00910E44">
        <w:rPr>
          <w:noProof/>
        </w:rPr>
        <w:t>Samuel, D. B., &amp; Widiger, T. A. (2011). Conscientiousness and obsessive</w:t>
      </w:r>
      <w:r w:rsidR="008271A4">
        <w:rPr>
          <w:noProof/>
        </w:rPr>
        <w:noBreakHyphen/>
      </w:r>
      <w:r w:rsidRPr="00910E44">
        <w:rPr>
          <w:noProof/>
        </w:rPr>
        <w:t xml:space="preserve">compulsive personality disorder. </w:t>
      </w:r>
      <w:r w:rsidRPr="00910E44">
        <w:rPr>
          <w:i/>
          <w:noProof/>
        </w:rPr>
        <w:t>Personality Disorders, 2</w:t>
      </w:r>
      <w:r w:rsidRPr="00910E44">
        <w:rPr>
          <w:noProof/>
        </w:rPr>
        <w:t>(3), 161</w:t>
      </w:r>
      <w:r w:rsidR="008271A4">
        <w:rPr>
          <w:noProof/>
        </w:rPr>
        <w:noBreakHyphen/>
      </w:r>
      <w:r w:rsidRPr="00910E44">
        <w:rPr>
          <w:noProof/>
        </w:rPr>
        <w:t>174. doi: 10.1037/a0021216</w:t>
      </w:r>
    </w:p>
    <w:p w14:paraId="7FB286B5" w14:textId="77777777" w:rsidR="00910E44" w:rsidRPr="00910E44" w:rsidRDefault="00910E44" w:rsidP="00910E44">
      <w:pPr>
        <w:pStyle w:val="EndNoteBibliography"/>
        <w:ind w:left="720" w:hanging="720"/>
        <w:rPr>
          <w:noProof/>
        </w:rPr>
      </w:pPr>
      <w:r w:rsidRPr="00910E44">
        <w:rPr>
          <w:noProof/>
        </w:rPr>
        <w:t xml:space="preserve">Schmidt, F. L., &amp; Hunter, J. E. (1998). The validity and utility of selection methods in personnel psychology: Practical and theoretical. </w:t>
      </w:r>
      <w:r w:rsidRPr="00910E44">
        <w:rPr>
          <w:i/>
          <w:noProof/>
        </w:rPr>
        <w:t>Psychological Bulletin, 124</w:t>
      </w:r>
      <w:r w:rsidRPr="00910E44">
        <w:rPr>
          <w:noProof/>
        </w:rPr>
        <w:t xml:space="preserve">(2), 262. </w:t>
      </w:r>
    </w:p>
    <w:p w14:paraId="08DC8C79" w14:textId="33032CDE" w:rsidR="00910E44" w:rsidRPr="00910E44" w:rsidRDefault="00910E44" w:rsidP="00910E44">
      <w:pPr>
        <w:pStyle w:val="EndNoteBibliography"/>
        <w:ind w:left="720" w:hanging="720"/>
        <w:rPr>
          <w:noProof/>
        </w:rPr>
      </w:pPr>
      <w:r w:rsidRPr="00910E44">
        <w:rPr>
          <w:noProof/>
        </w:rPr>
        <w:t>Schriesheim, C. A., Powers, K. J., Scandura, T. A., Gardiner, C. C., &amp; Lankau, M. J. (1993). Improving construct measurement In management research: Comments and a quantitative approach for assessing the theoretical content adequacy of paper</w:t>
      </w:r>
      <w:r w:rsidR="008271A4">
        <w:rPr>
          <w:noProof/>
        </w:rPr>
        <w:noBreakHyphen/>
      </w:r>
      <w:r w:rsidRPr="00910E44">
        <w:rPr>
          <w:noProof/>
        </w:rPr>
        <w:t>and</w:t>
      </w:r>
      <w:r w:rsidR="008271A4">
        <w:rPr>
          <w:noProof/>
        </w:rPr>
        <w:noBreakHyphen/>
      </w:r>
      <w:r w:rsidRPr="00910E44">
        <w:rPr>
          <w:noProof/>
        </w:rPr>
        <w:t>pencil survey</w:t>
      </w:r>
      <w:r w:rsidR="008271A4">
        <w:rPr>
          <w:noProof/>
        </w:rPr>
        <w:noBreakHyphen/>
      </w:r>
      <w:r w:rsidRPr="00910E44">
        <w:rPr>
          <w:noProof/>
        </w:rPr>
        <w:t xml:space="preserve">type instruments. </w:t>
      </w:r>
      <w:r w:rsidRPr="00910E44">
        <w:rPr>
          <w:i/>
          <w:noProof/>
        </w:rPr>
        <w:t>Journal of Management, 19</w:t>
      </w:r>
      <w:r w:rsidRPr="00910E44">
        <w:rPr>
          <w:noProof/>
        </w:rPr>
        <w:t xml:space="preserve">(2), 385. </w:t>
      </w:r>
    </w:p>
    <w:p w14:paraId="3927BB1E" w14:textId="77777777" w:rsidR="00910E44" w:rsidRPr="00910E44" w:rsidRDefault="00910E44" w:rsidP="00910E44">
      <w:pPr>
        <w:pStyle w:val="EndNoteBibliography"/>
        <w:ind w:left="720" w:hanging="720"/>
        <w:rPr>
          <w:noProof/>
        </w:rPr>
      </w:pPr>
      <w:r w:rsidRPr="00910E44">
        <w:rPr>
          <w:noProof/>
        </w:rPr>
        <w:lastRenderedPageBreak/>
        <w:t xml:space="preserve">Schulte, M., Ree, M. J., &amp; Carretta, T. R. (2004). Emotional intelligence: Not much more than g and personality. </w:t>
      </w:r>
      <w:r w:rsidRPr="00910E44">
        <w:rPr>
          <w:i/>
          <w:noProof/>
        </w:rPr>
        <w:t>Personality and Individual Differences, 37</w:t>
      </w:r>
      <w:r w:rsidRPr="00910E44">
        <w:rPr>
          <w:noProof/>
        </w:rPr>
        <w:t xml:space="preserve">(5), 1059–1068. </w:t>
      </w:r>
    </w:p>
    <w:p w14:paraId="3A09BA66" w14:textId="0CF79775" w:rsidR="00910E44" w:rsidRPr="00910E44" w:rsidRDefault="00910E44" w:rsidP="00910E44">
      <w:pPr>
        <w:pStyle w:val="EndNoteBibliography"/>
        <w:ind w:left="720" w:hanging="720"/>
        <w:rPr>
          <w:noProof/>
        </w:rPr>
      </w:pPr>
      <w:r w:rsidRPr="00910E44">
        <w:rPr>
          <w:noProof/>
        </w:rPr>
        <w:t>Shah, A. K., &amp; Oppenheimer, D. M. (2008). Heuristics made easy: An effort</w:t>
      </w:r>
      <w:r w:rsidR="008271A4">
        <w:rPr>
          <w:noProof/>
        </w:rPr>
        <w:noBreakHyphen/>
      </w:r>
      <w:r w:rsidRPr="00910E44">
        <w:rPr>
          <w:noProof/>
        </w:rPr>
        <w:t xml:space="preserve">reduction framework. </w:t>
      </w:r>
      <w:r w:rsidRPr="00910E44">
        <w:rPr>
          <w:i/>
          <w:noProof/>
        </w:rPr>
        <w:t>Psychological bulletin, 134</w:t>
      </w:r>
      <w:r w:rsidRPr="00910E44">
        <w:rPr>
          <w:noProof/>
        </w:rPr>
        <w:t>(2), 207</w:t>
      </w:r>
      <w:r w:rsidR="008271A4">
        <w:rPr>
          <w:noProof/>
        </w:rPr>
        <w:noBreakHyphen/>
      </w:r>
      <w:r w:rsidRPr="00910E44">
        <w:rPr>
          <w:noProof/>
        </w:rPr>
        <w:t>222. doi: 10.1037/0033.2909.134.2.207</w:t>
      </w:r>
    </w:p>
    <w:p w14:paraId="7435C51F" w14:textId="117A0992" w:rsidR="00910E44" w:rsidRPr="00910E44" w:rsidRDefault="00910E44" w:rsidP="00910E44">
      <w:pPr>
        <w:pStyle w:val="EndNoteBibliography"/>
        <w:ind w:left="720" w:hanging="720"/>
        <w:rPr>
          <w:noProof/>
        </w:rPr>
      </w:pPr>
      <w:r w:rsidRPr="00910E44">
        <w:rPr>
          <w:noProof/>
        </w:rPr>
        <w:t xml:space="preserve">Siemsen, E., Roth, A., &amp; Oliveira, P. (2010). Common method bias in regression models with linear, quadratic, and interaction effects. </w:t>
      </w:r>
      <w:r w:rsidRPr="00910E44">
        <w:rPr>
          <w:i/>
          <w:noProof/>
        </w:rPr>
        <w:t>Organizational Research Methods, 13</w:t>
      </w:r>
      <w:r w:rsidRPr="00910E44">
        <w:rPr>
          <w:noProof/>
        </w:rPr>
        <w:t>(3), 456</w:t>
      </w:r>
      <w:r w:rsidR="008271A4">
        <w:rPr>
          <w:noProof/>
        </w:rPr>
        <w:noBreakHyphen/>
      </w:r>
      <w:r w:rsidRPr="00910E44">
        <w:rPr>
          <w:noProof/>
        </w:rPr>
        <w:t>476. doi: 10.1177/1094428109351241</w:t>
      </w:r>
    </w:p>
    <w:p w14:paraId="67A25363" w14:textId="11CDE402" w:rsidR="00910E44" w:rsidRPr="00910E44" w:rsidRDefault="00910E44" w:rsidP="00910E44">
      <w:pPr>
        <w:pStyle w:val="EndNoteBibliography"/>
        <w:ind w:left="720" w:hanging="720"/>
        <w:rPr>
          <w:noProof/>
        </w:rPr>
      </w:pPr>
      <w:r w:rsidRPr="00910E44">
        <w:rPr>
          <w:noProof/>
        </w:rPr>
        <w:t xml:space="preserve">Simpson, J. A., Griskevicius, V., &amp; Kim, J. S. (2011). Evolution, life history theory, and personality. In L. M. Horowitz &amp; S. Strack (Eds.), </w:t>
      </w:r>
      <w:r w:rsidRPr="00910E44">
        <w:rPr>
          <w:i/>
          <w:noProof/>
        </w:rPr>
        <w:t>Handbook of interpersonal psychology: Theory, research, assessment, and therapeutic interventions.</w:t>
      </w:r>
      <w:r w:rsidRPr="00910E44">
        <w:rPr>
          <w:noProof/>
        </w:rPr>
        <w:t xml:space="preserve"> (pp. 75</w:t>
      </w:r>
      <w:r w:rsidR="008271A4">
        <w:rPr>
          <w:noProof/>
        </w:rPr>
        <w:noBreakHyphen/>
      </w:r>
      <w:r w:rsidRPr="00910E44">
        <w:rPr>
          <w:noProof/>
        </w:rPr>
        <w:t>89). Hoboken, NJ US: John Wiley &amp; Sons Inc.</w:t>
      </w:r>
    </w:p>
    <w:p w14:paraId="01F92EAF" w14:textId="22B0DC85" w:rsidR="00910E44" w:rsidRPr="00910E44" w:rsidRDefault="00910E44" w:rsidP="00910E44">
      <w:pPr>
        <w:pStyle w:val="EndNoteBibliography"/>
        <w:ind w:left="720" w:hanging="720"/>
        <w:rPr>
          <w:noProof/>
        </w:rPr>
      </w:pPr>
      <w:r w:rsidRPr="00910E44">
        <w:rPr>
          <w:noProof/>
        </w:rPr>
        <w:t xml:space="preserve">Spearman, C. (1904). "General intelligence," objectively determined and measured. </w:t>
      </w:r>
      <w:r w:rsidRPr="00910E44">
        <w:rPr>
          <w:i/>
          <w:noProof/>
        </w:rPr>
        <w:t>The American Journal of Psychology, 15</w:t>
      </w:r>
      <w:r w:rsidRPr="00910E44">
        <w:rPr>
          <w:noProof/>
        </w:rPr>
        <w:t>(2), 201</w:t>
      </w:r>
      <w:r w:rsidR="008271A4">
        <w:rPr>
          <w:noProof/>
        </w:rPr>
        <w:noBreakHyphen/>
      </w:r>
      <w:r w:rsidRPr="00910E44">
        <w:rPr>
          <w:noProof/>
        </w:rPr>
        <w:t xml:space="preserve">292. </w:t>
      </w:r>
    </w:p>
    <w:p w14:paraId="1543D82B" w14:textId="7608B234" w:rsidR="00910E44" w:rsidRPr="00910E44" w:rsidRDefault="00910E44" w:rsidP="00910E44">
      <w:pPr>
        <w:pStyle w:val="EndNoteBibliography"/>
        <w:ind w:left="720" w:hanging="720"/>
        <w:rPr>
          <w:noProof/>
        </w:rPr>
      </w:pPr>
      <w:r w:rsidRPr="00910E44">
        <w:rPr>
          <w:noProof/>
        </w:rPr>
        <w:t xml:space="preserve">Spearman, C. (1946). Theory of general factor. </w:t>
      </w:r>
      <w:r w:rsidRPr="00910E44">
        <w:rPr>
          <w:i/>
          <w:noProof/>
        </w:rPr>
        <w:t>British Journal of Psychology, 36</w:t>
      </w:r>
      <w:r w:rsidRPr="00910E44">
        <w:rPr>
          <w:noProof/>
        </w:rPr>
        <w:t>, 117</w:t>
      </w:r>
      <w:r w:rsidR="008271A4">
        <w:rPr>
          <w:noProof/>
        </w:rPr>
        <w:noBreakHyphen/>
      </w:r>
      <w:r w:rsidRPr="00910E44">
        <w:rPr>
          <w:noProof/>
        </w:rPr>
        <w:t xml:space="preserve">131. </w:t>
      </w:r>
    </w:p>
    <w:p w14:paraId="38AFE039" w14:textId="77777777" w:rsidR="00910E44" w:rsidRPr="00910E44" w:rsidRDefault="00910E44" w:rsidP="00910E44">
      <w:pPr>
        <w:pStyle w:val="EndNoteBibliography"/>
        <w:ind w:left="720" w:hanging="720"/>
        <w:rPr>
          <w:noProof/>
        </w:rPr>
      </w:pPr>
      <w:r w:rsidRPr="00910E44">
        <w:rPr>
          <w:noProof/>
        </w:rPr>
        <w:t xml:space="preserve">. </w:t>
      </w:r>
    </w:p>
    <w:p w14:paraId="7D878EA8" w14:textId="29E584DA" w:rsidR="00910E44" w:rsidRPr="00910E44" w:rsidRDefault="00910E44" w:rsidP="00910E44">
      <w:pPr>
        <w:pStyle w:val="EndNoteBibliography"/>
        <w:ind w:left="720" w:hanging="720"/>
        <w:rPr>
          <w:noProof/>
        </w:rPr>
      </w:pPr>
      <w:r w:rsidRPr="00910E44">
        <w:rPr>
          <w:noProof/>
        </w:rPr>
        <w:t xml:space="preserve">Stark, S. (2007). Modfit version 2.0. Retrieved from </w:t>
      </w:r>
      <w:hyperlink r:id="rId62" w:history="1">
        <w:r w:rsidRPr="00910E44">
          <w:rPr>
            <w:rStyle w:val="Hyperlink"/>
            <w:noProof/>
          </w:rPr>
          <w:t>http://work.psych.uiuc.edu/irt/tutorial.asp</w:t>
        </w:r>
      </w:hyperlink>
    </w:p>
    <w:p w14:paraId="1550014E" w14:textId="784FDB1B" w:rsidR="00910E44" w:rsidRPr="00910E44" w:rsidRDefault="00910E44" w:rsidP="00910E44">
      <w:pPr>
        <w:pStyle w:val="EndNoteBibliography"/>
        <w:ind w:left="720" w:hanging="720"/>
        <w:rPr>
          <w:noProof/>
        </w:rPr>
      </w:pPr>
      <w:r w:rsidRPr="00910E44">
        <w:rPr>
          <w:noProof/>
        </w:rPr>
        <w:t>Stark, S., Chernyshenko, O. S., &amp; Drasgow, F. (2005). An IRT approach to constructing and scoring pairwise preference items involving stimuli on different dimensions: The multi</w:t>
      </w:r>
      <w:r w:rsidR="008271A4">
        <w:rPr>
          <w:noProof/>
        </w:rPr>
        <w:noBreakHyphen/>
      </w:r>
      <w:r w:rsidRPr="00910E44">
        <w:rPr>
          <w:noProof/>
        </w:rPr>
        <w:t>unidimensional pairwise</w:t>
      </w:r>
      <w:r w:rsidR="008271A4">
        <w:rPr>
          <w:noProof/>
        </w:rPr>
        <w:noBreakHyphen/>
      </w:r>
      <w:r w:rsidRPr="00910E44">
        <w:rPr>
          <w:noProof/>
        </w:rPr>
        <w:t xml:space="preserve">preference model. </w:t>
      </w:r>
      <w:r w:rsidRPr="00910E44">
        <w:rPr>
          <w:i/>
          <w:noProof/>
        </w:rPr>
        <w:t>Applied Psychological Measurement, 29</w:t>
      </w:r>
      <w:r w:rsidRPr="00910E44">
        <w:rPr>
          <w:noProof/>
        </w:rPr>
        <w:t>(3), 184</w:t>
      </w:r>
      <w:r w:rsidR="008271A4">
        <w:rPr>
          <w:noProof/>
        </w:rPr>
        <w:noBreakHyphen/>
      </w:r>
      <w:r w:rsidRPr="00910E44">
        <w:rPr>
          <w:noProof/>
        </w:rPr>
        <w:t>203. doi: 10.1177/0146621604273988</w:t>
      </w:r>
    </w:p>
    <w:p w14:paraId="6FDB12C8" w14:textId="488B1249" w:rsidR="00910E44" w:rsidRPr="00910E44" w:rsidRDefault="00910E44" w:rsidP="00910E44">
      <w:pPr>
        <w:pStyle w:val="EndNoteBibliography"/>
        <w:ind w:left="720" w:hanging="720"/>
        <w:rPr>
          <w:noProof/>
        </w:rPr>
      </w:pPr>
      <w:r w:rsidRPr="00910E44">
        <w:rPr>
          <w:noProof/>
        </w:rPr>
        <w:lastRenderedPageBreak/>
        <w:t xml:space="preserve">Stark, S., Chernyshenko, O. S., Drasgow, F., &amp; Williams, B. A. (2006). Examining assumptions about item responding in personality assessment: Should ideal point methods be considered for scale development and scoring? </w:t>
      </w:r>
      <w:r w:rsidRPr="00910E44">
        <w:rPr>
          <w:i/>
          <w:noProof/>
        </w:rPr>
        <w:t>Journal of applied psychology, 91</w:t>
      </w:r>
      <w:r w:rsidRPr="00910E44">
        <w:rPr>
          <w:noProof/>
        </w:rPr>
        <w:t>(1), 25</w:t>
      </w:r>
      <w:r w:rsidR="008271A4">
        <w:rPr>
          <w:noProof/>
        </w:rPr>
        <w:noBreakHyphen/>
      </w:r>
      <w:r w:rsidRPr="00910E44">
        <w:rPr>
          <w:noProof/>
        </w:rPr>
        <w:t>39. doi: 10.1037/0021</w:t>
      </w:r>
      <w:r w:rsidR="008271A4">
        <w:rPr>
          <w:noProof/>
        </w:rPr>
        <w:noBreakHyphen/>
      </w:r>
      <w:r w:rsidRPr="00910E44">
        <w:rPr>
          <w:noProof/>
        </w:rPr>
        <w:t>9010.91.1.25</w:t>
      </w:r>
    </w:p>
    <w:p w14:paraId="553BC265" w14:textId="77777777" w:rsidR="00910E44" w:rsidRPr="00910E44" w:rsidRDefault="00910E44" w:rsidP="00910E44">
      <w:pPr>
        <w:pStyle w:val="EndNoteBibliography"/>
        <w:ind w:left="720" w:hanging="720"/>
        <w:rPr>
          <w:noProof/>
        </w:rPr>
      </w:pPr>
      <w:r w:rsidRPr="00910E44">
        <w:rPr>
          <w:noProof/>
        </w:rPr>
        <w:t xml:space="preserve">Sternberg, R. J. (2005). </w:t>
      </w:r>
      <w:r w:rsidRPr="00910E44">
        <w:rPr>
          <w:i/>
          <w:noProof/>
        </w:rPr>
        <w:t>Unity in psychology: Possibility or pipedream?</w:t>
      </w:r>
      <w:r w:rsidRPr="00910E44">
        <w:rPr>
          <w:noProof/>
        </w:rPr>
        <w:t xml:space="preserve"> Washington, DC US: American Psychological Association.</w:t>
      </w:r>
    </w:p>
    <w:p w14:paraId="600B4875" w14:textId="0986C6FC" w:rsidR="00910E44" w:rsidRPr="00910E44" w:rsidRDefault="00910E44" w:rsidP="00910E44">
      <w:pPr>
        <w:pStyle w:val="EndNoteBibliography"/>
        <w:ind w:left="720" w:hanging="720"/>
        <w:rPr>
          <w:noProof/>
        </w:rPr>
      </w:pPr>
      <w:r w:rsidRPr="00910E44">
        <w:rPr>
          <w:noProof/>
        </w:rPr>
        <w:t xml:space="preserve">Stocking, G. W., Jr. (1988). On the limits of 'presentism' and 'historicism' in the historiography of the behavioral sciences. In L. T. Benjamin, Jr. (Ed.), </w:t>
      </w:r>
      <w:r w:rsidRPr="00910E44">
        <w:rPr>
          <w:i/>
          <w:noProof/>
        </w:rPr>
        <w:t>A history of psychology: Original sources and contemporary research.</w:t>
      </w:r>
      <w:r w:rsidRPr="00910E44">
        <w:rPr>
          <w:noProof/>
        </w:rPr>
        <w:t xml:space="preserve"> (pp. 5</w:t>
      </w:r>
      <w:r w:rsidR="008271A4">
        <w:rPr>
          <w:noProof/>
        </w:rPr>
        <w:noBreakHyphen/>
      </w:r>
      <w:r w:rsidRPr="00910E44">
        <w:rPr>
          <w:noProof/>
        </w:rPr>
        <w:t>11). New York, NY: Mcgraw</w:t>
      </w:r>
      <w:r w:rsidR="008271A4">
        <w:rPr>
          <w:noProof/>
        </w:rPr>
        <w:noBreakHyphen/>
      </w:r>
      <w:r w:rsidRPr="00910E44">
        <w:rPr>
          <w:noProof/>
        </w:rPr>
        <w:t>Hill Book Company.</w:t>
      </w:r>
    </w:p>
    <w:p w14:paraId="6F2B8730" w14:textId="77777777" w:rsidR="00910E44" w:rsidRPr="00910E44" w:rsidRDefault="00910E44" w:rsidP="00910E44">
      <w:pPr>
        <w:pStyle w:val="EndNoteBibliography"/>
        <w:ind w:left="720" w:hanging="720"/>
        <w:rPr>
          <w:noProof/>
        </w:rPr>
      </w:pPr>
      <w:r w:rsidRPr="00910E44">
        <w:rPr>
          <w:noProof/>
        </w:rPr>
        <w:t xml:space="preserve">Susman, W. I. (1973). </w:t>
      </w:r>
      <w:r w:rsidRPr="00910E44">
        <w:rPr>
          <w:i/>
          <w:noProof/>
        </w:rPr>
        <w:t>Culture as history: The transformation of the American society in the 20th century</w:t>
      </w:r>
      <w:r w:rsidRPr="00910E44">
        <w:rPr>
          <w:noProof/>
        </w:rPr>
        <w:t>. New York: Pantheon Books.</w:t>
      </w:r>
    </w:p>
    <w:p w14:paraId="0A419DAB" w14:textId="3228A508" w:rsidR="00910E44" w:rsidRPr="00910E44" w:rsidRDefault="00910E44" w:rsidP="00910E44">
      <w:pPr>
        <w:pStyle w:val="EndNoteBibliography"/>
        <w:ind w:left="720" w:hanging="720"/>
        <w:rPr>
          <w:noProof/>
        </w:rPr>
      </w:pPr>
      <w:r w:rsidRPr="00910E44">
        <w:rPr>
          <w:noProof/>
        </w:rPr>
        <w:t xml:space="preserve">Tett, R. P. (1998). Is Conscientiousness always positively related to job performance? </w:t>
      </w:r>
      <w:r w:rsidRPr="00910E44">
        <w:rPr>
          <w:i/>
          <w:noProof/>
        </w:rPr>
        <w:t>The Industrial</w:t>
      </w:r>
      <w:r w:rsidR="008271A4">
        <w:rPr>
          <w:i/>
          <w:noProof/>
        </w:rPr>
        <w:noBreakHyphen/>
      </w:r>
      <w:r w:rsidRPr="00910E44">
        <w:rPr>
          <w:i/>
          <w:noProof/>
        </w:rPr>
        <w:t>Organizational Psychologist, 36</w:t>
      </w:r>
      <w:r w:rsidRPr="00910E44">
        <w:rPr>
          <w:noProof/>
        </w:rPr>
        <w:t>(1), 24</w:t>
      </w:r>
      <w:r w:rsidR="008271A4">
        <w:rPr>
          <w:noProof/>
        </w:rPr>
        <w:noBreakHyphen/>
      </w:r>
      <w:r w:rsidRPr="00910E44">
        <w:rPr>
          <w:noProof/>
        </w:rPr>
        <w:t xml:space="preserve">29. </w:t>
      </w:r>
    </w:p>
    <w:p w14:paraId="4CF6E6EA" w14:textId="5C4FE04C" w:rsidR="00910E44" w:rsidRPr="00910E44" w:rsidRDefault="00910E44" w:rsidP="00910E44">
      <w:pPr>
        <w:pStyle w:val="EndNoteBibliography"/>
        <w:ind w:left="720" w:hanging="720"/>
        <w:rPr>
          <w:noProof/>
        </w:rPr>
      </w:pPr>
      <w:r w:rsidRPr="00910E44">
        <w:rPr>
          <w:noProof/>
        </w:rPr>
        <w:t>Tett, R. P., &amp; Burnett, D. D. (2003). A personality trait</w:t>
      </w:r>
      <w:r w:rsidR="008271A4">
        <w:rPr>
          <w:noProof/>
        </w:rPr>
        <w:noBreakHyphen/>
      </w:r>
      <w:r w:rsidRPr="00910E44">
        <w:rPr>
          <w:noProof/>
        </w:rPr>
        <w:t xml:space="preserve">based interactionist model of job performance. </w:t>
      </w:r>
      <w:r w:rsidRPr="00910E44">
        <w:rPr>
          <w:i/>
          <w:noProof/>
        </w:rPr>
        <w:t>Journal of applied psychology, 88</w:t>
      </w:r>
      <w:r w:rsidRPr="00910E44">
        <w:rPr>
          <w:noProof/>
        </w:rPr>
        <w:t xml:space="preserve">(3), 500. </w:t>
      </w:r>
    </w:p>
    <w:p w14:paraId="7877DD4B" w14:textId="21613BCF" w:rsidR="00910E44" w:rsidRPr="00910E44" w:rsidRDefault="00910E44" w:rsidP="00910E44">
      <w:pPr>
        <w:pStyle w:val="EndNoteBibliography"/>
        <w:ind w:left="720" w:hanging="720"/>
        <w:rPr>
          <w:noProof/>
        </w:rPr>
      </w:pPr>
      <w:r w:rsidRPr="00910E44">
        <w:rPr>
          <w:noProof/>
        </w:rPr>
        <w:t>Tett, R. P., Jackson, D. N., &amp; Rothstein, M. (1991). Personality measures as predictors of job performance: A meta</w:t>
      </w:r>
      <w:r w:rsidR="008271A4">
        <w:rPr>
          <w:noProof/>
        </w:rPr>
        <w:noBreakHyphen/>
      </w:r>
      <w:r w:rsidRPr="00910E44">
        <w:rPr>
          <w:noProof/>
        </w:rPr>
        <w:t xml:space="preserve">analytic review. </w:t>
      </w:r>
      <w:r w:rsidRPr="00910E44">
        <w:rPr>
          <w:i/>
          <w:noProof/>
        </w:rPr>
        <w:t>Personnel Psychology, 44</w:t>
      </w:r>
      <w:r w:rsidRPr="00910E44">
        <w:rPr>
          <w:noProof/>
        </w:rPr>
        <w:t>(4), 703</w:t>
      </w:r>
      <w:r w:rsidR="008271A4">
        <w:rPr>
          <w:noProof/>
        </w:rPr>
        <w:noBreakHyphen/>
      </w:r>
      <w:r w:rsidRPr="00910E44">
        <w:rPr>
          <w:noProof/>
        </w:rPr>
        <w:t xml:space="preserve">742. </w:t>
      </w:r>
    </w:p>
    <w:p w14:paraId="7E54AC37" w14:textId="63976C99" w:rsidR="00910E44" w:rsidRPr="00910E44" w:rsidRDefault="00910E44" w:rsidP="00910E44">
      <w:pPr>
        <w:pStyle w:val="EndNoteBibliography"/>
        <w:ind w:left="720" w:hanging="720"/>
        <w:rPr>
          <w:noProof/>
        </w:rPr>
      </w:pPr>
      <w:r w:rsidRPr="00910E44">
        <w:rPr>
          <w:noProof/>
        </w:rPr>
        <w:t>Thomas, K. M., Yalch, M. M., Krueger, R. F., Wright, A. G. C., Markon, K. E., &amp; Hopwood, C. J. (2013). The convergent structure of DSM</w:t>
      </w:r>
      <w:r w:rsidR="008271A4">
        <w:rPr>
          <w:noProof/>
        </w:rPr>
        <w:noBreakHyphen/>
      </w:r>
      <w:r w:rsidRPr="00910E44">
        <w:rPr>
          <w:noProof/>
        </w:rPr>
        <w:t>5 personality trait facets and five</w:t>
      </w:r>
      <w:r w:rsidR="008271A4">
        <w:rPr>
          <w:noProof/>
        </w:rPr>
        <w:noBreakHyphen/>
      </w:r>
      <w:r w:rsidRPr="00910E44">
        <w:rPr>
          <w:noProof/>
        </w:rPr>
        <w:t xml:space="preserve">factor model trait domains. </w:t>
      </w:r>
      <w:r w:rsidRPr="00910E44">
        <w:rPr>
          <w:i/>
          <w:noProof/>
        </w:rPr>
        <w:t>Assessment, 20</w:t>
      </w:r>
      <w:r w:rsidRPr="00910E44">
        <w:rPr>
          <w:noProof/>
        </w:rPr>
        <w:t>(3), 308</w:t>
      </w:r>
      <w:r w:rsidR="008271A4">
        <w:rPr>
          <w:noProof/>
        </w:rPr>
        <w:noBreakHyphen/>
      </w:r>
      <w:r w:rsidRPr="00910E44">
        <w:rPr>
          <w:noProof/>
        </w:rPr>
        <w:t>311. doi: 10.1177/1073191112457589</w:t>
      </w:r>
    </w:p>
    <w:p w14:paraId="214B30CB" w14:textId="77777777" w:rsidR="00910E44" w:rsidRPr="00910E44" w:rsidRDefault="00910E44" w:rsidP="00910E44">
      <w:pPr>
        <w:pStyle w:val="EndNoteBibliography"/>
        <w:ind w:left="720" w:hanging="720"/>
        <w:rPr>
          <w:noProof/>
        </w:rPr>
      </w:pPr>
      <w:r w:rsidRPr="00910E44">
        <w:rPr>
          <w:noProof/>
        </w:rPr>
        <w:lastRenderedPageBreak/>
        <w:t xml:space="preserve">Thorndike, E. L. (1932). </w:t>
      </w:r>
      <w:r w:rsidRPr="00910E44">
        <w:rPr>
          <w:i/>
          <w:noProof/>
        </w:rPr>
        <w:t>The fundamentals of learning</w:t>
      </w:r>
      <w:r w:rsidRPr="00910E44">
        <w:rPr>
          <w:noProof/>
        </w:rPr>
        <w:t>. New York, NY: Teachers College Bureau of Publications.</w:t>
      </w:r>
    </w:p>
    <w:p w14:paraId="027708CF" w14:textId="432E0345" w:rsidR="00910E44" w:rsidRPr="00910E44" w:rsidRDefault="00910E44" w:rsidP="00910E44">
      <w:pPr>
        <w:pStyle w:val="EndNoteBibliography"/>
        <w:ind w:left="720" w:hanging="720"/>
        <w:rPr>
          <w:noProof/>
        </w:rPr>
      </w:pPr>
      <w:r w:rsidRPr="00910E44">
        <w:rPr>
          <w:noProof/>
        </w:rPr>
        <w:t xml:space="preserve">Thurstone, L. L. (1928). Attitudes can be measured. </w:t>
      </w:r>
      <w:r w:rsidRPr="00910E44">
        <w:rPr>
          <w:i/>
          <w:noProof/>
        </w:rPr>
        <w:t>American Journal of Sociology, 33</w:t>
      </w:r>
      <w:r w:rsidRPr="00910E44">
        <w:rPr>
          <w:noProof/>
        </w:rPr>
        <w:t>, 529</w:t>
      </w:r>
      <w:r w:rsidR="008271A4">
        <w:rPr>
          <w:noProof/>
        </w:rPr>
        <w:noBreakHyphen/>
      </w:r>
      <w:r w:rsidRPr="00910E44">
        <w:rPr>
          <w:noProof/>
        </w:rPr>
        <w:t>554. doi: 10.1086/214483</w:t>
      </w:r>
    </w:p>
    <w:p w14:paraId="3DC774C4" w14:textId="5740582A" w:rsidR="00910E44" w:rsidRPr="00910E44" w:rsidRDefault="00910E44" w:rsidP="00910E44">
      <w:pPr>
        <w:pStyle w:val="EndNoteBibliography"/>
        <w:ind w:left="720" w:hanging="720"/>
        <w:rPr>
          <w:noProof/>
        </w:rPr>
      </w:pPr>
      <w:r w:rsidRPr="00910E44">
        <w:rPr>
          <w:noProof/>
        </w:rPr>
        <w:t xml:space="preserve">Thurstone, L. L. (1929). Theory of attitude measurement. </w:t>
      </w:r>
      <w:r w:rsidRPr="00910E44">
        <w:rPr>
          <w:i/>
          <w:noProof/>
        </w:rPr>
        <w:t>Psychological Review, 36</w:t>
      </w:r>
      <w:r w:rsidRPr="00910E44">
        <w:rPr>
          <w:noProof/>
        </w:rPr>
        <w:t>(3), 222</w:t>
      </w:r>
      <w:r w:rsidR="008271A4">
        <w:rPr>
          <w:noProof/>
        </w:rPr>
        <w:noBreakHyphen/>
      </w:r>
      <w:r w:rsidRPr="00910E44">
        <w:rPr>
          <w:noProof/>
        </w:rPr>
        <w:t xml:space="preserve">241. </w:t>
      </w:r>
    </w:p>
    <w:p w14:paraId="76E65FE6" w14:textId="77777777" w:rsidR="00910E44" w:rsidRPr="00910E44" w:rsidRDefault="00910E44" w:rsidP="00910E44">
      <w:pPr>
        <w:pStyle w:val="EndNoteBibliography"/>
        <w:ind w:left="720" w:hanging="720"/>
        <w:rPr>
          <w:noProof/>
        </w:rPr>
      </w:pPr>
      <w:r w:rsidRPr="00910E44">
        <w:rPr>
          <w:noProof/>
        </w:rPr>
        <w:t xml:space="preserve">Thurstone, L. L., &amp; Thurstone, T. G. (1929). </w:t>
      </w:r>
      <w:r w:rsidRPr="00910E44">
        <w:rPr>
          <w:i/>
          <w:noProof/>
        </w:rPr>
        <w:t>Personality schedule</w:t>
      </w:r>
      <w:r w:rsidRPr="00910E44">
        <w:rPr>
          <w:noProof/>
        </w:rPr>
        <w:t>. Chicago, IL: University of Chicago.</w:t>
      </w:r>
    </w:p>
    <w:p w14:paraId="573274EE" w14:textId="742B0C4D" w:rsidR="00910E44" w:rsidRPr="00910E44" w:rsidRDefault="00910E44" w:rsidP="00910E44">
      <w:pPr>
        <w:pStyle w:val="EndNoteBibliography"/>
        <w:ind w:left="720" w:hanging="720"/>
        <w:rPr>
          <w:noProof/>
        </w:rPr>
      </w:pPr>
      <w:r w:rsidRPr="00910E44">
        <w:rPr>
          <w:noProof/>
        </w:rPr>
        <w:t xml:space="preserve">Tooby, J., &amp; Cosmides, L. (1990). On the universality of human nature and the uniqueness of the individual: The role of genetics and adaptation. </w:t>
      </w:r>
      <w:r w:rsidRPr="00910E44">
        <w:rPr>
          <w:i/>
          <w:noProof/>
        </w:rPr>
        <w:t>Journal of Personality, 58</w:t>
      </w:r>
      <w:r w:rsidRPr="00910E44">
        <w:rPr>
          <w:noProof/>
        </w:rPr>
        <w:t>(1), 17</w:t>
      </w:r>
      <w:r w:rsidR="008271A4">
        <w:rPr>
          <w:noProof/>
        </w:rPr>
        <w:noBreakHyphen/>
      </w:r>
      <w:r w:rsidRPr="00910E44">
        <w:rPr>
          <w:noProof/>
        </w:rPr>
        <w:t>67. doi: 10.1111/1467</w:t>
      </w:r>
      <w:r w:rsidR="008271A4">
        <w:rPr>
          <w:noProof/>
        </w:rPr>
        <w:noBreakHyphen/>
      </w:r>
      <w:r w:rsidRPr="00910E44">
        <w:rPr>
          <w:noProof/>
        </w:rPr>
        <w:t>6494.ep8970991</w:t>
      </w:r>
    </w:p>
    <w:p w14:paraId="7B6938DC" w14:textId="0813EA41" w:rsidR="00910E44" w:rsidRPr="00910E44" w:rsidRDefault="00910E44" w:rsidP="00910E44">
      <w:pPr>
        <w:pStyle w:val="EndNoteBibliography"/>
        <w:ind w:left="720" w:hanging="720"/>
        <w:rPr>
          <w:noProof/>
        </w:rPr>
      </w:pPr>
      <w:r w:rsidRPr="00910E44">
        <w:rPr>
          <w:noProof/>
        </w:rPr>
        <w:t>Trist, E. L., &amp; Bamforth, K. W. (1951). Some social and psychological consequences of the Longwall method of coal</w:t>
      </w:r>
      <w:r w:rsidR="008271A4">
        <w:rPr>
          <w:noProof/>
        </w:rPr>
        <w:noBreakHyphen/>
      </w:r>
      <w:r w:rsidRPr="00910E44">
        <w:rPr>
          <w:noProof/>
        </w:rPr>
        <w:t xml:space="preserve">getting. </w:t>
      </w:r>
      <w:r w:rsidRPr="00910E44">
        <w:rPr>
          <w:i/>
          <w:noProof/>
        </w:rPr>
        <w:t>Human Relations, 4</w:t>
      </w:r>
      <w:r w:rsidRPr="00910E44">
        <w:rPr>
          <w:noProof/>
        </w:rPr>
        <w:t>, 3</w:t>
      </w:r>
      <w:r w:rsidR="008271A4">
        <w:rPr>
          <w:noProof/>
        </w:rPr>
        <w:noBreakHyphen/>
      </w:r>
      <w:r w:rsidRPr="00910E44">
        <w:rPr>
          <w:noProof/>
        </w:rPr>
        <w:t>38. doi: 10.1177/001872675100400101</w:t>
      </w:r>
    </w:p>
    <w:p w14:paraId="7C34AB5F" w14:textId="17FC9008" w:rsidR="00910E44" w:rsidRPr="00910E44" w:rsidRDefault="00910E44" w:rsidP="00910E44">
      <w:pPr>
        <w:pStyle w:val="EndNoteBibliography"/>
        <w:ind w:left="720" w:hanging="720"/>
        <w:rPr>
          <w:noProof/>
        </w:rPr>
      </w:pPr>
      <w:r w:rsidRPr="00910E44">
        <w:rPr>
          <w:noProof/>
        </w:rPr>
        <w:t>Trull, T. J., &amp; Widiger, T. A. (2013). Dimensional models of personality: The five</w:t>
      </w:r>
      <w:r w:rsidR="008271A4">
        <w:rPr>
          <w:noProof/>
        </w:rPr>
        <w:noBreakHyphen/>
      </w:r>
      <w:r w:rsidRPr="00910E44">
        <w:rPr>
          <w:noProof/>
        </w:rPr>
        <w:t>factor model and the DSM</w:t>
      </w:r>
      <w:r w:rsidR="008271A4">
        <w:rPr>
          <w:noProof/>
        </w:rPr>
        <w:noBreakHyphen/>
      </w:r>
      <w:r w:rsidRPr="00910E44">
        <w:rPr>
          <w:noProof/>
        </w:rPr>
        <w:t xml:space="preserve">5. </w:t>
      </w:r>
      <w:r w:rsidRPr="00910E44">
        <w:rPr>
          <w:i/>
          <w:noProof/>
        </w:rPr>
        <w:t>Dialogues in Clinical Neuroscience, 15</w:t>
      </w:r>
      <w:r w:rsidRPr="00910E44">
        <w:rPr>
          <w:noProof/>
        </w:rPr>
        <w:t>, 135</w:t>
      </w:r>
      <w:r w:rsidR="008271A4">
        <w:rPr>
          <w:noProof/>
        </w:rPr>
        <w:noBreakHyphen/>
      </w:r>
      <w:r w:rsidRPr="00910E44">
        <w:rPr>
          <w:noProof/>
        </w:rPr>
        <w:t xml:space="preserve">146. </w:t>
      </w:r>
    </w:p>
    <w:p w14:paraId="5EA570E3" w14:textId="6CE983AE" w:rsidR="00910E44" w:rsidRPr="00910E44" w:rsidRDefault="00910E44" w:rsidP="00910E44">
      <w:pPr>
        <w:pStyle w:val="EndNoteBibliography"/>
        <w:ind w:left="720" w:hanging="720"/>
        <w:rPr>
          <w:noProof/>
        </w:rPr>
      </w:pPr>
      <w:r w:rsidRPr="00910E44">
        <w:rPr>
          <w:noProof/>
        </w:rPr>
        <w:t xml:space="preserve">Tupes, E. C., &amp; Christal, R. E. (1961). </w:t>
      </w:r>
      <w:r w:rsidRPr="00910E44">
        <w:rPr>
          <w:i/>
          <w:noProof/>
        </w:rPr>
        <w:t>Recurrent personality factors based on trait ratings (Technical Report ASD</w:t>
      </w:r>
      <w:r w:rsidR="008271A4">
        <w:rPr>
          <w:i/>
          <w:noProof/>
        </w:rPr>
        <w:noBreakHyphen/>
      </w:r>
      <w:r w:rsidRPr="00910E44">
        <w:rPr>
          <w:i/>
          <w:noProof/>
        </w:rPr>
        <w:t>TR</w:t>
      </w:r>
      <w:r w:rsidR="008271A4">
        <w:rPr>
          <w:i/>
          <w:noProof/>
        </w:rPr>
        <w:noBreakHyphen/>
      </w:r>
      <w:r w:rsidRPr="00910E44">
        <w:rPr>
          <w:i/>
          <w:noProof/>
        </w:rPr>
        <w:t>61</w:t>
      </w:r>
      <w:r w:rsidR="008271A4">
        <w:rPr>
          <w:i/>
          <w:noProof/>
        </w:rPr>
        <w:noBreakHyphen/>
      </w:r>
      <w:r w:rsidRPr="00910E44">
        <w:rPr>
          <w:i/>
          <w:noProof/>
        </w:rPr>
        <w:t>251)</w:t>
      </w:r>
      <w:r w:rsidRPr="00910E44">
        <w:rPr>
          <w:noProof/>
        </w:rPr>
        <w:t xml:space="preserve">. Personnel Laboratory, Air Forces Systems Command. Lackland Air Force Base, TX. </w:t>
      </w:r>
    </w:p>
    <w:p w14:paraId="74F58901" w14:textId="556DA205" w:rsidR="00910E44" w:rsidRPr="00910E44" w:rsidRDefault="00910E44" w:rsidP="00910E44">
      <w:pPr>
        <w:pStyle w:val="EndNoteBibliography"/>
        <w:ind w:left="720" w:hanging="720"/>
        <w:rPr>
          <w:noProof/>
        </w:rPr>
      </w:pPr>
      <w:r w:rsidRPr="00910E44">
        <w:rPr>
          <w:noProof/>
        </w:rPr>
        <w:t xml:space="preserve">Tupes, E. C., &amp; Christal, R. E. (1992). Recurrent personality factors based on trait ratings. </w:t>
      </w:r>
      <w:r w:rsidRPr="00910E44">
        <w:rPr>
          <w:i/>
          <w:noProof/>
        </w:rPr>
        <w:t>Journal of Personality, 60</w:t>
      </w:r>
      <w:r w:rsidRPr="00910E44">
        <w:rPr>
          <w:noProof/>
        </w:rPr>
        <w:t>(2), 225</w:t>
      </w:r>
      <w:r w:rsidR="008271A4">
        <w:rPr>
          <w:noProof/>
        </w:rPr>
        <w:noBreakHyphen/>
      </w:r>
      <w:r w:rsidRPr="00910E44">
        <w:rPr>
          <w:noProof/>
        </w:rPr>
        <w:t xml:space="preserve">251. </w:t>
      </w:r>
    </w:p>
    <w:p w14:paraId="2C16550E" w14:textId="18B5B2DB" w:rsidR="00910E44" w:rsidRPr="00910E44" w:rsidRDefault="00910E44" w:rsidP="00910E44">
      <w:pPr>
        <w:pStyle w:val="EndNoteBibliography"/>
        <w:ind w:left="720" w:hanging="720"/>
        <w:rPr>
          <w:noProof/>
        </w:rPr>
      </w:pPr>
      <w:r w:rsidRPr="00910E44">
        <w:rPr>
          <w:noProof/>
        </w:rPr>
        <w:t>Van Iddekinge, C. H., &amp; Ployhart, R. E. (2008). Developments in the criterion</w:t>
      </w:r>
      <w:r w:rsidR="008271A4">
        <w:rPr>
          <w:noProof/>
        </w:rPr>
        <w:noBreakHyphen/>
      </w:r>
      <w:r w:rsidRPr="00910E44">
        <w:rPr>
          <w:noProof/>
        </w:rPr>
        <w:t xml:space="preserve">related validation of selection procedures: A critical review and recommendations for </w:t>
      </w:r>
      <w:r w:rsidRPr="00910E44">
        <w:rPr>
          <w:noProof/>
        </w:rPr>
        <w:lastRenderedPageBreak/>
        <w:t xml:space="preserve">practice. </w:t>
      </w:r>
      <w:r w:rsidRPr="00910E44">
        <w:rPr>
          <w:i/>
          <w:noProof/>
        </w:rPr>
        <w:t>Personnel Psychology, 61</w:t>
      </w:r>
      <w:r w:rsidRPr="00910E44">
        <w:rPr>
          <w:noProof/>
        </w:rPr>
        <w:t>(4), 871</w:t>
      </w:r>
      <w:r w:rsidR="008271A4">
        <w:rPr>
          <w:noProof/>
        </w:rPr>
        <w:noBreakHyphen/>
      </w:r>
      <w:r w:rsidRPr="00910E44">
        <w:rPr>
          <w:noProof/>
        </w:rPr>
        <w:t>925. doi: 10.1111/j.1744</w:t>
      </w:r>
      <w:r w:rsidR="008271A4">
        <w:rPr>
          <w:noProof/>
        </w:rPr>
        <w:noBreakHyphen/>
      </w:r>
      <w:r w:rsidRPr="00910E44">
        <w:rPr>
          <w:noProof/>
        </w:rPr>
        <w:t>6570.2008.00133.x</w:t>
      </w:r>
    </w:p>
    <w:p w14:paraId="46A91E67" w14:textId="0D9B2C1E" w:rsidR="00910E44" w:rsidRPr="00910E44" w:rsidRDefault="00910E44" w:rsidP="00910E44">
      <w:pPr>
        <w:pStyle w:val="EndNoteBibliography"/>
        <w:ind w:left="720" w:hanging="720"/>
        <w:rPr>
          <w:noProof/>
        </w:rPr>
      </w:pPr>
      <w:r w:rsidRPr="00910E44">
        <w:rPr>
          <w:noProof/>
        </w:rPr>
        <w:t xml:space="preserve">Vernon, P. A., Villani, V. C., Vickers, L. C., &amp; Harris, J. A. (2008). A behavioral genetic investigation of the Dark Triad and the Big 5. </w:t>
      </w:r>
      <w:r w:rsidRPr="00910E44">
        <w:rPr>
          <w:i/>
          <w:noProof/>
        </w:rPr>
        <w:t>Personality and Individual Differences, 44</w:t>
      </w:r>
      <w:r w:rsidRPr="00910E44">
        <w:rPr>
          <w:noProof/>
        </w:rPr>
        <w:t>(2), 445</w:t>
      </w:r>
      <w:r w:rsidR="008271A4">
        <w:rPr>
          <w:noProof/>
        </w:rPr>
        <w:noBreakHyphen/>
      </w:r>
      <w:r w:rsidRPr="00910E44">
        <w:rPr>
          <w:noProof/>
        </w:rPr>
        <w:t xml:space="preserve">452. </w:t>
      </w:r>
    </w:p>
    <w:p w14:paraId="535654DE" w14:textId="14F822FD" w:rsidR="00910E44" w:rsidRPr="00910E44" w:rsidRDefault="00910E44" w:rsidP="00910E44">
      <w:pPr>
        <w:pStyle w:val="EndNoteBibliography"/>
        <w:ind w:left="720" w:hanging="720"/>
        <w:rPr>
          <w:noProof/>
        </w:rPr>
      </w:pPr>
      <w:r w:rsidRPr="00910E44">
        <w:rPr>
          <w:noProof/>
        </w:rPr>
        <w:t xml:space="preserve">Vinchur, A. J. (2007). A history of psychology aplied to employee selection. In L. L. Koppes (Ed.), </w:t>
      </w:r>
      <w:r w:rsidRPr="00910E44">
        <w:rPr>
          <w:i/>
          <w:noProof/>
        </w:rPr>
        <w:t>Historical perspectives in industrial and organizational psychology.</w:t>
      </w:r>
      <w:r w:rsidRPr="00910E44">
        <w:rPr>
          <w:noProof/>
        </w:rPr>
        <w:t xml:space="preserve"> (pp. 193</w:t>
      </w:r>
      <w:r w:rsidR="008271A4">
        <w:rPr>
          <w:noProof/>
        </w:rPr>
        <w:noBreakHyphen/>
      </w:r>
      <w:r w:rsidRPr="00910E44">
        <w:rPr>
          <w:noProof/>
        </w:rPr>
        <w:t>218). Mahwah, NJ US: Lawrence Erlbaum Associates Publishers.</w:t>
      </w:r>
    </w:p>
    <w:p w14:paraId="2DA40CD8" w14:textId="671184A7" w:rsidR="00910E44" w:rsidRPr="00910E44" w:rsidRDefault="00910E44" w:rsidP="00910E44">
      <w:pPr>
        <w:pStyle w:val="EndNoteBibliography"/>
        <w:ind w:left="720" w:hanging="720"/>
        <w:rPr>
          <w:noProof/>
        </w:rPr>
      </w:pPr>
      <w:r w:rsidRPr="00910E44">
        <w:rPr>
          <w:noProof/>
        </w:rPr>
        <w:t>Viswesvaran, C., Schmidt, F. L., &amp; Ones, D. S. (2005). Is there a general factor in ratings of job performance? A meta</w:t>
      </w:r>
      <w:r w:rsidR="008271A4">
        <w:rPr>
          <w:noProof/>
        </w:rPr>
        <w:noBreakHyphen/>
      </w:r>
      <w:r w:rsidRPr="00910E44">
        <w:rPr>
          <w:noProof/>
        </w:rPr>
        <w:t xml:space="preserve">analytic framework for disentangling substantive and error influences. </w:t>
      </w:r>
      <w:r w:rsidRPr="00910E44">
        <w:rPr>
          <w:i/>
          <w:noProof/>
        </w:rPr>
        <w:t>Journal of applied psychology, 90</w:t>
      </w:r>
      <w:r w:rsidRPr="00910E44">
        <w:rPr>
          <w:noProof/>
        </w:rPr>
        <w:t>(1), 108</w:t>
      </w:r>
      <w:r w:rsidR="008271A4">
        <w:rPr>
          <w:noProof/>
        </w:rPr>
        <w:noBreakHyphen/>
      </w:r>
      <w:r w:rsidRPr="00910E44">
        <w:rPr>
          <w:noProof/>
        </w:rPr>
        <w:t>131. doi: 10.1037/0021</w:t>
      </w:r>
      <w:r w:rsidR="008271A4">
        <w:rPr>
          <w:noProof/>
        </w:rPr>
        <w:noBreakHyphen/>
      </w:r>
      <w:r w:rsidRPr="00910E44">
        <w:rPr>
          <w:noProof/>
        </w:rPr>
        <w:t>9010.90.1.108</w:t>
      </w:r>
    </w:p>
    <w:p w14:paraId="6EE70AEA" w14:textId="261AEAFD" w:rsidR="00910E44" w:rsidRPr="00910E44" w:rsidRDefault="00910E44" w:rsidP="00910E44">
      <w:pPr>
        <w:pStyle w:val="EndNoteBibliography"/>
        <w:ind w:left="720" w:hanging="720"/>
        <w:rPr>
          <w:noProof/>
        </w:rPr>
      </w:pPr>
      <w:r w:rsidRPr="00910E44">
        <w:rPr>
          <w:noProof/>
        </w:rPr>
        <w:t xml:space="preserve">Wang, W., de la Torre, J., &amp; Drasgow, F. (2015). MCMC GGUM: A New Computer Program for Estimating Unfolding IRT Models. </w:t>
      </w:r>
      <w:r w:rsidRPr="00910E44">
        <w:rPr>
          <w:i/>
          <w:noProof/>
        </w:rPr>
        <w:t>Applied Psychological Measurement, 39</w:t>
      </w:r>
      <w:r w:rsidRPr="00910E44">
        <w:rPr>
          <w:noProof/>
        </w:rPr>
        <w:t>(2), 160</w:t>
      </w:r>
      <w:r w:rsidR="008271A4">
        <w:rPr>
          <w:noProof/>
        </w:rPr>
        <w:noBreakHyphen/>
      </w:r>
      <w:r w:rsidRPr="00910E44">
        <w:rPr>
          <w:noProof/>
        </w:rPr>
        <w:t>161. doi: 10.1177/0146621614540514</w:t>
      </w:r>
    </w:p>
    <w:p w14:paraId="389DBE97" w14:textId="77777777" w:rsidR="00910E44" w:rsidRPr="00910E44" w:rsidRDefault="00910E44" w:rsidP="00910E44">
      <w:pPr>
        <w:pStyle w:val="EndNoteBibliography"/>
        <w:ind w:left="720" w:hanging="720"/>
        <w:rPr>
          <w:noProof/>
        </w:rPr>
      </w:pPr>
      <w:r w:rsidRPr="00910E44">
        <w:rPr>
          <w:noProof/>
        </w:rPr>
        <w:t xml:space="preserve">. </w:t>
      </w:r>
    </w:p>
    <w:p w14:paraId="6632DF3D" w14:textId="77777777" w:rsidR="00910E44" w:rsidRPr="00910E44" w:rsidRDefault="00910E44" w:rsidP="00910E44">
      <w:pPr>
        <w:pStyle w:val="EndNoteBibliography"/>
        <w:ind w:left="720" w:hanging="720"/>
        <w:rPr>
          <w:noProof/>
        </w:rPr>
      </w:pPr>
      <w:r w:rsidRPr="00910E44">
        <w:rPr>
          <w:noProof/>
        </w:rPr>
        <w:t xml:space="preserve">Whyte, L. L. (1978). </w:t>
      </w:r>
      <w:r w:rsidRPr="00910E44">
        <w:rPr>
          <w:i/>
          <w:noProof/>
        </w:rPr>
        <w:t>The unconscious before Freud</w:t>
      </w:r>
      <w:r w:rsidRPr="00910E44">
        <w:rPr>
          <w:noProof/>
        </w:rPr>
        <w:t>. New York: St. Martin's.</w:t>
      </w:r>
    </w:p>
    <w:p w14:paraId="25141A70" w14:textId="614B7824" w:rsidR="00910E44" w:rsidRPr="00910E44" w:rsidRDefault="00910E44" w:rsidP="00910E44">
      <w:pPr>
        <w:pStyle w:val="EndNoteBibliography"/>
        <w:ind w:left="720" w:hanging="720"/>
        <w:rPr>
          <w:noProof/>
        </w:rPr>
      </w:pPr>
      <w:r w:rsidRPr="00910E44">
        <w:rPr>
          <w:noProof/>
        </w:rPr>
        <w:t>Widiger, T. A. (2011). The DSM</w:t>
      </w:r>
      <w:r w:rsidR="008271A4">
        <w:rPr>
          <w:noProof/>
        </w:rPr>
        <w:noBreakHyphen/>
      </w:r>
      <w:r w:rsidRPr="00910E44">
        <w:rPr>
          <w:noProof/>
        </w:rPr>
        <w:t xml:space="preserve">5 dimensional model of personality disorder: Rationale and empirical support. </w:t>
      </w:r>
      <w:r w:rsidRPr="00910E44">
        <w:rPr>
          <w:i/>
          <w:noProof/>
        </w:rPr>
        <w:t>Journal of Personality Disorders, 25</w:t>
      </w:r>
      <w:r w:rsidRPr="00910E44">
        <w:rPr>
          <w:noProof/>
        </w:rPr>
        <w:t>(2), 222</w:t>
      </w:r>
      <w:r w:rsidR="008271A4">
        <w:rPr>
          <w:noProof/>
        </w:rPr>
        <w:noBreakHyphen/>
      </w:r>
      <w:r w:rsidRPr="00910E44">
        <w:rPr>
          <w:noProof/>
        </w:rPr>
        <w:t>234. doi: 10.1521/pedi.2011.25.2.222</w:t>
      </w:r>
    </w:p>
    <w:p w14:paraId="15CCEF8C" w14:textId="274CEF0C" w:rsidR="00910E44" w:rsidRPr="00910E44" w:rsidRDefault="00910E44" w:rsidP="00910E44">
      <w:pPr>
        <w:pStyle w:val="EndNoteBibliography"/>
        <w:ind w:left="720" w:hanging="720"/>
        <w:rPr>
          <w:noProof/>
        </w:rPr>
      </w:pPr>
      <w:r w:rsidRPr="00910E44">
        <w:rPr>
          <w:noProof/>
        </w:rPr>
        <w:lastRenderedPageBreak/>
        <w:t xml:space="preserve">Widiger, T. A., &amp; Presnall, J. R. (2012). Pathological altruism and personality disorder. In B. Oakley, A. Knafo, G. Madhavan, &amp; D. S. Wilson (Eds.), </w:t>
      </w:r>
      <w:r w:rsidRPr="00910E44">
        <w:rPr>
          <w:i/>
          <w:noProof/>
        </w:rPr>
        <w:t>Pathological altruism.</w:t>
      </w:r>
      <w:r w:rsidRPr="00910E44">
        <w:rPr>
          <w:noProof/>
        </w:rPr>
        <w:t xml:space="preserve"> (pp. 85</w:t>
      </w:r>
      <w:r w:rsidR="008271A4">
        <w:rPr>
          <w:noProof/>
        </w:rPr>
        <w:noBreakHyphen/>
      </w:r>
      <w:r w:rsidRPr="00910E44">
        <w:rPr>
          <w:noProof/>
        </w:rPr>
        <w:t>93). New York, NY US: Oxford University Press.</w:t>
      </w:r>
    </w:p>
    <w:p w14:paraId="357B4443" w14:textId="10BAFB2F" w:rsidR="00910E44" w:rsidRPr="00910E44" w:rsidRDefault="00910E44" w:rsidP="00910E44">
      <w:pPr>
        <w:pStyle w:val="EndNoteBibliography"/>
        <w:ind w:left="720" w:hanging="720"/>
        <w:rPr>
          <w:noProof/>
        </w:rPr>
      </w:pPr>
      <w:r w:rsidRPr="00910E44">
        <w:rPr>
          <w:noProof/>
        </w:rPr>
        <w:t>Widiger, T. A., &amp; Presnall, J. R. (2013). Clinical application of the five</w:t>
      </w:r>
      <w:r w:rsidR="008271A4">
        <w:rPr>
          <w:noProof/>
        </w:rPr>
        <w:noBreakHyphen/>
      </w:r>
      <w:r w:rsidRPr="00910E44">
        <w:rPr>
          <w:noProof/>
        </w:rPr>
        <w:t xml:space="preserve">factor model. </w:t>
      </w:r>
      <w:r w:rsidRPr="00910E44">
        <w:rPr>
          <w:i/>
          <w:noProof/>
        </w:rPr>
        <w:t>Journal of Personality, 81</w:t>
      </w:r>
      <w:r w:rsidRPr="00910E44">
        <w:rPr>
          <w:noProof/>
        </w:rPr>
        <w:t>(6), 515</w:t>
      </w:r>
      <w:r w:rsidR="008271A4">
        <w:rPr>
          <w:noProof/>
        </w:rPr>
        <w:noBreakHyphen/>
      </w:r>
      <w:r w:rsidRPr="00910E44">
        <w:rPr>
          <w:noProof/>
        </w:rPr>
        <w:t>527. doi: 10.1111/jopy.12004</w:t>
      </w:r>
    </w:p>
    <w:p w14:paraId="32876BCD" w14:textId="2D2686CD" w:rsidR="00910E44" w:rsidRPr="00910E44" w:rsidRDefault="00910E44" w:rsidP="00910E44">
      <w:pPr>
        <w:pStyle w:val="EndNoteBibliography"/>
        <w:ind w:left="720" w:hanging="720"/>
        <w:rPr>
          <w:noProof/>
        </w:rPr>
      </w:pPr>
      <w:r w:rsidRPr="00910E44">
        <w:rPr>
          <w:noProof/>
        </w:rPr>
        <w:t>Widiger, T. A., Trull, T. J., Clarkin, J. F., Sanderson, C., &amp; Costa, P. T., Jr. (2002). A description of the DSM</w:t>
      </w:r>
      <w:r w:rsidR="008271A4">
        <w:rPr>
          <w:noProof/>
        </w:rPr>
        <w:noBreakHyphen/>
      </w:r>
      <w:r w:rsidRPr="00910E44">
        <w:rPr>
          <w:noProof/>
        </w:rPr>
        <w:t>IV personality disorders with the five</w:t>
      </w:r>
      <w:r w:rsidR="008271A4">
        <w:rPr>
          <w:noProof/>
        </w:rPr>
        <w:noBreakHyphen/>
      </w:r>
      <w:r w:rsidRPr="00910E44">
        <w:rPr>
          <w:noProof/>
        </w:rPr>
        <w:t xml:space="preserve">factor model of personality. In P. T. Costa, Jr. &amp; T. A. Widiger (Eds.), </w:t>
      </w:r>
      <w:r w:rsidRPr="00910E44">
        <w:rPr>
          <w:i/>
          <w:noProof/>
        </w:rPr>
        <w:t>Personality disorders and the five</w:t>
      </w:r>
      <w:r w:rsidR="008271A4">
        <w:rPr>
          <w:i/>
          <w:noProof/>
        </w:rPr>
        <w:noBreakHyphen/>
      </w:r>
      <w:r w:rsidRPr="00910E44">
        <w:rPr>
          <w:i/>
          <w:noProof/>
        </w:rPr>
        <w:t>factor model of personality (2nd ed.).</w:t>
      </w:r>
      <w:r w:rsidRPr="00910E44">
        <w:rPr>
          <w:noProof/>
        </w:rPr>
        <w:t xml:space="preserve"> (pp. 89</w:t>
      </w:r>
      <w:r w:rsidR="008271A4">
        <w:rPr>
          <w:noProof/>
        </w:rPr>
        <w:noBreakHyphen/>
      </w:r>
      <w:r w:rsidRPr="00910E44">
        <w:rPr>
          <w:noProof/>
        </w:rPr>
        <w:t>99). Washington, DC US: American Psychological Association.</w:t>
      </w:r>
    </w:p>
    <w:p w14:paraId="690E0838" w14:textId="77777777" w:rsidR="00910E44" w:rsidRPr="00910E44" w:rsidRDefault="00910E44" w:rsidP="00910E44">
      <w:pPr>
        <w:pStyle w:val="EndNoteBibliography"/>
        <w:ind w:left="720" w:hanging="720"/>
        <w:rPr>
          <w:noProof/>
        </w:rPr>
      </w:pPr>
      <w:r w:rsidRPr="00910E44">
        <w:rPr>
          <w:noProof/>
        </w:rPr>
        <w:t>Wille, B., De Fruyt, F., &amp; De Clercq, B. (2013). Expanding and reconceptualizing aberrant personality at work: Validity of five</w:t>
      </w:r>
      <w:r w:rsidRPr="00910E44">
        <w:rPr>
          <w:rFonts w:ascii="Noteworthy Light" w:hAnsi="Noteworthy Light" w:cs="Noteworthy Light"/>
          <w:noProof/>
        </w:rPr>
        <w:t>‐</w:t>
      </w:r>
      <w:r w:rsidRPr="00910E44">
        <w:rPr>
          <w:noProof/>
        </w:rPr>
        <w:t xml:space="preserve">factor model aberrant personality tendencies to predict career outcomes. </w:t>
      </w:r>
      <w:r w:rsidRPr="00910E44">
        <w:rPr>
          <w:i/>
          <w:noProof/>
        </w:rPr>
        <w:t>Personnel Psychology</w:t>
      </w:r>
      <w:r w:rsidRPr="00910E44">
        <w:rPr>
          <w:noProof/>
        </w:rPr>
        <w:t xml:space="preserve">. </w:t>
      </w:r>
    </w:p>
    <w:p w14:paraId="54959A13" w14:textId="3A0E3ED0" w:rsidR="00910E44" w:rsidRPr="00910E44" w:rsidRDefault="00910E44" w:rsidP="00910E44">
      <w:pPr>
        <w:pStyle w:val="EndNoteBibliography"/>
        <w:ind w:left="720" w:hanging="720"/>
        <w:rPr>
          <w:noProof/>
        </w:rPr>
      </w:pPr>
      <w:r w:rsidRPr="00910E44">
        <w:rPr>
          <w:noProof/>
        </w:rPr>
        <w:t>Williams, L. J., &amp; Anderson, S. E. (1991). Job satisfaction and organizational commitment as predictors of organizational citizenship and in</w:t>
      </w:r>
      <w:r w:rsidR="008271A4">
        <w:rPr>
          <w:noProof/>
        </w:rPr>
        <w:noBreakHyphen/>
      </w:r>
      <w:r w:rsidRPr="00910E44">
        <w:rPr>
          <w:noProof/>
        </w:rPr>
        <w:t xml:space="preserve">role behaviors. </w:t>
      </w:r>
      <w:r w:rsidRPr="00910E44">
        <w:rPr>
          <w:i/>
          <w:noProof/>
        </w:rPr>
        <w:t>Journal of Management, 17</w:t>
      </w:r>
      <w:r w:rsidRPr="00910E44">
        <w:rPr>
          <w:noProof/>
        </w:rPr>
        <w:t xml:space="preserve">(3), 601. </w:t>
      </w:r>
    </w:p>
    <w:p w14:paraId="4C523550" w14:textId="5EAFD5DF" w:rsidR="00910E44" w:rsidRPr="00910E44" w:rsidRDefault="00910E44" w:rsidP="00910E44">
      <w:pPr>
        <w:pStyle w:val="EndNoteBibliography"/>
        <w:ind w:left="720" w:hanging="720"/>
        <w:rPr>
          <w:noProof/>
        </w:rPr>
      </w:pPr>
      <w:r w:rsidRPr="00910E44">
        <w:rPr>
          <w:noProof/>
        </w:rPr>
        <w:t>Williams, L. J., &amp; Anderson, S. E. (1994). An alternative approach to method effects by using latent</w:t>
      </w:r>
      <w:r w:rsidR="008271A4">
        <w:rPr>
          <w:noProof/>
        </w:rPr>
        <w:noBreakHyphen/>
      </w:r>
      <w:r w:rsidRPr="00910E44">
        <w:rPr>
          <w:noProof/>
        </w:rPr>
        <w:t xml:space="preserve">variable models: Applications in organizational behavior research. </w:t>
      </w:r>
      <w:r w:rsidRPr="00910E44">
        <w:rPr>
          <w:i/>
          <w:noProof/>
        </w:rPr>
        <w:t>Journal of applied psychology, 79</w:t>
      </w:r>
      <w:r w:rsidRPr="00910E44">
        <w:rPr>
          <w:noProof/>
        </w:rPr>
        <w:t>(3), 323</w:t>
      </w:r>
      <w:r w:rsidR="008271A4">
        <w:rPr>
          <w:noProof/>
        </w:rPr>
        <w:noBreakHyphen/>
      </w:r>
      <w:r w:rsidRPr="00910E44">
        <w:rPr>
          <w:noProof/>
        </w:rPr>
        <w:t xml:space="preserve">331. </w:t>
      </w:r>
    </w:p>
    <w:p w14:paraId="521E5D71" w14:textId="77777777" w:rsidR="00910E44" w:rsidRPr="00910E44" w:rsidRDefault="00910E44" w:rsidP="00910E44">
      <w:pPr>
        <w:pStyle w:val="EndNoteBibliography"/>
        <w:ind w:left="720" w:hanging="720"/>
        <w:rPr>
          <w:noProof/>
        </w:rPr>
      </w:pPr>
      <w:r w:rsidRPr="00910E44">
        <w:rPr>
          <w:noProof/>
        </w:rPr>
        <w:t xml:space="preserve">Wilson, T. (2002). </w:t>
      </w:r>
      <w:r w:rsidRPr="00910E44">
        <w:rPr>
          <w:i/>
          <w:noProof/>
        </w:rPr>
        <w:t>Strangers to ourselves: Discovering the adaptive unconscious</w:t>
      </w:r>
      <w:r w:rsidRPr="00910E44">
        <w:rPr>
          <w:noProof/>
        </w:rPr>
        <w:t>. Cambridge, MA: Harvard University Press.</w:t>
      </w:r>
    </w:p>
    <w:p w14:paraId="2A24D300" w14:textId="6F462CA1" w:rsidR="00910E44" w:rsidRPr="00910E44" w:rsidRDefault="00910E44" w:rsidP="00910E44">
      <w:pPr>
        <w:pStyle w:val="EndNoteBibliography"/>
        <w:ind w:left="720" w:hanging="720"/>
        <w:rPr>
          <w:noProof/>
        </w:rPr>
      </w:pPr>
      <w:r w:rsidRPr="00910E44">
        <w:rPr>
          <w:noProof/>
        </w:rPr>
        <w:lastRenderedPageBreak/>
        <w:t>Woo, S. E., Chernyshenko, O. S., Stark, S. E., &amp; Conz, G. (2014). Validity of six openness facets in predicting work behaviors: A meta</w:t>
      </w:r>
      <w:r w:rsidR="008271A4">
        <w:rPr>
          <w:noProof/>
        </w:rPr>
        <w:noBreakHyphen/>
      </w:r>
      <w:r w:rsidRPr="00910E44">
        <w:rPr>
          <w:noProof/>
        </w:rPr>
        <w:t xml:space="preserve">analysis. </w:t>
      </w:r>
      <w:r w:rsidRPr="00910E44">
        <w:rPr>
          <w:i/>
          <w:noProof/>
        </w:rPr>
        <w:t>Journal of Personality Assessment, 96</w:t>
      </w:r>
      <w:r w:rsidRPr="00910E44">
        <w:rPr>
          <w:noProof/>
        </w:rPr>
        <w:t>(1), 76</w:t>
      </w:r>
      <w:r w:rsidR="008271A4">
        <w:rPr>
          <w:noProof/>
        </w:rPr>
        <w:noBreakHyphen/>
      </w:r>
      <w:r w:rsidRPr="00910E44">
        <w:rPr>
          <w:noProof/>
        </w:rPr>
        <w:t>86. doi: 10.1080/00223891.2013.806329</w:t>
      </w:r>
    </w:p>
    <w:p w14:paraId="37B3880B" w14:textId="77694D1E" w:rsidR="00910E44" w:rsidRPr="00910E44" w:rsidRDefault="00910E44" w:rsidP="00910E44">
      <w:pPr>
        <w:pStyle w:val="EndNoteBibliography"/>
        <w:ind w:left="720" w:hanging="720"/>
        <w:rPr>
          <w:noProof/>
        </w:rPr>
      </w:pPr>
      <w:r w:rsidRPr="00910E44">
        <w:rPr>
          <w:noProof/>
        </w:rPr>
        <w:t xml:space="preserve">Wu, J., &amp; Lebreton, J. M. (2011). Reconsidering the dispositional basis of counterproductive work behavior: The role of aberrant personality. </w:t>
      </w:r>
      <w:r w:rsidRPr="00910E44">
        <w:rPr>
          <w:i/>
          <w:noProof/>
        </w:rPr>
        <w:t>Personnel Psychology, 64</w:t>
      </w:r>
      <w:r w:rsidRPr="00910E44">
        <w:rPr>
          <w:noProof/>
        </w:rPr>
        <w:t>(3), 593</w:t>
      </w:r>
      <w:r w:rsidR="008271A4">
        <w:rPr>
          <w:noProof/>
        </w:rPr>
        <w:noBreakHyphen/>
      </w:r>
      <w:r w:rsidRPr="00910E44">
        <w:rPr>
          <w:noProof/>
        </w:rPr>
        <w:t>626. doi: 10.1111/j.1744</w:t>
      </w:r>
      <w:r w:rsidR="008271A4">
        <w:rPr>
          <w:noProof/>
        </w:rPr>
        <w:noBreakHyphen/>
      </w:r>
      <w:r w:rsidRPr="00910E44">
        <w:rPr>
          <w:noProof/>
        </w:rPr>
        <w:t>6570.2011.01220.x</w:t>
      </w:r>
    </w:p>
    <w:p w14:paraId="579809CE" w14:textId="77777777" w:rsidR="00910E44" w:rsidRPr="00910E44" w:rsidRDefault="00910E44" w:rsidP="00910E44">
      <w:pPr>
        <w:pStyle w:val="EndNoteBibliography"/>
        <w:ind w:left="720" w:hanging="720"/>
        <w:rPr>
          <w:noProof/>
        </w:rPr>
      </w:pPr>
      <w:r w:rsidRPr="00910E44">
        <w:rPr>
          <w:noProof/>
        </w:rPr>
        <w:t xml:space="preserve">Wundt, W. (1874). </w:t>
      </w:r>
      <w:r w:rsidRPr="00910E44">
        <w:rPr>
          <w:i/>
          <w:noProof/>
        </w:rPr>
        <w:t>Gundzge der physiologischen psychologie</w:t>
      </w:r>
      <w:r w:rsidRPr="00910E44">
        <w:rPr>
          <w:noProof/>
        </w:rPr>
        <w:t>. Leipzig/Bristol: Wilhelm Engelmann/Thoemmes Press.</w:t>
      </w:r>
    </w:p>
    <w:p w14:paraId="3223559E" w14:textId="77777777" w:rsidR="00910E44" w:rsidRPr="00910E44" w:rsidRDefault="00910E44" w:rsidP="00910E44">
      <w:pPr>
        <w:pStyle w:val="EndNoteBibliography"/>
        <w:ind w:left="720" w:hanging="720"/>
        <w:rPr>
          <w:noProof/>
        </w:rPr>
      </w:pPr>
      <w:r w:rsidRPr="00910E44">
        <w:rPr>
          <w:noProof/>
        </w:rPr>
        <w:t xml:space="preserve">Wundt, W. (1904). </w:t>
      </w:r>
      <w:r w:rsidRPr="00910E44">
        <w:rPr>
          <w:i/>
          <w:noProof/>
        </w:rPr>
        <w:t>Principles of physiological psychology</w:t>
      </w:r>
      <w:r w:rsidRPr="00910E44">
        <w:rPr>
          <w:noProof/>
        </w:rPr>
        <w:t>. London: Swan Sonnenschein.</w:t>
      </w:r>
    </w:p>
    <w:p w14:paraId="029ABA9C" w14:textId="77777777" w:rsidR="00910E44" w:rsidRPr="00910E44" w:rsidRDefault="00910E44" w:rsidP="00910E44">
      <w:pPr>
        <w:pStyle w:val="EndNoteBibliography"/>
        <w:ind w:left="720" w:hanging="720"/>
        <w:rPr>
          <w:noProof/>
        </w:rPr>
      </w:pPr>
      <w:r w:rsidRPr="00910E44">
        <w:rPr>
          <w:noProof/>
        </w:rPr>
        <w:t xml:space="preserve">Yearley, L. H. (1990). </w:t>
      </w:r>
      <w:r w:rsidRPr="00910E44">
        <w:rPr>
          <w:i/>
          <w:noProof/>
        </w:rPr>
        <w:t>Mencius and Aquinas: Theories of virtue and conceptions of courage</w:t>
      </w:r>
      <w:r w:rsidRPr="00910E44">
        <w:rPr>
          <w:noProof/>
        </w:rPr>
        <w:t>. Albany: State University of New York Press.</w:t>
      </w:r>
    </w:p>
    <w:p w14:paraId="6FF318E0" w14:textId="1DC06153" w:rsidR="00910E44" w:rsidRPr="00910E44" w:rsidRDefault="00910E44" w:rsidP="00910E44">
      <w:pPr>
        <w:pStyle w:val="EndNoteBibliography"/>
        <w:ind w:left="720" w:hanging="720"/>
        <w:rPr>
          <w:noProof/>
        </w:rPr>
      </w:pPr>
      <w:r w:rsidRPr="00910E44">
        <w:rPr>
          <w:noProof/>
        </w:rPr>
        <w:t xml:space="preserve">Zickar, M. J., &amp; Broadfoot, A. A. (2009). The partial revival of a dead horse? Comparing classical test theory and item response theory. In C. E. Lance &amp; R. J. Vandenberg (Eds.), </w:t>
      </w:r>
      <w:r w:rsidRPr="00910E44">
        <w:rPr>
          <w:i/>
          <w:noProof/>
        </w:rPr>
        <w:t>Statistical and Methodological Muths and Urban Legends</w:t>
      </w:r>
      <w:r w:rsidRPr="00910E44">
        <w:rPr>
          <w:noProof/>
        </w:rPr>
        <w:t xml:space="preserve"> (pp. 37</w:t>
      </w:r>
      <w:r w:rsidR="008271A4">
        <w:rPr>
          <w:noProof/>
        </w:rPr>
        <w:noBreakHyphen/>
      </w:r>
      <w:r w:rsidRPr="00910E44">
        <w:rPr>
          <w:noProof/>
        </w:rPr>
        <w:t>59). New York, NY: Routledge.</w:t>
      </w:r>
    </w:p>
    <w:p w14:paraId="2B54A2A6" w14:textId="77777777" w:rsidR="00910E44" w:rsidRPr="00910E44" w:rsidRDefault="00910E44" w:rsidP="00910E44">
      <w:pPr>
        <w:pStyle w:val="EndNoteBibliography"/>
        <w:ind w:left="720" w:hanging="720"/>
        <w:rPr>
          <w:noProof/>
        </w:rPr>
      </w:pPr>
      <w:r w:rsidRPr="00910E44">
        <w:rPr>
          <w:noProof/>
        </w:rPr>
        <w:t xml:space="preserve">Zickar, M. J., &amp; Kostek, J. A. (2013). History of personality testing within organizations. In N. D. Christiansen &amp; R. P. Tett (Eds.), </w:t>
      </w:r>
      <w:r w:rsidRPr="00910E44">
        <w:rPr>
          <w:i/>
          <w:noProof/>
        </w:rPr>
        <w:t>Handbook of Personality at Work</w:t>
      </w:r>
      <w:r w:rsidRPr="00910E44">
        <w:rPr>
          <w:noProof/>
        </w:rPr>
        <w:t>. New York, NY: Routledge.</w:t>
      </w:r>
    </w:p>
    <w:p w14:paraId="55857FB3" w14:textId="5C0E4AB3" w:rsidR="008E108E" w:rsidRDefault="00677F90" w:rsidP="00A9600C">
      <w:pPr>
        <w:rPr>
          <w:rStyle w:val="Heading6Char"/>
        </w:rPr>
        <w:sectPr w:rsidR="008E108E" w:rsidSect="008E108E">
          <w:headerReference w:type="first" r:id="rId63"/>
          <w:type w:val="continuous"/>
          <w:pgSz w:w="12240" w:h="15840"/>
          <w:pgMar w:top="1440" w:right="1440" w:bottom="1440" w:left="2160" w:header="720" w:footer="720" w:gutter="0"/>
          <w:cols w:space="720"/>
          <w:titlePg/>
          <w:docGrid w:linePitch="360"/>
        </w:sectPr>
      </w:pPr>
      <w:r>
        <w:rPr>
          <w:rStyle w:val="Heading6Char"/>
        </w:rPr>
        <w:fldChar w:fldCharType="end"/>
      </w:r>
    </w:p>
    <w:p w14:paraId="3BE0DC1F" w14:textId="25A567A2" w:rsidR="00C4149B" w:rsidRDefault="00C4149B" w:rsidP="00A9600C">
      <w:pPr>
        <w:rPr>
          <w:rStyle w:val="Heading6Char"/>
        </w:rPr>
      </w:pPr>
    </w:p>
    <w:p w14:paraId="07B2A070" w14:textId="537897C6" w:rsidR="00C4149B" w:rsidRDefault="00C4149B">
      <w:pPr>
        <w:spacing w:line="240" w:lineRule="auto"/>
        <w:ind w:firstLine="0"/>
        <w:rPr>
          <w:rStyle w:val="Heading6Char"/>
        </w:rPr>
      </w:pPr>
    </w:p>
    <w:p w14:paraId="115AC5E2" w14:textId="77777777" w:rsidR="00C4149B" w:rsidRDefault="00C4149B" w:rsidP="00C4149B">
      <w:pPr>
        <w:pStyle w:val="PageHeading"/>
        <w:sectPr w:rsidR="00C4149B" w:rsidSect="008E108E">
          <w:type w:val="continuous"/>
          <w:pgSz w:w="12240" w:h="15840"/>
          <w:pgMar w:top="1440" w:right="1440" w:bottom="1440" w:left="2160" w:header="720" w:footer="720" w:gutter="0"/>
          <w:cols w:space="720"/>
          <w:titlePg/>
          <w:docGrid w:linePitch="360"/>
        </w:sectPr>
      </w:pPr>
    </w:p>
    <w:p w14:paraId="62E10BE8" w14:textId="056804BB" w:rsidR="000B10C5" w:rsidRPr="004243C5" w:rsidRDefault="000B10C5" w:rsidP="000B10C5">
      <w:pPr>
        <w:pStyle w:val="CHAPTERHeading"/>
      </w:pPr>
      <w:bookmarkStart w:id="164" w:name="_Toc293083414"/>
      <w:r>
        <w:lastRenderedPageBreak/>
        <w:t>APPENDIX A</w:t>
      </w:r>
      <w:r w:rsidRPr="004243C5">
        <w:t xml:space="preserve"> </w:t>
      </w:r>
      <w:r w:rsidRPr="004243C5">
        <w:br/>
      </w:r>
      <w:r>
        <w:t>DEMOGRAPHIC QUESTIONNAIRE</w:t>
      </w:r>
      <w:bookmarkEnd w:id="164"/>
    </w:p>
    <w:p w14:paraId="06CD10F6" w14:textId="77777777" w:rsidR="00C4149B" w:rsidRDefault="00C4149B" w:rsidP="00C4149B">
      <w:pPr>
        <w:ind w:firstLine="0"/>
        <w:sectPr w:rsidR="00C4149B" w:rsidSect="008E108E">
          <w:footerReference w:type="default" r:id="rId64"/>
          <w:pgSz w:w="12240" w:h="15840"/>
          <w:pgMar w:top="2880" w:right="1440" w:bottom="1440" w:left="2160" w:header="720" w:footer="720" w:gutter="0"/>
          <w:cols w:space="720"/>
          <w:titlePg/>
          <w:docGrid w:linePitch="360"/>
        </w:sectPr>
      </w:pPr>
    </w:p>
    <w:p w14:paraId="558678C5" w14:textId="77777777" w:rsidR="00C4149B" w:rsidRDefault="00C4149B" w:rsidP="00C4149B">
      <w:pPr>
        <w:pStyle w:val="ListParagraph"/>
        <w:numPr>
          <w:ilvl w:val="0"/>
          <w:numId w:val="10"/>
        </w:numPr>
      </w:pPr>
      <w:r>
        <w:lastRenderedPageBreak/>
        <w:t>What is your age?</w:t>
      </w:r>
    </w:p>
    <w:p w14:paraId="22D3FF46" w14:textId="77777777" w:rsidR="00C4149B" w:rsidRDefault="00C4149B" w:rsidP="00C4149B">
      <w:pPr>
        <w:pStyle w:val="ListParagraph"/>
        <w:numPr>
          <w:ilvl w:val="0"/>
          <w:numId w:val="10"/>
        </w:numPr>
      </w:pPr>
      <w:r>
        <w:t>What is your gender?</w:t>
      </w:r>
    </w:p>
    <w:p w14:paraId="39F4F4E0" w14:textId="77777777" w:rsidR="00C4149B" w:rsidRDefault="00C4149B" w:rsidP="00C4149B">
      <w:pPr>
        <w:pStyle w:val="ListParagraph"/>
        <w:numPr>
          <w:ilvl w:val="0"/>
          <w:numId w:val="10"/>
        </w:numPr>
      </w:pPr>
      <w:r>
        <w:t>How many years have you worked at your current primary place of employment?</w:t>
      </w:r>
    </w:p>
    <w:p w14:paraId="0563040E" w14:textId="77777777" w:rsidR="00C4149B" w:rsidRDefault="00C4149B" w:rsidP="00C4149B">
      <w:pPr>
        <w:pStyle w:val="ListParagraph"/>
        <w:numPr>
          <w:ilvl w:val="0"/>
          <w:numId w:val="10"/>
        </w:numPr>
      </w:pPr>
      <w:r>
        <w:t>How many years of work experience do you have?</w:t>
      </w:r>
    </w:p>
    <w:p w14:paraId="429F35EC" w14:textId="74692C65" w:rsidR="00C4149B" w:rsidRDefault="00C4149B" w:rsidP="00C4149B">
      <w:pPr>
        <w:pStyle w:val="ListParagraph"/>
        <w:numPr>
          <w:ilvl w:val="0"/>
          <w:numId w:val="10"/>
        </w:numPr>
      </w:pPr>
      <w:r>
        <w:t xml:space="preserve">What level of education have you completed </w:t>
      </w:r>
      <w:r w:rsidRPr="00CE2B79">
        <w:t xml:space="preserve">(1 = </w:t>
      </w:r>
      <w:r w:rsidRPr="005D5B98">
        <w:t>middle school</w:t>
      </w:r>
      <w:r w:rsidRPr="00CE2B79">
        <w:t xml:space="preserve">; 2 = </w:t>
      </w:r>
      <w:r w:rsidRPr="005D5B98">
        <w:t>high school</w:t>
      </w:r>
      <w:r w:rsidRPr="00CE2B79">
        <w:t xml:space="preserve">; 3 = </w:t>
      </w:r>
      <w:r w:rsidRPr="005D5B98">
        <w:t>2</w:t>
      </w:r>
      <w:r w:rsidR="008271A4">
        <w:noBreakHyphen/>
      </w:r>
      <w:r w:rsidRPr="005D5B98">
        <w:t>year degree</w:t>
      </w:r>
      <w:r w:rsidRPr="00CE2B79">
        <w:t xml:space="preserve">; 4 = </w:t>
      </w:r>
      <w:r w:rsidRPr="005D5B98">
        <w:t>4</w:t>
      </w:r>
      <w:r w:rsidR="008271A4">
        <w:noBreakHyphen/>
      </w:r>
      <w:r w:rsidRPr="005D5B98">
        <w:t>year degree</w:t>
      </w:r>
      <w:r w:rsidRPr="00CE2B79">
        <w:t xml:space="preserve">; 5 = </w:t>
      </w:r>
      <w:r w:rsidRPr="005D5B98">
        <w:t>Masters or equivalent</w:t>
      </w:r>
      <w:r w:rsidRPr="00CE2B79">
        <w:t xml:space="preserve">; 6 = </w:t>
      </w:r>
      <w:r w:rsidRPr="005D5B98">
        <w:t>Ph.D. or equivalent</w:t>
      </w:r>
      <w:r w:rsidRPr="00CE2B79">
        <w:t>)</w:t>
      </w:r>
      <w:r>
        <w:t>?</w:t>
      </w:r>
    </w:p>
    <w:p w14:paraId="70E47859" w14:textId="77777777" w:rsidR="00C4149B" w:rsidRDefault="00C4149B" w:rsidP="00C4149B">
      <w:pPr>
        <w:pStyle w:val="ListParagraph"/>
        <w:numPr>
          <w:ilvl w:val="0"/>
          <w:numId w:val="10"/>
        </w:numPr>
      </w:pPr>
      <w:r>
        <w:t>What is your current job title?</w:t>
      </w:r>
    </w:p>
    <w:p w14:paraId="07E9D177" w14:textId="7F5B21C4" w:rsidR="00C4149B" w:rsidRDefault="00C4149B" w:rsidP="00C4149B">
      <w:pPr>
        <w:pStyle w:val="ListParagraph"/>
        <w:numPr>
          <w:ilvl w:val="0"/>
          <w:numId w:val="10"/>
        </w:numPr>
      </w:pPr>
      <w:r>
        <w:t xml:space="preserve">In a separate window, please visit the website </w:t>
      </w:r>
      <w:r w:rsidRPr="00B8126E">
        <w:t>www.onetonline.org</w:t>
      </w:r>
      <w:r>
        <w:t xml:space="preserve"> and enter your job title in the “Occupation Quick Search” toolbar located in the upper</w:t>
      </w:r>
      <w:r w:rsidR="008271A4">
        <w:noBreakHyphen/>
      </w:r>
      <w:r>
        <w:t>right</w:t>
      </w:r>
      <w:r w:rsidR="008271A4">
        <w:noBreakHyphen/>
      </w:r>
      <w:r>
        <w:t>hand corner of the screen. A list of occupations will be revealed to you following this search. Enter the title of the occupation with the highest “Relevance Score.” If multiple occupations emerge, select the one that appears to be most relevant.</w:t>
      </w:r>
    </w:p>
    <w:p w14:paraId="301581B2" w14:textId="77777777" w:rsidR="00C4149B" w:rsidRDefault="00C4149B" w:rsidP="00C4149B">
      <w:pPr>
        <w:pStyle w:val="ListParagraph"/>
        <w:numPr>
          <w:ilvl w:val="0"/>
          <w:numId w:val="10"/>
        </w:numPr>
      </w:pPr>
      <w:r>
        <w:t>Are you a part time or full time employee (</w:t>
      </w:r>
      <w:r w:rsidRPr="00CE2B79">
        <w:t xml:space="preserve">1= </w:t>
      </w:r>
      <w:r w:rsidRPr="00CE2B79">
        <w:rPr>
          <w:i/>
        </w:rPr>
        <w:t>part time</w:t>
      </w:r>
      <w:r w:rsidRPr="00CE2B79">
        <w:t xml:space="preserve">; 2 = </w:t>
      </w:r>
      <w:r w:rsidRPr="00CE2B79">
        <w:rPr>
          <w:i/>
        </w:rPr>
        <w:t>full time</w:t>
      </w:r>
      <w:r>
        <w:t>)?</w:t>
      </w:r>
    </w:p>
    <w:p w14:paraId="441D5DBC" w14:textId="77777777" w:rsidR="00C4149B" w:rsidRDefault="00C4149B" w:rsidP="00C4149B">
      <w:pPr>
        <w:pStyle w:val="ListParagraph"/>
        <w:numPr>
          <w:ilvl w:val="0"/>
          <w:numId w:val="10"/>
        </w:numPr>
      </w:pPr>
      <w:r>
        <w:t xml:space="preserve">What sector of employment applies to you </w:t>
      </w:r>
      <w:r w:rsidRPr="00CE2B79">
        <w:t xml:space="preserve">(1 = </w:t>
      </w:r>
      <w:r w:rsidRPr="00CE2B79">
        <w:rPr>
          <w:i/>
        </w:rPr>
        <w:t>profit</w:t>
      </w:r>
      <w:r w:rsidRPr="00CE2B79">
        <w:t xml:space="preserve">; 2 = </w:t>
      </w:r>
      <w:r w:rsidRPr="00CE2B79">
        <w:rPr>
          <w:i/>
        </w:rPr>
        <w:t>nonprofit</w:t>
      </w:r>
      <w:r>
        <w:t xml:space="preserve">)? </w:t>
      </w:r>
    </w:p>
    <w:p w14:paraId="35A1C77F" w14:textId="2757181D" w:rsidR="00C4149B" w:rsidRDefault="00C4149B" w:rsidP="00C4149B">
      <w:pPr>
        <w:pStyle w:val="ListParagraph"/>
        <w:numPr>
          <w:ilvl w:val="0"/>
          <w:numId w:val="10"/>
        </w:numPr>
      </w:pPr>
      <w:r>
        <w:t>Does your place of employment require the completion of tax forms (e.g., W</w:t>
      </w:r>
      <w:r w:rsidR="008271A4">
        <w:noBreakHyphen/>
      </w:r>
      <w:r>
        <w:t>9, W</w:t>
      </w:r>
      <w:r w:rsidR="008271A4">
        <w:noBreakHyphen/>
      </w:r>
      <w:r>
        <w:t xml:space="preserve">2)? </w:t>
      </w:r>
    </w:p>
    <w:p w14:paraId="03AF0D63" w14:textId="77777777" w:rsidR="008E108E" w:rsidRDefault="008E108E" w:rsidP="00C4149B">
      <w:pPr>
        <w:sectPr w:rsidR="008E108E" w:rsidSect="008E108E">
          <w:pgSz w:w="12240" w:h="15840"/>
          <w:pgMar w:top="1440" w:right="1440" w:bottom="1440" w:left="2160" w:header="720" w:footer="720" w:gutter="0"/>
          <w:cols w:space="720"/>
          <w:docGrid w:linePitch="360"/>
        </w:sectPr>
      </w:pPr>
    </w:p>
    <w:p w14:paraId="31DBD582" w14:textId="472C25B3" w:rsidR="00C4149B" w:rsidRDefault="00C4149B" w:rsidP="00C4149B"/>
    <w:p w14:paraId="599AAA9A" w14:textId="77777777" w:rsidR="00C4149B" w:rsidRDefault="00C4149B" w:rsidP="00C4149B">
      <w:r>
        <w:br w:type="page"/>
      </w:r>
    </w:p>
    <w:p w14:paraId="3CF3C8E6" w14:textId="77777777" w:rsidR="00C4149B" w:rsidRDefault="00C4149B" w:rsidP="00C4149B">
      <w:pPr>
        <w:pStyle w:val="PageHeading"/>
        <w:sectPr w:rsidR="00C4149B" w:rsidSect="008E108E">
          <w:type w:val="continuous"/>
          <w:pgSz w:w="12240" w:h="15840"/>
          <w:pgMar w:top="1440" w:right="1440" w:bottom="1440" w:left="2160" w:header="720" w:footer="720" w:gutter="0"/>
          <w:cols w:space="720"/>
          <w:docGrid w:linePitch="360"/>
        </w:sectPr>
      </w:pPr>
    </w:p>
    <w:p w14:paraId="028A2B9D" w14:textId="5344CC2D" w:rsidR="000B10C5" w:rsidRPr="004243C5" w:rsidRDefault="000B10C5" w:rsidP="000B10C5">
      <w:pPr>
        <w:pStyle w:val="CHAPTERHeading"/>
      </w:pPr>
      <w:bookmarkStart w:id="165" w:name="_Toc293083415"/>
      <w:r>
        <w:lastRenderedPageBreak/>
        <w:t>APPENDIX B</w:t>
      </w:r>
      <w:r w:rsidRPr="004243C5">
        <w:t xml:space="preserve"> </w:t>
      </w:r>
      <w:r w:rsidRPr="004243C5">
        <w:br/>
      </w:r>
      <w:r>
        <w:t>BF</w:t>
      </w:r>
      <w:r w:rsidR="008271A4">
        <w:noBreakHyphen/>
      </w:r>
      <w:r>
        <w:t>10</w:t>
      </w:r>
      <w:bookmarkEnd w:id="165"/>
    </w:p>
    <w:p w14:paraId="111195F8" w14:textId="77777777" w:rsidR="00C4149B" w:rsidRDefault="00C4149B" w:rsidP="00C4149B">
      <w:pPr>
        <w:ind w:firstLine="0"/>
        <w:sectPr w:rsidR="00C4149B" w:rsidSect="00C4149B">
          <w:pgSz w:w="12240" w:h="15840"/>
          <w:pgMar w:top="2880" w:right="1440" w:bottom="1440" w:left="2160" w:header="720" w:footer="720" w:gutter="0"/>
          <w:cols w:space="720"/>
          <w:titlePg/>
          <w:docGrid w:linePitch="360"/>
        </w:sectPr>
      </w:pPr>
    </w:p>
    <w:p w14:paraId="57D722E8" w14:textId="19D0378D" w:rsidR="00C4149B" w:rsidRDefault="00C4149B" w:rsidP="00C4149B">
      <w:pPr>
        <w:ind w:firstLine="0"/>
      </w:pPr>
      <w:r>
        <w:lastRenderedPageBreak/>
        <w:t>How well do the following statements describe your personality? Each statement begins with the phrase, “I see myself as someone who…”</w:t>
      </w:r>
    </w:p>
    <w:p w14:paraId="7363121E" w14:textId="77777777" w:rsidR="00C4149B" w:rsidRDefault="00C4149B" w:rsidP="00C4149B">
      <w:pPr>
        <w:pStyle w:val="ListParagraph"/>
        <w:numPr>
          <w:ilvl w:val="0"/>
          <w:numId w:val="11"/>
        </w:numPr>
      </w:pPr>
      <w:r>
        <w:t>…</w:t>
      </w:r>
      <w:proofErr w:type="gramStart"/>
      <w:r>
        <w:t>is</w:t>
      </w:r>
      <w:proofErr w:type="gramEnd"/>
      <w:r>
        <w:t xml:space="preserve"> reserved.</w:t>
      </w:r>
    </w:p>
    <w:p w14:paraId="3ABB020F" w14:textId="77777777" w:rsidR="00C4149B" w:rsidRDefault="00C4149B" w:rsidP="00C4149B">
      <w:pPr>
        <w:pStyle w:val="ListParagraph"/>
        <w:numPr>
          <w:ilvl w:val="0"/>
          <w:numId w:val="11"/>
        </w:numPr>
      </w:pPr>
      <w:r>
        <w:t>…</w:t>
      </w:r>
      <w:proofErr w:type="gramStart"/>
      <w:r>
        <w:t>is</w:t>
      </w:r>
      <w:proofErr w:type="gramEnd"/>
      <w:r>
        <w:t xml:space="preserve"> generally trusting.</w:t>
      </w:r>
    </w:p>
    <w:p w14:paraId="334AC85A" w14:textId="77777777" w:rsidR="00C4149B" w:rsidRDefault="00C4149B" w:rsidP="00C4149B">
      <w:pPr>
        <w:pStyle w:val="ListParagraph"/>
        <w:numPr>
          <w:ilvl w:val="0"/>
          <w:numId w:val="11"/>
        </w:numPr>
      </w:pPr>
      <w:r>
        <w:t>…</w:t>
      </w:r>
      <w:proofErr w:type="gramStart"/>
      <w:r>
        <w:t>tends</w:t>
      </w:r>
      <w:proofErr w:type="gramEnd"/>
      <w:r>
        <w:t xml:space="preserve"> to be lazy.</w:t>
      </w:r>
    </w:p>
    <w:p w14:paraId="56F4E26F" w14:textId="77777777" w:rsidR="00C4149B" w:rsidRDefault="00C4149B" w:rsidP="00C4149B">
      <w:pPr>
        <w:pStyle w:val="ListParagraph"/>
        <w:numPr>
          <w:ilvl w:val="0"/>
          <w:numId w:val="11"/>
        </w:numPr>
      </w:pPr>
      <w:r>
        <w:t>…</w:t>
      </w:r>
      <w:proofErr w:type="gramStart"/>
      <w:r>
        <w:t>is</w:t>
      </w:r>
      <w:proofErr w:type="gramEnd"/>
      <w:r>
        <w:t xml:space="preserve"> relaxed, handles stress well.</w:t>
      </w:r>
    </w:p>
    <w:p w14:paraId="0B9FAFF1" w14:textId="77777777" w:rsidR="00C4149B" w:rsidRDefault="00C4149B" w:rsidP="00C4149B">
      <w:pPr>
        <w:pStyle w:val="ListParagraph"/>
        <w:numPr>
          <w:ilvl w:val="0"/>
          <w:numId w:val="11"/>
        </w:numPr>
      </w:pPr>
      <w:r>
        <w:t>…</w:t>
      </w:r>
      <w:proofErr w:type="gramStart"/>
      <w:r>
        <w:t>has</w:t>
      </w:r>
      <w:proofErr w:type="gramEnd"/>
      <w:r>
        <w:t xml:space="preserve"> few artistic interests.</w:t>
      </w:r>
    </w:p>
    <w:p w14:paraId="082D6E72" w14:textId="77777777" w:rsidR="00C4149B" w:rsidRDefault="00C4149B" w:rsidP="00C4149B">
      <w:pPr>
        <w:pStyle w:val="ListParagraph"/>
        <w:numPr>
          <w:ilvl w:val="0"/>
          <w:numId w:val="11"/>
        </w:numPr>
      </w:pPr>
      <w:r>
        <w:t>…</w:t>
      </w:r>
      <w:proofErr w:type="gramStart"/>
      <w:r>
        <w:t>is</w:t>
      </w:r>
      <w:proofErr w:type="gramEnd"/>
      <w:r>
        <w:t xml:space="preserve"> outgoing, sociable.</w:t>
      </w:r>
    </w:p>
    <w:p w14:paraId="51F2C03D" w14:textId="77777777" w:rsidR="00C4149B" w:rsidRDefault="00C4149B" w:rsidP="00C4149B">
      <w:pPr>
        <w:pStyle w:val="ListParagraph"/>
        <w:numPr>
          <w:ilvl w:val="0"/>
          <w:numId w:val="11"/>
        </w:numPr>
      </w:pPr>
      <w:r>
        <w:t>…</w:t>
      </w:r>
      <w:proofErr w:type="gramStart"/>
      <w:r>
        <w:t>tends</w:t>
      </w:r>
      <w:proofErr w:type="gramEnd"/>
      <w:r>
        <w:t xml:space="preserve"> to find fault with others.</w:t>
      </w:r>
    </w:p>
    <w:p w14:paraId="68C5C02C" w14:textId="77777777" w:rsidR="00C4149B" w:rsidRDefault="00C4149B" w:rsidP="00C4149B">
      <w:pPr>
        <w:pStyle w:val="ListParagraph"/>
        <w:numPr>
          <w:ilvl w:val="0"/>
          <w:numId w:val="11"/>
        </w:numPr>
      </w:pPr>
      <w:r>
        <w:t>…</w:t>
      </w:r>
      <w:proofErr w:type="gramStart"/>
      <w:r>
        <w:t>does</w:t>
      </w:r>
      <w:proofErr w:type="gramEnd"/>
      <w:r>
        <w:t xml:space="preserve"> a thorough job.</w:t>
      </w:r>
    </w:p>
    <w:p w14:paraId="056A33ED" w14:textId="77777777" w:rsidR="00C4149B" w:rsidRDefault="00C4149B" w:rsidP="00C4149B">
      <w:pPr>
        <w:pStyle w:val="ListParagraph"/>
        <w:numPr>
          <w:ilvl w:val="0"/>
          <w:numId w:val="11"/>
        </w:numPr>
      </w:pPr>
      <w:r>
        <w:t>…</w:t>
      </w:r>
      <w:proofErr w:type="gramStart"/>
      <w:r>
        <w:t>gets</w:t>
      </w:r>
      <w:proofErr w:type="gramEnd"/>
      <w:r>
        <w:t xml:space="preserve"> nervous easily.</w:t>
      </w:r>
    </w:p>
    <w:p w14:paraId="5656B9B4" w14:textId="77777777" w:rsidR="00C4149B" w:rsidRDefault="00C4149B" w:rsidP="00C4149B">
      <w:pPr>
        <w:pStyle w:val="ListParagraph"/>
        <w:numPr>
          <w:ilvl w:val="0"/>
          <w:numId w:val="11"/>
        </w:numPr>
      </w:pPr>
      <w:r>
        <w:t>…</w:t>
      </w:r>
      <w:proofErr w:type="gramStart"/>
      <w:r>
        <w:t>has</w:t>
      </w:r>
      <w:proofErr w:type="gramEnd"/>
      <w:r>
        <w:t xml:space="preserve"> an active imagination.</w:t>
      </w:r>
    </w:p>
    <w:p w14:paraId="581F077B" w14:textId="77777777" w:rsidR="00C4149B" w:rsidRDefault="00C4149B" w:rsidP="00C4149B"/>
    <w:p w14:paraId="396ED266" w14:textId="77777777" w:rsidR="00C4149B" w:rsidRDefault="00C4149B" w:rsidP="00C4149B">
      <w:r>
        <w:br w:type="page"/>
      </w:r>
    </w:p>
    <w:p w14:paraId="0BEF5B6E" w14:textId="77777777" w:rsidR="0060482F" w:rsidRDefault="0060482F" w:rsidP="0060482F">
      <w:pPr>
        <w:pStyle w:val="CHAPTERHeading"/>
        <w:sectPr w:rsidR="0060482F" w:rsidSect="00525FD9">
          <w:pgSz w:w="12240" w:h="15840"/>
          <w:pgMar w:top="1440" w:right="1440" w:bottom="1440" w:left="2160" w:header="720" w:footer="720" w:gutter="0"/>
          <w:cols w:space="720"/>
          <w:docGrid w:linePitch="360"/>
        </w:sectPr>
      </w:pPr>
    </w:p>
    <w:p w14:paraId="536EF55A" w14:textId="237DC233" w:rsidR="000B10C5" w:rsidRPr="004243C5" w:rsidRDefault="000B10C5" w:rsidP="000B10C5">
      <w:pPr>
        <w:pStyle w:val="CHAPTERHeading"/>
      </w:pPr>
      <w:bookmarkStart w:id="166" w:name="_Toc293083416"/>
      <w:r>
        <w:lastRenderedPageBreak/>
        <w:t>APPENDIX C</w:t>
      </w:r>
      <w:r w:rsidRPr="004243C5">
        <w:t xml:space="preserve"> </w:t>
      </w:r>
      <w:r w:rsidRPr="004243C5">
        <w:br/>
      </w:r>
      <w:r>
        <w:t>TASK PERFORMANCE BEHAVIORS</w:t>
      </w:r>
      <w:bookmarkEnd w:id="166"/>
    </w:p>
    <w:p w14:paraId="43A5723C" w14:textId="77777777" w:rsidR="0060482F" w:rsidRDefault="0060482F" w:rsidP="00C4149B">
      <w:pPr>
        <w:sectPr w:rsidR="0060482F" w:rsidSect="0060482F">
          <w:pgSz w:w="12240" w:h="15840"/>
          <w:pgMar w:top="2880" w:right="1440" w:bottom="1440" w:left="2160" w:header="720" w:footer="720" w:gutter="0"/>
          <w:cols w:space="720"/>
          <w:titlePg/>
          <w:docGrid w:linePitch="360"/>
        </w:sectPr>
      </w:pPr>
    </w:p>
    <w:p w14:paraId="38DC5ABA" w14:textId="3D1C436F" w:rsidR="00C4149B" w:rsidRDefault="00C4149B" w:rsidP="0060482F">
      <w:pPr>
        <w:ind w:firstLine="0"/>
      </w:pPr>
      <w:r>
        <w:lastRenderedPageBreak/>
        <w:t>Describe how frequently you engage in the following activities while at your place of employment.</w:t>
      </w:r>
    </w:p>
    <w:p w14:paraId="78915A53" w14:textId="77777777" w:rsidR="00C4149B" w:rsidRDefault="00C4149B" w:rsidP="00C4149B">
      <w:pPr>
        <w:pStyle w:val="ListParagraph"/>
        <w:numPr>
          <w:ilvl w:val="0"/>
          <w:numId w:val="12"/>
        </w:numPr>
      </w:pPr>
      <w:r>
        <w:t>I complete duties as they are assigned.</w:t>
      </w:r>
    </w:p>
    <w:p w14:paraId="7B430A4D" w14:textId="77777777" w:rsidR="00C4149B" w:rsidRDefault="00C4149B" w:rsidP="00C4149B">
      <w:pPr>
        <w:pStyle w:val="ListParagraph"/>
        <w:numPr>
          <w:ilvl w:val="0"/>
          <w:numId w:val="12"/>
        </w:numPr>
      </w:pPr>
      <w:r>
        <w:t>I complete tasks specified in my job description.</w:t>
      </w:r>
    </w:p>
    <w:p w14:paraId="55EF1865" w14:textId="77777777" w:rsidR="00C4149B" w:rsidRDefault="00C4149B" w:rsidP="00C4149B">
      <w:pPr>
        <w:pStyle w:val="ListParagraph"/>
        <w:numPr>
          <w:ilvl w:val="0"/>
          <w:numId w:val="12"/>
        </w:numPr>
      </w:pPr>
      <w:r>
        <w:t>I take the time to learn skills that are needed in order to do my work.</w:t>
      </w:r>
    </w:p>
    <w:p w14:paraId="5087AE3C" w14:textId="77777777" w:rsidR="00C4149B" w:rsidRDefault="00C4149B" w:rsidP="00C4149B">
      <w:pPr>
        <w:pStyle w:val="ListParagraph"/>
        <w:numPr>
          <w:ilvl w:val="0"/>
          <w:numId w:val="12"/>
        </w:numPr>
      </w:pPr>
      <w:r>
        <w:t>I follow organizational rules and procedures.</w:t>
      </w:r>
    </w:p>
    <w:p w14:paraId="003421F2" w14:textId="77777777" w:rsidR="00C4149B" w:rsidRDefault="00C4149B" w:rsidP="00C4149B">
      <w:pPr>
        <w:pStyle w:val="ListParagraph"/>
        <w:numPr>
          <w:ilvl w:val="0"/>
          <w:numId w:val="12"/>
        </w:numPr>
      </w:pPr>
      <w:r>
        <w:t>I avoid distractions that draw my attention away from my duties.</w:t>
      </w:r>
    </w:p>
    <w:p w14:paraId="60FACD1E" w14:textId="77777777" w:rsidR="00C4149B" w:rsidRDefault="00C4149B" w:rsidP="00C4149B">
      <w:r>
        <w:br w:type="page"/>
      </w:r>
    </w:p>
    <w:p w14:paraId="3AB7EC9A" w14:textId="77777777" w:rsidR="0060482F" w:rsidRDefault="0060482F" w:rsidP="0060482F">
      <w:pPr>
        <w:pStyle w:val="CHAPTERHeading"/>
        <w:sectPr w:rsidR="0060482F" w:rsidSect="00525FD9">
          <w:pgSz w:w="12240" w:h="15840"/>
          <w:pgMar w:top="1440" w:right="1440" w:bottom="1440" w:left="2160" w:header="720" w:footer="720" w:gutter="0"/>
          <w:cols w:space="720"/>
          <w:docGrid w:linePitch="360"/>
        </w:sectPr>
      </w:pPr>
    </w:p>
    <w:p w14:paraId="2A8FE8C9" w14:textId="6E1BEF7D" w:rsidR="000B10C5" w:rsidRPr="004243C5" w:rsidRDefault="000B10C5" w:rsidP="000B10C5">
      <w:pPr>
        <w:pStyle w:val="CHAPTERHeading"/>
      </w:pPr>
      <w:bookmarkStart w:id="167" w:name="_Toc293083417"/>
      <w:r>
        <w:lastRenderedPageBreak/>
        <w:t>APPENDIX D</w:t>
      </w:r>
      <w:r w:rsidRPr="004243C5">
        <w:t xml:space="preserve"> </w:t>
      </w:r>
      <w:r w:rsidRPr="004243C5">
        <w:br/>
      </w:r>
      <w:r>
        <w:t>ORGANIZATIONAL CITIZENSHIP BEHAVIOR MEASURE</w:t>
      </w:r>
      <w:bookmarkEnd w:id="167"/>
    </w:p>
    <w:p w14:paraId="45D36121" w14:textId="77777777" w:rsidR="0060482F" w:rsidRDefault="0060482F" w:rsidP="00C4149B">
      <w:pPr>
        <w:sectPr w:rsidR="0060482F" w:rsidSect="0060482F">
          <w:pgSz w:w="12240" w:h="15840"/>
          <w:pgMar w:top="2880" w:right="1440" w:bottom="1440" w:left="2160" w:header="720" w:footer="720" w:gutter="0"/>
          <w:cols w:space="720"/>
          <w:titlePg/>
          <w:docGrid w:linePitch="360"/>
        </w:sectPr>
      </w:pPr>
    </w:p>
    <w:p w14:paraId="486A878F" w14:textId="47164E36" w:rsidR="00C4149B" w:rsidRDefault="00C4149B" w:rsidP="0060482F">
      <w:pPr>
        <w:ind w:firstLine="0"/>
      </w:pPr>
      <w:r>
        <w:lastRenderedPageBreak/>
        <w:t>Describe how frequently you engage in the following activities while at your place of employment.</w:t>
      </w:r>
    </w:p>
    <w:p w14:paraId="39DF5DF4" w14:textId="77777777" w:rsidR="00C4149B" w:rsidRDefault="00C4149B" w:rsidP="00C4149B">
      <w:pPr>
        <w:pStyle w:val="ListParagraph"/>
        <w:numPr>
          <w:ilvl w:val="0"/>
          <w:numId w:val="13"/>
        </w:numPr>
      </w:pPr>
      <w:r>
        <w:t>Picked up a meal for others at work.</w:t>
      </w:r>
    </w:p>
    <w:p w14:paraId="49242DC9" w14:textId="1159CAAB" w:rsidR="00C4149B" w:rsidRDefault="00C4149B" w:rsidP="00C4149B">
      <w:pPr>
        <w:pStyle w:val="ListParagraph"/>
        <w:numPr>
          <w:ilvl w:val="0"/>
          <w:numId w:val="13"/>
        </w:numPr>
      </w:pPr>
      <w:r>
        <w:t>Took time to advise, coach, or mentor a co</w:t>
      </w:r>
      <w:r w:rsidR="008271A4">
        <w:noBreakHyphen/>
      </w:r>
      <w:r>
        <w:t>worker.</w:t>
      </w:r>
    </w:p>
    <w:p w14:paraId="0BFD5130" w14:textId="3CC0C050" w:rsidR="00C4149B" w:rsidRDefault="00C4149B" w:rsidP="00C4149B">
      <w:pPr>
        <w:pStyle w:val="ListParagraph"/>
        <w:numPr>
          <w:ilvl w:val="0"/>
          <w:numId w:val="13"/>
        </w:numPr>
      </w:pPr>
      <w:r>
        <w:t>Helped a co</w:t>
      </w:r>
      <w:r w:rsidR="008271A4">
        <w:noBreakHyphen/>
      </w:r>
      <w:r>
        <w:t>worker learn new skills or shared job knowledge.</w:t>
      </w:r>
    </w:p>
    <w:p w14:paraId="102057C3" w14:textId="77777777" w:rsidR="00C4149B" w:rsidRDefault="00C4149B" w:rsidP="00C4149B">
      <w:pPr>
        <w:pStyle w:val="ListParagraph"/>
        <w:numPr>
          <w:ilvl w:val="0"/>
          <w:numId w:val="13"/>
        </w:numPr>
      </w:pPr>
      <w:r>
        <w:t>Helped a new employee get oriented to the job.</w:t>
      </w:r>
    </w:p>
    <w:p w14:paraId="43D38598" w14:textId="77777777" w:rsidR="00C4149B" w:rsidRDefault="00C4149B" w:rsidP="00C4149B">
      <w:pPr>
        <w:pStyle w:val="ListParagraph"/>
        <w:numPr>
          <w:ilvl w:val="0"/>
          <w:numId w:val="13"/>
        </w:numPr>
      </w:pPr>
      <w:r>
        <w:t>Lent a compassionate ear when someone had a work problem.</w:t>
      </w:r>
    </w:p>
    <w:p w14:paraId="24B8E313" w14:textId="77777777" w:rsidR="00C4149B" w:rsidRDefault="00C4149B" w:rsidP="00C4149B">
      <w:pPr>
        <w:pStyle w:val="ListParagraph"/>
        <w:numPr>
          <w:ilvl w:val="0"/>
          <w:numId w:val="13"/>
        </w:numPr>
      </w:pPr>
      <w:r>
        <w:t>Lent a compassionate ear when someone had a personal problem.</w:t>
      </w:r>
    </w:p>
    <w:p w14:paraId="63EC14FC" w14:textId="103BC96F" w:rsidR="00C4149B" w:rsidRDefault="00C4149B" w:rsidP="00C4149B">
      <w:pPr>
        <w:pStyle w:val="ListParagraph"/>
        <w:numPr>
          <w:ilvl w:val="0"/>
          <w:numId w:val="13"/>
        </w:numPr>
      </w:pPr>
      <w:r>
        <w:t xml:space="preserve">Changed vacation schedule, </w:t>
      </w:r>
      <w:r w:rsidR="002C17C4">
        <w:t>workdays</w:t>
      </w:r>
      <w:r>
        <w:t>, or shifts to accommodate coworker’s needs.</w:t>
      </w:r>
    </w:p>
    <w:p w14:paraId="72EDF384" w14:textId="77777777" w:rsidR="00C4149B" w:rsidRDefault="00C4149B" w:rsidP="00C4149B">
      <w:pPr>
        <w:pStyle w:val="ListParagraph"/>
        <w:numPr>
          <w:ilvl w:val="0"/>
          <w:numId w:val="13"/>
        </w:numPr>
      </w:pPr>
      <w:r>
        <w:t>Offered suggestions to improve how work is done.</w:t>
      </w:r>
    </w:p>
    <w:p w14:paraId="2DA40557" w14:textId="77777777" w:rsidR="00C4149B" w:rsidRDefault="00C4149B" w:rsidP="00C4149B">
      <w:pPr>
        <w:pStyle w:val="ListParagraph"/>
        <w:numPr>
          <w:ilvl w:val="0"/>
          <w:numId w:val="13"/>
        </w:numPr>
      </w:pPr>
      <w:r>
        <w:t>Offered suggestions for improving the work environment.</w:t>
      </w:r>
    </w:p>
    <w:p w14:paraId="086DB426" w14:textId="499E8DC3" w:rsidR="00C4149B" w:rsidRDefault="00C4149B" w:rsidP="00C4149B">
      <w:pPr>
        <w:pStyle w:val="ListParagraph"/>
        <w:numPr>
          <w:ilvl w:val="0"/>
          <w:numId w:val="13"/>
        </w:numPr>
      </w:pPr>
      <w:r>
        <w:t>Finished something for a co</w:t>
      </w:r>
      <w:r w:rsidR="008271A4">
        <w:noBreakHyphen/>
      </w:r>
      <w:r>
        <w:t>worker who had to leave early.</w:t>
      </w:r>
    </w:p>
    <w:p w14:paraId="73A4CB9A" w14:textId="62B13D5E" w:rsidR="00C4149B" w:rsidRDefault="00C4149B" w:rsidP="00C4149B">
      <w:pPr>
        <w:pStyle w:val="ListParagraph"/>
        <w:numPr>
          <w:ilvl w:val="0"/>
          <w:numId w:val="13"/>
        </w:numPr>
      </w:pPr>
      <w:r>
        <w:t>Helped a less capable co</w:t>
      </w:r>
      <w:r w:rsidR="008271A4">
        <w:noBreakHyphen/>
      </w:r>
      <w:r>
        <w:t>worker lift a heavy box or other object.</w:t>
      </w:r>
    </w:p>
    <w:p w14:paraId="1423BCD2" w14:textId="448C1C96" w:rsidR="00C4149B" w:rsidRDefault="00C4149B" w:rsidP="00C4149B">
      <w:pPr>
        <w:pStyle w:val="ListParagraph"/>
        <w:numPr>
          <w:ilvl w:val="0"/>
          <w:numId w:val="13"/>
        </w:numPr>
      </w:pPr>
      <w:r>
        <w:t>Helped a co</w:t>
      </w:r>
      <w:r w:rsidR="008271A4">
        <w:noBreakHyphen/>
      </w:r>
      <w:r>
        <w:t>worker who had too much to do.</w:t>
      </w:r>
    </w:p>
    <w:p w14:paraId="3A0F9117" w14:textId="77777777" w:rsidR="00C4149B" w:rsidRDefault="00C4149B" w:rsidP="00C4149B">
      <w:pPr>
        <w:pStyle w:val="ListParagraph"/>
        <w:numPr>
          <w:ilvl w:val="0"/>
          <w:numId w:val="13"/>
        </w:numPr>
      </w:pPr>
      <w:r>
        <w:t xml:space="preserve">Volunteered for extra work assignments. </w:t>
      </w:r>
    </w:p>
    <w:p w14:paraId="023E002B" w14:textId="4E316D60" w:rsidR="00C4149B" w:rsidRDefault="00C4149B" w:rsidP="00C4149B">
      <w:pPr>
        <w:pStyle w:val="ListParagraph"/>
        <w:numPr>
          <w:ilvl w:val="0"/>
          <w:numId w:val="13"/>
        </w:numPr>
      </w:pPr>
      <w:r>
        <w:t>Took phone messages for an absent or busy co</w:t>
      </w:r>
      <w:r w:rsidR="008271A4">
        <w:noBreakHyphen/>
      </w:r>
      <w:r>
        <w:t>worker.</w:t>
      </w:r>
    </w:p>
    <w:p w14:paraId="1F9918D0" w14:textId="77777777" w:rsidR="00C4149B" w:rsidRDefault="00C4149B" w:rsidP="00C4149B">
      <w:pPr>
        <w:pStyle w:val="ListParagraph"/>
        <w:numPr>
          <w:ilvl w:val="0"/>
          <w:numId w:val="13"/>
        </w:numPr>
      </w:pPr>
      <w:r>
        <w:t>Said good things about your employer in front of others.</w:t>
      </w:r>
    </w:p>
    <w:p w14:paraId="4F5996F7" w14:textId="77777777" w:rsidR="00C4149B" w:rsidRDefault="00C4149B" w:rsidP="00C4149B">
      <w:pPr>
        <w:pStyle w:val="ListParagraph"/>
        <w:numPr>
          <w:ilvl w:val="0"/>
          <w:numId w:val="13"/>
        </w:numPr>
      </w:pPr>
      <w:r>
        <w:t>Gave up a meal and other breaks to complete work.</w:t>
      </w:r>
    </w:p>
    <w:p w14:paraId="3B016370" w14:textId="33456A47" w:rsidR="00C4149B" w:rsidRDefault="00C4149B" w:rsidP="00C4149B">
      <w:pPr>
        <w:pStyle w:val="ListParagraph"/>
        <w:numPr>
          <w:ilvl w:val="0"/>
          <w:numId w:val="13"/>
        </w:numPr>
      </w:pPr>
      <w:r>
        <w:t>Volunteered to help a co</w:t>
      </w:r>
      <w:r w:rsidR="008271A4">
        <w:noBreakHyphen/>
      </w:r>
      <w:r>
        <w:t>worker deal with a difficult customer, vendor, or co</w:t>
      </w:r>
      <w:r w:rsidR="008271A4">
        <w:noBreakHyphen/>
      </w:r>
      <w:r>
        <w:t>worker.</w:t>
      </w:r>
    </w:p>
    <w:p w14:paraId="3F509422" w14:textId="090AE1F7" w:rsidR="00C4149B" w:rsidRDefault="00C4149B" w:rsidP="00C4149B">
      <w:pPr>
        <w:pStyle w:val="ListParagraph"/>
        <w:numPr>
          <w:ilvl w:val="0"/>
          <w:numId w:val="13"/>
        </w:numPr>
      </w:pPr>
      <w:r>
        <w:t>Went out of the way to give co</w:t>
      </w:r>
      <w:r w:rsidR="008271A4">
        <w:noBreakHyphen/>
      </w:r>
      <w:r>
        <w:t>worker encouragement or express appreciation.</w:t>
      </w:r>
    </w:p>
    <w:p w14:paraId="114FAB08" w14:textId="29D56FFD" w:rsidR="00C4149B" w:rsidRDefault="00C4149B" w:rsidP="00C4149B">
      <w:pPr>
        <w:pStyle w:val="ListParagraph"/>
        <w:numPr>
          <w:ilvl w:val="0"/>
          <w:numId w:val="13"/>
        </w:numPr>
      </w:pPr>
      <w:r>
        <w:t xml:space="preserve">Decorated, straightened up, or otherwise beautified a common </w:t>
      </w:r>
      <w:r w:rsidR="002C17C4">
        <w:t>workspace</w:t>
      </w:r>
      <w:r>
        <w:t>.</w:t>
      </w:r>
    </w:p>
    <w:p w14:paraId="3860FABE" w14:textId="4B94B978" w:rsidR="00C4149B" w:rsidRDefault="00C4149B" w:rsidP="00C4149B">
      <w:pPr>
        <w:pStyle w:val="ListParagraph"/>
        <w:numPr>
          <w:ilvl w:val="0"/>
          <w:numId w:val="13"/>
        </w:numPr>
      </w:pPr>
      <w:r>
        <w:lastRenderedPageBreak/>
        <w:t>Defended a co</w:t>
      </w:r>
      <w:r w:rsidR="008271A4">
        <w:noBreakHyphen/>
      </w:r>
      <w:r>
        <w:t>worker who was being “put</w:t>
      </w:r>
      <w:r w:rsidR="008271A4">
        <w:noBreakHyphen/>
      </w:r>
      <w:r>
        <w:t>down” or spoken ill of by other co</w:t>
      </w:r>
      <w:r w:rsidR="008271A4">
        <w:noBreakHyphen/>
      </w:r>
      <w:r>
        <w:t>workers or supervisor.</w:t>
      </w:r>
    </w:p>
    <w:p w14:paraId="7B8024A2" w14:textId="77777777" w:rsidR="00C4149B" w:rsidRDefault="00C4149B" w:rsidP="00C4149B"/>
    <w:p w14:paraId="7E0A6457" w14:textId="77777777" w:rsidR="00C4149B" w:rsidRDefault="00C4149B" w:rsidP="00C4149B">
      <w:r>
        <w:br w:type="page"/>
      </w:r>
    </w:p>
    <w:p w14:paraId="074B88AC" w14:textId="77777777" w:rsidR="0060482F" w:rsidRDefault="0060482F" w:rsidP="0060482F">
      <w:pPr>
        <w:pStyle w:val="CHAPTERHeading"/>
        <w:sectPr w:rsidR="0060482F" w:rsidSect="00525FD9">
          <w:pgSz w:w="12240" w:h="15840"/>
          <w:pgMar w:top="1440" w:right="1440" w:bottom="1440" w:left="2160" w:header="720" w:footer="720" w:gutter="0"/>
          <w:cols w:space="720"/>
          <w:docGrid w:linePitch="360"/>
        </w:sectPr>
      </w:pPr>
    </w:p>
    <w:p w14:paraId="0112F1B0" w14:textId="53DAFC2B" w:rsidR="000B10C5" w:rsidRPr="004243C5" w:rsidRDefault="000B10C5" w:rsidP="000B10C5">
      <w:pPr>
        <w:pStyle w:val="CHAPTERHeading"/>
      </w:pPr>
      <w:bookmarkStart w:id="168" w:name="_Toc293083418"/>
      <w:r>
        <w:lastRenderedPageBreak/>
        <w:t>APPENDIX E</w:t>
      </w:r>
      <w:r w:rsidRPr="004243C5">
        <w:t xml:space="preserve"> </w:t>
      </w:r>
      <w:r w:rsidRPr="004243C5">
        <w:br/>
      </w:r>
      <w:r>
        <w:t>COUNTERPRODUCTIVE WORK BEHAVIOR MEASURE</w:t>
      </w:r>
      <w:bookmarkEnd w:id="168"/>
    </w:p>
    <w:p w14:paraId="2333936A" w14:textId="77777777" w:rsidR="0060482F" w:rsidRDefault="0060482F" w:rsidP="00C4149B">
      <w:pPr>
        <w:sectPr w:rsidR="0060482F" w:rsidSect="0060482F">
          <w:pgSz w:w="12240" w:h="15840"/>
          <w:pgMar w:top="2880" w:right="1440" w:bottom="1440" w:left="2160" w:header="720" w:footer="720" w:gutter="0"/>
          <w:cols w:space="720"/>
          <w:titlePg/>
          <w:docGrid w:linePitch="360"/>
        </w:sectPr>
      </w:pPr>
    </w:p>
    <w:p w14:paraId="10BF8B42" w14:textId="3E273848" w:rsidR="00C4149B" w:rsidRDefault="00C4149B" w:rsidP="0060482F">
      <w:pPr>
        <w:ind w:firstLine="0"/>
      </w:pPr>
      <w:r>
        <w:lastRenderedPageBreak/>
        <w:t>Describe how frequently you engage in the following activities while at your place of employment.</w:t>
      </w:r>
    </w:p>
    <w:p w14:paraId="1F4E15DB" w14:textId="77777777" w:rsidR="00C4149B" w:rsidRDefault="00C4149B" w:rsidP="00C4149B">
      <w:pPr>
        <w:pStyle w:val="ListParagraph"/>
        <w:numPr>
          <w:ilvl w:val="0"/>
          <w:numId w:val="14"/>
        </w:numPr>
      </w:pPr>
      <w:r>
        <w:t>Made fun of someone at work.</w:t>
      </w:r>
    </w:p>
    <w:p w14:paraId="11A932DA" w14:textId="77777777" w:rsidR="00C4149B" w:rsidRDefault="00C4149B" w:rsidP="00C4149B">
      <w:pPr>
        <w:pStyle w:val="ListParagraph"/>
        <w:numPr>
          <w:ilvl w:val="0"/>
          <w:numId w:val="14"/>
        </w:numPr>
      </w:pPr>
      <w:r>
        <w:t>Said something hurtful to someone at work.</w:t>
      </w:r>
    </w:p>
    <w:p w14:paraId="231082D4" w14:textId="77777777" w:rsidR="00C4149B" w:rsidRDefault="00C4149B" w:rsidP="00C4149B">
      <w:pPr>
        <w:pStyle w:val="ListParagraph"/>
        <w:numPr>
          <w:ilvl w:val="0"/>
          <w:numId w:val="14"/>
        </w:numPr>
      </w:pPr>
      <w:r>
        <w:t>Made an ethnic, religious, or racial remark at work.</w:t>
      </w:r>
    </w:p>
    <w:p w14:paraId="4B77CA3E" w14:textId="77777777" w:rsidR="00C4149B" w:rsidRDefault="00C4149B" w:rsidP="00C4149B">
      <w:pPr>
        <w:pStyle w:val="ListParagraph"/>
        <w:numPr>
          <w:ilvl w:val="0"/>
          <w:numId w:val="14"/>
        </w:numPr>
      </w:pPr>
      <w:r>
        <w:t>Cursed at someone at work.</w:t>
      </w:r>
    </w:p>
    <w:p w14:paraId="4D969473" w14:textId="77777777" w:rsidR="00C4149B" w:rsidRDefault="00C4149B" w:rsidP="00C4149B">
      <w:pPr>
        <w:pStyle w:val="ListParagraph"/>
        <w:numPr>
          <w:ilvl w:val="0"/>
          <w:numId w:val="14"/>
        </w:numPr>
      </w:pPr>
      <w:r>
        <w:t>Played a mean prank on someone at work.</w:t>
      </w:r>
    </w:p>
    <w:p w14:paraId="24C9D725" w14:textId="77777777" w:rsidR="00C4149B" w:rsidRDefault="00C4149B" w:rsidP="00C4149B">
      <w:pPr>
        <w:pStyle w:val="ListParagraph"/>
        <w:numPr>
          <w:ilvl w:val="0"/>
          <w:numId w:val="14"/>
        </w:numPr>
      </w:pPr>
      <w:r>
        <w:t>Acted rudely toward someone at work.</w:t>
      </w:r>
    </w:p>
    <w:p w14:paraId="6E4F7856" w14:textId="77777777" w:rsidR="00C4149B" w:rsidRDefault="00C4149B" w:rsidP="00C4149B">
      <w:pPr>
        <w:pStyle w:val="ListParagraph"/>
        <w:numPr>
          <w:ilvl w:val="0"/>
          <w:numId w:val="14"/>
        </w:numPr>
      </w:pPr>
      <w:r>
        <w:t>Publicly embarrassed someone at work.</w:t>
      </w:r>
    </w:p>
    <w:p w14:paraId="79C86989" w14:textId="7FE462DF" w:rsidR="00C4149B" w:rsidRDefault="00C4149B" w:rsidP="00C4149B">
      <w:pPr>
        <w:pStyle w:val="ListParagraph"/>
        <w:numPr>
          <w:ilvl w:val="0"/>
          <w:numId w:val="14"/>
        </w:numPr>
      </w:pPr>
      <w:r>
        <w:t>Taken property from work with permission.</w:t>
      </w:r>
      <w:r w:rsidR="0060482F">
        <w:t xml:space="preserve"> </w:t>
      </w:r>
    </w:p>
    <w:p w14:paraId="188594FF" w14:textId="77777777" w:rsidR="00C4149B" w:rsidRDefault="00C4149B" w:rsidP="00C4149B">
      <w:pPr>
        <w:pStyle w:val="ListParagraph"/>
        <w:numPr>
          <w:ilvl w:val="0"/>
          <w:numId w:val="14"/>
        </w:numPr>
      </w:pPr>
      <w:r>
        <w:t>Spent too much time fantasizing or daydreaming instead of working.</w:t>
      </w:r>
    </w:p>
    <w:p w14:paraId="57B1C796" w14:textId="77777777" w:rsidR="00C4149B" w:rsidRDefault="00C4149B" w:rsidP="00C4149B">
      <w:pPr>
        <w:pStyle w:val="ListParagraph"/>
        <w:numPr>
          <w:ilvl w:val="0"/>
          <w:numId w:val="14"/>
        </w:numPr>
      </w:pPr>
      <w:r>
        <w:t>Falsified a receipt to get reimbursed for more money than you spent on business expenses.</w:t>
      </w:r>
    </w:p>
    <w:p w14:paraId="5A42B43C" w14:textId="77777777" w:rsidR="00C4149B" w:rsidRDefault="00C4149B" w:rsidP="00C4149B">
      <w:pPr>
        <w:pStyle w:val="ListParagraph"/>
        <w:numPr>
          <w:ilvl w:val="0"/>
          <w:numId w:val="14"/>
        </w:numPr>
      </w:pPr>
      <w:r>
        <w:t>Taken an additional or longer break than is acceptable at your workplace.</w:t>
      </w:r>
    </w:p>
    <w:p w14:paraId="4C094D78" w14:textId="77777777" w:rsidR="00C4149B" w:rsidRDefault="00C4149B" w:rsidP="00C4149B">
      <w:pPr>
        <w:pStyle w:val="ListParagraph"/>
        <w:numPr>
          <w:ilvl w:val="0"/>
          <w:numId w:val="14"/>
        </w:numPr>
      </w:pPr>
      <w:r>
        <w:t>Come in late to work without permission.</w:t>
      </w:r>
    </w:p>
    <w:p w14:paraId="1BEDCF1C" w14:textId="77777777" w:rsidR="00C4149B" w:rsidRDefault="00C4149B" w:rsidP="00C4149B">
      <w:pPr>
        <w:pStyle w:val="ListParagraph"/>
        <w:numPr>
          <w:ilvl w:val="0"/>
          <w:numId w:val="14"/>
        </w:numPr>
      </w:pPr>
      <w:r>
        <w:t>Littered your work environment.</w:t>
      </w:r>
    </w:p>
    <w:p w14:paraId="0D2F28D6" w14:textId="77777777" w:rsidR="00C4149B" w:rsidRDefault="00C4149B" w:rsidP="00C4149B">
      <w:pPr>
        <w:pStyle w:val="ListParagraph"/>
        <w:numPr>
          <w:ilvl w:val="0"/>
          <w:numId w:val="14"/>
        </w:numPr>
      </w:pPr>
      <w:r>
        <w:t>Neglected to follow your boss’s instructions.</w:t>
      </w:r>
    </w:p>
    <w:p w14:paraId="653E4E0A" w14:textId="77777777" w:rsidR="00C4149B" w:rsidRDefault="00C4149B" w:rsidP="00C4149B">
      <w:pPr>
        <w:pStyle w:val="ListParagraph"/>
        <w:numPr>
          <w:ilvl w:val="0"/>
          <w:numId w:val="14"/>
        </w:numPr>
      </w:pPr>
      <w:r>
        <w:t>Intentionally worked slower than you could have worked.</w:t>
      </w:r>
    </w:p>
    <w:p w14:paraId="2244CD98" w14:textId="77777777" w:rsidR="00C4149B" w:rsidRDefault="00C4149B" w:rsidP="00C4149B">
      <w:pPr>
        <w:pStyle w:val="ListParagraph"/>
        <w:numPr>
          <w:ilvl w:val="0"/>
          <w:numId w:val="14"/>
        </w:numPr>
      </w:pPr>
      <w:r>
        <w:t>Discussed confidential company information with an unauthorized person.</w:t>
      </w:r>
    </w:p>
    <w:p w14:paraId="449012A4" w14:textId="77777777" w:rsidR="00C4149B" w:rsidRDefault="00C4149B" w:rsidP="00C4149B">
      <w:pPr>
        <w:pStyle w:val="ListParagraph"/>
        <w:numPr>
          <w:ilvl w:val="0"/>
          <w:numId w:val="14"/>
        </w:numPr>
      </w:pPr>
      <w:r>
        <w:t>Used an illegal drug or consumed alcohol on the job.</w:t>
      </w:r>
    </w:p>
    <w:p w14:paraId="6627EFEC" w14:textId="77777777" w:rsidR="00C4149B" w:rsidRDefault="00C4149B" w:rsidP="00C4149B">
      <w:pPr>
        <w:pStyle w:val="ListParagraph"/>
        <w:numPr>
          <w:ilvl w:val="0"/>
          <w:numId w:val="14"/>
        </w:numPr>
      </w:pPr>
      <w:r>
        <w:t>Put little effort in your work.</w:t>
      </w:r>
    </w:p>
    <w:p w14:paraId="252C227A" w14:textId="77777777" w:rsidR="00C4149B" w:rsidRDefault="00C4149B" w:rsidP="00C4149B">
      <w:pPr>
        <w:pStyle w:val="ListParagraph"/>
        <w:numPr>
          <w:ilvl w:val="0"/>
          <w:numId w:val="14"/>
        </w:numPr>
      </w:pPr>
      <w:r>
        <w:t>Dragged out work in order to get overtime.</w:t>
      </w:r>
    </w:p>
    <w:p w14:paraId="57D6746B" w14:textId="77777777" w:rsidR="00C4149B" w:rsidRDefault="00C4149B" w:rsidP="00C4149B"/>
    <w:p w14:paraId="0395EB3C" w14:textId="07E03FF0" w:rsidR="0060482F" w:rsidRDefault="0060482F" w:rsidP="0060482F">
      <w:pPr>
        <w:sectPr w:rsidR="0060482F" w:rsidSect="00525FD9">
          <w:pgSz w:w="12240" w:h="15840"/>
          <w:pgMar w:top="1440" w:right="1440" w:bottom="1440" w:left="2160" w:header="720" w:footer="720" w:gutter="0"/>
          <w:cols w:space="720"/>
          <w:docGrid w:linePitch="360"/>
        </w:sectPr>
      </w:pPr>
    </w:p>
    <w:p w14:paraId="1308D511" w14:textId="3B2EB659" w:rsidR="000B10C5" w:rsidRPr="004243C5" w:rsidRDefault="000B10C5" w:rsidP="000B10C5">
      <w:pPr>
        <w:pStyle w:val="CHAPTERHeading"/>
      </w:pPr>
      <w:bookmarkStart w:id="169" w:name="_Toc293083419"/>
      <w:r>
        <w:lastRenderedPageBreak/>
        <w:t>APPENDIX F</w:t>
      </w:r>
      <w:r w:rsidRPr="004243C5">
        <w:t xml:space="preserve"> </w:t>
      </w:r>
      <w:r w:rsidRPr="004243C5">
        <w:br/>
      </w:r>
      <w:r>
        <w:t>ITEM RATING PROTOCOL USED BY SMES</w:t>
      </w:r>
      <w:bookmarkEnd w:id="169"/>
    </w:p>
    <w:p w14:paraId="0016CC39" w14:textId="77777777" w:rsidR="0060482F" w:rsidRDefault="0060482F" w:rsidP="00C4149B">
      <w:pPr>
        <w:sectPr w:rsidR="0060482F" w:rsidSect="0060482F">
          <w:pgSz w:w="12240" w:h="15840"/>
          <w:pgMar w:top="2880" w:right="1440" w:bottom="1440" w:left="2160" w:header="720" w:footer="720" w:gutter="0"/>
          <w:cols w:space="720"/>
          <w:titlePg/>
          <w:docGrid w:linePitch="360"/>
        </w:sectPr>
      </w:pPr>
    </w:p>
    <w:p w14:paraId="475B921C" w14:textId="14F2D1DE" w:rsidR="00C4149B" w:rsidRPr="0060482F" w:rsidRDefault="00C4149B" w:rsidP="00EE1E08">
      <w:pPr>
        <w:ind w:firstLine="0"/>
        <w:jc w:val="center"/>
        <w:rPr>
          <w:rFonts w:cs="Arial"/>
          <w:kern w:val="28"/>
          <w:sz w:val="28"/>
          <w:szCs w:val="32"/>
        </w:rPr>
      </w:pPr>
      <w:r w:rsidRPr="00771E68">
        <w:lastRenderedPageBreak/>
        <w:t>DIRECTIONS</w:t>
      </w:r>
    </w:p>
    <w:p w14:paraId="1F011317" w14:textId="35E9E33F" w:rsidR="00C4149B" w:rsidRPr="0060482F" w:rsidRDefault="00C4149B" w:rsidP="00EE1E08">
      <w:pPr>
        <w:ind w:firstLine="0"/>
      </w:pPr>
      <w:r w:rsidRPr="0060482F">
        <w:t xml:space="preserve">In the excel sheet that has been given the label of your name you will find a list of approximately 900 items, Five Factor Model traits, and definitions. Each of these items has been written to reflect an extremity of each narrow trait of the Five Factor Model of personality. Your task is to assign extremity and fakability ratings to each of these items. For example, the item, "I hate it when people are sloppy" is an item that has been written to reflect an extremely high level of </w:t>
      </w:r>
      <w:r w:rsidRPr="0060482F">
        <w:rPr>
          <w:i/>
        </w:rPr>
        <w:t>Order</w:t>
      </w:r>
      <w:r w:rsidRPr="0060482F">
        <w:t xml:space="preserve">, which is a facet of the broader trait of </w:t>
      </w:r>
      <w:r w:rsidRPr="0060482F">
        <w:rPr>
          <w:i/>
        </w:rPr>
        <w:t>Conscientiousness</w:t>
      </w:r>
      <w:r w:rsidRPr="0060482F">
        <w:t xml:space="preserve">. As another example, "My routines are not set in stone. I deviate from them when needed." is an item that has been written to reflect a moderate level of </w:t>
      </w:r>
      <w:r w:rsidRPr="0060482F">
        <w:rPr>
          <w:i/>
        </w:rPr>
        <w:t>Order</w:t>
      </w:r>
      <w:r w:rsidRPr="0060482F">
        <w:t xml:space="preserve">. Using the key to assign item ratings (which is given below), you should assign a level that you think is appropriate for the item. For these examples, a rating of "7 </w:t>
      </w:r>
      <w:r w:rsidR="008271A4">
        <w:noBreakHyphen/>
      </w:r>
      <w:r w:rsidRPr="0060482F">
        <w:t xml:space="preserve"> </w:t>
      </w:r>
      <w:proofErr w:type="gramStart"/>
      <w:r w:rsidRPr="0060482F">
        <w:t>Extremely</w:t>
      </w:r>
      <w:proofErr w:type="gramEnd"/>
      <w:r w:rsidRPr="0060482F">
        <w:t xml:space="preserve"> high level of the dimension" would be assigned to the first example item, and a rating of "4 </w:t>
      </w:r>
      <w:r w:rsidR="008271A4">
        <w:noBreakHyphen/>
      </w:r>
      <w:r w:rsidRPr="0060482F">
        <w:t xml:space="preserve"> Moderate level of the dimension " would be assigned for the second example item. Additionally, you will be asked to rate the fakability of each item (or the extent to which this item could be responded to in a socially desirable manner).</w:t>
      </w:r>
    </w:p>
    <w:p w14:paraId="074627CF" w14:textId="77777777" w:rsidR="00C4149B" w:rsidRDefault="00C4149B" w:rsidP="00B737AA">
      <w:pPr>
        <w:ind w:firstLine="0"/>
        <w:jc w:val="center"/>
      </w:pPr>
      <w:r w:rsidRPr="00867CA7">
        <w:t>HOW TO PROCEED</w:t>
      </w:r>
    </w:p>
    <w:p w14:paraId="2971EA7F" w14:textId="77777777" w:rsidR="00C4149B" w:rsidRDefault="00C4149B" w:rsidP="00EE1E08">
      <w:pPr>
        <w:ind w:firstLine="0"/>
      </w:pPr>
      <w:r w:rsidRPr="00771E68">
        <w:t xml:space="preserve">You have been assigned a random set of the facets. However, before rating any items you will need to randomize the presentation of items. To do this, first go to the column entitled "NT RAND" and select the first narrow trait (this may be done for you). Next, go to the column entitled "Item RAND," tap on the downward arrow, and sort ascending or descending. This will ensure that the items have been randomized within a narrow trait. Once you have completed assigning ratings, repeat the process for the subsequent narrow </w:t>
      </w:r>
      <w:r w:rsidRPr="00771E68">
        <w:lastRenderedPageBreak/>
        <w:t>traits. Please do not forget to randomize the items, otherwise the item order suggest the hypothesized item extremity level.</w:t>
      </w:r>
    </w:p>
    <w:p w14:paraId="123DC9C1" w14:textId="4269F95B" w:rsidR="00C4149B" w:rsidRDefault="00C4149B" w:rsidP="00EE1E08">
      <w:pPr>
        <w:ind w:firstLine="0"/>
        <w:jc w:val="center"/>
      </w:pPr>
      <w:r>
        <w:t>PERSONALTIY EXTREMITY RATING SCALE</w:t>
      </w:r>
    </w:p>
    <w:p w14:paraId="6771ACC1" w14:textId="77777777" w:rsidR="00C4149B" w:rsidRPr="00867CA7" w:rsidRDefault="00C4149B" w:rsidP="00EE1E08">
      <w:pPr>
        <w:ind w:firstLine="0"/>
      </w:pPr>
      <w:r>
        <w:t>(1 – Extremely Low Level of the Dimension</w:t>
      </w:r>
      <w:r w:rsidRPr="00867CA7">
        <w:t xml:space="preserve"> to 7 – </w:t>
      </w:r>
      <w:r>
        <w:t>Extremely High Level of the Dimension)</w:t>
      </w:r>
    </w:p>
    <w:p w14:paraId="0EFD586F" w14:textId="77777777" w:rsidR="00C4149B" w:rsidRPr="00867CA7" w:rsidRDefault="00C4149B" w:rsidP="00EE1E08">
      <w:pPr>
        <w:ind w:firstLine="0"/>
      </w:pPr>
      <w:r>
        <w:t xml:space="preserve">Place an </w:t>
      </w:r>
      <w:r>
        <w:rPr>
          <w:i/>
        </w:rPr>
        <w:t>x</w:t>
      </w:r>
      <w:r>
        <w:t xml:space="preserve"> next to each item if you believe that the item reflects another dimension</w:t>
      </w:r>
    </w:p>
    <w:p w14:paraId="28365884" w14:textId="77777777" w:rsidR="00C4149B" w:rsidRDefault="00C4149B" w:rsidP="00EE1E08">
      <w:pPr>
        <w:ind w:firstLine="0"/>
        <w:jc w:val="center"/>
      </w:pPr>
      <w:r>
        <w:t>FAKABILITY RATING SCALE</w:t>
      </w:r>
    </w:p>
    <w:p w14:paraId="47EE90A7" w14:textId="77777777" w:rsidR="00C4149B" w:rsidRPr="00771E68" w:rsidRDefault="00C4149B" w:rsidP="00EE1E08">
      <w:pPr>
        <w:ind w:firstLine="0"/>
      </w:pPr>
      <w:r>
        <w:t>(1 – It is not clear at all how to respond to this item to “fake good.” To 7 – It is very clear how to respond to this item to “fake good.”)</w:t>
      </w:r>
    </w:p>
    <w:p w14:paraId="26302233" w14:textId="77777777" w:rsidR="00C4149B" w:rsidRPr="00867CA7" w:rsidRDefault="00C4149B" w:rsidP="00C4149B"/>
    <w:p w14:paraId="1F9CB59A" w14:textId="77777777" w:rsidR="00C4149B" w:rsidRDefault="00C4149B" w:rsidP="00C4149B">
      <w:pPr>
        <w:rPr>
          <w:rFonts w:cs="Arial"/>
          <w:kern w:val="28"/>
          <w:sz w:val="28"/>
          <w:szCs w:val="32"/>
        </w:rPr>
      </w:pPr>
      <w:r>
        <w:br w:type="page"/>
      </w:r>
    </w:p>
    <w:p w14:paraId="259E4353" w14:textId="77777777" w:rsidR="0060482F" w:rsidRDefault="0060482F" w:rsidP="00C4149B">
      <w:pPr>
        <w:pStyle w:val="PageHeading"/>
        <w:sectPr w:rsidR="0060482F" w:rsidSect="00525FD9">
          <w:pgSz w:w="12240" w:h="15840"/>
          <w:pgMar w:top="1440" w:right="1440" w:bottom="1440" w:left="2160" w:header="720" w:footer="720" w:gutter="0"/>
          <w:cols w:space="720"/>
          <w:docGrid w:linePitch="360"/>
        </w:sectPr>
      </w:pPr>
    </w:p>
    <w:p w14:paraId="5631B83D" w14:textId="5E760A14" w:rsidR="000B10C5" w:rsidRPr="004243C5" w:rsidRDefault="000B10C5" w:rsidP="000B10C5">
      <w:pPr>
        <w:pStyle w:val="CHAPTERHeading"/>
      </w:pPr>
      <w:bookmarkStart w:id="170" w:name="_Toc293083420"/>
      <w:r>
        <w:lastRenderedPageBreak/>
        <w:t>APPENDIX G</w:t>
      </w:r>
      <w:r w:rsidRPr="004243C5">
        <w:t xml:space="preserve"> </w:t>
      </w:r>
      <w:r w:rsidRPr="004243C5">
        <w:br/>
      </w:r>
      <w:r>
        <w:t>INFORMED CONSENT FORM USED IN PRIMARY STUDY</w:t>
      </w:r>
      <w:bookmarkEnd w:id="170"/>
    </w:p>
    <w:p w14:paraId="0F236248" w14:textId="77777777" w:rsidR="0060482F" w:rsidRDefault="0060482F" w:rsidP="00C4149B">
      <w:pPr>
        <w:sectPr w:rsidR="0060482F" w:rsidSect="0060482F">
          <w:pgSz w:w="12240" w:h="15840"/>
          <w:pgMar w:top="2880" w:right="1440" w:bottom="1440" w:left="2160" w:header="720" w:footer="720" w:gutter="0"/>
          <w:cols w:space="720"/>
          <w:titlePg/>
          <w:docGrid w:linePitch="360"/>
        </w:sectPr>
      </w:pPr>
    </w:p>
    <w:p w14:paraId="406F875A" w14:textId="028D2A20" w:rsidR="00C4149B" w:rsidRPr="0060482F" w:rsidRDefault="0060482F" w:rsidP="0060482F">
      <w:pPr>
        <w:jc w:val="center"/>
        <w:rPr>
          <w:rFonts w:cs="Arial"/>
          <w:kern w:val="28"/>
          <w:sz w:val="28"/>
          <w:szCs w:val="32"/>
        </w:rPr>
      </w:pPr>
      <w:r>
        <w:lastRenderedPageBreak/>
        <w:t>A STUDY ON PERSONALITY IN THE WORKPLACE</w:t>
      </w:r>
    </w:p>
    <w:p w14:paraId="11A86A3B" w14:textId="68BFAB2C" w:rsidR="00C4149B" w:rsidRPr="001245D0" w:rsidRDefault="00C4149B" w:rsidP="0060482F">
      <w:pPr>
        <w:ind w:firstLine="0"/>
      </w:pPr>
      <w:r w:rsidRPr="001245D0">
        <w:t xml:space="preserve">The purpose of this study is to test the viability of a personality test and a series of measures of job performance behaviors. </w:t>
      </w:r>
      <w:r w:rsidR="002C17C4" w:rsidRPr="001245D0">
        <w:t>Multiple researchers developed these measures</w:t>
      </w:r>
      <w:r w:rsidRPr="001245D0">
        <w:t>, and the statements that you read may not necessarily relate to one another. We have taken steps to ensure that your responses will be confidential, accessible only to the principal investigators or a legally appointed representative. Also, there are no right or wrong answers, so please feel free to be honest in your responses. You will be asked to respond to a series of statements that require you to reflect on your emotions, thoughts, behaviors, and motivations, and also to describe your own behavior in your workplace.</w:t>
      </w:r>
      <w:r w:rsidRPr="001245D0">
        <w:rPr>
          <w:b/>
          <w:i/>
          <w:iCs/>
        </w:rPr>
        <w:t> </w:t>
      </w:r>
      <w:r w:rsidRPr="001245D0">
        <w:t>You will also be asked to provide non</w:t>
      </w:r>
      <w:r w:rsidR="008271A4">
        <w:noBreakHyphen/>
      </w:r>
      <w:r w:rsidRPr="001245D0">
        <w:t>identifying demographic information. Overall, the survey should take less than approximately 40 minutes to complete. </w:t>
      </w:r>
    </w:p>
    <w:p w14:paraId="58F23995" w14:textId="77777777" w:rsidR="0060482F" w:rsidRDefault="0060482F" w:rsidP="0060482F">
      <w:pPr>
        <w:ind w:firstLine="0"/>
      </w:pPr>
    </w:p>
    <w:p w14:paraId="05000772" w14:textId="6B3B95CF" w:rsidR="00C4149B" w:rsidRPr="001245D0" w:rsidRDefault="00C4149B" w:rsidP="0060482F">
      <w:pPr>
        <w:ind w:firstLine="0"/>
      </w:pPr>
      <w:r w:rsidRPr="001245D0">
        <w:t>Before you proceed, please be aware that you may be screened out of the survey for the following reasons:</w:t>
      </w:r>
    </w:p>
    <w:p w14:paraId="6D2A41C1" w14:textId="77777777" w:rsidR="00C4149B" w:rsidRPr="001245D0" w:rsidRDefault="00C4149B" w:rsidP="0060482F">
      <w:pPr>
        <w:ind w:left="720" w:firstLine="0"/>
      </w:pPr>
      <w:r w:rsidRPr="001245D0">
        <w:rPr>
          <w:i/>
          <w:iCs/>
        </w:rPr>
        <w:t>Speeding through pages:</w:t>
      </w:r>
      <w:r w:rsidRPr="001245D0">
        <w:t> Advancing through a page faster than a reasonable amount of time.</w:t>
      </w:r>
    </w:p>
    <w:p w14:paraId="092982CD" w14:textId="1C16952C" w:rsidR="00C4149B" w:rsidRPr="001245D0" w:rsidRDefault="00C4149B" w:rsidP="0060482F">
      <w:pPr>
        <w:ind w:firstLine="0"/>
      </w:pPr>
      <w:r w:rsidRPr="001245D0">
        <w:t>For example, a respondent advances a page that contains several questions in less than three</w:t>
      </w:r>
      <w:r w:rsidR="008271A4">
        <w:noBreakHyphen/>
      </w:r>
      <w:r w:rsidRPr="001245D0">
        <w:t>seconds.</w:t>
      </w:r>
    </w:p>
    <w:p w14:paraId="188BA55A" w14:textId="77777777" w:rsidR="00C4149B" w:rsidRPr="001245D0" w:rsidRDefault="00C4149B" w:rsidP="0060482F">
      <w:pPr>
        <w:ind w:left="720" w:firstLine="0"/>
      </w:pPr>
      <w:r w:rsidRPr="001245D0">
        <w:rPr>
          <w:i/>
          <w:iCs/>
        </w:rPr>
        <w:t>Not reading questions:</w:t>
      </w:r>
      <w:r w:rsidRPr="001245D0">
        <w:t> The survey asks a common sense or common knowledge question that a respondent answers incorrectly, most likely because the respondent is not reading the question and simply selecting answers randomly. </w:t>
      </w:r>
    </w:p>
    <w:p w14:paraId="40532DFC" w14:textId="77777777" w:rsidR="00C4149B" w:rsidRPr="001245D0" w:rsidRDefault="00C4149B" w:rsidP="0060482F">
      <w:pPr>
        <w:ind w:firstLine="0"/>
      </w:pPr>
      <w:r w:rsidRPr="001245D0">
        <w:t>For example, a question states: "Fish swim in water." The respondent disagrees with that statement.</w:t>
      </w:r>
    </w:p>
    <w:p w14:paraId="5217F08A" w14:textId="77777777" w:rsidR="00C4149B" w:rsidRPr="001245D0" w:rsidRDefault="00C4149B" w:rsidP="0060482F">
      <w:pPr>
        <w:ind w:firstLine="0"/>
      </w:pPr>
      <w:r w:rsidRPr="001245D0">
        <w:lastRenderedPageBreak/>
        <w:t>The principal experimenter, Christopher Castille (Email: cmc075@latech.edu), may be reached to answer questions about the research, subjects' rights, or related matters. </w:t>
      </w:r>
    </w:p>
    <w:p w14:paraId="7B73CFB9" w14:textId="77777777" w:rsidR="00C4149B" w:rsidRPr="001245D0" w:rsidRDefault="00C4149B" w:rsidP="0060482F">
      <w:pPr>
        <w:ind w:firstLine="0"/>
      </w:pPr>
      <w:r w:rsidRPr="001245D0">
        <w:t>Members of the Human Use Committee of Louisiana Tech University may also be contacted if a problem cannot be discussed with the experimenters:</w:t>
      </w:r>
    </w:p>
    <w:p w14:paraId="24F4D422" w14:textId="34D90734" w:rsidR="00C4149B" w:rsidRPr="001245D0" w:rsidRDefault="00C4149B" w:rsidP="0060482F">
      <w:pPr>
        <w:ind w:firstLine="720"/>
      </w:pPr>
      <w:r w:rsidRPr="001245D0">
        <w:t xml:space="preserve">Dr. Stan </w:t>
      </w:r>
      <w:proofErr w:type="spellStart"/>
      <w:r w:rsidRPr="001245D0">
        <w:t>Napper</w:t>
      </w:r>
      <w:proofErr w:type="spellEnd"/>
      <w:r w:rsidRPr="001245D0">
        <w:t xml:space="preserve"> (318</w:t>
      </w:r>
      <w:r w:rsidR="008271A4">
        <w:noBreakHyphen/>
      </w:r>
      <w:r w:rsidRPr="001245D0">
        <w:t xml:space="preserve"> 257</w:t>
      </w:r>
      <w:r w:rsidR="008271A4">
        <w:noBreakHyphen/>
      </w:r>
      <w:r w:rsidRPr="001245D0">
        <w:t>3056)</w:t>
      </w:r>
    </w:p>
    <w:p w14:paraId="0AE78B9D" w14:textId="040525D0" w:rsidR="00C4149B" w:rsidRPr="001245D0" w:rsidRDefault="00C4149B" w:rsidP="0060482F">
      <w:pPr>
        <w:ind w:firstLine="720"/>
      </w:pPr>
      <w:r w:rsidRPr="001245D0">
        <w:t>Dr. Mary M. Livingston (318</w:t>
      </w:r>
      <w:r w:rsidR="008271A4">
        <w:noBreakHyphen/>
      </w:r>
      <w:r w:rsidRPr="001245D0">
        <w:t>257</w:t>
      </w:r>
      <w:r w:rsidR="008271A4">
        <w:noBreakHyphen/>
      </w:r>
      <w:r w:rsidRPr="001245D0">
        <w:t>5066 or 318</w:t>
      </w:r>
      <w:r w:rsidR="008271A4">
        <w:noBreakHyphen/>
      </w:r>
      <w:r w:rsidRPr="001245D0">
        <w:t>257</w:t>
      </w:r>
      <w:r w:rsidR="008271A4">
        <w:noBreakHyphen/>
      </w:r>
      <w:r w:rsidRPr="001245D0">
        <w:t>2292)</w:t>
      </w:r>
    </w:p>
    <w:p w14:paraId="6FE3C9D8" w14:textId="5EA749A2" w:rsidR="00C4149B" w:rsidRPr="001245D0" w:rsidRDefault="00C4149B" w:rsidP="0060482F">
      <w:pPr>
        <w:ind w:firstLine="0"/>
      </w:pPr>
      <w:r w:rsidRPr="001245D0">
        <w:rPr>
          <w:shd w:val="clear" w:color="auto" w:fill="FFFFFF"/>
        </w:rPr>
        <w:t>I attest by selecting 'I Ac</w:t>
      </w:r>
      <w:r w:rsidR="00210D56">
        <w:rPr>
          <w:shd w:val="clear" w:color="auto" w:fill="FFFFFF"/>
        </w:rPr>
        <w:t>cept' below that</w:t>
      </w:r>
      <w:r w:rsidRPr="001245D0">
        <w:rPr>
          <w:shd w:val="clear" w:color="auto" w:fill="FFFFFF"/>
        </w:rPr>
        <w:t> </w:t>
      </w:r>
      <w:r w:rsidRPr="001245D0">
        <w:rPr>
          <w:u w:val="single"/>
          <w:shd w:val="clear" w:color="auto" w:fill="FFFFFF"/>
        </w:rPr>
        <w:t>read and understood the following description of the study,</w:t>
      </w:r>
      <w:r w:rsidRPr="001245D0">
        <w:rPr>
          <w:shd w:val="clear" w:color="auto" w:fill="FFFFFF"/>
        </w:rPr>
        <w:t> </w:t>
      </w:r>
      <w:r w:rsidRPr="001245D0">
        <w:rPr>
          <w:b/>
          <w:shd w:val="clear" w:color="auto" w:fill="FFFFFF"/>
        </w:rPr>
        <w:t>"A Personality Test"</w:t>
      </w:r>
      <w:r w:rsidRPr="001245D0">
        <w:rPr>
          <w:shd w:val="clear" w:color="auto" w:fill="FFFFFF"/>
        </w:rPr>
        <w:t>, and its purposes and methods.  I understand that my participation in this research is strictly voluntary and </w:t>
      </w:r>
      <w:r w:rsidRPr="001245D0">
        <w:rPr>
          <w:u w:val="single"/>
          <w:shd w:val="clear" w:color="auto" w:fill="FFFFFF"/>
        </w:rPr>
        <w:t>my participation or refusal to participate in this study will not affect my relationship with Louisiana Tech University in any way.</w:t>
      </w:r>
      <w:r w:rsidRPr="001245D0">
        <w:rPr>
          <w:shd w:val="clear" w:color="auto" w:fill="FFFFFF"/>
        </w:rPr>
        <w:t>  Further, I understand that I may withdraw at any time or refuse to answer any questions without penalty.  Upon completion of the study, I understand that the results will be freely available to me upon request.  I understand that the results of my survey will be </w:t>
      </w:r>
      <w:r w:rsidRPr="001245D0">
        <w:rPr>
          <w:u w:val="single"/>
          <w:shd w:val="clear" w:color="auto" w:fill="FFFFFF"/>
        </w:rPr>
        <w:t xml:space="preserve">confidential, accessible only to the principal investigators, </w:t>
      </w:r>
      <w:proofErr w:type="gramStart"/>
      <w:r w:rsidRPr="001245D0">
        <w:rPr>
          <w:u w:val="single"/>
          <w:shd w:val="clear" w:color="auto" w:fill="FFFFFF"/>
        </w:rPr>
        <w:t>myself, or a legally appointed representative</w:t>
      </w:r>
      <w:proofErr w:type="gramEnd"/>
      <w:r w:rsidRPr="001245D0">
        <w:rPr>
          <w:u w:val="single"/>
          <w:shd w:val="clear" w:color="auto" w:fill="FFFFFF"/>
        </w:rPr>
        <w:t>.</w:t>
      </w:r>
      <w:r w:rsidRPr="001245D0">
        <w:rPr>
          <w:shd w:val="clear" w:color="auto" w:fill="FFFFFF"/>
        </w:rPr>
        <w:t>  I have not been requested to waive nor do I waive any of my rights related to participating in this study.</w:t>
      </w:r>
    </w:p>
    <w:p w14:paraId="10C34C12" w14:textId="77777777" w:rsidR="00C4149B" w:rsidRDefault="00C4149B" w:rsidP="00C4149B">
      <w:pPr>
        <w:sectPr w:rsidR="00C4149B" w:rsidSect="00525FD9">
          <w:pgSz w:w="12240" w:h="15840"/>
          <w:pgMar w:top="1440" w:right="1440" w:bottom="1440" w:left="2160" w:header="720" w:footer="720" w:gutter="0"/>
          <w:cols w:space="720"/>
          <w:docGrid w:linePitch="360"/>
        </w:sectPr>
      </w:pPr>
    </w:p>
    <w:p w14:paraId="716D8C0A" w14:textId="34DF5F18" w:rsidR="000B10C5" w:rsidRPr="004243C5" w:rsidRDefault="000B10C5" w:rsidP="000B10C5">
      <w:pPr>
        <w:pStyle w:val="CHAPTERHeading"/>
      </w:pPr>
      <w:bookmarkStart w:id="171" w:name="_Toc293083421"/>
      <w:r>
        <w:lastRenderedPageBreak/>
        <w:t>APPENDIX F</w:t>
      </w:r>
      <w:r w:rsidRPr="004243C5">
        <w:t xml:space="preserve"> </w:t>
      </w:r>
      <w:r w:rsidRPr="004243C5">
        <w:br/>
      </w:r>
      <w:r>
        <w:t>SME AND GGUM 2004 ITEM PARAMETERS</w:t>
      </w:r>
      <w:bookmarkEnd w:id="171"/>
    </w:p>
    <w:p w14:paraId="3B709E20" w14:textId="77777777" w:rsidR="0060482F" w:rsidRDefault="0060482F" w:rsidP="00C4149B">
      <w:pPr>
        <w:rPr>
          <w:rStyle w:val="Heading6Char"/>
          <w:rFonts w:cs="Arial"/>
          <w:b w:val="0"/>
          <w:iCs/>
          <w:kern w:val="32"/>
        </w:rPr>
        <w:sectPr w:rsidR="0060482F" w:rsidSect="0060482F">
          <w:pgSz w:w="12240" w:h="15840"/>
          <w:pgMar w:top="2880" w:right="1440" w:bottom="1440" w:left="2160" w:header="720" w:footer="720" w:gutter="0"/>
          <w:cols w:space="720"/>
          <w:titlePg/>
          <w:docGrid w:linePitch="360"/>
        </w:sectPr>
      </w:pPr>
    </w:p>
    <w:p w14:paraId="633E1AFE" w14:textId="5767929E" w:rsidR="0060482F" w:rsidRDefault="0060482F" w:rsidP="00C4149B">
      <w:pPr>
        <w:rPr>
          <w:rStyle w:val="Heading6Char"/>
          <w:rFonts w:cs="Arial"/>
          <w:b w:val="0"/>
          <w:iCs/>
          <w:kern w:val="32"/>
        </w:rPr>
        <w:sectPr w:rsidR="0060482F" w:rsidSect="0060482F">
          <w:type w:val="continuous"/>
          <w:pgSz w:w="12240" w:h="15840"/>
          <w:pgMar w:top="2880" w:right="1440" w:bottom="1440" w:left="2160" w:header="720" w:footer="720" w:gutter="0"/>
          <w:cols w:space="720"/>
          <w:titlePg/>
          <w:docGrid w:linePitch="360"/>
        </w:sectPr>
      </w:pPr>
    </w:p>
    <w:p w14:paraId="77B9DE16" w14:textId="761D26D4" w:rsidR="00C4149B" w:rsidRDefault="00C4149B" w:rsidP="00C4149B">
      <w:pPr>
        <w:rPr>
          <w:rStyle w:val="Heading6Char"/>
          <w:rFonts w:cs="Arial"/>
          <w:b w:val="0"/>
          <w:iCs/>
          <w:kern w:val="32"/>
        </w:rPr>
      </w:pPr>
    </w:p>
    <w:tbl>
      <w:tblPr>
        <w:tblW w:w="12080" w:type="dxa"/>
        <w:tblLayout w:type="fixed"/>
        <w:tblLook w:val="04A0" w:firstRow="1" w:lastRow="0" w:firstColumn="1" w:lastColumn="0" w:noHBand="0" w:noVBand="1"/>
      </w:tblPr>
      <w:tblGrid>
        <w:gridCol w:w="1275"/>
        <w:gridCol w:w="4680"/>
        <w:gridCol w:w="752"/>
        <w:gridCol w:w="104"/>
        <w:gridCol w:w="649"/>
        <w:gridCol w:w="104"/>
        <w:gridCol w:w="648"/>
        <w:gridCol w:w="104"/>
        <w:gridCol w:w="649"/>
        <w:gridCol w:w="104"/>
        <w:gridCol w:w="649"/>
        <w:gridCol w:w="104"/>
        <w:gridCol w:w="648"/>
        <w:gridCol w:w="104"/>
        <w:gridCol w:w="649"/>
        <w:gridCol w:w="104"/>
        <w:gridCol w:w="649"/>
        <w:gridCol w:w="104"/>
      </w:tblGrid>
      <w:tr w:rsidR="00C4149B" w:rsidRPr="004B4233" w14:paraId="348537B6" w14:textId="77777777" w:rsidTr="004B4233">
        <w:trPr>
          <w:gridAfter w:val="1"/>
          <w:wAfter w:w="104" w:type="dxa"/>
          <w:trHeight w:val="300"/>
        </w:trPr>
        <w:tc>
          <w:tcPr>
            <w:tcW w:w="11976" w:type="dxa"/>
            <w:gridSpan w:val="17"/>
            <w:tcBorders>
              <w:bottom w:val="single" w:sz="4" w:space="0" w:color="auto"/>
            </w:tcBorders>
            <w:shd w:val="clear" w:color="auto" w:fill="auto"/>
            <w:noWrap/>
            <w:vAlign w:val="bottom"/>
            <w:hideMark/>
          </w:tcPr>
          <w:p w14:paraId="3089E0E3" w14:textId="54885941" w:rsidR="00C4149B" w:rsidRPr="004B4233" w:rsidRDefault="00C4149B" w:rsidP="004B4233">
            <w:pPr>
              <w:spacing w:line="240" w:lineRule="auto"/>
              <w:ind w:firstLine="0"/>
              <w:contextualSpacing/>
              <w:rPr>
                <w:b/>
                <w:bCs w:val="0"/>
                <w:i/>
                <w:iCs/>
                <w:sz w:val="20"/>
                <w:szCs w:val="20"/>
              </w:rPr>
            </w:pPr>
            <w:r w:rsidRPr="004B4233">
              <w:rPr>
                <w:sz w:val="20"/>
                <w:szCs w:val="20"/>
              </w:rPr>
              <w:t>Content, judged locations, and item</w:t>
            </w:r>
            <w:r w:rsidR="008271A4">
              <w:rPr>
                <w:sz w:val="20"/>
                <w:szCs w:val="20"/>
              </w:rPr>
              <w:noBreakHyphen/>
            </w:r>
            <w:r w:rsidRPr="004B4233">
              <w:rPr>
                <w:sz w:val="20"/>
                <w:szCs w:val="20"/>
              </w:rPr>
              <w:t>total correlations for each FFM facet</w:t>
            </w:r>
          </w:p>
        </w:tc>
      </w:tr>
      <w:tr w:rsidR="00C4149B" w:rsidRPr="004B4233" w14:paraId="16A665C8" w14:textId="77777777" w:rsidTr="004B4233">
        <w:trPr>
          <w:gridAfter w:val="1"/>
          <w:wAfter w:w="104" w:type="dxa"/>
          <w:trHeight w:val="300"/>
        </w:trPr>
        <w:tc>
          <w:tcPr>
            <w:tcW w:w="1275" w:type="dxa"/>
            <w:vMerge w:val="restart"/>
            <w:tcBorders>
              <w:top w:val="single" w:sz="4" w:space="0" w:color="auto"/>
            </w:tcBorders>
            <w:shd w:val="clear" w:color="auto" w:fill="auto"/>
            <w:vAlign w:val="bottom"/>
            <w:hideMark/>
          </w:tcPr>
          <w:p w14:paraId="75B71363" w14:textId="77777777" w:rsidR="00C4149B" w:rsidRPr="004B4233" w:rsidRDefault="00C4149B" w:rsidP="004B4233">
            <w:pPr>
              <w:spacing w:line="240" w:lineRule="auto"/>
              <w:ind w:firstLine="0"/>
              <w:contextualSpacing/>
              <w:rPr>
                <w:sz w:val="20"/>
                <w:szCs w:val="20"/>
              </w:rPr>
            </w:pPr>
            <w:r w:rsidRPr="004B4233">
              <w:rPr>
                <w:sz w:val="20"/>
                <w:szCs w:val="20"/>
              </w:rPr>
              <w:t>Item Code</w:t>
            </w:r>
          </w:p>
        </w:tc>
        <w:tc>
          <w:tcPr>
            <w:tcW w:w="4680" w:type="dxa"/>
            <w:tcBorders>
              <w:top w:val="single" w:sz="4" w:space="0" w:color="auto"/>
              <w:bottom w:val="single" w:sz="4" w:space="0" w:color="auto"/>
            </w:tcBorders>
            <w:shd w:val="clear" w:color="auto" w:fill="auto"/>
            <w:vAlign w:val="bottom"/>
            <w:hideMark/>
          </w:tcPr>
          <w:p w14:paraId="0B6FA7BE" w14:textId="77777777" w:rsidR="00C4149B" w:rsidRPr="004B4233" w:rsidRDefault="00C4149B" w:rsidP="004B4233">
            <w:pPr>
              <w:spacing w:line="240" w:lineRule="auto"/>
              <w:ind w:firstLine="0"/>
              <w:contextualSpacing/>
              <w:rPr>
                <w:sz w:val="20"/>
                <w:szCs w:val="20"/>
              </w:rPr>
            </w:pPr>
            <w:r w:rsidRPr="004B4233">
              <w:rPr>
                <w:sz w:val="20"/>
                <w:szCs w:val="20"/>
              </w:rPr>
              <w:t>AGREEABLENESS</w:t>
            </w:r>
          </w:p>
        </w:tc>
        <w:tc>
          <w:tcPr>
            <w:tcW w:w="6021" w:type="dxa"/>
            <w:gridSpan w:val="15"/>
            <w:tcBorders>
              <w:top w:val="single" w:sz="4" w:space="0" w:color="auto"/>
              <w:bottom w:val="single" w:sz="4" w:space="0" w:color="auto"/>
            </w:tcBorders>
            <w:shd w:val="clear" w:color="auto" w:fill="auto"/>
            <w:noWrap/>
            <w:vAlign w:val="bottom"/>
            <w:hideMark/>
          </w:tcPr>
          <w:p w14:paraId="5582D15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Item Parameters (SME and GGUM2004)</w:t>
            </w:r>
          </w:p>
        </w:tc>
      </w:tr>
      <w:tr w:rsidR="00C4149B" w:rsidRPr="004B4233" w14:paraId="0E63EB59" w14:textId="77777777" w:rsidTr="004B4233">
        <w:trPr>
          <w:gridAfter w:val="1"/>
          <w:wAfter w:w="104" w:type="dxa"/>
          <w:trHeight w:val="300"/>
        </w:trPr>
        <w:tc>
          <w:tcPr>
            <w:tcW w:w="1275" w:type="dxa"/>
            <w:vMerge/>
            <w:tcBorders>
              <w:bottom w:val="single" w:sz="4" w:space="0" w:color="auto"/>
            </w:tcBorders>
            <w:vAlign w:val="center"/>
            <w:hideMark/>
          </w:tcPr>
          <w:p w14:paraId="089B5558" w14:textId="77777777" w:rsidR="00C4149B" w:rsidRPr="004B4233" w:rsidRDefault="00C4149B" w:rsidP="004B4233">
            <w:pPr>
              <w:spacing w:line="240" w:lineRule="auto"/>
              <w:ind w:firstLine="0"/>
              <w:contextualSpacing/>
              <w:rPr>
                <w:sz w:val="20"/>
                <w:szCs w:val="20"/>
              </w:rPr>
            </w:pPr>
          </w:p>
        </w:tc>
        <w:tc>
          <w:tcPr>
            <w:tcW w:w="4680" w:type="dxa"/>
            <w:tcBorders>
              <w:bottom w:val="single" w:sz="4" w:space="0" w:color="auto"/>
            </w:tcBorders>
            <w:shd w:val="clear" w:color="auto" w:fill="auto"/>
            <w:vAlign w:val="bottom"/>
            <w:hideMark/>
          </w:tcPr>
          <w:p w14:paraId="4A25C079" w14:textId="77777777" w:rsidR="00C4149B" w:rsidRPr="004B4233" w:rsidRDefault="00C4149B" w:rsidP="004B4233">
            <w:pPr>
              <w:spacing w:line="240" w:lineRule="auto"/>
              <w:ind w:firstLine="0"/>
              <w:contextualSpacing/>
              <w:rPr>
                <w:b/>
                <w:bCs w:val="0"/>
                <w:i/>
                <w:iCs/>
                <w:sz w:val="20"/>
                <w:szCs w:val="20"/>
              </w:rPr>
            </w:pPr>
            <w:r w:rsidRPr="004B4233">
              <w:rPr>
                <w:sz w:val="20"/>
                <w:szCs w:val="20"/>
              </w:rPr>
              <w:t>Altruism</w:t>
            </w:r>
          </w:p>
        </w:tc>
        <w:tc>
          <w:tcPr>
            <w:tcW w:w="752" w:type="dxa"/>
            <w:tcBorders>
              <w:bottom w:val="single" w:sz="4" w:space="0" w:color="auto"/>
            </w:tcBorders>
            <w:shd w:val="clear" w:color="auto" w:fill="auto"/>
            <w:noWrap/>
            <w:vAlign w:val="bottom"/>
            <w:hideMark/>
          </w:tcPr>
          <w:p w14:paraId="2555C1F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bottom w:val="single" w:sz="4" w:space="0" w:color="auto"/>
            </w:tcBorders>
            <w:shd w:val="clear" w:color="auto" w:fill="auto"/>
            <w:noWrap/>
            <w:vAlign w:val="bottom"/>
            <w:hideMark/>
          </w:tcPr>
          <w:p w14:paraId="65FE082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bottom w:val="single" w:sz="4" w:space="0" w:color="auto"/>
            </w:tcBorders>
            <w:shd w:val="clear" w:color="auto" w:fill="auto"/>
            <w:noWrap/>
            <w:vAlign w:val="bottom"/>
            <w:hideMark/>
          </w:tcPr>
          <w:p w14:paraId="5D8C871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bottom w:val="single" w:sz="4" w:space="0" w:color="auto"/>
            </w:tcBorders>
            <w:shd w:val="clear" w:color="auto" w:fill="auto"/>
            <w:noWrap/>
            <w:vAlign w:val="bottom"/>
            <w:hideMark/>
          </w:tcPr>
          <w:p w14:paraId="7326F735" w14:textId="77777777" w:rsidR="00C4149B" w:rsidRPr="004B4233" w:rsidRDefault="00C4149B" w:rsidP="00B737AA">
            <w:pPr>
              <w:spacing w:line="240" w:lineRule="auto"/>
              <w:ind w:firstLine="0"/>
              <w:contextualSpacing/>
              <w:jc w:val="center"/>
              <w:rPr>
                <w:bCs w:val="0"/>
                <w:i/>
                <w:kern w:val="32"/>
                <w:sz w:val="20"/>
                <w:szCs w:val="20"/>
                <w:vertAlign w:val="subscript"/>
              </w:rPr>
            </w:pPr>
            <w:r w:rsidRPr="004B4233">
              <w:rPr>
                <w:sz w:val="20"/>
                <w:szCs w:val="20"/>
              </w:rPr>
              <w:t>τ</w:t>
            </w:r>
            <w:r w:rsidRPr="004B4233">
              <w:rPr>
                <w:sz w:val="20"/>
                <w:szCs w:val="20"/>
                <w:vertAlign w:val="subscript"/>
              </w:rPr>
              <w:t>1</w:t>
            </w:r>
          </w:p>
        </w:tc>
        <w:tc>
          <w:tcPr>
            <w:tcW w:w="753" w:type="dxa"/>
            <w:gridSpan w:val="2"/>
            <w:tcBorders>
              <w:bottom w:val="single" w:sz="4" w:space="0" w:color="auto"/>
            </w:tcBorders>
            <w:shd w:val="clear" w:color="auto" w:fill="auto"/>
            <w:noWrap/>
            <w:vAlign w:val="bottom"/>
            <w:hideMark/>
          </w:tcPr>
          <w:p w14:paraId="38E6B081" w14:textId="77777777" w:rsidR="00C4149B" w:rsidRPr="004B4233" w:rsidRDefault="00C4149B" w:rsidP="00B737AA">
            <w:pPr>
              <w:spacing w:line="240" w:lineRule="auto"/>
              <w:ind w:firstLine="0"/>
              <w:contextualSpacing/>
              <w:jc w:val="center"/>
              <w:rPr>
                <w:sz w:val="20"/>
                <w:szCs w:val="20"/>
              </w:rPr>
            </w:pPr>
            <w:r w:rsidRPr="004B4233">
              <w:rPr>
                <w:sz w:val="20"/>
                <w:szCs w:val="20"/>
              </w:rPr>
              <w:t>τ</w:t>
            </w:r>
            <w:r w:rsidRPr="004B4233">
              <w:rPr>
                <w:sz w:val="20"/>
                <w:szCs w:val="20"/>
                <w:vertAlign w:val="subscript"/>
              </w:rPr>
              <w:t>2</w:t>
            </w:r>
          </w:p>
        </w:tc>
        <w:tc>
          <w:tcPr>
            <w:tcW w:w="752" w:type="dxa"/>
            <w:gridSpan w:val="2"/>
            <w:tcBorders>
              <w:bottom w:val="single" w:sz="4" w:space="0" w:color="auto"/>
            </w:tcBorders>
            <w:shd w:val="clear" w:color="auto" w:fill="auto"/>
            <w:noWrap/>
            <w:vAlign w:val="bottom"/>
            <w:hideMark/>
          </w:tcPr>
          <w:p w14:paraId="050E0F45" w14:textId="77777777" w:rsidR="00C4149B" w:rsidRPr="004B4233" w:rsidRDefault="00C4149B" w:rsidP="00B737AA">
            <w:pPr>
              <w:spacing w:line="240" w:lineRule="auto"/>
              <w:ind w:firstLine="0"/>
              <w:contextualSpacing/>
              <w:jc w:val="center"/>
              <w:rPr>
                <w:bCs w:val="0"/>
                <w:i/>
                <w:kern w:val="32"/>
                <w:sz w:val="20"/>
                <w:szCs w:val="20"/>
                <w:vertAlign w:val="subscript"/>
              </w:rPr>
            </w:pPr>
            <w:r w:rsidRPr="004B4233">
              <w:rPr>
                <w:sz w:val="20"/>
                <w:szCs w:val="20"/>
              </w:rPr>
              <w:t>τ</w:t>
            </w:r>
            <w:r w:rsidRPr="004B4233">
              <w:rPr>
                <w:sz w:val="20"/>
                <w:szCs w:val="20"/>
                <w:vertAlign w:val="subscript"/>
              </w:rPr>
              <w:t>3</w:t>
            </w:r>
          </w:p>
        </w:tc>
        <w:tc>
          <w:tcPr>
            <w:tcW w:w="753" w:type="dxa"/>
            <w:gridSpan w:val="2"/>
            <w:tcBorders>
              <w:bottom w:val="single" w:sz="4" w:space="0" w:color="auto"/>
            </w:tcBorders>
            <w:shd w:val="clear" w:color="auto" w:fill="auto"/>
            <w:noWrap/>
            <w:vAlign w:val="bottom"/>
            <w:hideMark/>
          </w:tcPr>
          <w:p w14:paraId="076C8BB5" w14:textId="77777777" w:rsidR="00C4149B" w:rsidRPr="004B4233" w:rsidRDefault="00C4149B" w:rsidP="00B737AA">
            <w:pPr>
              <w:spacing w:line="240" w:lineRule="auto"/>
              <w:ind w:firstLine="0"/>
              <w:contextualSpacing/>
              <w:jc w:val="center"/>
              <w:rPr>
                <w:bCs w:val="0"/>
                <w:i/>
                <w:kern w:val="32"/>
                <w:sz w:val="20"/>
                <w:szCs w:val="20"/>
                <w:vertAlign w:val="subscript"/>
              </w:rPr>
            </w:pPr>
            <w:r w:rsidRPr="004B4233">
              <w:rPr>
                <w:sz w:val="20"/>
                <w:szCs w:val="20"/>
              </w:rPr>
              <w:t>τ</w:t>
            </w:r>
            <w:r w:rsidRPr="004B4233">
              <w:rPr>
                <w:sz w:val="20"/>
                <w:szCs w:val="20"/>
                <w:vertAlign w:val="subscript"/>
              </w:rPr>
              <w:t>4</w:t>
            </w:r>
          </w:p>
        </w:tc>
        <w:tc>
          <w:tcPr>
            <w:tcW w:w="753" w:type="dxa"/>
            <w:gridSpan w:val="2"/>
            <w:tcBorders>
              <w:bottom w:val="single" w:sz="4" w:space="0" w:color="auto"/>
            </w:tcBorders>
            <w:shd w:val="clear" w:color="auto" w:fill="auto"/>
            <w:noWrap/>
            <w:vAlign w:val="bottom"/>
            <w:hideMark/>
          </w:tcPr>
          <w:p w14:paraId="6A3856B9" w14:textId="77777777" w:rsidR="00C4149B" w:rsidRPr="004B4233" w:rsidRDefault="00C4149B" w:rsidP="00B737AA">
            <w:pPr>
              <w:spacing w:line="240" w:lineRule="auto"/>
              <w:ind w:firstLine="0"/>
              <w:contextualSpacing/>
              <w:jc w:val="center"/>
              <w:rPr>
                <w:bCs w:val="0"/>
                <w:i/>
                <w:kern w:val="32"/>
                <w:sz w:val="20"/>
                <w:szCs w:val="20"/>
                <w:vertAlign w:val="subscript"/>
              </w:rPr>
            </w:pPr>
            <w:r w:rsidRPr="004B4233">
              <w:rPr>
                <w:sz w:val="20"/>
                <w:szCs w:val="20"/>
              </w:rPr>
              <w:t>τ</w:t>
            </w:r>
            <w:r w:rsidRPr="004B4233">
              <w:rPr>
                <w:sz w:val="20"/>
                <w:szCs w:val="20"/>
                <w:vertAlign w:val="subscript"/>
              </w:rPr>
              <w:t>5</w:t>
            </w:r>
          </w:p>
        </w:tc>
      </w:tr>
      <w:tr w:rsidR="00C4149B" w:rsidRPr="004B4233" w14:paraId="2BA6ECC2"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2A487DA4" w14:textId="77777777" w:rsidR="00C4149B" w:rsidRPr="004B4233" w:rsidRDefault="00C4149B" w:rsidP="004B4233">
            <w:pPr>
              <w:spacing w:line="240" w:lineRule="auto"/>
              <w:ind w:firstLine="0"/>
              <w:contextualSpacing/>
              <w:rPr>
                <w:sz w:val="20"/>
                <w:szCs w:val="20"/>
              </w:rPr>
            </w:pPr>
            <w:r w:rsidRPr="004B4233">
              <w:rPr>
                <w:sz w:val="20"/>
                <w:szCs w:val="20"/>
              </w:rPr>
              <w:t>ALT1</w:t>
            </w:r>
          </w:p>
        </w:tc>
        <w:tc>
          <w:tcPr>
            <w:tcW w:w="4680" w:type="dxa"/>
            <w:tcBorders>
              <w:top w:val="single" w:sz="4" w:space="0" w:color="auto"/>
            </w:tcBorders>
            <w:shd w:val="clear" w:color="auto" w:fill="auto"/>
            <w:vAlign w:val="bottom"/>
            <w:hideMark/>
          </w:tcPr>
          <w:p w14:paraId="3A08BAEB" w14:textId="0DD4F167" w:rsidR="00C4149B" w:rsidRPr="004B4233" w:rsidRDefault="00C4149B" w:rsidP="004B4233">
            <w:pPr>
              <w:spacing w:line="240" w:lineRule="auto"/>
              <w:ind w:firstLine="0"/>
              <w:contextualSpacing/>
              <w:rPr>
                <w:sz w:val="20"/>
                <w:szCs w:val="20"/>
              </w:rPr>
            </w:pPr>
            <w:r w:rsidRPr="004B4233">
              <w:rPr>
                <w:sz w:val="20"/>
                <w:szCs w:val="20"/>
              </w:rPr>
              <w:t>I am extremely self</w:t>
            </w:r>
            <w:r w:rsidR="008271A4">
              <w:rPr>
                <w:sz w:val="20"/>
                <w:szCs w:val="20"/>
              </w:rPr>
              <w:noBreakHyphen/>
            </w:r>
            <w:r w:rsidRPr="004B4233">
              <w:rPr>
                <w:sz w:val="20"/>
                <w:szCs w:val="20"/>
              </w:rPr>
              <w:t xml:space="preserve">centered. </w:t>
            </w:r>
          </w:p>
        </w:tc>
        <w:tc>
          <w:tcPr>
            <w:tcW w:w="752" w:type="dxa"/>
            <w:tcBorders>
              <w:top w:val="single" w:sz="4" w:space="0" w:color="auto"/>
            </w:tcBorders>
            <w:shd w:val="clear" w:color="auto" w:fill="auto"/>
            <w:noWrap/>
            <w:vAlign w:val="bottom"/>
            <w:hideMark/>
          </w:tcPr>
          <w:p w14:paraId="7BF7A801" w14:textId="3D3DA74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66F51803" w14:textId="014724B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3.568</w:t>
            </w:r>
          </w:p>
        </w:tc>
        <w:tc>
          <w:tcPr>
            <w:tcW w:w="752" w:type="dxa"/>
            <w:gridSpan w:val="2"/>
            <w:tcBorders>
              <w:top w:val="single" w:sz="4" w:space="0" w:color="auto"/>
            </w:tcBorders>
            <w:shd w:val="clear" w:color="auto" w:fill="auto"/>
            <w:noWrap/>
            <w:vAlign w:val="bottom"/>
            <w:hideMark/>
          </w:tcPr>
          <w:p w14:paraId="63A7096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0.770</w:t>
            </w:r>
          </w:p>
        </w:tc>
        <w:tc>
          <w:tcPr>
            <w:tcW w:w="753" w:type="dxa"/>
            <w:gridSpan w:val="2"/>
            <w:tcBorders>
              <w:top w:val="single" w:sz="4" w:space="0" w:color="auto"/>
            </w:tcBorders>
            <w:shd w:val="clear" w:color="auto" w:fill="auto"/>
            <w:noWrap/>
            <w:vAlign w:val="bottom"/>
            <w:hideMark/>
          </w:tcPr>
          <w:p w14:paraId="1A216860" w14:textId="2159274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4.540</w:t>
            </w:r>
          </w:p>
        </w:tc>
        <w:tc>
          <w:tcPr>
            <w:tcW w:w="753" w:type="dxa"/>
            <w:gridSpan w:val="2"/>
            <w:tcBorders>
              <w:top w:val="single" w:sz="4" w:space="0" w:color="auto"/>
            </w:tcBorders>
            <w:shd w:val="clear" w:color="auto" w:fill="auto"/>
            <w:noWrap/>
            <w:vAlign w:val="bottom"/>
            <w:hideMark/>
          </w:tcPr>
          <w:p w14:paraId="0EADF32F" w14:textId="74438BC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2.464</w:t>
            </w:r>
          </w:p>
        </w:tc>
        <w:tc>
          <w:tcPr>
            <w:tcW w:w="752" w:type="dxa"/>
            <w:gridSpan w:val="2"/>
            <w:tcBorders>
              <w:top w:val="single" w:sz="4" w:space="0" w:color="auto"/>
            </w:tcBorders>
            <w:shd w:val="clear" w:color="auto" w:fill="auto"/>
            <w:noWrap/>
            <w:vAlign w:val="bottom"/>
            <w:hideMark/>
          </w:tcPr>
          <w:p w14:paraId="4257106A" w14:textId="5E5557B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2.777</w:t>
            </w:r>
          </w:p>
        </w:tc>
        <w:tc>
          <w:tcPr>
            <w:tcW w:w="753" w:type="dxa"/>
            <w:gridSpan w:val="2"/>
            <w:tcBorders>
              <w:top w:val="single" w:sz="4" w:space="0" w:color="auto"/>
            </w:tcBorders>
            <w:shd w:val="clear" w:color="auto" w:fill="auto"/>
            <w:noWrap/>
            <w:vAlign w:val="bottom"/>
            <w:hideMark/>
          </w:tcPr>
          <w:p w14:paraId="211D9125" w14:textId="0B1325F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1.582</w:t>
            </w:r>
          </w:p>
        </w:tc>
        <w:tc>
          <w:tcPr>
            <w:tcW w:w="753" w:type="dxa"/>
            <w:gridSpan w:val="2"/>
            <w:tcBorders>
              <w:top w:val="single" w:sz="4" w:space="0" w:color="auto"/>
            </w:tcBorders>
            <w:shd w:val="clear" w:color="auto" w:fill="auto"/>
            <w:noWrap/>
            <w:vAlign w:val="bottom"/>
            <w:hideMark/>
          </w:tcPr>
          <w:p w14:paraId="0655FBBB" w14:textId="78A3E1FF" w:rsidR="00C4149B" w:rsidRPr="004B4233" w:rsidRDefault="008271A4" w:rsidP="00B737AA">
            <w:pPr>
              <w:spacing w:line="240" w:lineRule="auto"/>
              <w:ind w:firstLine="0"/>
              <w:contextualSpacing/>
              <w:jc w:val="center"/>
              <w:rPr>
                <w:bCs w:val="0"/>
                <w:sz w:val="20"/>
                <w:szCs w:val="20"/>
              </w:rPr>
            </w:pPr>
            <w:r>
              <w:rPr>
                <w:sz w:val="20"/>
                <w:szCs w:val="20"/>
              </w:rPr>
              <w:noBreakHyphen/>
            </w:r>
            <w:r w:rsidR="00C4149B" w:rsidRPr="004B4233">
              <w:rPr>
                <w:sz w:val="20"/>
                <w:szCs w:val="20"/>
              </w:rPr>
              <w:t>0.035</w:t>
            </w:r>
          </w:p>
        </w:tc>
      </w:tr>
      <w:tr w:rsidR="00C4149B" w:rsidRPr="004B4233" w14:paraId="2ACEFBD2" w14:textId="77777777" w:rsidTr="004B4233">
        <w:trPr>
          <w:gridAfter w:val="1"/>
          <w:wAfter w:w="104" w:type="dxa"/>
          <w:trHeight w:val="600"/>
        </w:trPr>
        <w:tc>
          <w:tcPr>
            <w:tcW w:w="1275" w:type="dxa"/>
            <w:shd w:val="clear" w:color="auto" w:fill="auto"/>
            <w:noWrap/>
            <w:vAlign w:val="bottom"/>
            <w:hideMark/>
          </w:tcPr>
          <w:p w14:paraId="3DD58E51" w14:textId="77777777" w:rsidR="00C4149B" w:rsidRPr="004B4233" w:rsidRDefault="00C4149B" w:rsidP="004B4233">
            <w:pPr>
              <w:spacing w:line="240" w:lineRule="auto"/>
              <w:ind w:firstLine="0"/>
              <w:contextualSpacing/>
              <w:rPr>
                <w:sz w:val="20"/>
                <w:szCs w:val="20"/>
              </w:rPr>
            </w:pPr>
            <w:r w:rsidRPr="004B4233">
              <w:rPr>
                <w:sz w:val="20"/>
                <w:szCs w:val="20"/>
              </w:rPr>
              <w:t>ALT4</w:t>
            </w:r>
          </w:p>
        </w:tc>
        <w:tc>
          <w:tcPr>
            <w:tcW w:w="4680" w:type="dxa"/>
            <w:shd w:val="clear" w:color="auto" w:fill="auto"/>
            <w:vAlign w:val="bottom"/>
            <w:hideMark/>
          </w:tcPr>
          <w:p w14:paraId="44C189F9" w14:textId="77777777" w:rsidR="00C4149B" w:rsidRPr="004B4233" w:rsidRDefault="00C4149B" w:rsidP="004B4233">
            <w:pPr>
              <w:spacing w:line="240" w:lineRule="auto"/>
              <w:ind w:firstLine="0"/>
              <w:contextualSpacing/>
              <w:rPr>
                <w:sz w:val="20"/>
                <w:szCs w:val="20"/>
              </w:rPr>
            </w:pPr>
            <w:r w:rsidRPr="004B4233">
              <w:rPr>
                <w:sz w:val="20"/>
                <w:szCs w:val="20"/>
              </w:rPr>
              <w:t>I have been told that I lack consideration for others.</w:t>
            </w:r>
          </w:p>
        </w:tc>
        <w:tc>
          <w:tcPr>
            <w:tcW w:w="752" w:type="dxa"/>
            <w:shd w:val="clear" w:color="auto" w:fill="auto"/>
            <w:noWrap/>
            <w:vAlign w:val="bottom"/>
            <w:hideMark/>
          </w:tcPr>
          <w:p w14:paraId="4FD6F969" w14:textId="4221E41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w:t>
            </w:r>
          </w:p>
        </w:tc>
        <w:tc>
          <w:tcPr>
            <w:tcW w:w="753" w:type="dxa"/>
            <w:gridSpan w:val="2"/>
            <w:shd w:val="clear" w:color="auto" w:fill="auto"/>
            <w:noWrap/>
            <w:vAlign w:val="bottom"/>
            <w:hideMark/>
          </w:tcPr>
          <w:p w14:paraId="052B16D3" w14:textId="2938AC0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3.786</w:t>
            </w:r>
          </w:p>
        </w:tc>
        <w:tc>
          <w:tcPr>
            <w:tcW w:w="752" w:type="dxa"/>
            <w:gridSpan w:val="2"/>
            <w:shd w:val="clear" w:color="auto" w:fill="auto"/>
            <w:noWrap/>
            <w:vAlign w:val="bottom"/>
            <w:hideMark/>
          </w:tcPr>
          <w:p w14:paraId="611762C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0.932</w:t>
            </w:r>
          </w:p>
        </w:tc>
        <w:tc>
          <w:tcPr>
            <w:tcW w:w="753" w:type="dxa"/>
            <w:gridSpan w:val="2"/>
            <w:shd w:val="clear" w:color="auto" w:fill="auto"/>
            <w:noWrap/>
            <w:vAlign w:val="bottom"/>
            <w:hideMark/>
          </w:tcPr>
          <w:p w14:paraId="59359375" w14:textId="7E2BBE8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4.337</w:t>
            </w:r>
          </w:p>
        </w:tc>
        <w:tc>
          <w:tcPr>
            <w:tcW w:w="753" w:type="dxa"/>
            <w:gridSpan w:val="2"/>
            <w:shd w:val="clear" w:color="auto" w:fill="auto"/>
            <w:noWrap/>
            <w:vAlign w:val="bottom"/>
            <w:hideMark/>
          </w:tcPr>
          <w:p w14:paraId="7766D28E" w14:textId="6F38961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2.771</w:t>
            </w:r>
          </w:p>
        </w:tc>
        <w:tc>
          <w:tcPr>
            <w:tcW w:w="752" w:type="dxa"/>
            <w:gridSpan w:val="2"/>
            <w:shd w:val="clear" w:color="auto" w:fill="auto"/>
            <w:noWrap/>
            <w:vAlign w:val="bottom"/>
            <w:hideMark/>
          </w:tcPr>
          <w:p w14:paraId="3EA896BC" w14:textId="68E3870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2.705</w:t>
            </w:r>
          </w:p>
        </w:tc>
        <w:tc>
          <w:tcPr>
            <w:tcW w:w="753" w:type="dxa"/>
            <w:gridSpan w:val="2"/>
            <w:shd w:val="clear" w:color="auto" w:fill="auto"/>
            <w:noWrap/>
            <w:vAlign w:val="bottom"/>
            <w:hideMark/>
          </w:tcPr>
          <w:p w14:paraId="64AB7B98" w14:textId="7BBF6C0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2.221</w:t>
            </w:r>
          </w:p>
        </w:tc>
        <w:tc>
          <w:tcPr>
            <w:tcW w:w="753" w:type="dxa"/>
            <w:gridSpan w:val="2"/>
            <w:shd w:val="clear" w:color="auto" w:fill="auto"/>
            <w:noWrap/>
            <w:vAlign w:val="bottom"/>
            <w:hideMark/>
          </w:tcPr>
          <w:p w14:paraId="21B15322" w14:textId="799F747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1.167</w:t>
            </w:r>
          </w:p>
        </w:tc>
      </w:tr>
      <w:tr w:rsidR="00C4149B" w:rsidRPr="004B4233" w14:paraId="6E982616" w14:textId="77777777" w:rsidTr="004B4233">
        <w:trPr>
          <w:gridAfter w:val="1"/>
          <w:wAfter w:w="104" w:type="dxa"/>
          <w:trHeight w:val="600"/>
        </w:trPr>
        <w:tc>
          <w:tcPr>
            <w:tcW w:w="1275" w:type="dxa"/>
            <w:shd w:val="clear" w:color="auto" w:fill="auto"/>
            <w:noWrap/>
            <w:vAlign w:val="bottom"/>
            <w:hideMark/>
          </w:tcPr>
          <w:p w14:paraId="619F712B" w14:textId="77777777" w:rsidR="00C4149B" w:rsidRPr="004B4233" w:rsidRDefault="00C4149B" w:rsidP="004B4233">
            <w:pPr>
              <w:spacing w:line="240" w:lineRule="auto"/>
              <w:ind w:firstLine="0"/>
              <w:contextualSpacing/>
              <w:rPr>
                <w:sz w:val="20"/>
                <w:szCs w:val="20"/>
              </w:rPr>
            </w:pPr>
            <w:r w:rsidRPr="004B4233">
              <w:rPr>
                <w:sz w:val="20"/>
                <w:szCs w:val="20"/>
              </w:rPr>
              <w:t>ALT5</w:t>
            </w:r>
          </w:p>
        </w:tc>
        <w:tc>
          <w:tcPr>
            <w:tcW w:w="4680" w:type="dxa"/>
            <w:shd w:val="clear" w:color="auto" w:fill="auto"/>
            <w:vAlign w:val="bottom"/>
            <w:hideMark/>
          </w:tcPr>
          <w:p w14:paraId="3CC55C35" w14:textId="77777777" w:rsidR="00C4149B" w:rsidRPr="004B4233" w:rsidRDefault="00C4149B" w:rsidP="004B4233">
            <w:pPr>
              <w:spacing w:line="240" w:lineRule="auto"/>
              <w:ind w:firstLine="0"/>
              <w:contextualSpacing/>
              <w:rPr>
                <w:sz w:val="20"/>
                <w:szCs w:val="20"/>
              </w:rPr>
            </w:pPr>
            <w:r w:rsidRPr="004B4233">
              <w:rPr>
                <w:sz w:val="20"/>
                <w:szCs w:val="20"/>
              </w:rPr>
              <w:t>From time to time I like to give to charitable organizations.</w:t>
            </w:r>
          </w:p>
        </w:tc>
        <w:tc>
          <w:tcPr>
            <w:tcW w:w="752" w:type="dxa"/>
            <w:shd w:val="clear" w:color="auto" w:fill="auto"/>
            <w:noWrap/>
            <w:vAlign w:val="bottom"/>
            <w:hideMark/>
          </w:tcPr>
          <w:p w14:paraId="7A6F321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16E0CE0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1.988</w:t>
            </w:r>
          </w:p>
        </w:tc>
        <w:tc>
          <w:tcPr>
            <w:tcW w:w="752" w:type="dxa"/>
            <w:gridSpan w:val="2"/>
            <w:shd w:val="clear" w:color="auto" w:fill="auto"/>
            <w:noWrap/>
            <w:vAlign w:val="bottom"/>
            <w:hideMark/>
          </w:tcPr>
          <w:p w14:paraId="494DD01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0.559</w:t>
            </w:r>
          </w:p>
        </w:tc>
        <w:tc>
          <w:tcPr>
            <w:tcW w:w="753" w:type="dxa"/>
            <w:gridSpan w:val="2"/>
            <w:shd w:val="clear" w:color="auto" w:fill="auto"/>
            <w:noWrap/>
            <w:vAlign w:val="bottom"/>
            <w:hideMark/>
          </w:tcPr>
          <w:p w14:paraId="4935F15B" w14:textId="7544279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4.327</w:t>
            </w:r>
          </w:p>
        </w:tc>
        <w:tc>
          <w:tcPr>
            <w:tcW w:w="753" w:type="dxa"/>
            <w:gridSpan w:val="2"/>
            <w:shd w:val="clear" w:color="auto" w:fill="auto"/>
            <w:noWrap/>
            <w:vAlign w:val="bottom"/>
            <w:hideMark/>
          </w:tcPr>
          <w:p w14:paraId="3578FD76" w14:textId="52AF996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3.262</w:t>
            </w:r>
          </w:p>
        </w:tc>
        <w:tc>
          <w:tcPr>
            <w:tcW w:w="752" w:type="dxa"/>
            <w:gridSpan w:val="2"/>
            <w:shd w:val="clear" w:color="auto" w:fill="auto"/>
            <w:noWrap/>
            <w:vAlign w:val="bottom"/>
            <w:hideMark/>
          </w:tcPr>
          <w:p w14:paraId="7DA063B1" w14:textId="359D049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5.151</w:t>
            </w:r>
          </w:p>
        </w:tc>
        <w:tc>
          <w:tcPr>
            <w:tcW w:w="753" w:type="dxa"/>
            <w:gridSpan w:val="2"/>
            <w:shd w:val="clear" w:color="auto" w:fill="auto"/>
            <w:noWrap/>
            <w:vAlign w:val="bottom"/>
            <w:hideMark/>
          </w:tcPr>
          <w:p w14:paraId="0D1D769D" w14:textId="63C7196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2.903</w:t>
            </w:r>
          </w:p>
        </w:tc>
        <w:tc>
          <w:tcPr>
            <w:tcW w:w="753" w:type="dxa"/>
            <w:gridSpan w:val="2"/>
            <w:shd w:val="clear" w:color="auto" w:fill="auto"/>
            <w:noWrap/>
            <w:vAlign w:val="bottom"/>
            <w:hideMark/>
          </w:tcPr>
          <w:p w14:paraId="3E5C1B8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0.454</w:t>
            </w:r>
          </w:p>
        </w:tc>
      </w:tr>
      <w:tr w:rsidR="00C4149B" w:rsidRPr="004B4233" w14:paraId="13941418" w14:textId="77777777" w:rsidTr="004B4233">
        <w:trPr>
          <w:gridAfter w:val="1"/>
          <w:wAfter w:w="104" w:type="dxa"/>
          <w:trHeight w:val="900"/>
        </w:trPr>
        <w:tc>
          <w:tcPr>
            <w:tcW w:w="1275" w:type="dxa"/>
            <w:shd w:val="clear" w:color="auto" w:fill="auto"/>
            <w:noWrap/>
            <w:vAlign w:val="bottom"/>
            <w:hideMark/>
          </w:tcPr>
          <w:p w14:paraId="5DFA0E5B" w14:textId="77777777" w:rsidR="00C4149B" w:rsidRPr="004B4233" w:rsidRDefault="00C4149B" w:rsidP="004B4233">
            <w:pPr>
              <w:spacing w:line="240" w:lineRule="auto"/>
              <w:ind w:firstLine="0"/>
              <w:contextualSpacing/>
              <w:rPr>
                <w:sz w:val="20"/>
                <w:szCs w:val="20"/>
              </w:rPr>
            </w:pPr>
            <w:r w:rsidRPr="004B4233">
              <w:rPr>
                <w:sz w:val="20"/>
                <w:szCs w:val="20"/>
              </w:rPr>
              <w:t>ALT6</w:t>
            </w:r>
          </w:p>
        </w:tc>
        <w:tc>
          <w:tcPr>
            <w:tcW w:w="4680" w:type="dxa"/>
            <w:shd w:val="clear" w:color="auto" w:fill="auto"/>
            <w:vAlign w:val="bottom"/>
            <w:hideMark/>
          </w:tcPr>
          <w:p w14:paraId="5D059658" w14:textId="77777777" w:rsidR="00C4149B" w:rsidRPr="004B4233" w:rsidRDefault="00C4149B" w:rsidP="004B4233">
            <w:pPr>
              <w:spacing w:line="240" w:lineRule="auto"/>
              <w:ind w:firstLine="0"/>
              <w:contextualSpacing/>
              <w:rPr>
                <w:sz w:val="20"/>
                <w:szCs w:val="20"/>
              </w:rPr>
            </w:pPr>
            <w:r w:rsidRPr="004B4233">
              <w:rPr>
                <w:sz w:val="20"/>
                <w:szCs w:val="20"/>
              </w:rPr>
              <w:t>I sometimes help a friend because it’s the right thing to do, other times is because I want something in return.</w:t>
            </w:r>
          </w:p>
        </w:tc>
        <w:tc>
          <w:tcPr>
            <w:tcW w:w="752" w:type="dxa"/>
            <w:shd w:val="clear" w:color="auto" w:fill="auto"/>
            <w:noWrap/>
            <w:vAlign w:val="bottom"/>
            <w:hideMark/>
          </w:tcPr>
          <w:p w14:paraId="3A658D4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64E9B86E" w14:textId="682790B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0.780</w:t>
            </w:r>
          </w:p>
        </w:tc>
        <w:tc>
          <w:tcPr>
            <w:tcW w:w="752" w:type="dxa"/>
            <w:gridSpan w:val="2"/>
            <w:shd w:val="clear" w:color="auto" w:fill="auto"/>
            <w:noWrap/>
            <w:vAlign w:val="bottom"/>
            <w:hideMark/>
          </w:tcPr>
          <w:p w14:paraId="7555336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0.292</w:t>
            </w:r>
          </w:p>
        </w:tc>
        <w:tc>
          <w:tcPr>
            <w:tcW w:w="753" w:type="dxa"/>
            <w:gridSpan w:val="2"/>
            <w:shd w:val="clear" w:color="auto" w:fill="auto"/>
            <w:noWrap/>
            <w:vAlign w:val="bottom"/>
            <w:hideMark/>
          </w:tcPr>
          <w:p w14:paraId="60A27972" w14:textId="50E78AB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3.191</w:t>
            </w:r>
          </w:p>
        </w:tc>
        <w:tc>
          <w:tcPr>
            <w:tcW w:w="753" w:type="dxa"/>
            <w:gridSpan w:val="2"/>
            <w:shd w:val="clear" w:color="auto" w:fill="auto"/>
            <w:noWrap/>
            <w:vAlign w:val="bottom"/>
            <w:hideMark/>
          </w:tcPr>
          <w:p w14:paraId="5419E1B4" w14:textId="5DC10D8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2.364</w:t>
            </w:r>
          </w:p>
        </w:tc>
        <w:tc>
          <w:tcPr>
            <w:tcW w:w="752" w:type="dxa"/>
            <w:gridSpan w:val="2"/>
            <w:shd w:val="clear" w:color="auto" w:fill="auto"/>
            <w:noWrap/>
            <w:vAlign w:val="bottom"/>
            <w:hideMark/>
          </w:tcPr>
          <w:p w14:paraId="7FF4A7AE" w14:textId="5230003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2.272</w:t>
            </w:r>
          </w:p>
        </w:tc>
        <w:tc>
          <w:tcPr>
            <w:tcW w:w="753" w:type="dxa"/>
            <w:gridSpan w:val="2"/>
            <w:shd w:val="clear" w:color="auto" w:fill="auto"/>
            <w:noWrap/>
            <w:vAlign w:val="bottom"/>
            <w:hideMark/>
          </w:tcPr>
          <w:p w14:paraId="67D1B0A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1.111</w:t>
            </w:r>
          </w:p>
        </w:tc>
        <w:tc>
          <w:tcPr>
            <w:tcW w:w="753" w:type="dxa"/>
            <w:gridSpan w:val="2"/>
            <w:shd w:val="clear" w:color="auto" w:fill="auto"/>
            <w:noWrap/>
            <w:vAlign w:val="bottom"/>
            <w:hideMark/>
          </w:tcPr>
          <w:p w14:paraId="7271D20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4.805</w:t>
            </w:r>
          </w:p>
        </w:tc>
      </w:tr>
      <w:tr w:rsidR="00C4149B" w:rsidRPr="004B4233" w14:paraId="7FA04601" w14:textId="77777777" w:rsidTr="004B4233">
        <w:trPr>
          <w:gridAfter w:val="1"/>
          <w:wAfter w:w="104" w:type="dxa"/>
          <w:trHeight w:val="300"/>
        </w:trPr>
        <w:tc>
          <w:tcPr>
            <w:tcW w:w="1275" w:type="dxa"/>
            <w:shd w:val="clear" w:color="auto" w:fill="auto"/>
            <w:noWrap/>
            <w:vAlign w:val="bottom"/>
            <w:hideMark/>
          </w:tcPr>
          <w:p w14:paraId="32D38867" w14:textId="77777777" w:rsidR="00C4149B" w:rsidRPr="004B4233" w:rsidRDefault="00C4149B" w:rsidP="004B4233">
            <w:pPr>
              <w:spacing w:line="240" w:lineRule="auto"/>
              <w:ind w:firstLine="0"/>
              <w:contextualSpacing/>
              <w:rPr>
                <w:sz w:val="20"/>
                <w:szCs w:val="20"/>
              </w:rPr>
            </w:pPr>
            <w:r w:rsidRPr="004B4233">
              <w:rPr>
                <w:sz w:val="20"/>
                <w:szCs w:val="20"/>
              </w:rPr>
              <w:t>ALT7</w:t>
            </w:r>
          </w:p>
        </w:tc>
        <w:tc>
          <w:tcPr>
            <w:tcW w:w="4680" w:type="dxa"/>
            <w:shd w:val="clear" w:color="auto" w:fill="auto"/>
            <w:vAlign w:val="bottom"/>
            <w:hideMark/>
          </w:tcPr>
          <w:p w14:paraId="7824AD48" w14:textId="77777777" w:rsidR="00C4149B" w:rsidRPr="004B4233" w:rsidRDefault="00C4149B" w:rsidP="004B4233">
            <w:pPr>
              <w:spacing w:line="240" w:lineRule="auto"/>
              <w:ind w:firstLine="0"/>
              <w:contextualSpacing/>
              <w:rPr>
                <w:sz w:val="20"/>
                <w:szCs w:val="20"/>
              </w:rPr>
            </w:pPr>
            <w:r w:rsidRPr="004B4233">
              <w:rPr>
                <w:sz w:val="20"/>
                <w:szCs w:val="20"/>
              </w:rPr>
              <w:t>I frequently think about how others are doing.</w:t>
            </w:r>
          </w:p>
        </w:tc>
        <w:tc>
          <w:tcPr>
            <w:tcW w:w="752" w:type="dxa"/>
            <w:shd w:val="clear" w:color="auto" w:fill="auto"/>
            <w:noWrap/>
            <w:vAlign w:val="bottom"/>
            <w:hideMark/>
          </w:tcPr>
          <w:p w14:paraId="3218A98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772B879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1.042</w:t>
            </w:r>
          </w:p>
        </w:tc>
        <w:tc>
          <w:tcPr>
            <w:tcW w:w="752" w:type="dxa"/>
            <w:gridSpan w:val="2"/>
            <w:shd w:val="clear" w:color="auto" w:fill="auto"/>
            <w:noWrap/>
            <w:vAlign w:val="bottom"/>
            <w:hideMark/>
          </w:tcPr>
          <w:p w14:paraId="5BFC870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1.363</w:t>
            </w:r>
          </w:p>
        </w:tc>
        <w:tc>
          <w:tcPr>
            <w:tcW w:w="753" w:type="dxa"/>
            <w:gridSpan w:val="2"/>
            <w:shd w:val="clear" w:color="auto" w:fill="auto"/>
            <w:noWrap/>
            <w:vAlign w:val="bottom"/>
            <w:hideMark/>
          </w:tcPr>
          <w:p w14:paraId="01D466EB" w14:textId="1684ABC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3.60</w:t>
            </w:r>
          </w:p>
        </w:tc>
        <w:tc>
          <w:tcPr>
            <w:tcW w:w="753" w:type="dxa"/>
            <w:gridSpan w:val="2"/>
            <w:shd w:val="clear" w:color="auto" w:fill="auto"/>
            <w:noWrap/>
            <w:vAlign w:val="bottom"/>
            <w:hideMark/>
          </w:tcPr>
          <w:p w14:paraId="4C7CFD44" w14:textId="7ABE9F7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2.718</w:t>
            </w:r>
          </w:p>
        </w:tc>
        <w:tc>
          <w:tcPr>
            <w:tcW w:w="752" w:type="dxa"/>
            <w:gridSpan w:val="2"/>
            <w:shd w:val="clear" w:color="auto" w:fill="auto"/>
            <w:noWrap/>
            <w:vAlign w:val="bottom"/>
            <w:hideMark/>
          </w:tcPr>
          <w:p w14:paraId="720D06E0" w14:textId="7DF7D46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2.291</w:t>
            </w:r>
          </w:p>
        </w:tc>
        <w:tc>
          <w:tcPr>
            <w:tcW w:w="753" w:type="dxa"/>
            <w:gridSpan w:val="2"/>
            <w:shd w:val="clear" w:color="auto" w:fill="auto"/>
            <w:noWrap/>
            <w:vAlign w:val="bottom"/>
            <w:hideMark/>
          </w:tcPr>
          <w:p w14:paraId="78CDA2CD" w14:textId="279CFE6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1.477</w:t>
            </w:r>
          </w:p>
        </w:tc>
        <w:tc>
          <w:tcPr>
            <w:tcW w:w="753" w:type="dxa"/>
            <w:gridSpan w:val="2"/>
            <w:shd w:val="clear" w:color="auto" w:fill="auto"/>
            <w:noWrap/>
            <w:vAlign w:val="bottom"/>
            <w:hideMark/>
          </w:tcPr>
          <w:p w14:paraId="03EB942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0.160</w:t>
            </w:r>
          </w:p>
        </w:tc>
      </w:tr>
      <w:tr w:rsidR="00C4149B" w:rsidRPr="004B4233" w14:paraId="7A4520B1" w14:textId="77777777" w:rsidTr="004B4233">
        <w:trPr>
          <w:gridAfter w:val="1"/>
          <w:wAfter w:w="104" w:type="dxa"/>
          <w:trHeight w:val="300"/>
        </w:trPr>
        <w:tc>
          <w:tcPr>
            <w:tcW w:w="1275" w:type="dxa"/>
            <w:shd w:val="clear" w:color="auto" w:fill="auto"/>
            <w:noWrap/>
            <w:vAlign w:val="bottom"/>
            <w:hideMark/>
          </w:tcPr>
          <w:p w14:paraId="42AA9564" w14:textId="77777777" w:rsidR="00C4149B" w:rsidRPr="004B4233" w:rsidRDefault="00C4149B" w:rsidP="004B4233">
            <w:pPr>
              <w:spacing w:line="240" w:lineRule="auto"/>
              <w:ind w:firstLine="0"/>
              <w:contextualSpacing/>
              <w:rPr>
                <w:sz w:val="20"/>
                <w:szCs w:val="20"/>
              </w:rPr>
            </w:pPr>
            <w:r w:rsidRPr="004B4233">
              <w:rPr>
                <w:sz w:val="20"/>
                <w:szCs w:val="20"/>
              </w:rPr>
              <w:t>ALT8</w:t>
            </w:r>
          </w:p>
        </w:tc>
        <w:tc>
          <w:tcPr>
            <w:tcW w:w="4680" w:type="dxa"/>
            <w:shd w:val="clear" w:color="auto" w:fill="auto"/>
            <w:vAlign w:val="bottom"/>
            <w:hideMark/>
          </w:tcPr>
          <w:p w14:paraId="2531EF14" w14:textId="77777777" w:rsidR="00C4149B" w:rsidRPr="004B4233" w:rsidRDefault="00C4149B" w:rsidP="004B4233">
            <w:pPr>
              <w:spacing w:line="240" w:lineRule="auto"/>
              <w:ind w:firstLine="0"/>
              <w:contextualSpacing/>
              <w:rPr>
                <w:sz w:val="20"/>
                <w:szCs w:val="20"/>
              </w:rPr>
            </w:pPr>
            <w:r w:rsidRPr="004B4233">
              <w:rPr>
                <w:sz w:val="20"/>
                <w:szCs w:val="20"/>
              </w:rPr>
              <w:t>I worry about how people are doing.</w:t>
            </w:r>
          </w:p>
        </w:tc>
        <w:tc>
          <w:tcPr>
            <w:tcW w:w="752" w:type="dxa"/>
            <w:shd w:val="clear" w:color="auto" w:fill="auto"/>
            <w:noWrap/>
            <w:vAlign w:val="bottom"/>
            <w:hideMark/>
          </w:tcPr>
          <w:p w14:paraId="07AD8C4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27EAB07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1.062</w:t>
            </w:r>
          </w:p>
        </w:tc>
        <w:tc>
          <w:tcPr>
            <w:tcW w:w="752" w:type="dxa"/>
            <w:gridSpan w:val="2"/>
            <w:shd w:val="clear" w:color="auto" w:fill="auto"/>
            <w:noWrap/>
            <w:vAlign w:val="bottom"/>
            <w:hideMark/>
          </w:tcPr>
          <w:p w14:paraId="717FD18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1.298</w:t>
            </w:r>
          </w:p>
        </w:tc>
        <w:tc>
          <w:tcPr>
            <w:tcW w:w="753" w:type="dxa"/>
            <w:gridSpan w:val="2"/>
            <w:shd w:val="clear" w:color="auto" w:fill="auto"/>
            <w:noWrap/>
            <w:vAlign w:val="bottom"/>
            <w:hideMark/>
          </w:tcPr>
          <w:p w14:paraId="4F9689F3" w14:textId="4CD7FCF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2.953</w:t>
            </w:r>
          </w:p>
        </w:tc>
        <w:tc>
          <w:tcPr>
            <w:tcW w:w="753" w:type="dxa"/>
            <w:gridSpan w:val="2"/>
            <w:shd w:val="clear" w:color="auto" w:fill="auto"/>
            <w:noWrap/>
            <w:vAlign w:val="bottom"/>
            <w:hideMark/>
          </w:tcPr>
          <w:p w14:paraId="5D3721FE" w14:textId="1511A51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2.930</w:t>
            </w:r>
          </w:p>
        </w:tc>
        <w:tc>
          <w:tcPr>
            <w:tcW w:w="752" w:type="dxa"/>
            <w:gridSpan w:val="2"/>
            <w:shd w:val="clear" w:color="auto" w:fill="auto"/>
            <w:noWrap/>
            <w:vAlign w:val="bottom"/>
            <w:hideMark/>
          </w:tcPr>
          <w:p w14:paraId="271FEAA3" w14:textId="60F7571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2.202</w:t>
            </w:r>
          </w:p>
        </w:tc>
        <w:tc>
          <w:tcPr>
            <w:tcW w:w="753" w:type="dxa"/>
            <w:gridSpan w:val="2"/>
            <w:shd w:val="clear" w:color="auto" w:fill="auto"/>
            <w:noWrap/>
            <w:vAlign w:val="bottom"/>
            <w:hideMark/>
          </w:tcPr>
          <w:p w14:paraId="0E792F22" w14:textId="0BD60C1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1.519</w:t>
            </w:r>
          </w:p>
        </w:tc>
        <w:tc>
          <w:tcPr>
            <w:tcW w:w="753" w:type="dxa"/>
            <w:gridSpan w:val="2"/>
            <w:shd w:val="clear" w:color="auto" w:fill="auto"/>
            <w:noWrap/>
            <w:vAlign w:val="bottom"/>
            <w:hideMark/>
          </w:tcPr>
          <w:p w14:paraId="5A11DC8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0.322</w:t>
            </w:r>
          </w:p>
        </w:tc>
      </w:tr>
      <w:tr w:rsidR="00C4149B" w:rsidRPr="004B4233" w14:paraId="10E4CDC7" w14:textId="77777777" w:rsidTr="004B4233">
        <w:trPr>
          <w:gridAfter w:val="1"/>
          <w:wAfter w:w="104" w:type="dxa"/>
          <w:trHeight w:val="600"/>
        </w:trPr>
        <w:tc>
          <w:tcPr>
            <w:tcW w:w="1275" w:type="dxa"/>
            <w:shd w:val="clear" w:color="auto" w:fill="auto"/>
            <w:noWrap/>
            <w:vAlign w:val="bottom"/>
            <w:hideMark/>
          </w:tcPr>
          <w:p w14:paraId="490432B7" w14:textId="77777777" w:rsidR="00C4149B" w:rsidRPr="004B4233" w:rsidRDefault="00C4149B" w:rsidP="004B4233">
            <w:pPr>
              <w:spacing w:line="240" w:lineRule="auto"/>
              <w:ind w:firstLine="0"/>
              <w:contextualSpacing/>
              <w:rPr>
                <w:sz w:val="20"/>
                <w:szCs w:val="20"/>
              </w:rPr>
            </w:pPr>
            <w:r w:rsidRPr="004B4233">
              <w:rPr>
                <w:sz w:val="20"/>
                <w:szCs w:val="20"/>
              </w:rPr>
              <w:t>ALT9</w:t>
            </w:r>
          </w:p>
        </w:tc>
        <w:tc>
          <w:tcPr>
            <w:tcW w:w="4680" w:type="dxa"/>
            <w:shd w:val="clear" w:color="auto" w:fill="auto"/>
            <w:vAlign w:val="bottom"/>
            <w:hideMark/>
          </w:tcPr>
          <w:p w14:paraId="411A7F9B" w14:textId="77777777" w:rsidR="00C4149B" w:rsidRPr="004B4233" w:rsidRDefault="00C4149B" w:rsidP="004B4233">
            <w:pPr>
              <w:spacing w:line="240" w:lineRule="auto"/>
              <w:ind w:firstLine="0"/>
              <w:contextualSpacing/>
              <w:rPr>
                <w:sz w:val="20"/>
                <w:szCs w:val="20"/>
              </w:rPr>
            </w:pPr>
            <w:r w:rsidRPr="004B4233">
              <w:rPr>
                <w:sz w:val="20"/>
                <w:szCs w:val="20"/>
              </w:rPr>
              <w:t>Sometimes I think I am too nice for my own good.</w:t>
            </w:r>
          </w:p>
        </w:tc>
        <w:tc>
          <w:tcPr>
            <w:tcW w:w="752" w:type="dxa"/>
            <w:shd w:val="clear" w:color="auto" w:fill="auto"/>
            <w:noWrap/>
            <w:vAlign w:val="bottom"/>
            <w:hideMark/>
          </w:tcPr>
          <w:p w14:paraId="309E311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2.5</w:t>
            </w:r>
          </w:p>
        </w:tc>
        <w:tc>
          <w:tcPr>
            <w:tcW w:w="753" w:type="dxa"/>
            <w:gridSpan w:val="2"/>
            <w:shd w:val="clear" w:color="auto" w:fill="auto"/>
            <w:noWrap/>
            <w:vAlign w:val="bottom"/>
            <w:hideMark/>
          </w:tcPr>
          <w:p w14:paraId="3FCDA8F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0.858</w:t>
            </w:r>
          </w:p>
        </w:tc>
        <w:tc>
          <w:tcPr>
            <w:tcW w:w="752" w:type="dxa"/>
            <w:gridSpan w:val="2"/>
            <w:shd w:val="clear" w:color="auto" w:fill="auto"/>
            <w:noWrap/>
            <w:vAlign w:val="bottom"/>
            <w:hideMark/>
          </w:tcPr>
          <w:p w14:paraId="4FD7669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0.497</w:t>
            </w:r>
          </w:p>
        </w:tc>
        <w:tc>
          <w:tcPr>
            <w:tcW w:w="753" w:type="dxa"/>
            <w:gridSpan w:val="2"/>
            <w:shd w:val="clear" w:color="auto" w:fill="auto"/>
            <w:noWrap/>
            <w:vAlign w:val="bottom"/>
            <w:hideMark/>
          </w:tcPr>
          <w:p w14:paraId="15869EEC" w14:textId="2D9AA14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3.968</w:t>
            </w:r>
          </w:p>
        </w:tc>
        <w:tc>
          <w:tcPr>
            <w:tcW w:w="753" w:type="dxa"/>
            <w:gridSpan w:val="2"/>
            <w:shd w:val="clear" w:color="auto" w:fill="auto"/>
            <w:noWrap/>
            <w:vAlign w:val="bottom"/>
            <w:hideMark/>
          </w:tcPr>
          <w:p w14:paraId="688B79D5" w14:textId="202AE3B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2.366</w:t>
            </w:r>
          </w:p>
        </w:tc>
        <w:tc>
          <w:tcPr>
            <w:tcW w:w="752" w:type="dxa"/>
            <w:gridSpan w:val="2"/>
            <w:shd w:val="clear" w:color="auto" w:fill="auto"/>
            <w:noWrap/>
            <w:vAlign w:val="bottom"/>
            <w:hideMark/>
          </w:tcPr>
          <w:p w14:paraId="49CDBFC3" w14:textId="286F783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2.062</w:t>
            </w:r>
          </w:p>
        </w:tc>
        <w:tc>
          <w:tcPr>
            <w:tcW w:w="753" w:type="dxa"/>
            <w:gridSpan w:val="2"/>
            <w:shd w:val="clear" w:color="auto" w:fill="auto"/>
            <w:noWrap/>
            <w:vAlign w:val="bottom"/>
            <w:hideMark/>
          </w:tcPr>
          <w:p w14:paraId="75427E71" w14:textId="5762C1E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0.749</w:t>
            </w:r>
          </w:p>
        </w:tc>
        <w:tc>
          <w:tcPr>
            <w:tcW w:w="753" w:type="dxa"/>
            <w:gridSpan w:val="2"/>
            <w:shd w:val="clear" w:color="auto" w:fill="auto"/>
            <w:noWrap/>
            <w:vAlign w:val="bottom"/>
            <w:hideMark/>
          </w:tcPr>
          <w:p w14:paraId="12F9B6C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1.055</w:t>
            </w:r>
          </w:p>
        </w:tc>
      </w:tr>
      <w:tr w:rsidR="00C4149B" w:rsidRPr="004B4233" w14:paraId="71C85C02" w14:textId="77777777" w:rsidTr="004B4233">
        <w:trPr>
          <w:gridAfter w:val="1"/>
          <w:wAfter w:w="104" w:type="dxa"/>
          <w:trHeight w:val="300"/>
        </w:trPr>
        <w:tc>
          <w:tcPr>
            <w:tcW w:w="1275" w:type="dxa"/>
            <w:tcBorders>
              <w:bottom w:val="single" w:sz="4" w:space="0" w:color="auto"/>
            </w:tcBorders>
            <w:shd w:val="clear" w:color="auto" w:fill="auto"/>
            <w:noWrap/>
            <w:vAlign w:val="bottom"/>
            <w:hideMark/>
          </w:tcPr>
          <w:p w14:paraId="34B6FF98" w14:textId="77777777" w:rsidR="00C4149B" w:rsidRPr="004B4233" w:rsidRDefault="00C4149B" w:rsidP="004B4233">
            <w:pPr>
              <w:spacing w:line="240" w:lineRule="auto"/>
              <w:ind w:firstLine="0"/>
              <w:contextualSpacing/>
              <w:rPr>
                <w:sz w:val="20"/>
                <w:szCs w:val="20"/>
              </w:rPr>
            </w:pPr>
            <w:r w:rsidRPr="004B4233">
              <w:rPr>
                <w:sz w:val="20"/>
                <w:szCs w:val="20"/>
              </w:rPr>
              <w:t>ALT10</w:t>
            </w:r>
          </w:p>
        </w:tc>
        <w:tc>
          <w:tcPr>
            <w:tcW w:w="4680" w:type="dxa"/>
            <w:tcBorders>
              <w:bottom w:val="single" w:sz="4" w:space="0" w:color="auto"/>
            </w:tcBorders>
            <w:shd w:val="clear" w:color="auto" w:fill="auto"/>
            <w:vAlign w:val="bottom"/>
            <w:hideMark/>
          </w:tcPr>
          <w:p w14:paraId="6B783BD0" w14:textId="77777777" w:rsidR="00C4149B" w:rsidRPr="004B4233" w:rsidRDefault="00C4149B" w:rsidP="004B4233">
            <w:pPr>
              <w:spacing w:line="240" w:lineRule="auto"/>
              <w:ind w:firstLine="0"/>
              <w:contextualSpacing/>
              <w:rPr>
                <w:sz w:val="20"/>
                <w:szCs w:val="20"/>
              </w:rPr>
            </w:pPr>
            <w:r w:rsidRPr="004B4233">
              <w:rPr>
                <w:sz w:val="20"/>
                <w:szCs w:val="20"/>
              </w:rPr>
              <w:t xml:space="preserve">I live to serve others. </w:t>
            </w:r>
          </w:p>
        </w:tc>
        <w:tc>
          <w:tcPr>
            <w:tcW w:w="752" w:type="dxa"/>
            <w:tcBorders>
              <w:bottom w:val="single" w:sz="4" w:space="0" w:color="auto"/>
            </w:tcBorders>
            <w:shd w:val="clear" w:color="auto" w:fill="auto"/>
            <w:noWrap/>
            <w:vAlign w:val="bottom"/>
            <w:hideMark/>
          </w:tcPr>
          <w:p w14:paraId="7E9B935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31708FA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1.263</w:t>
            </w:r>
          </w:p>
        </w:tc>
        <w:tc>
          <w:tcPr>
            <w:tcW w:w="752" w:type="dxa"/>
            <w:gridSpan w:val="2"/>
            <w:tcBorders>
              <w:bottom w:val="single" w:sz="4" w:space="0" w:color="auto"/>
            </w:tcBorders>
            <w:shd w:val="clear" w:color="auto" w:fill="auto"/>
            <w:noWrap/>
            <w:vAlign w:val="bottom"/>
            <w:hideMark/>
          </w:tcPr>
          <w:p w14:paraId="4644D1A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0.683</w:t>
            </w:r>
          </w:p>
        </w:tc>
        <w:tc>
          <w:tcPr>
            <w:tcW w:w="753" w:type="dxa"/>
            <w:gridSpan w:val="2"/>
            <w:tcBorders>
              <w:bottom w:val="single" w:sz="4" w:space="0" w:color="auto"/>
            </w:tcBorders>
            <w:shd w:val="clear" w:color="auto" w:fill="auto"/>
            <w:noWrap/>
            <w:vAlign w:val="bottom"/>
            <w:hideMark/>
          </w:tcPr>
          <w:p w14:paraId="592C3D39" w14:textId="02B6579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3.024</w:t>
            </w:r>
          </w:p>
        </w:tc>
        <w:tc>
          <w:tcPr>
            <w:tcW w:w="753" w:type="dxa"/>
            <w:gridSpan w:val="2"/>
            <w:tcBorders>
              <w:bottom w:val="single" w:sz="4" w:space="0" w:color="auto"/>
            </w:tcBorders>
            <w:shd w:val="clear" w:color="auto" w:fill="auto"/>
            <w:noWrap/>
            <w:vAlign w:val="bottom"/>
            <w:hideMark/>
          </w:tcPr>
          <w:p w14:paraId="1135A514" w14:textId="284A57E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2.335</w:t>
            </w:r>
          </w:p>
        </w:tc>
        <w:tc>
          <w:tcPr>
            <w:tcW w:w="752" w:type="dxa"/>
            <w:gridSpan w:val="2"/>
            <w:tcBorders>
              <w:bottom w:val="single" w:sz="4" w:space="0" w:color="auto"/>
            </w:tcBorders>
            <w:shd w:val="clear" w:color="auto" w:fill="auto"/>
            <w:noWrap/>
            <w:vAlign w:val="bottom"/>
            <w:hideMark/>
          </w:tcPr>
          <w:p w14:paraId="520A9CEC" w14:textId="471B06E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2.107</w:t>
            </w:r>
          </w:p>
        </w:tc>
        <w:tc>
          <w:tcPr>
            <w:tcW w:w="753" w:type="dxa"/>
            <w:gridSpan w:val="2"/>
            <w:tcBorders>
              <w:bottom w:val="single" w:sz="4" w:space="0" w:color="auto"/>
            </w:tcBorders>
            <w:shd w:val="clear" w:color="auto" w:fill="auto"/>
            <w:noWrap/>
            <w:vAlign w:val="bottom"/>
            <w:hideMark/>
          </w:tcPr>
          <w:p w14:paraId="7C32ED76" w14:textId="72E5599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0.596</w:t>
            </w:r>
          </w:p>
        </w:tc>
        <w:tc>
          <w:tcPr>
            <w:tcW w:w="753" w:type="dxa"/>
            <w:gridSpan w:val="2"/>
            <w:tcBorders>
              <w:bottom w:val="single" w:sz="4" w:space="0" w:color="auto"/>
            </w:tcBorders>
            <w:shd w:val="clear" w:color="auto" w:fill="auto"/>
            <w:noWrap/>
            <w:vAlign w:val="bottom"/>
            <w:hideMark/>
          </w:tcPr>
          <w:p w14:paraId="48CCBF0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0.765</w:t>
            </w:r>
          </w:p>
        </w:tc>
      </w:tr>
      <w:tr w:rsidR="00C4149B" w:rsidRPr="004B4233" w14:paraId="77FC80C3"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2E7E9FFB"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4ACC1F59" w14:textId="77777777" w:rsidR="00C4149B" w:rsidRPr="004B4233" w:rsidRDefault="00C4149B" w:rsidP="004B4233">
            <w:pPr>
              <w:spacing w:line="240" w:lineRule="auto"/>
              <w:ind w:firstLine="0"/>
              <w:contextualSpacing/>
              <w:rPr>
                <w:sz w:val="20"/>
                <w:szCs w:val="20"/>
              </w:rPr>
            </w:pPr>
            <w:r w:rsidRPr="004B4233">
              <w:rPr>
                <w:sz w:val="20"/>
                <w:szCs w:val="20"/>
              </w:rPr>
              <w:t>Compliance</w:t>
            </w:r>
          </w:p>
        </w:tc>
        <w:tc>
          <w:tcPr>
            <w:tcW w:w="752" w:type="dxa"/>
            <w:tcBorders>
              <w:top w:val="single" w:sz="4" w:space="0" w:color="auto"/>
              <w:bottom w:val="single" w:sz="4" w:space="0" w:color="auto"/>
            </w:tcBorders>
            <w:shd w:val="clear" w:color="auto" w:fill="auto"/>
            <w:noWrap/>
            <w:vAlign w:val="bottom"/>
            <w:hideMark/>
          </w:tcPr>
          <w:p w14:paraId="13DB77E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6593488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5E51858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787C983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5EE909D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2D2C5BF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19D2110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2AE395F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7C81771F" w14:textId="77777777" w:rsidTr="004B4233">
        <w:trPr>
          <w:gridAfter w:val="1"/>
          <w:wAfter w:w="104" w:type="dxa"/>
          <w:trHeight w:val="440"/>
        </w:trPr>
        <w:tc>
          <w:tcPr>
            <w:tcW w:w="1275" w:type="dxa"/>
            <w:shd w:val="clear" w:color="auto" w:fill="auto"/>
            <w:noWrap/>
            <w:vAlign w:val="bottom"/>
            <w:hideMark/>
          </w:tcPr>
          <w:p w14:paraId="2CE4B1DA" w14:textId="77777777" w:rsidR="00C4149B" w:rsidRPr="004B4233" w:rsidRDefault="00C4149B" w:rsidP="004B4233">
            <w:pPr>
              <w:spacing w:line="240" w:lineRule="auto"/>
              <w:ind w:firstLine="0"/>
              <w:contextualSpacing/>
              <w:rPr>
                <w:sz w:val="20"/>
                <w:szCs w:val="20"/>
              </w:rPr>
            </w:pPr>
            <w:r w:rsidRPr="004B4233">
              <w:rPr>
                <w:sz w:val="20"/>
                <w:szCs w:val="20"/>
              </w:rPr>
              <w:t>CPLC2</w:t>
            </w:r>
          </w:p>
        </w:tc>
        <w:tc>
          <w:tcPr>
            <w:tcW w:w="4680" w:type="dxa"/>
            <w:shd w:val="clear" w:color="auto" w:fill="auto"/>
            <w:vAlign w:val="bottom"/>
            <w:hideMark/>
          </w:tcPr>
          <w:p w14:paraId="5C87B928" w14:textId="77777777" w:rsidR="00C4149B" w:rsidRPr="004B4233" w:rsidRDefault="00C4149B" w:rsidP="004B4233">
            <w:pPr>
              <w:spacing w:line="240" w:lineRule="auto"/>
              <w:ind w:firstLine="0"/>
              <w:contextualSpacing/>
              <w:rPr>
                <w:sz w:val="20"/>
                <w:szCs w:val="20"/>
              </w:rPr>
            </w:pPr>
            <w:r w:rsidRPr="004B4233">
              <w:rPr>
                <w:sz w:val="20"/>
                <w:szCs w:val="20"/>
              </w:rPr>
              <w:t>I am not afraid to cause a commotion to get my way.</w:t>
            </w:r>
          </w:p>
        </w:tc>
        <w:tc>
          <w:tcPr>
            <w:tcW w:w="752" w:type="dxa"/>
            <w:shd w:val="clear" w:color="auto" w:fill="auto"/>
            <w:noWrap/>
            <w:vAlign w:val="bottom"/>
            <w:hideMark/>
          </w:tcPr>
          <w:p w14:paraId="5DD71FE0" w14:textId="63AA9EC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w:t>
            </w:r>
          </w:p>
        </w:tc>
        <w:tc>
          <w:tcPr>
            <w:tcW w:w="753" w:type="dxa"/>
            <w:gridSpan w:val="2"/>
            <w:shd w:val="clear" w:color="auto" w:fill="auto"/>
            <w:noWrap/>
            <w:vAlign w:val="bottom"/>
            <w:hideMark/>
          </w:tcPr>
          <w:p w14:paraId="20EEC73E" w14:textId="2399A5F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4.351</w:t>
            </w:r>
          </w:p>
        </w:tc>
        <w:tc>
          <w:tcPr>
            <w:tcW w:w="752" w:type="dxa"/>
            <w:gridSpan w:val="2"/>
            <w:shd w:val="clear" w:color="auto" w:fill="auto"/>
            <w:noWrap/>
            <w:vAlign w:val="bottom"/>
            <w:hideMark/>
          </w:tcPr>
          <w:p w14:paraId="035E5A7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0.429</w:t>
            </w:r>
          </w:p>
        </w:tc>
        <w:tc>
          <w:tcPr>
            <w:tcW w:w="753" w:type="dxa"/>
            <w:gridSpan w:val="2"/>
            <w:shd w:val="clear" w:color="auto" w:fill="auto"/>
            <w:noWrap/>
            <w:vAlign w:val="bottom"/>
            <w:hideMark/>
          </w:tcPr>
          <w:p w14:paraId="55C1188A" w14:textId="587FAEC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6.254</w:t>
            </w:r>
          </w:p>
        </w:tc>
        <w:tc>
          <w:tcPr>
            <w:tcW w:w="753" w:type="dxa"/>
            <w:gridSpan w:val="2"/>
            <w:shd w:val="clear" w:color="auto" w:fill="auto"/>
            <w:noWrap/>
            <w:vAlign w:val="bottom"/>
            <w:hideMark/>
          </w:tcPr>
          <w:p w14:paraId="6BD73E65" w14:textId="3560997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3.662</w:t>
            </w:r>
          </w:p>
        </w:tc>
        <w:tc>
          <w:tcPr>
            <w:tcW w:w="752" w:type="dxa"/>
            <w:gridSpan w:val="2"/>
            <w:shd w:val="clear" w:color="auto" w:fill="auto"/>
            <w:noWrap/>
            <w:vAlign w:val="bottom"/>
            <w:hideMark/>
          </w:tcPr>
          <w:p w14:paraId="3B81A7D8" w14:textId="55EBC17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3.380</w:t>
            </w:r>
          </w:p>
        </w:tc>
        <w:tc>
          <w:tcPr>
            <w:tcW w:w="753" w:type="dxa"/>
            <w:gridSpan w:val="2"/>
            <w:shd w:val="clear" w:color="auto" w:fill="auto"/>
            <w:noWrap/>
            <w:vAlign w:val="bottom"/>
            <w:hideMark/>
          </w:tcPr>
          <w:p w14:paraId="7810ECBF" w14:textId="5069F9A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2.512</w:t>
            </w:r>
          </w:p>
        </w:tc>
        <w:tc>
          <w:tcPr>
            <w:tcW w:w="753" w:type="dxa"/>
            <w:gridSpan w:val="2"/>
            <w:shd w:val="clear" w:color="auto" w:fill="auto"/>
            <w:noWrap/>
            <w:vAlign w:val="bottom"/>
            <w:hideMark/>
          </w:tcPr>
          <w:p w14:paraId="3C574F14" w14:textId="0C9A519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0.403</w:t>
            </w:r>
          </w:p>
        </w:tc>
      </w:tr>
      <w:tr w:rsidR="00C4149B" w:rsidRPr="004B4233" w14:paraId="64FF0C5E" w14:textId="77777777" w:rsidTr="004B4233">
        <w:trPr>
          <w:gridAfter w:val="1"/>
          <w:wAfter w:w="104" w:type="dxa"/>
          <w:trHeight w:val="600"/>
        </w:trPr>
        <w:tc>
          <w:tcPr>
            <w:tcW w:w="1275" w:type="dxa"/>
            <w:shd w:val="clear" w:color="auto" w:fill="auto"/>
            <w:noWrap/>
            <w:vAlign w:val="bottom"/>
            <w:hideMark/>
          </w:tcPr>
          <w:p w14:paraId="0DC3DDB2" w14:textId="77777777" w:rsidR="00C4149B" w:rsidRPr="004B4233" w:rsidRDefault="00C4149B" w:rsidP="004B4233">
            <w:pPr>
              <w:spacing w:line="240" w:lineRule="auto"/>
              <w:ind w:firstLine="0"/>
              <w:contextualSpacing/>
              <w:rPr>
                <w:sz w:val="20"/>
                <w:szCs w:val="20"/>
              </w:rPr>
            </w:pPr>
            <w:r w:rsidRPr="004B4233">
              <w:rPr>
                <w:sz w:val="20"/>
                <w:szCs w:val="20"/>
              </w:rPr>
              <w:t>CPLC4</w:t>
            </w:r>
          </w:p>
        </w:tc>
        <w:tc>
          <w:tcPr>
            <w:tcW w:w="4680" w:type="dxa"/>
            <w:shd w:val="clear" w:color="auto" w:fill="auto"/>
            <w:vAlign w:val="bottom"/>
            <w:hideMark/>
          </w:tcPr>
          <w:p w14:paraId="2E1CABD7" w14:textId="77777777" w:rsidR="00C4149B" w:rsidRPr="004B4233" w:rsidRDefault="00C4149B" w:rsidP="004B4233">
            <w:pPr>
              <w:spacing w:line="240" w:lineRule="auto"/>
              <w:ind w:firstLine="0"/>
              <w:contextualSpacing/>
              <w:rPr>
                <w:sz w:val="20"/>
                <w:szCs w:val="20"/>
              </w:rPr>
            </w:pPr>
            <w:r w:rsidRPr="004B4233">
              <w:rPr>
                <w:sz w:val="20"/>
                <w:szCs w:val="20"/>
              </w:rPr>
              <w:t xml:space="preserve">If someone wrongs me, it is difficult for me to forgive </w:t>
            </w:r>
            <w:proofErr w:type="gramStart"/>
            <w:r w:rsidRPr="004B4233">
              <w:rPr>
                <w:sz w:val="20"/>
                <w:szCs w:val="20"/>
              </w:rPr>
              <w:t>them</w:t>
            </w:r>
            <w:proofErr w:type="gramEnd"/>
            <w:r w:rsidRPr="004B4233">
              <w:rPr>
                <w:sz w:val="20"/>
                <w:szCs w:val="20"/>
              </w:rPr>
              <w:t>.</w:t>
            </w:r>
          </w:p>
        </w:tc>
        <w:tc>
          <w:tcPr>
            <w:tcW w:w="752" w:type="dxa"/>
            <w:shd w:val="clear" w:color="auto" w:fill="auto"/>
            <w:noWrap/>
            <w:vAlign w:val="bottom"/>
            <w:hideMark/>
          </w:tcPr>
          <w:p w14:paraId="1CF91719" w14:textId="17388E8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w:t>
            </w:r>
          </w:p>
        </w:tc>
        <w:tc>
          <w:tcPr>
            <w:tcW w:w="753" w:type="dxa"/>
            <w:gridSpan w:val="2"/>
            <w:shd w:val="clear" w:color="auto" w:fill="auto"/>
            <w:noWrap/>
            <w:vAlign w:val="bottom"/>
            <w:hideMark/>
          </w:tcPr>
          <w:p w14:paraId="1AF7D235" w14:textId="6FC0C33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3.927</w:t>
            </w:r>
          </w:p>
        </w:tc>
        <w:tc>
          <w:tcPr>
            <w:tcW w:w="752" w:type="dxa"/>
            <w:gridSpan w:val="2"/>
            <w:shd w:val="clear" w:color="auto" w:fill="auto"/>
            <w:noWrap/>
            <w:vAlign w:val="bottom"/>
            <w:hideMark/>
          </w:tcPr>
          <w:p w14:paraId="3047F09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0.303</w:t>
            </w:r>
          </w:p>
        </w:tc>
        <w:tc>
          <w:tcPr>
            <w:tcW w:w="753" w:type="dxa"/>
            <w:gridSpan w:val="2"/>
            <w:shd w:val="clear" w:color="auto" w:fill="auto"/>
            <w:noWrap/>
            <w:vAlign w:val="bottom"/>
            <w:hideMark/>
          </w:tcPr>
          <w:p w14:paraId="52E62A5F" w14:textId="510EA7B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8.173</w:t>
            </w:r>
          </w:p>
        </w:tc>
        <w:tc>
          <w:tcPr>
            <w:tcW w:w="753" w:type="dxa"/>
            <w:gridSpan w:val="2"/>
            <w:shd w:val="clear" w:color="auto" w:fill="auto"/>
            <w:noWrap/>
            <w:vAlign w:val="bottom"/>
            <w:hideMark/>
          </w:tcPr>
          <w:p w14:paraId="62F463F6" w14:textId="3A4600D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4.964</w:t>
            </w:r>
          </w:p>
        </w:tc>
        <w:tc>
          <w:tcPr>
            <w:tcW w:w="752" w:type="dxa"/>
            <w:gridSpan w:val="2"/>
            <w:shd w:val="clear" w:color="auto" w:fill="auto"/>
            <w:noWrap/>
            <w:vAlign w:val="bottom"/>
            <w:hideMark/>
          </w:tcPr>
          <w:p w14:paraId="54ABD252" w14:textId="2A9BD3C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4.320</w:t>
            </w:r>
          </w:p>
        </w:tc>
        <w:tc>
          <w:tcPr>
            <w:tcW w:w="753" w:type="dxa"/>
            <w:gridSpan w:val="2"/>
            <w:shd w:val="clear" w:color="auto" w:fill="auto"/>
            <w:noWrap/>
            <w:vAlign w:val="bottom"/>
            <w:hideMark/>
          </w:tcPr>
          <w:p w14:paraId="5EB07A97" w14:textId="3718940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1.502</w:t>
            </w:r>
          </w:p>
        </w:tc>
        <w:tc>
          <w:tcPr>
            <w:tcW w:w="753" w:type="dxa"/>
            <w:gridSpan w:val="2"/>
            <w:shd w:val="clear" w:color="auto" w:fill="auto"/>
            <w:noWrap/>
            <w:vAlign w:val="bottom"/>
            <w:hideMark/>
          </w:tcPr>
          <w:p w14:paraId="335BD4CA" w14:textId="44F3610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0.132</w:t>
            </w:r>
          </w:p>
        </w:tc>
      </w:tr>
      <w:tr w:rsidR="00C4149B" w:rsidRPr="004B4233" w14:paraId="342DED8A" w14:textId="77777777" w:rsidTr="004B4233">
        <w:trPr>
          <w:gridAfter w:val="1"/>
          <w:wAfter w:w="104" w:type="dxa"/>
          <w:trHeight w:val="600"/>
        </w:trPr>
        <w:tc>
          <w:tcPr>
            <w:tcW w:w="1275" w:type="dxa"/>
            <w:shd w:val="clear" w:color="auto" w:fill="auto"/>
            <w:noWrap/>
            <w:vAlign w:val="bottom"/>
            <w:hideMark/>
          </w:tcPr>
          <w:p w14:paraId="278A5AD3" w14:textId="77777777" w:rsidR="00C4149B" w:rsidRPr="004B4233" w:rsidRDefault="00C4149B" w:rsidP="004B4233">
            <w:pPr>
              <w:spacing w:line="240" w:lineRule="auto"/>
              <w:ind w:firstLine="0"/>
              <w:contextualSpacing/>
              <w:rPr>
                <w:sz w:val="20"/>
                <w:szCs w:val="20"/>
              </w:rPr>
            </w:pPr>
            <w:r w:rsidRPr="004B4233">
              <w:rPr>
                <w:sz w:val="20"/>
                <w:szCs w:val="20"/>
              </w:rPr>
              <w:t>CPLC5</w:t>
            </w:r>
          </w:p>
        </w:tc>
        <w:tc>
          <w:tcPr>
            <w:tcW w:w="4680" w:type="dxa"/>
            <w:shd w:val="clear" w:color="auto" w:fill="auto"/>
            <w:vAlign w:val="bottom"/>
            <w:hideMark/>
          </w:tcPr>
          <w:p w14:paraId="01CB20FB" w14:textId="77777777" w:rsidR="00C4149B" w:rsidRPr="004B4233" w:rsidRDefault="00C4149B" w:rsidP="004B4233">
            <w:pPr>
              <w:spacing w:line="240" w:lineRule="auto"/>
              <w:ind w:firstLine="0"/>
              <w:contextualSpacing/>
              <w:rPr>
                <w:sz w:val="20"/>
                <w:szCs w:val="20"/>
              </w:rPr>
            </w:pPr>
            <w:r w:rsidRPr="004B4233">
              <w:rPr>
                <w:sz w:val="20"/>
                <w:szCs w:val="20"/>
              </w:rPr>
              <w:t>Sometimes I am easy to satisfy, but other times I can seem a bit pushy.</w:t>
            </w:r>
          </w:p>
        </w:tc>
        <w:tc>
          <w:tcPr>
            <w:tcW w:w="752" w:type="dxa"/>
            <w:shd w:val="clear" w:color="auto" w:fill="auto"/>
            <w:noWrap/>
            <w:vAlign w:val="bottom"/>
            <w:hideMark/>
          </w:tcPr>
          <w:p w14:paraId="68BCE5D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31CB67B1" w14:textId="47DE21E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1.030</w:t>
            </w:r>
          </w:p>
        </w:tc>
        <w:tc>
          <w:tcPr>
            <w:tcW w:w="752" w:type="dxa"/>
            <w:gridSpan w:val="2"/>
            <w:shd w:val="clear" w:color="auto" w:fill="auto"/>
            <w:noWrap/>
            <w:vAlign w:val="bottom"/>
            <w:hideMark/>
          </w:tcPr>
          <w:p w14:paraId="6355CD5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0.264</w:t>
            </w:r>
          </w:p>
        </w:tc>
        <w:tc>
          <w:tcPr>
            <w:tcW w:w="753" w:type="dxa"/>
            <w:gridSpan w:val="2"/>
            <w:shd w:val="clear" w:color="auto" w:fill="auto"/>
            <w:noWrap/>
            <w:vAlign w:val="bottom"/>
            <w:hideMark/>
          </w:tcPr>
          <w:p w14:paraId="6DB251FF" w14:textId="2FC6BAD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5.590</w:t>
            </w:r>
          </w:p>
        </w:tc>
        <w:tc>
          <w:tcPr>
            <w:tcW w:w="753" w:type="dxa"/>
            <w:gridSpan w:val="2"/>
            <w:shd w:val="clear" w:color="auto" w:fill="auto"/>
            <w:noWrap/>
            <w:vAlign w:val="bottom"/>
            <w:hideMark/>
          </w:tcPr>
          <w:p w14:paraId="6D009EF7" w14:textId="75FB690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2.499</w:t>
            </w:r>
          </w:p>
        </w:tc>
        <w:tc>
          <w:tcPr>
            <w:tcW w:w="752" w:type="dxa"/>
            <w:gridSpan w:val="2"/>
            <w:shd w:val="clear" w:color="auto" w:fill="auto"/>
            <w:noWrap/>
            <w:vAlign w:val="bottom"/>
            <w:hideMark/>
          </w:tcPr>
          <w:p w14:paraId="4BDF6955" w14:textId="48F8387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3.532</w:t>
            </w:r>
          </w:p>
        </w:tc>
        <w:tc>
          <w:tcPr>
            <w:tcW w:w="753" w:type="dxa"/>
            <w:gridSpan w:val="2"/>
            <w:shd w:val="clear" w:color="auto" w:fill="auto"/>
            <w:noWrap/>
            <w:vAlign w:val="bottom"/>
            <w:hideMark/>
          </w:tcPr>
          <w:p w14:paraId="54D8C89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0.794</w:t>
            </w:r>
          </w:p>
        </w:tc>
        <w:tc>
          <w:tcPr>
            <w:tcW w:w="753" w:type="dxa"/>
            <w:gridSpan w:val="2"/>
            <w:shd w:val="clear" w:color="auto" w:fill="auto"/>
            <w:noWrap/>
            <w:vAlign w:val="bottom"/>
            <w:hideMark/>
          </w:tcPr>
          <w:p w14:paraId="1B94BD4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5.216</w:t>
            </w:r>
          </w:p>
        </w:tc>
      </w:tr>
      <w:tr w:rsidR="00C4149B" w:rsidRPr="004B4233" w14:paraId="185C9A61" w14:textId="77777777" w:rsidTr="004B4233">
        <w:trPr>
          <w:gridAfter w:val="1"/>
          <w:wAfter w:w="104" w:type="dxa"/>
          <w:trHeight w:val="600"/>
        </w:trPr>
        <w:tc>
          <w:tcPr>
            <w:tcW w:w="1275" w:type="dxa"/>
            <w:shd w:val="clear" w:color="auto" w:fill="auto"/>
            <w:noWrap/>
            <w:vAlign w:val="bottom"/>
            <w:hideMark/>
          </w:tcPr>
          <w:p w14:paraId="60FE8911" w14:textId="77777777" w:rsidR="00C4149B" w:rsidRPr="004B4233" w:rsidRDefault="00C4149B" w:rsidP="004B4233">
            <w:pPr>
              <w:spacing w:line="240" w:lineRule="auto"/>
              <w:ind w:firstLine="0"/>
              <w:contextualSpacing/>
              <w:rPr>
                <w:sz w:val="20"/>
                <w:szCs w:val="20"/>
              </w:rPr>
            </w:pPr>
            <w:r w:rsidRPr="004B4233">
              <w:rPr>
                <w:sz w:val="20"/>
                <w:szCs w:val="20"/>
              </w:rPr>
              <w:t>CPLC7</w:t>
            </w:r>
          </w:p>
        </w:tc>
        <w:tc>
          <w:tcPr>
            <w:tcW w:w="4680" w:type="dxa"/>
            <w:shd w:val="clear" w:color="auto" w:fill="auto"/>
            <w:vAlign w:val="bottom"/>
            <w:hideMark/>
          </w:tcPr>
          <w:p w14:paraId="1FDD4B63" w14:textId="77777777" w:rsidR="00C4149B" w:rsidRPr="004B4233" w:rsidRDefault="00C4149B" w:rsidP="004B4233">
            <w:pPr>
              <w:spacing w:line="240" w:lineRule="auto"/>
              <w:ind w:firstLine="0"/>
              <w:contextualSpacing/>
              <w:rPr>
                <w:sz w:val="20"/>
                <w:szCs w:val="20"/>
              </w:rPr>
            </w:pPr>
            <w:r w:rsidRPr="004B4233">
              <w:rPr>
                <w:sz w:val="20"/>
                <w:szCs w:val="20"/>
              </w:rPr>
              <w:t>People who know me would likely say I am generally a forgiving person.</w:t>
            </w:r>
          </w:p>
        </w:tc>
        <w:tc>
          <w:tcPr>
            <w:tcW w:w="752" w:type="dxa"/>
            <w:shd w:val="clear" w:color="auto" w:fill="auto"/>
            <w:noWrap/>
            <w:vAlign w:val="bottom"/>
            <w:hideMark/>
          </w:tcPr>
          <w:p w14:paraId="07A1D24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660BF7C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1.223</w:t>
            </w:r>
          </w:p>
        </w:tc>
        <w:tc>
          <w:tcPr>
            <w:tcW w:w="752" w:type="dxa"/>
            <w:gridSpan w:val="2"/>
            <w:shd w:val="clear" w:color="auto" w:fill="auto"/>
            <w:noWrap/>
            <w:vAlign w:val="bottom"/>
            <w:hideMark/>
          </w:tcPr>
          <w:p w14:paraId="742D8A4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1.438</w:t>
            </w:r>
          </w:p>
        </w:tc>
        <w:tc>
          <w:tcPr>
            <w:tcW w:w="753" w:type="dxa"/>
            <w:gridSpan w:val="2"/>
            <w:shd w:val="clear" w:color="auto" w:fill="auto"/>
            <w:noWrap/>
            <w:vAlign w:val="bottom"/>
            <w:hideMark/>
          </w:tcPr>
          <w:p w14:paraId="121E785F" w14:textId="759ACC5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2.902</w:t>
            </w:r>
          </w:p>
        </w:tc>
        <w:tc>
          <w:tcPr>
            <w:tcW w:w="753" w:type="dxa"/>
            <w:gridSpan w:val="2"/>
            <w:shd w:val="clear" w:color="auto" w:fill="auto"/>
            <w:noWrap/>
            <w:vAlign w:val="bottom"/>
            <w:hideMark/>
          </w:tcPr>
          <w:p w14:paraId="35FC9F5E" w14:textId="4E9D749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2.751</w:t>
            </w:r>
          </w:p>
        </w:tc>
        <w:tc>
          <w:tcPr>
            <w:tcW w:w="752" w:type="dxa"/>
            <w:gridSpan w:val="2"/>
            <w:shd w:val="clear" w:color="auto" w:fill="auto"/>
            <w:noWrap/>
            <w:vAlign w:val="bottom"/>
            <w:hideMark/>
          </w:tcPr>
          <w:p w14:paraId="377A9E3C" w14:textId="098F19E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2.392</w:t>
            </w:r>
          </w:p>
        </w:tc>
        <w:tc>
          <w:tcPr>
            <w:tcW w:w="753" w:type="dxa"/>
            <w:gridSpan w:val="2"/>
            <w:shd w:val="clear" w:color="auto" w:fill="auto"/>
            <w:noWrap/>
            <w:vAlign w:val="bottom"/>
            <w:hideMark/>
          </w:tcPr>
          <w:p w14:paraId="76152967" w14:textId="51E08FB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1.551</w:t>
            </w:r>
          </w:p>
        </w:tc>
        <w:tc>
          <w:tcPr>
            <w:tcW w:w="753" w:type="dxa"/>
            <w:gridSpan w:val="2"/>
            <w:shd w:val="clear" w:color="auto" w:fill="auto"/>
            <w:noWrap/>
            <w:vAlign w:val="bottom"/>
            <w:hideMark/>
          </w:tcPr>
          <w:p w14:paraId="24E24ACF" w14:textId="2EF694E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0.083</w:t>
            </w:r>
          </w:p>
        </w:tc>
      </w:tr>
      <w:tr w:rsidR="00C4149B" w:rsidRPr="004B4233" w14:paraId="2180F016" w14:textId="77777777" w:rsidTr="004B4233">
        <w:trPr>
          <w:gridAfter w:val="1"/>
          <w:wAfter w:w="104" w:type="dxa"/>
          <w:trHeight w:val="600"/>
        </w:trPr>
        <w:tc>
          <w:tcPr>
            <w:tcW w:w="1275" w:type="dxa"/>
            <w:shd w:val="clear" w:color="auto" w:fill="auto"/>
            <w:noWrap/>
            <w:vAlign w:val="bottom"/>
            <w:hideMark/>
          </w:tcPr>
          <w:p w14:paraId="339B310A" w14:textId="77777777" w:rsidR="00C4149B" w:rsidRPr="004B4233" w:rsidRDefault="00C4149B" w:rsidP="004B4233">
            <w:pPr>
              <w:spacing w:line="240" w:lineRule="auto"/>
              <w:ind w:firstLine="0"/>
              <w:contextualSpacing/>
              <w:rPr>
                <w:sz w:val="20"/>
                <w:szCs w:val="20"/>
              </w:rPr>
            </w:pPr>
            <w:r w:rsidRPr="004B4233">
              <w:rPr>
                <w:sz w:val="20"/>
                <w:szCs w:val="20"/>
              </w:rPr>
              <w:lastRenderedPageBreak/>
              <w:t>CPLC8</w:t>
            </w:r>
          </w:p>
        </w:tc>
        <w:tc>
          <w:tcPr>
            <w:tcW w:w="4680" w:type="dxa"/>
            <w:shd w:val="clear" w:color="auto" w:fill="auto"/>
            <w:vAlign w:val="bottom"/>
            <w:hideMark/>
          </w:tcPr>
          <w:p w14:paraId="63B51024" w14:textId="77777777" w:rsidR="00C4149B" w:rsidRPr="004B4233" w:rsidRDefault="00C4149B" w:rsidP="004B4233">
            <w:pPr>
              <w:spacing w:line="240" w:lineRule="auto"/>
              <w:ind w:firstLine="0"/>
              <w:contextualSpacing/>
              <w:rPr>
                <w:sz w:val="20"/>
                <w:szCs w:val="20"/>
              </w:rPr>
            </w:pPr>
            <w:r w:rsidRPr="004B4233">
              <w:rPr>
                <w:sz w:val="20"/>
                <w:szCs w:val="20"/>
              </w:rPr>
              <w:t>I usually try to satisfy others’ needs, rather than my own when I sense conflict emerging.</w:t>
            </w:r>
          </w:p>
        </w:tc>
        <w:tc>
          <w:tcPr>
            <w:tcW w:w="752" w:type="dxa"/>
            <w:shd w:val="clear" w:color="auto" w:fill="auto"/>
            <w:noWrap/>
            <w:vAlign w:val="bottom"/>
            <w:hideMark/>
          </w:tcPr>
          <w:p w14:paraId="3439282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w:t>
            </w:r>
          </w:p>
        </w:tc>
        <w:tc>
          <w:tcPr>
            <w:tcW w:w="753" w:type="dxa"/>
            <w:gridSpan w:val="2"/>
            <w:shd w:val="clear" w:color="auto" w:fill="auto"/>
            <w:noWrap/>
            <w:vAlign w:val="bottom"/>
            <w:hideMark/>
          </w:tcPr>
          <w:p w14:paraId="0FC6D37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0.990</w:t>
            </w:r>
          </w:p>
        </w:tc>
        <w:tc>
          <w:tcPr>
            <w:tcW w:w="752" w:type="dxa"/>
            <w:gridSpan w:val="2"/>
            <w:shd w:val="clear" w:color="auto" w:fill="auto"/>
            <w:noWrap/>
            <w:vAlign w:val="bottom"/>
            <w:hideMark/>
          </w:tcPr>
          <w:p w14:paraId="59AB278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1.078</w:t>
            </w:r>
          </w:p>
        </w:tc>
        <w:tc>
          <w:tcPr>
            <w:tcW w:w="753" w:type="dxa"/>
            <w:gridSpan w:val="2"/>
            <w:shd w:val="clear" w:color="auto" w:fill="auto"/>
            <w:noWrap/>
            <w:vAlign w:val="bottom"/>
            <w:hideMark/>
          </w:tcPr>
          <w:p w14:paraId="1618B286" w14:textId="44BA726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3.592</w:t>
            </w:r>
          </w:p>
        </w:tc>
        <w:tc>
          <w:tcPr>
            <w:tcW w:w="753" w:type="dxa"/>
            <w:gridSpan w:val="2"/>
            <w:shd w:val="clear" w:color="auto" w:fill="auto"/>
            <w:noWrap/>
            <w:vAlign w:val="bottom"/>
            <w:hideMark/>
          </w:tcPr>
          <w:p w14:paraId="4C858CE8" w14:textId="3FC48EA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2.263</w:t>
            </w:r>
          </w:p>
        </w:tc>
        <w:tc>
          <w:tcPr>
            <w:tcW w:w="752" w:type="dxa"/>
            <w:gridSpan w:val="2"/>
            <w:shd w:val="clear" w:color="auto" w:fill="auto"/>
            <w:noWrap/>
            <w:vAlign w:val="bottom"/>
            <w:hideMark/>
          </w:tcPr>
          <w:p w14:paraId="3A7B6C09" w14:textId="72A141F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1.985</w:t>
            </w:r>
          </w:p>
        </w:tc>
        <w:tc>
          <w:tcPr>
            <w:tcW w:w="753" w:type="dxa"/>
            <w:gridSpan w:val="2"/>
            <w:shd w:val="clear" w:color="auto" w:fill="auto"/>
            <w:noWrap/>
            <w:vAlign w:val="bottom"/>
            <w:hideMark/>
          </w:tcPr>
          <w:p w14:paraId="2BEC6140" w14:textId="2F6D258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0.520</w:t>
            </w:r>
          </w:p>
        </w:tc>
        <w:tc>
          <w:tcPr>
            <w:tcW w:w="753" w:type="dxa"/>
            <w:gridSpan w:val="2"/>
            <w:shd w:val="clear" w:color="auto" w:fill="auto"/>
            <w:noWrap/>
            <w:vAlign w:val="bottom"/>
            <w:hideMark/>
          </w:tcPr>
          <w:p w14:paraId="265B8EC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0.573</w:t>
            </w:r>
          </w:p>
        </w:tc>
      </w:tr>
      <w:tr w:rsidR="00C4149B" w:rsidRPr="004B4233" w14:paraId="1C70CFE6" w14:textId="77777777" w:rsidTr="004B4233">
        <w:trPr>
          <w:gridAfter w:val="1"/>
          <w:wAfter w:w="104" w:type="dxa"/>
          <w:trHeight w:val="600"/>
        </w:trPr>
        <w:tc>
          <w:tcPr>
            <w:tcW w:w="1275" w:type="dxa"/>
            <w:shd w:val="clear" w:color="auto" w:fill="auto"/>
            <w:noWrap/>
            <w:vAlign w:val="bottom"/>
            <w:hideMark/>
          </w:tcPr>
          <w:p w14:paraId="6A8751A2" w14:textId="77777777" w:rsidR="00C4149B" w:rsidRPr="004B4233" w:rsidRDefault="00C4149B" w:rsidP="004B4233">
            <w:pPr>
              <w:spacing w:line="240" w:lineRule="auto"/>
              <w:ind w:firstLine="0"/>
              <w:contextualSpacing/>
              <w:rPr>
                <w:sz w:val="20"/>
                <w:szCs w:val="20"/>
              </w:rPr>
            </w:pPr>
            <w:r w:rsidRPr="004B4233">
              <w:rPr>
                <w:sz w:val="20"/>
                <w:szCs w:val="20"/>
              </w:rPr>
              <w:t>CPLC9</w:t>
            </w:r>
          </w:p>
        </w:tc>
        <w:tc>
          <w:tcPr>
            <w:tcW w:w="4680" w:type="dxa"/>
            <w:shd w:val="clear" w:color="auto" w:fill="auto"/>
            <w:vAlign w:val="bottom"/>
            <w:hideMark/>
          </w:tcPr>
          <w:p w14:paraId="6453A54B" w14:textId="09469DAB" w:rsidR="00C4149B" w:rsidRPr="004B4233" w:rsidRDefault="00C4149B" w:rsidP="004B4233">
            <w:pPr>
              <w:spacing w:line="240" w:lineRule="auto"/>
              <w:ind w:firstLine="0"/>
              <w:contextualSpacing/>
              <w:rPr>
                <w:sz w:val="20"/>
                <w:szCs w:val="20"/>
              </w:rPr>
            </w:pPr>
            <w:r w:rsidRPr="004B4233">
              <w:rPr>
                <w:sz w:val="20"/>
                <w:szCs w:val="20"/>
              </w:rPr>
              <w:t>My friends and family would probably describe me as an extremely calm and easy</w:t>
            </w:r>
            <w:r w:rsidR="008271A4">
              <w:rPr>
                <w:sz w:val="20"/>
                <w:szCs w:val="20"/>
              </w:rPr>
              <w:noBreakHyphen/>
            </w:r>
            <w:r w:rsidRPr="004B4233">
              <w:rPr>
                <w:sz w:val="20"/>
                <w:szCs w:val="20"/>
              </w:rPr>
              <w:t xml:space="preserve">going person. </w:t>
            </w:r>
          </w:p>
        </w:tc>
        <w:tc>
          <w:tcPr>
            <w:tcW w:w="752" w:type="dxa"/>
            <w:shd w:val="clear" w:color="auto" w:fill="auto"/>
            <w:noWrap/>
            <w:vAlign w:val="bottom"/>
            <w:hideMark/>
          </w:tcPr>
          <w:p w14:paraId="77F9083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shd w:val="clear" w:color="auto" w:fill="auto"/>
            <w:noWrap/>
            <w:vAlign w:val="bottom"/>
            <w:hideMark/>
          </w:tcPr>
          <w:p w14:paraId="27BDC56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1.458</w:t>
            </w:r>
          </w:p>
        </w:tc>
        <w:tc>
          <w:tcPr>
            <w:tcW w:w="752" w:type="dxa"/>
            <w:gridSpan w:val="2"/>
            <w:shd w:val="clear" w:color="auto" w:fill="auto"/>
            <w:noWrap/>
            <w:vAlign w:val="bottom"/>
            <w:hideMark/>
          </w:tcPr>
          <w:p w14:paraId="364AF7E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0.406</w:t>
            </w:r>
          </w:p>
        </w:tc>
        <w:tc>
          <w:tcPr>
            <w:tcW w:w="753" w:type="dxa"/>
            <w:gridSpan w:val="2"/>
            <w:shd w:val="clear" w:color="auto" w:fill="auto"/>
            <w:noWrap/>
            <w:vAlign w:val="bottom"/>
            <w:hideMark/>
          </w:tcPr>
          <w:p w14:paraId="7516346F" w14:textId="751B5DD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3.929</w:t>
            </w:r>
          </w:p>
        </w:tc>
        <w:tc>
          <w:tcPr>
            <w:tcW w:w="753" w:type="dxa"/>
            <w:gridSpan w:val="2"/>
            <w:shd w:val="clear" w:color="auto" w:fill="auto"/>
            <w:noWrap/>
            <w:vAlign w:val="bottom"/>
            <w:hideMark/>
          </w:tcPr>
          <w:p w14:paraId="6FE67165" w14:textId="35ED090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3.932</w:t>
            </w:r>
          </w:p>
        </w:tc>
        <w:tc>
          <w:tcPr>
            <w:tcW w:w="752" w:type="dxa"/>
            <w:gridSpan w:val="2"/>
            <w:shd w:val="clear" w:color="auto" w:fill="auto"/>
            <w:noWrap/>
            <w:vAlign w:val="bottom"/>
            <w:hideMark/>
          </w:tcPr>
          <w:p w14:paraId="76991F42" w14:textId="61813E3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2.960</w:t>
            </w:r>
          </w:p>
        </w:tc>
        <w:tc>
          <w:tcPr>
            <w:tcW w:w="753" w:type="dxa"/>
            <w:gridSpan w:val="2"/>
            <w:shd w:val="clear" w:color="auto" w:fill="auto"/>
            <w:noWrap/>
            <w:vAlign w:val="bottom"/>
            <w:hideMark/>
          </w:tcPr>
          <w:p w14:paraId="6B5112A5" w14:textId="363CC5E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1.241</w:t>
            </w:r>
          </w:p>
        </w:tc>
        <w:tc>
          <w:tcPr>
            <w:tcW w:w="753" w:type="dxa"/>
            <w:gridSpan w:val="2"/>
            <w:shd w:val="clear" w:color="auto" w:fill="auto"/>
            <w:noWrap/>
            <w:vAlign w:val="bottom"/>
            <w:hideMark/>
          </w:tcPr>
          <w:p w14:paraId="204544E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0.569</w:t>
            </w:r>
          </w:p>
        </w:tc>
      </w:tr>
      <w:tr w:rsidR="00C4149B" w:rsidRPr="004B4233" w14:paraId="6B237D7E" w14:textId="77777777" w:rsidTr="004B4233">
        <w:trPr>
          <w:gridAfter w:val="1"/>
          <w:wAfter w:w="104" w:type="dxa"/>
          <w:trHeight w:val="600"/>
        </w:trPr>
        <w:tc>
          <w:tcPr>
            <w:tcW w:w="1275" w:type="dxa"/>
            <w:tcBorders>
              <w:bottom w:val="single" w:sz="4" w:space="0" w:color="auto"/>
            </w:tcBorders>
            <w:shd w:val="clear" w:color="auto" w:fill="auto"/>
            <w:noWrap/>
            <w:vAlign w:val="bottom"/>
            <w:hideMark/>
          </w:tcPr>
          <w:p w14:paraId="2EE461B4" w14:textId="77777777" w:rsidR="00C4149B" w:rsidRPr="004B4233" w:rsidRDefault="00C4149B" w:rsidP="004B4233">
            <w:pPr>
              <w:spacing w:line="240" w:lineRule="auto"/>
              <w:ind w:firstLine="0"/>
              <w:contextualSpacing/>
              <w:rPr>
                <w:sz w:val="20"/>
                <w:szCs w:val="20"/>
              </w:rPr>
            </w:pPr>
            <w:r w:rsidRPr="004B4233">
              <w:rPr>
                <w:sz w:val="20"/>
                <w:szCs w:val="20"/>
              </w:rPr>
              <w:t>CPLC10</w:t>
            </w:r>
          </w:p>
        </w:tc>
        <w:tc>
          <w:tcPr>
            <w:tcW w:w="4680" w:type="dxa"/>
            <w:tcBorders>
              <w:bottom w:val="single" w:sz="4" w:space="0" w:color="auto"/>
            </w:tcBorders>
            <w:shd w:val="clear" w:color="auto" w:fill="auto"/>
            <w:vAlign w:val="bottom"/>
            <w:hideMark/>
          </w:tcPr>
          <w:p w14:paraId="0A85043F" w14:textId="77777777" w:rsidR="00C4149B" w:rsidRPr="004B4233" w:rsidRDefault="00C4149B" w:rsidP="004B4233">
            <w:pPr>
              <w:spacing w:line="240" w:lineRule="auto"/>
              <w:ind w:firstLine="0"/>
              <w:contextualSpacing/>
              <w:rPr>
                <w:sz w:val="20"/>
                <w:szCs w:val="20"/>
              </w:rPr>
            </w:pPr>
            <w:r w:rsidRPr="004B4233">
              <w:rPr>
                <w:sz w:val="20"/>
                <w:szCs w:val="20"/>
              </w:rPr>
              <w:t>People who know me would say I am an extremely forgiving person.</w:t>
            </w:r>
          </w:p>
        </w:tc>
        <w:tc>
          <w:tcPr>
            <w:tcW w:w="752" w:type="dxa"/>
            <w:tcBorders>
              <w:bottom w:val="single" w:sz="4" w:space="0" w:color="auto"/>
            </w:tcBorders>
            <w:shd w:val="clear" w:color="auto" w:fill="auto"/>
            <w:noWrap/>
            <w:vAlign w:val="bottom"/>
            <w:hideMark/>
          </w:tcPr>
          <w:p w14:paraId="2C008DC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2C4CABB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1.206</w:t>
            </w:r>
          </w:p>
        </w:tc>
        <w:tc>
          <w:tcPr>
            <w:tcW w:w="752" w:type="dxa"/>
            <w:gridSpan w:val="2"/>
            <w:tcBorders>
              <w:bottom w:val="single" w:sz="4" w:space="0" w:color="auto"/>
            </w:tcBorders>
            <w:shd w:val="clear" w:color="auto" w:fill="auto"/>
            <w:noWrap/>
            <w:vAlign w:val="bottom"/>
            <w:hideMark/>
          </w:tcPr>
          <w:p w14:paraId="1463845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1.135</w:t>
            </w:r>
          </w:p>
        </w:tc>
        <w:tc>
          <w:tcPr>
            <w:tcW w:w="753" w:type="dxa"/>
            <w:gridSpan w:val="2"/>
            <w:tcBorders>
              <w:bottom w:val="single" w:sz="4" w:space="0" w:color="auto"/>
            </w:tcBorders>
            <w:shd w:val="clear" w:color="auto" w:fill="auto"/>
            <w:noWrap/>
            <w:vAlign w:val="bottom"/>
            <w:hideMark/>
          </w:tcPr>
          <w:p w14:paraId="48D7B0D4" w14:textId="54812DC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2.996</w:t>
            </w:r>
          </w:p>
        </w:tc>
        <w:tc>
          <w:tcPr>
            <w:tcW w:w="753" w:type="dxa"/>
            <w:gridSpan w:val="2"/>
            <w:tcBorders>
              <w:bottom w:val="single" w:sz="4" w:space="0" w:color="auto"/>
            </w:tcBorders>
            <w:shd w:val="clear" w:color="auto" w:fill="auto"/>
            <w:noWrap/>
            <w:vAlign w:val="bottom"/>
            <w:hideMark/>
          </w:tcPr>
          <w:p w14:paraId="15A77E99" w14:textId="7AC5CC4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2.371</w:t>
            </w:r>
          </w:p>
        </w:tc>
        <w:tc>
          <w:tcPr>
            <w:tcW w:w="752" w:type="dxa"/>
            <w:gridSpan w:val="2"/>
            <w:tcBorders>
              <w:bottom w:val="single" w:sz="4" w:space="0" w:color="auto"/>
            </w:tcBorders>
            <w:shd w:val="clear" w:color="auto" w:fill="auto"/>
            <w:noWrap/>
            <w:vAlign w:val="bottom"/>
            <w:hideMark/>
          </w:tcPr>
          <w:p w14:paraId="55B0754B" w14:textId="1139FD2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2.317</w:t>
            </w:r>
          </w:p>
        </w:tc>
        <w:tc>
          <w:tcPr>
            <w:tcW w:w="753" w:type="dxa"/>
            <w:gridSpan w:val="2"/>
            <w:tcBorders>
              <w:bottom w:val="single" w:sz="4" w:space="0" w:color="auto"/>
            </w:tcBorders>
            <w:shd w:val="clear" w:color="auto" w:fill="auto"/>
            <w:noWrap/>
            <w:vAlign w:val="bottom"/>
            <w:hideMark/>
          </w:tcPr>
          <w:p w14:paraId="6D90A38C" w14:textId="78B2BBA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1.180</w:t>
            </w:r>
          </w:p>
        </w:tc>
        <w:tc>
          <w:tcPr>
            <w:tcW w:w="753" w:type="dxa"/>
            <w:gridSpan w:val="2"/>
            <w:tcBorders>
              <w:bottom w:val="single" w:sz="4" w:space="0" w:color="auto"/>
            </w:tcBorders>
            <w:shd w:val="clear" w:color="auto" w:fill="auto"/>
            <w:noWrap/>
            <w:vAlign w:val="bottom"/>
            <w:hideMark/>
          </w:tcPr>
          <w:p w14:paraId="60DF21E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0.075</w:t>
            </w:r>
          </w:p>
        </w:tc>
      </w:tr>
      <w:tr w:rsidR="00C4149B" w:rsidRPr="004B4233" w14:paraId="1A2CF7C3"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4B9232EC"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42B87428" w14:textId="77777777" w:rsidR="00C4149B" w:rsidRPr="004B4233" w:rsidRDefault="00C4149B" w:rsidP="004B4233">
            <w:pPr>
              <w:spacing w:line="240" w:lineRule="auto"/>
              <w:ind w:firstLine="0"/>
              <w:contextualSpacing/>
              <w:rPr>
                <w:sz w:val="20"/>
                <w:szCs w:val="20"/>
              </w:rPr>
            </w:pPr>
            <w:r w:rsidRPr="004B4233">
              <w:rPr>
                <w:sz w:val="20"/>
                <w:szCs w:val="20"/>
              </w:rPr>
              <w:t>Modesty</w:t>
            </w:r>
          </w:p>
        </w:tc>
        <w:tc>
          <w:tcPr>
            <w:tcW w:w="752" w:type="dxa"/>
            <w:tcBorders>
              <w:top w:val="single" w:sz="4" w:space="0" w:color="auto"/>
              <w:bottom w:val="single" w:sz="4" w:space="0" w:color="auto"/>
            </w:tcBorders>
            <w:shd w:val="clear" w:color="auto" w:fill="auto"/>
            <w:noWrap/>
            <w:vAlign w:val="bottom"/>
            <w:hideMark/>
          </w:tcPr>
          <w:p w14:paraId="394CF60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5886452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3218ADC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77CEC03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51B10EE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1095260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44E1D02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25FA9B8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4D57D238" w14:textId="77777777" w:rsidTr="004B4233">
        <w:trPr>
          <w:gridAfter w:val="1"/>
          <w:wAfter w:w="104" w:type="dxa"/>
          <w:trHeight w:val="600"/>
        </w:trPr>
        <w:tc>
          <w:tcPr>
            <w:tcW w:w="1275" w:type="dxa"/>
            <w:tcBorders>
              <w:top w:val="single" w:sz="4" w:space="0" w:color="auto"/>
            </w:tcBorders>
            <w:shd w:val="clear" w:color="auto" w:fill="auto"/>
            <w:noWrap/>
            <w:vAlign w:val="bottom"/>
            <w:hideMark/>
          </w:tcPr>
          <w:p w14:paraId="4A29C164" w14:textId="77777777" w:rsidR="00C4149B" w:rsidRPr="004B4233" w:rsidRDefault="00C4149B" w:rsidP="004B4233">
            <w:pPr>
              <w:spacing w:line="240" w:lineRule="auto"/>
              <w:ind w:firstLine="0"/>
              <w:contextualSpacing/>
              <w:rPr>
                <w:sz w:val="20"/>
                <w:szCs w:val="20"/>
              </w:rPr>
            </w:pPr>
            <w:r w:rsidRPr="004B4233">
              <w:rPr>
                <w:sz w:val="20"/>
                <w:szCs w:val="20"/>
              </w:rPr>
              <w:t>MOD1</w:t>
            </w:r>
          </w:p>
        </w:tc>
        <w:tc>
          <w:tcPr>
            <w:tcW w:w="4680" w:type="dxa"/>
            <w:tcBorders>
              <w:top w:val="single" w:sz="4" w:space="0" w:color="auto"/>
            </w:tcBorders>
            <w:shd w:val="clear" w:color="auto" w:fill="auto"/>
            <w:vAlign w:val="bottom"/>
            <w:hideMark/>
          </w:tcPr>
          <w:p w14:paraId="3EECF318" w14:textId="77777777" w:rsidR="00C4149B" w:rsidRPr="004B4233" w:rsidRDefault="00C4149B" w:rsidP="004B4233">
            <w:pPr>
              <w:spacing w:line="240" w:lineRule="auto"/>
              <w:ind w:firstLine="0"/>
              <w:contextualSpacing/>
              <w:rPr>
                <w:sz w:val="20"/>
                <w:szCs w:val="20"/>
              </w:rPr>
            </w:pPr>
            <w:r w:rsidRPr="004B4233">
              <w:rPr>
                <w:sz w:val="20"/>
                <w:szCs w:val="20"/>
              </w:rPr>
              <w:t>When I do something well I always seek recognition.</w:t>
            </w:r>
          </w:p>
        </w:tc>
        <w:tc>
          <w:tcPr>
            <w:tcW w:w="752" w:type="dxa"/>
            <w:tcBorders>
              <w:top w:val="single" w:sz="4" w:space="0" w:color="auto"/>
            </w:tcBorders>
            <w:shd w:val="clear" w:color="auto" w:fill="auto"/>
            <w:noWrap/>
            <w:vAlign w:val="bottom"/>
            <w:hideMark/>
          </w:tcPr>
          <w:p w14:paraId="2336AA6D" w14:textId="7BD4FB3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0334CEC0" w14:textId="34B70E6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4.574</w:t>
            </w:r>
          </w:p>
        </w:tc>
        <w:tc>
          <w:tcPr>
            <w:tcW w:w="752" w:type="dxa"/>
            <w:gridSpan w:val="2"/>
            <w:tcBorders>
              <w:top w:val="single" w:sz="4" w:space="0" w:color="auto"/>
            </w:tcBorders>
            <w:shd w:val="clear" w:color="auto" w:fill="auto"/>
            <w:noWrap/>
            <w:vAlign w:val="bottom"/>
            <w:hideMark/>
          </w:tcPr>
          <w:p w14:paraId="1BEC433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0.454</w:t>
            </w:r>
          </w:p>
        </w:tc>
        <w:tc>
          <w:tcPr>
            <w:tcW w:w="753" w:type="dxa"/>
            <w:gridSpan w:val="2"/>
            <w:tcBorders>
              <w:top w:val="single" w:sz="4" w:space="0" w:color="auto"/>
            </w:tcBorders>
            <w:shd w:val="clear" w:color="auto" w:fill="auto"/>
            <w:noWrap/>
            <w:vAlign w:val="bottom"/>
            <w:hideMark/>
          </w:tcPr>
          <w:p w14:paraId="51DC4A70" w14:textId="6DB15F8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6.850</w:t>
            </w:r>
          </w:p>
        </w:tc>
        <w:tc>
          <w:tcPr>
            <w:tcW w:w="753" w:type="dxa"/>
            <w:gridSpan w:val="2"/>
            <w:tcBorders>
              <w:top w:val="single" w:sz="4" w:space="0" w:color="auto"/>
            </w:tcBorders>
            <w:shd w:val="clear" w:color="auto" w:fill="auto"/>
            <w:noWrap/>
            <w:vAlign w:val="bottom"/>
            <w:hideMark/>
          </w:tcPr>
          <w:p w14:paraId="0B207BEA" w14:textId="48A9FE5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4.397</w:t>
            </w:r>
          </w:p>
        </w:tc>
        <w:tc>
          <w:tcPr>
            <w:tcW w:w="752" w:type="dxa"/>
            <w:gridSpan w:val="2"/>
            <w:tcBorders>
              <w:top w:val="single" w:sz="4" w:space="0" w:color="auto"/>
            </w:tcBorders>
            <w:shd w:val="clear" w:color="auto" w:fill="auto"/>
            <w:noWrap/>
            <w:vAlign w:val="bottom"/>
            <w:hideMark/>
          </w:tcPr>
          <w:p w14:paraId="783E6F96" w14:textId="3C8FB3E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4.126</w:t>
            </w:r>
          </w:p>
        </w:tc>
        <w:tc>
          <w:tcPr>
            <w:tcW w:w="753" w:type="dxa"/>
            <w:gridSpan w:val="2"/>
            <w:tcBorders>
              <w:top w:val="single" w:sz="4" w:space="0" w:color="auto"/>
            </w:tcBorders>
            <w:shd w:val="clear" w:color="auto" w:fill="auto"/>
            <w:noWrap/>
            <w:vAlign w:val="bottom"/>
            <w:hideMark/>
          </w:tcPr>
          <w:p w14:paraId="0E4BB472" w14:textId="6FF5DD1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2.181</w:t>
            </w:r>
          </w:p>
        </w:tc>
        <w:tc>
          <w:tcPr>
            <w:tcW w:w="753" w:type="dxa"/>
            <w:gridSpan w:val="2"/>
            <w:tcBorders>
              <w:top w:val="single" w:sz="4" w:space="0" w:color="auto"/>
            </w:tcBorders>
            <w:shd w:val="clear" w:color="auto" w:fill="auto"/>
            <w:noWrap/>
            <w:vAlign w:val="bottom"/>
            <w:hideMark/>
          </w:tcPr>
          <w:p w14:paraId="0956431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0.034</w:t>
            </w:r>
          </w:p>
        </w:tc>
      </w:tr>
      <w:tr w:rsidR="00C4149B" w:rsidRPr="004B4233" w14:paraId="656425FE" w14:textId="77777777" w:rsidTr="004B4233">
        <w:trPr>
          <w:gridAfter w:val="1"/>
          <w:wAfter w:w="104" w:type="dxa"/>
          <w:trHeight w:val="600"/>
        </w:trPr>
        <w:tc>
          <w:tcPr>
            <w:tcW w:w="1275" w:type="dxa"/>
            <w:shd w:val="clear" w:color="auto" w:fill="auto"/>
            <w:noWrap/>
            <w:vAlign w:val="bottom"/>
            <w:hideMark/>
          </w:tcPr>
          <w:p w14:paraId="3D288F87" w14:textId="77777777" w:rsidR="00C4149B" w:rsidRPr="004B4233" w:rsidRDefault="00C4149B" w:rsidP="004B4233">
            <w:pPr>
              <w:spacing w:line="240" w:lineRule="auto"/>
              <w:ind w:firstLine="0"/>
              <w:contextualSpacing/>
              <w:rPr>
                <w:sz w:val="20"/>
                <w:szCs w:val="20"/>
              </w:rPr>
            </w:pPr>
            <w:r w:rsidRPr="004B4233">
              <w:rPr>
                <w:sz w:val="20"/>
                <w:szCs w:val="20"/>
              </w:rPr>
              <w:t>MOD4</w:t>
            </w:r>
          </w:p>
        </w:tc>
        <w:tc>
          <w:tcPr>
            <w:tcW w:w="4680" w:type="dxa"/>
            <w:shd w:val="clear" w:color="auto" w:fill="auto"/>
            <w:vAlign w:val="bottom"/>
            <w:hideMark/>
          </w:tcPr>
          <w:p w14:paraId="5816F812" w14:textId="77777777" w:rsidR="00C4149B" w:rsidRPr="004B4233" w:rsidRDefault="00C4149B" w:rsidP="004B4233">
            <w:pPr>
              <w:spacing w:line="240" w:lineRule="auto"/>
              <w:ind w:firstLine="0"/>
              <w:contextualSpacing/>
              <w:rPr>
                <w:sz w:val="20"/>
                <w:szCs w:val="20"/>
              </w:rPr>
            </w:pPr>
            <w:r w:rsidRPr="004B4233">
              <w:rPr>
                <w:sz w:val="20"/>
                <w:szCs w:val="20"/>
              </w:rPr>
              <w:t>If given a choice, I prefer to receive recognition for giving money to a charity</w:t>
            </w:r>
          </w:p>
        </w:tc>
        <w:tc>
          <w:tcPr>
            <w:tcW w:w="752" w:type="dxa"/>
            <w:shd w:val="clear" w:color="auto" w:fill="auto"/>
            <w:noWrap/>
            <w:vAlign w:val="bottom"/>
            <w:hideMark/>
          </w:tcPr>
          <w:p w14:paraId="0437B611" w14:textId="462FA75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w:t>
            </w:r>
          </w:p>
        </w:tc>
        <w:tc>
          <w:tcPr>
            <w:tcW w:w="753" w:type="dxa"/>
            <w:gridSpan w:val="2"/>
            <w:shd w:val="clear" w:color="auto" w:fill="auto"/>
            <w:noWrap/>
            <w:vAlign w:val="bottom"/>
            <w:hideMark/>
          </w:tcPr>
          <w:p w14:paraId="68505063" w14:textId="2D33119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4.564</w:t>
            </w:r>
          </w:p>
        </w:tc>
        <w:tc>
          <w:tcPr>
            <w:tcW w:w="752" w:type="dxa"/>
            <w:gridSpan w:val="2"/>
            <w:shd w:val="clear" w:color="auto" w:fill="auto"/>
            <w:noWrap/>
            <w:vAlign w:val="bottom"/>
            <w:hideMark/>
          </w:tcPr>
          <w:p w14:paraId="6C28D83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0.427</w:t>
            </w:r>
          </w:p>
        </w:tc>
        <w:tc>
          <w:tcPr>
            <w:tcW w:w="753" w:type="dxa"/>
            <w:gridSpan w:val="2"/>
            <w:shd w:val="clear" w:color="auto" w:fill="auto"/>
            <w:noWrap/>
            <w:vAlign w:val="bottom"/>
            <w:hideMark/>
          </w:tcPr>
          <w:p w14:paraId="75FC2958" w14:textId="1B37948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6.035</w:t>
            </w:r>
          </w:p>
        </w:tc>
        <w:tc>
          <w:tcPr>
            <w:tcW w:w="753" w:type="dxa"/>
            <w:gridSpan w:val="2"/>
            <w:shd w:val="clear" w:color="auto" w:fill="auto"/>
            <w:noWrap/>
            <w:vAlign w:val="bottom"/>
            <w:hideMark/>
          </w:tcPr>
          <w:p w14:paraId="65CB13F8" w14:textId="3E4A708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3.991</w:t>
            </w:r>
          </w:p>
        </w:tc>
        <w:tc>
          <w:tcPr>
            <w:tcW w:w="752" w:type="dxa"/>
            <w:gridSpan w:val="2"/>
            <w:shd w:val="clear" w:color="auto" w:fill="auto"/>
            <w:noWrap/>
            <w:vAlign w:val="bottom"/>
            <w:hideMark/>
          </w:tcPr>
          <w:p w14:paraId="3ACA0CCD" w14:textId="48CC220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3.102</w:t>
            </w:r>
          </w:p>
        </w:tc>
        <w:tc>
          <w:tcPr>
            <w:tcW w:w="753" w:type="dxa"/>
            <w:gridSpan w:val="2"/>
            <w:shd w:val="clear" w:color="auto" w:fill="auto"/>
            <w:noWrap/>
            <w:vAlign w:val="bottom"/>
            <w:hideMark/>
          </w:tcPr>
          <w:p w14:paraId="7459EA0A" w14:textId="5A41E30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2.789</w:t>
            </w:r>
          </w:p>
        </w:tc>
        <w:tc>
          <w:tcPr>
            <w:tcW w:w="753" w:type="dxa"/>
            <w:gridSpan w:val="2"/>
            <w:shd w:val="clear" w:color="auto" w:fill="auto"/>
            <w:noWrap/>
            <w:vAlign w:val="bottom"/>
            <w:hideMark/>
          </w:tcPr>
          <w:p w14:paraId="38746C1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0.704</w:t>
            </w:r>
          </w:p>
        </w:tc>
      </w:tr>
      <w:tr w:rsidR="00C4149B" w:rsidRPr="004B4233" w14:paraId="553E0705" w14:textId="77777777" w:rsidTr="004B4233">
        <w:trPr>
          <w:gridAfter w:val="1"/>
          <w:wAfter w:w="104" w:type="dxa"/>
          <w:trHeight w:val="600"/>
        </w:trPr>
        <w:tc>
          <w:tcPr>
            <w:tcW w:w="1275" w:type="dxa"/>
            <w:shd w:val="clear" w:color="auto" w:fill="auto"/>
            <w:noWrap/>
            <w:vAlign w:val="bottom"/>
            <w:hideMark/>
          </w:tcPr>
          <w:p w14:paraId="4E12677A" w14:textId="77777777" w:rsidR="00C4149B" w:rsidRPr="004B4233" w:rsidRDefault="00C4149B" w:rsidP="004B4233">
            <w:pPr>
              <w:spacing w:line="240" w:lineRule="auto"/>
              <w:ind w:firstLine="0"/>
              <w:contextualSpacing/>
              <w:rPr>
                <w:sz w:val="20"/>
                <w:szCs w:val="20"/>
              </w:rPr>
            </w:pPr>
            <w:r w:rsidRPr="004B4233">
              <w:rPr>
                <w:sz w:val="20"/>
                <w:szCs w:val="20"/>
              </w:rPr>
              <w:t>MOD5</w:t>
            </w:r>
          </w:p>
        </w:tc>
        <w:tc>
          <w:tcPr>
            <w:tcW w:w="4680" w:type="dxa"/>
            <w:shd w:val="clear" w:color="auto" w:fill="auto"/>
            <w:vAlign w:val="bottom"/>
            <w:hideMark/>
          </w:tcPr>
          <w:p w14:paraId="331883DF" w14:textId="77777777" w:rsidR="00C4149B" w:rsidRPr="004B4233" w:rsidRDefault="00C4149B" w:rsidP="004B4233">
            <w:pPr>
              <w:spacing w:line="240" w:lineRule="auto"/>
              <w:ind w:firstLine="0"/>
              <w:contextualSpacing/>
              <w:rPr>
                <w:sz w:val="20"/>
                <w:szCs w:val="20"/>
              </w:rPr>
            </w:pPr>
            <w:r w:rsidRPr="004B4233">
              <w:rPr>
                <w:sz w:val="20"/>
                <w:szCs w:val="20"/>
              </w:rPr>
              <w:t>I shy away from credit sometimes, but other times it is nice to be recognized.</w:t>
            </w:r>
          </w:p>
        </w:tc>
        <w:tc>
          <w:tcPr>
            <w:tcW w:w="752" w:type="dxa"/>
            <w:shd w:val="clear" w:color="auto" w:fill="auto"/>
            <w:noWrap/>
            <w:vAlign w:val="bottom"/>
            <w:hideMark/>
          </w:tcPr>
          <w:p w14:paraId="4E87BF9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48CE5C9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0.925</w:t>
            </w:r>
          </w:p>
        </w:tc>
        <w:tc>
          <w:tcPr>
            <w:tcW w:w="752" w:type="dxa"/>
            <w:gridSpan w:val="2"/>
            <w:shd w:val="clear" w:color="auto" w:fill="auto"/>
            <w:noWrap/>
            <w:vAlign w:val="bottom"/>
            <w:hideMark/>
          </w:tcPr>
          <w:p w14:paraId="2FC42C4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0.413</w:t>
            </w:r>
          </w:p>
        </w:tc>
        <w:tc>
          <w:tcPr>
            <w:tcW w:w="753" w:type="dxa"/>
            <w:gridSpan w:val="2"/>
            <w:shd w:val="clear" w:color="auto" w:fill="auto"/>
            <w:noWrap/>
            <w:vAlign w:val="bottom"/>
            <w:hideMark/>
          </w:tcPr>
          <w:p w14:paraId="13E2BA6B" w14:textId="2CAF226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3.440</w:t>
            </w:r>
          </w:p>
        </w:tc>
        <w:tc>
          <w:tcPr>
            <w:tcW w:w="753" w:type="dxa"/>
            <w:gridSpan w:val="2"/>
            <w:shd w:val="clear" w:color="auto" w:fill="auto"/>
            <w:noWrap/>
            <w:vAlign w:val="bottom"/>
            <w:hideMark/>
          </w:tcPr>
          <w:p w14:paraId="7C16578F" w14:textId="55C8100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3.065</w:t>
            </w:r>
          </w:p>
        </w:tc>
        <w:tc>
          <w:tcPr>
            <w:tcW w:w="752" w:type="dxa"/>
            <w:gridSpan w:val="2"/>
            <w:shd w:val="clear" w:color="auto" w:fill="auto"/>
            <w:noWrap/>
            <w:vAlign w:val="bottom"/>
            <w:hideMark/>
          </w:tcPr>
          <w:p w14:paraId="002A0E1A" w14:textId="771CB0D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3.905</w:t>
            </w:r>
          </w:p>
        </w:tc>
        <w:tc>
          <w:tcPr>
            <w:tcW w:w="753" w:type="dxa"/>
            <w:gridSpan w:val="2"/>
            <w:shd w:val="clear" w:color="auto" w:fill="auto"/>
            <w:noWrap/>
            <w:vAlign w:val="bottom"/>
            <w:hideMark/>
          </w:tcPr>
          <w:p w14:paraId="686BA661" w14:textId="22BA0EF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1.119</w:t>
            </w:r>
          </w:p>
        </w:tc>
        <w:tc>
          <w:tcPr>
            <w:tcW w:w="753" w:type="dxa"/>
            <w:gridSpan w:val="2"/>
            <w:shd w:val="clear" w:color="auto" w:fill="auto"/>
            <w:noWrap/>
            <w:vAlign w:val="bottom"/>
            <w:hideMark/>
          </w:tcPr>
          <w:p w14:paraId="04DAB42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3.229</w:t>
            </w:r>
          </w:p>
        </w:tc>
      </w:tr>
      <w:tr w:rsidR="00C4149B" w:rsidRPr="004B4233" w14:paraId="28CD0600" w14:textId="77777777" w:rsidTr="004B4233">
        <w:trPr>
          <w:gridAfter w:val="1"/>
          <w:wAfter w:w="104" w:type="dxa"/>
          <w:trHeight w:val="600"/>
        </w:trPr>
        <w:tc>
          <w:tcPr>
            <w:tcW w:w="1275" w:type="dxa"/>
            <w:shd w:val="clear" w:color="auto" w:fill="auto"/>
            <w:noWrap/>
            <w:vAlign w:val="bottom"/>
            <w:hideMark/>
          </w:tcPr>
          <w:p w14:paraId="47A03643" w14:textId="77777777" w:rsidR="00C4149B" w:rsidRPr="004B4233" w:rsidRDefault="00C4149B" w:rsidP="004B4233">
            <w:pPr>
              <w:spacing w:line="240" w:lineRule="auto"/>
              <w:ind w:firstLine="0"/>
              <w:contextualSpacing/>
              <w:rPr>
                <w:sz w:val="20"/>
                <w:szCs w:val="20"/>
              </w:rPr>
            </w:pPr>
            <w:r w:rsidRPr="004B4233">
              <w:rPr>
                <w:sz w:val="20"/>
                <w:szCs w:val="20"/>
              </w:rPr>
              <w:t>MOD6</w:t>
            </w:r>
          </w:p>
        </w:tc>
        <w:tc>
          <w:tcPr>
            <w:tcW w:w="4680" w:type="dxa"/>
            <w:shd w:val="clear" w:color="auto" w:fill="auto"/>
            <w:vAlign w:val="bottom"/>
            <w:hideMark/>
          </w:tcPr>
          <w:p w14:paraId="684E944F" w14:textId="77777777" w:rsidR="00C4149B" w:rsidRPr="004B4233" w:rsidRDefault="00C4149B" w:rsidP="004B4233">
            <w:pPr>
              <w:spacing w:line="240" w:lineRule="auto"/>
              <w:ind w:firstLine="0"/>
              <w:contextualSpacing/>
              <w:rPr>
                <w:sz w:val="20"/>
                <w:szCs w:val="20"/>
              </w:rPr>
            </w:pPr>
            <w:r w:rsidRPr="004B4233">
              <w:rPr>
                <w:sz w:val="20"/>
                <w:szCs w:val="20"/>
              </w:rPr>
              <w:t>Sometimes the work I do is really excellent, other times it is mediocre.</w:t>
            </w:r>
          </w:p>
        </w:tc>
        <w:tc>
          <w:tcPr>
            <w:tcW w:w="752" w:type="dxa"/>
            <w:shd w:val="clear" w:color="auto" w:fill="auto"/>
            <w:noWrap/>
            <w:vAlign w:val="bottom"/>
            <w:hideMark/>
          </w:tcPr>
          <w:p w14:paraId="299C911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7676D287" w14:textId="56DBE26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0.109</w:t>
            </w:r>
          </w:p>
        </w:tc>
        <w:tc>
          <w:tcPr>
            <w:tcW w:w="752" w:type="dxa"/>
            <w:gridSpan w:val="2"/>
            <w:shd w:val="clear" w:color="auto" w:fill="auto"/>
            <w:noWrap/>
            <w:vAlign w:val="bottom"/>
            <w:hideMark/>
          </w:tcPr>
          <w:p w14:paraId="4777879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0.308</w:t>
            </w:r>
          </w:p>
        </w:tc>
        <w:tc>
          <w:tcPr>
            <w:tcW w:w="753" w:type="dxa"/>
            <w:gridSpan w:val="2"/>
            <w:shd w:val="clear" w:color="auto" w:fill="auto"/>
            <w:noWrap/>
            <w:vAlign w:val="bottom"/>
            <w:hideMark/>
          </w:tcPr>
          <w:p w14:paraId="4F98AFB3" w14:textId="4C88913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4.286</w:t>
            </w:r>
          </w:p>
        </w:tc>
        <w:tc>
          <w:tcPr>
            <w:tcW w:w="753" w:type="dxa"/>
            <w:gridSpan w:val="2"/>
            <w:shd w:val="clear" w:color="auto" w:fill="auto"/>
            <w:noWrap/>
            <w:vAlign w:val="bottom"/>
            <w:hideMark/>
          </w:tcPr>
          <w:p w14:paraId="2F9940B1" w14:textId="2E38772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1.680</w:t>
            </w:r>
          </w:p>
        </w:tc>
        <w:tc>
          <w:tcPr>
            <w:tcW w:w="752" w:type="dxa"/>
            <w:gridSpan w:val="2"/>
            <w:shd w:val="clear" w:color="auto" w:fill="auto"/>
            <w:noWrap/>
            <w:vAlign w:val="bottom"/>
            <w:hideMark/>
          </w:tcPr>
          <w:p w14:paraId="255397E6" w14:textId="473FCA2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2.333</w:t>
            </w:r>
          </w:p>
        </w:tc>
        <w:tc>
          <w:tcPr>
            <w:tcW w:w="753" w:type="dxa"/>
            <w:gridSpan w:val="2"/>
            <w:shd w:val="clear" w:color="auto" w:fill="auto"/>
            <w:noWrap/>
            <w:vAlign w:val="bottom"/>
            <w:hideMark/>
          </w:tcPr>
          <w:p w14:paraId="12F724F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0.665</w:t>
            </w:r>
          </w:p>
        </w:tc>
        <w:tc>
          <w:tcPr>
            <w:tcW w:w="753" w:type="dxa"/>
            <w:gridSpan w:val="2"/>
            <w:shd w:val="clear" w:color="auto" w:fill="auto"/>
            <w:noWrap/>
            <w:vAlign w:val="bottom"/>
            <w:hideMark/>
          </w:tcPr>
          <w:p w14:paraId="2E525D2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3.765</w:t>
            </w:r>
          </w:p>
        </w:tc>
      </w:tr>
      <w:tr w:rsidR="00C4149B" w:rsidRPr="004B4233" w14:paraId="075D9C2D" w14:textId="77777777" w:rsidTr="004B4233">
        <w:trPr>
          <w:gridAfter w:val="1"/>
          <w:wAfter w:w="104" w:type="dxa"/>
          <w:trHeight w:val="600"/>
        </w:trPr>
        <w:tc>
          <w:tcPr>
            <w:tcW w:w="1275" w:type="dxa"/>
            <w:shd w:val="clear" w:color="auto" w:fill="auto"/>
            <w:noWrap/>
            <w:vAlign w:val="bottom"/>
            <w:hideMark/>
          </w:tcPr>
          <w:p w14:paraId="5C6BFD7F" w14:textId="77777777" w:rsidR="00C4149B" w:rsidRPr="004B4233" w:rsidRDefault="00C4149B" w:rsidP="004B4233">
            <w:pPr>
              <w:spacing w:line="240" w:lineRule="auto"/>
              <w:ind w:firstLine="0"/>
              <w:contextualSpacing/>
              <w:rPr>
                <w:sz w:val="20"/>
                <w:szCs w:val="20"/>
              </w:rPr>
            </w:pPr>
            <w:r w:rsidRPr="004B4233">
              <w:rPr>
                <w:sz w:val="20"/>
                <w:szCs w:val="20"/>
              </w:rPr>
              <w:t>MOD7</w:t>
            </w:r>
          </w:p>
        </w:tc>
        <w:tc>
          <w:tcPr>
            <w:tcW w:w="4680" w:type="dxa"/>
            <w:shd w:val="clear" w:color="auto" w:fill="auto"/>
            <w:vAlign w:val="bottom"/>
            <w:hideMark/>
          </w:tcPr>
          <w:p w14:paraId="35E8E6A0" w14:textId="77777777" w:rsidR="00C4149B" w:rsidRPr="004B4233" w:rsidRDefault="00C4149B" w:rsidP="004B4233">
            <w:pPr>
              <w:spacing w:line="240" w:lineRule="auto"/>
              <w:ind w:firstLine="0"/>
              <w:contextualSpacing/>
              <w:rPr>
                <w:sz w:val="20"/>
                <w:szCs w:val="20"/>
              </w:rPr>
            </w:pPr>
            <w:r w:rsidRPr="004B4233">
              <w:rPr>
                <w:sz w:val="20"/>
                <w:szCs w:val="20"/>
              </w:rPr>
              <w:t>When I give money to a charity, I am fine with being anonymous</w:t>
            </w:r>
          </w:p>
        </w:tc>
        <w:tc>
          <w:tcPr>
            <w:tcW w:w="752" w:type="dxa"/>
            <w:shd w:val="clear" w:color="auto" w:fill="auto"/>
            <w:noWrap/>
            <w:vAlign w:val="bottom"/>
            <w:hideMark/>
          </w:tcPr>
          <w:p w14:paraId="42E45AC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4D7B1ED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2.239</w:t>
            </w:r>
          </w:p>
        </w:tc>
        <w:tc>
          <w:tcPr>
            <w:tcW w:w="752" w:type="dxa"/>
            <w:gridSpan w:val="2"/>
            <w:shd w:val="clear" w:color="auto" w:fill="auto"/>
            <w:noWrap/>
            <w:vAlign w:val="bottom"/>
            <w:hideMark/>
          </w:tcPr>
          <w:p w14:paraId="075A1D4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0.970</w:t>
            </w:r>
          </w:p>
        </w:tc>
        <w:tc>
          <w:tcPr>
            <w:tcW w:w="753" w:type="dxa"/>
            <w:gridSpan w:val="2"/>
            <w:shd w:val="clear" w:color="auto" w:fill="auto"/>
            <w:noWrap/>
            <w:vAlign w:val="bottom"/>
            <w:hideMark/>
          </w:tcPr>
          <w:p w14:paraId="272309F6" w14:textId="753B938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3.215</w:t>
            </w:r>
          </w:p>
        </w:tc>
        <w:tc>
          <w:tcPr>
            <w:tcW w:w="753" w:type="dxa"/>
            <w:gridSpan w:val="2"/>
            <w:shd w:val="clear" w:color="auto" w:fill="auto"/>
            <w:noWrap/>
            <w:vAlign w:val="bottom"/>
            <w:hideMark/>
          </w:tcPr>
          <w:p w14:paraId="0641E6EE" w14:textId="0997C64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4.990</w:t>
            </w:r>
          </w:p>
        </w:tc>
        <w:tc>
          <w:tcPr>
            <w:tcW w:w="752" w:type="dxa"/>
            <w:gridSpan w:val="2"/>
            <w:shd w:val="clear" w:color="auto" w:fill="auto"/>
            <w:noWrap/>
            <w:vAlign w:val="bottom"/>
            <w:hideMark/>
          </w:tcPr>
          <w:p w14:paraId="2944F3A8" w14:textId="1E9EBE5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3.945</w:t>
            </w:r>
          </w:p>
        </w:tc>
        <w:tc>
          <w:tcPr>
            <w:tcW w:w="753" w:type="dxa"/>
            <w:gridSpan w:val="2"/>
            <w:shd w:val="clear" w:color="auto" w:fill="auto"/>
            <w:noWrap/>
            <w:vAlign w:val="bottom"/>
            <w:hideMark/>
          </w:tcPr>
          <w:p w14:paraId="55443A8A" w14:textId="4AF968B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3.607</w:t>
            </w:r>
          </w:p>
        </w:tc>
        <w:tc>
          <w:tcPr>
            <w:tcW w:w="753" w:type="dxa"/>
            <w:gridSpan w:val="2"/>
            <w:shd w:val="clear" w:color="auto" w:fill="auto"/>
            <w:noWrap/>
            <w:vAlign w:val="bottom"/>
            <w:hideMark/>
          </w:tcPr>
          <w:p w14:paraId="3586970D" w14:textId="5D34505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1.511</w:t>
            </w:r>
          </w:p>
        </w:tc>
      </w:tr>
      <w:tr w:rsidR="00C4149B" w:rsidRPr="004B4233" w14:paraId="6E2D4A74" w14:textId="77777777" w:rsidTr="004B4233">
        <w:trPr>
          <w:gridAfter w:val="1"/>
          <w:wAfter w:w="104" w:type="dxa"/>
          <w:trHeight w:val="600"/>
        </w:trPr>
        <w:tc>
          <w:tcPr>
            <w:tcW w:w="1275" w:type="dxa"/>
            <w:shd w:val="clear" w:color="auto" w:fill="auto"/>
            <w:noWrap/>
            <w:vAlign w:val="bottom"/>
            <w:hideMark/>
          </w:tcPr>
          <w:p w14:paraId="2D3D24A5" w14:textId="77777777" w:rsidR="00C4149B" w:rsidRPr="004B4233" w:rsidRDefault="00C4149B" w:rsidP="004B4233">
            <w:pPr>
              <w:spacing w:line="240" w:lineRule="auto"/>
              <w:ind w:firstLine="0"/>
              <w:contextualSpacing/>
              <w:rPr>
                <w:sz w:val="20"/>
                <w:szCs w:val="20"/>
              </w:rPr>
            </w:pPr>
            <w:r w:rsidRPr="004B4233">
              <w:rPr>
                <w:sz w:val="20"/>
                <w:szCs w:val="20"/>
              </w:rPr>
              <w:t>MOD8</w:t>
            </w:r>
          </w:p>
        </w:tc>
        <w:tc>
          <w:tcPr>
            <w:tcW w:w="4680" w:type="dxa"/>
            <w:shd w:val="clear" w:color="auto" w:fill="auto"/>
            <w:vAlign w:val="bottom"/>
            <w:hideMark/>
          </w:tcPr>
          <w:p w14:paraId="1DB38D8F" w14:textId="3AFBC59E" w:rsidR="00C4149B" w:rsidRPr="004B4233" w:rsidRDefault="00C4149B" w:rsidP="004B4233">
            <w:pPr>
              <w:spacing w:line="240" w:lineRule="auto"/>
              <w:ind w:firstLine="0"/>
              <w:contextualSpacing/>
              <w:rPr>
                <w:sz w:val="20"/>
                <w:szCs w:val="20"/>
              </w:rPr>
            </w:pPr>
            <w:r w:rsidRPr="004B4233">
              <w:rPr>
                <w:sz w:val="20"/>
                <w:szCs w:val="20"/>
              </w:rPr>
              <w:t>I do not consider myself an above</w:t>
            </w:r>
            <w:r w:rsidR="008271A4">
              <w:rPr>
                <w:sz w:val="20"/>
                <w:szCs w:val="20"/>
              </w:rPr>
              <w:noBreakHyphen/>
            </w:r>
            <w:r w:rsidRPr="004B4233">
              <w:rPr>
                <w:sz w:val="20"/>
                <w:szCs w:val="20"/>
              </w:rPr>
              <w:t>average person</w:t>
            </w:r>
          </w:p>
        </w:tc>
        <w:tc>
          <w:tcPr>
            <w:tcW w:w="752" w:type="dxa"/>
            <w:shd w:val="clear" w:color="auto" w:fill="auto"/>
            <w:noWrap/>
            <w:vAlign w:val="bottom"/>
            <w:hideMark/>
          </w:tcPr>
          <w:p w14:paraId="0C4A629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w:t>
            </w:r>
          </w:p>
        </w:tc>
        <w:tc>
          <w:tcPr>
            <w:tcW w:w="753" w:type="dxa"/>
            <w:gridSpan w:val="2"/>
            <w:shd w:val="clear" w:color="auto" w:fill="auto"/>
            <w:noWrap/>
            <w:vAlign w:val="bottom"/>
            <w:hideMark/>
          </w:tcPr>
          <w:p w14:paraId="1CB52B2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1.413</w:t>
            </w:r>
          </w:p>
        </w:tc>
        <w:tc>
          <w:tcPr>
            <w:tcW w:w="752" w:type="dxa"/>
            <w:gridSpan w:val="2"/>
            <w:shd w:val="clear" w:color="auto" w:fill="auto"/>
            <w:noWrap/>
            <w:vAlign w:val="bottom"/>
            <w:hideMark/>
          </w:tcPr>
          <w:p w14:paraId="6D461B8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1.191</w:t>
            </w:r>
          </w:p>
        </w:tc>
        <w:tc>
          <w:tcPr>
            <w:tcW w:w="753" w:type="dxa"/>
            <w:gridSpan w:val="2"/>
            <w:shd w:val="clear" w:color="auto" w:fill="auto"/>
            <w:noWrap/>
            <w:vAlign w:val="bottom"/>
            <w:hideMark/>
          </w:tcPr>
          <w:p w14:paraId="359B4DD5" w14:textId="67D9235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3.272</w:t>
            </w:r>
          </w:p>
        </w:tc>
        <w:tc>
          <w:tcPr>
            <w:tcW w:w="753" w:type="dxa"/>
            <w:gridSpan w:val="2"/>
            <w:shd w:val="clear" w:color="auto" w:fill="auto"/>
            <w:noWrap/>
            <w:vAlign w:val="bottom"/>
            <w:hideMark/>
          </w:tcPr>
          <w:p w14:paraId="2205AFFC" w14:textId="102D1AB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3.389</w:t>
            </w:r>
          </w:p>
        </w:tc>
        <w:tc>
          <w:tcPr>
            <w:tcW w:w="752" w:type="dxa"/>
            <w:gridSpan w:val="2"/>
            <w:shd w:val="clear" w:color="auto" w:fill="auto"/>
            <w:noWrap/>
            <w:vAlign w:val="bottom"/>
            <w:hideMark/>
          </w:tcPr>
          <w:p w14:paraId="4F3D1496" w14:textId="2D65D59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2.585</w:t>
            </w:r>
          </w:p>
        </w:tc>
        <w:tc>
          <w:tcPr>
            <w:tcW w:w="753" w:type="dxa"/>
            <w:gridSpan w:val="2"/>
            <w:shd w:val="clear" w:color="auto" w:fill="auto"/>
            <w:noWrap/>
            <w:vAlign w:val="bottom"/>
            <w:hideMark/>
          </w:tcPr>
          <w:p w14:paraId="754BA79D" w14:textId="36BFBAC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1.348</w:t>
            </w:r>
          </w:p>
        </w:tc>
        <w:tc>
          <w:tcPr>
            <w:tcW w:w="753" w:type="dxa"/>
            <w:gridSpan w:val="2"/>
            <w:shd w:val="clear" w:color="auto" w:fill="auto"/>
            <w:noWrap/>
            <w:vAlign w:val="bottom"/>
            <w:hideMark/>
          </w:tcPr>
          <w:p w14:paraId="726A2C2A" w14:textId="746E261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0.094</w:t>
            </w:r>
          </w:p>
        </w:tc>
      </w:tr>
      <w:tr w:rsidR="00C4149B" w:rsidRPr="004B4233" w14:paraId="6DC9F50A" w14:textId="77777777" w:rsidTr="004B4233">
        <w:trPr>
          <w:gridAfter w:val="1"/>
          <w:wAfter w:w="104" w:type="dxa"/>
          <w:trHeight w:val="600"/>
        </w:trPr>
        <w:tc>
          <w:tcPr>
            <w:tcW w:w="1275" w:type="dxa"/>
            <w:shd w:val="clear" w:color="auto" w:fill="auto"/>
            <w:noWrap/>
            <w:vAlign w:val="bottom"/>
            <w:hideMark/>
          </w:tcPr>
          <w:p w14:paraId="5A8E4671" w14:textId="77777777" w:rsidR="00C4149B" w:rsidRPr="004B4233" w:rsidRDefault="00C4149B" w:rsidP="004B4233">
            <w:pPr>
              <w:spacing w:line="240" w:lineRule="auto"/>
              <w:ind w:firstLine="0"/>
              <w:contextualSpacing/>
              <w:rPr>
                <w:sz w:val="20"/>
                <w:szCs w:val="20"/>
              </w:rPr>
            </w:pPr>
            <w:r w:rsidRPr="004B4233">
              <w:rPr>
                <w:sz w:val="20"/>
                <w:szCs w:val="20"/>
              </w:rPr>
              <w:t>MOD9</w:t>
            </w:r>
          </w:p>
        </w:tc>
        <w:tc>
          <w:tcPr>
            <w:tcW w:w="4680" w:type="dxa"/>
            <w:shd w:val="clear" w:color="auto" w:fill="auto"/>
            <w:vAlign w:val="bottom"/>
            <w:hideMark/>
          </w:tcPr>
          <w:p w14:paraId="1F313219" w14:textId="77777777" w:rsidR="00C4149B" w:rsidRPr="004B4233" w:rsidRDefault="00C4149B" w:rsidP="004B4233">
            <w:pPr>
              <w:spacing w:line="240" w:lineRule="auto"/>
              <w:ind w:firstLine="0"/>
              <w:contextualSpacing/>
              <w:rPr>
                <w:sz w:val="20"/>
                <w:szCs w:val="20"/>
              </w:rPr>
            </w:pPr>
            <w:r w:rsidRPr="004B4233">
              <w:rPr>
                <w:sz w:val="20"/>
                <w:szCs w:val="20"/>
              </w:rPr>
              <w:t>When I give money to a charity, I prefer to remain anonymous</w:t>
            </w:r>
          </w:p>
        </w:tc>
        <w:tc>
          <w:tcPr>
            <w:tcW w:w="752" w:type="dxa"/>
            <w:shd w:val="clear" w:color="auto" w:fill="auto"/>
            <w:noWrap/>
            <w:vAlign w:val="bottom"/>
            <w:hideMark/>
          </w:tcPr>
          <w:p w14:paraId="3D5BA2C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2.5</w:t>
            </w:r>
          </w:p>
        </w:tc>
        <w:tc>
          <w:tcPr>
            <w:tcW w:w="753" w:type="dxa"/>
            <w:gridSpan w:val="2"/>
            <w:shd w:val="clear" w:color="auto" w:fill="auto"/>
            <w:noWrap/>
            <w:vAlign w:val="bottom"/>
            <w:hideMark/>
          </w:tcPr>
          <w:p w14:paraId="7F8080E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2.398</w:t>
            </w:r>
          </w:p>
        </w:tc>
        <w:tc>
          <w:tcPr>
            <w:tcW w:w="752" w:type="dxa"/>
            <w:gridSpan w:val="2"/>
            <w:shd w:val="clear" w:color="auto" w:fill="auto"/>
            <w:noWrap/>
            <w:vAlign w:val="bottom"/>
            <w:hideMark/>
          </w:tcPr>
          <w:p w14:paraId="7FDD611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0.546</w:t>
            </w:r>
          </w:p>
        </w:tc>
        <w:tc>
          <w:tcPr>
            <w:tcW w:w="753" w:type="dxa"/>
            <w:gridSpan w:val="2"/>
            <w:shd w:val="clear" w:color="auto" w:fill="auto"/>
            <w:noWrap/>
            <w:vAlign w:val="bottom"/>
            <w:hideMark/>
          </w:tcPr>
          <w:p w14:paraId="6AE20338" w14:textId="40B8DFA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4.906</w:t>
            </w:r>
          </w:p>
        </w:tc>
        <w:tc>
          <w:tcPr>
            <w:tcW w:w="753" w:type="dxa"/>
            <w:gridSpan w:val="2"/>
            <w:shd w:val="clear" w:color="auto" w:fill="auto"/>
            <w:noWrap/>
            <w:vAlign w:val="bottom"/>
            <w:hideMark/>
          </w:tcPr>
          <w:p w14:paraId="7BA27C24" w14:textId="0F680D3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4.834</w:t>
            </w:r>
          </w:p>
        </w:tc>
        <w:tc>
          <w:tcPr>
            <w:tcW w:w="752" w:type="dxa"/>
            <w:gridSpan w:val="2"/>
            <w:shd w:val="clear" w:color="auto" w:fill="auto"/>
            <w:noWrap/>
            <w:vAlign w:val="bottom"/>
            <w:hideMark/>
          </w:tcPr>
          <w:p w14:paraId="23817A93" w14:textId="25CFB5C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4.103</w:t>
            </w:r>
          </w:p>
        </w:tc>
        <w:tc>
          <w:tcPr>
            <w:tcW w:w="753" w:type="dxa"/>
            <w:gridSpan w:val="2"/>
            <w:shd w:val="clear" w:color="auto" w:fill="auto"/>
            <w:noWrap/>
            <w:vAlign w:val="bottom"/>
            <w:hideMark/>
          </w:tcPr>
          <w:p w14:paraId="394818DE" w14:textId="2C7D28A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2.679</w:t>
            </w:r>
          </w:p>
        </w:tc>
        <w:tc>
          <w:tcPr>
            <w:tcW w:w="753" w:type="dxa"/>
            <w:gridSpan w:val="2"/>
            <w:shd w:val="clear" w:color="auto" w:fill="auto"/>
            <w:noWrap/>
            <w:vAlign w:val="bottom"/>
            <w:hideMark/>
          </w:tcPr>
          <w:p w14:paraId="1DEED0B8" w14:textId="588D393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0.543</w:t>
            </w:r>
          </w:p>
        </w:tc>
      </w:tr>
      <w:tr w:rsidR="00C4149B" w:rsidRPr="004B4233" w14:paraId="358EE564" w14:textId="77777777" w:rsidTr="004B4233">
        <w:trPr>
          <w:gridAfter w:val="1"/>
          <w:wAfter w:w="104" w:type="dxa"/>
          <w:trHeight w:val="300"/>
        </w:trPr>
        <w:tc>
          <w:tcPr>
            <w:tcW w:w="1275" w:type="dxa"/>
            <w:tcBorders>
              <w:bottom w:val="single" w:sz="4" w:space="0" w:color="auto"/>
            </w:tcBorders>
            <w:shd w:val="clear" w:color="auto" w:fill="auto"/>
            <w:noWrap/>
            <w:vAlign w:val="bottom"/>
            <w:hideMark/>
          </w:tcPr>
          <w:p w14:paraId="77CA646F" w14:textId="77777777" w:rsidR="00C4149B" w:rsidRPr="004B4233" w:rsidRDefault="00C4149B" w:rsidP="004B4233">
            <w:pPr>
              <w:spacing w:line="240" w:lineRule="auto"/>
              <w:ind w:firstLine="0"/>
              <w:contextualSpacing/>
              <w:rPr>
                <w:sz w:val="20"/>
                <w:szCs w:val="20"/>
              </w:rPr>
            </w:pPr>
            <w:r w:rsidRPr="004B4233">
              <w:rPr>
                <w:sz w:val="20"/>
                <w:szCs w:val="20"/>
              </w:rPr>
              <w:t>MOD10</w:t>
            </w:r>
          </w:p>
        </w:tc>
        <w:tc>
          <w:tcPr>
            <w:tcW w:w="4680" w:type="dxa"/>
            <w:tcBorders>
              <w:bottom w:val="single" w:sz="4" w:space="0" w:color="auto"/>
            </w:tcBorders>
            <w:shd w:val="clear" w:color="auto" w:fill="auto"/>
            <w:vAlign w:val="bottom"/>
            <w:hideMark/>
          </w:tcPr>
          <w:p w14:paraId="2A7BF46E" w14:textId="77777777" w:rsidR="00C4149B" w:rsidRPr="004B4233" w:rsidRDefault="00C4149B" w:rsidP="004B4233">
            <w:pPr>
              <w:spacing w:line="240" w:lineRule="auto"/>
              <w:ind w:firstLine="0"/>
              <w:contextualSpacing/>
              <w:rPr>
                <w:sz w:val="20"/>
                <w:szCs w:val="20"/>
              </w:rPr>
            </w:pPr>
            <w:r w:rsidRPr="004B4233">
              <w:rPr>
                <w:sz w:val="20"/>
                <w:szCs w:val="20"/>
              </w:rPr>
              <w:t>I always share the credit I receive on teamwork.</w:t>
            </w:r>
          </w:p>
        </w:tc>
        <w:tc>
          <w:tcPr>
            <w:tcW w:w="752" w:type="dxa"/>
            <w:tcBorders>
              <w:bottom w:val="single" w:sz="4" w:space="0" w:color="auto"/>
            </w:tcBorders>
            <w:shd w:val="clear" w:color="auto" w:fill="auto"/>
            <w:noWrap/>
            <w:vAlign w:val="bottom"/>
            <w:hideMark/>
          </w:tcPr>
          <w:p w14:paraId="705CEE6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383312C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2.145</w:t>
            </w:r>
          </w:p>
        </w:tc>
        <w:tc>
          <w:tcPr>
            <w:tcW w:w="752" w:type="dxa"/>
            <w:gridSpan w:val="2"/>
            <w:tcBorders>
              <w:bottom w:val="single" w:sz="4" w:space="0" w:color="auto"/>
            </w:tcBorders>
            <w:shd w:val="clear" w:color="auto" w:fill="auto"/>
            <w:noWrap/>
            <w:vAlign w:val="bottom"/>
            <w:hideMark/>
          </w:tcPr>
          <w:p w14:paraId="1A65289A" w14:textId="77777777" w:rsidR="00C4149B" w:rsidRPr="004B4233" w:rsidRDefault="00C4149B" w:rsidP="00B737AA">
            <w:pPr>
              <w:spacing w:line="240" w:lineRule="auto"/>
              <w:ind w:firstLine="0"/>
              <w:contextualSpacing/>
              <w:jc w:val="center"/>
              <w:rPr>
                <w:bCs w:val="0"/>
                <w:sz w:val="20"/>
                <w:szCs w:val="20"/>
              </w:rPr>
            </w:pPr>
            <w:r w:rsidRPr="004B4233">
              <w:rPr>
                <w:sz w:val="20"/>
                <w:szCs w:val="20"/>
              </w:rPr>
              <w:t>0.723</w:t>
            </w:r>
          </w:p>
        </w:tc>
        <w:tc>
          <w:tcPr>
            <w:tcW w:w="753" w:type="dxa"/>
            <w:gridSpan w:val="2"/>
            <w:tcBorders>
              <w:bottom w:val="single" w:sz="4" w:space="0" w:color="auto"/>
            </w:tcBorders>
            <w:shd w:val="clear" w:color="auto" w:fill="auto"/>
            <w:noWrap/>
            <w:vAlign w:val="bottom"/>
            <w:hideMark/>
          </w:tcPr>
          <w:p w14:paraId="35D36587" w14:textId="3CD9468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4.463</w:t>
            </w:r>
          </w:p>
        </w:tc>
        <w:tc>
          <w:tcPr>
            <w:tcW w:w="753" w:type="dxa"/>
            <w:gridSpan w:val="2"/>
            <w:tcBorders>
              <w:bottom w:val="single" w:sz="4" w:space="0" w:color="auto"/>
            </w:tcBorders>
            <w:shd w:val="clear" w:color="auto" w:fill="auto"/>
            <w:noWrap/>
            <w:vAlign w:val="bottom"/>
            <w:hideMark/>
          </w:tcPr>
          <w:p w14:paraId="09EAADC2" w14:textId="767293E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4.962</w:t>
            </w:r>
          </w:p>
        </w:tc>
        <w:tc>
          <w:tcPr>
            <w:tcW w:w="752" w:type="dxa"/>
            <w:gridSpan w:val="2"/>
            <w:tcBorders>
              <w:bottom w:val="single" w:sz="4" w:space="0" w:color="auto"/>
            </w:tcBorders>
            <w:shd w:val="clear" w:color="auto" w:fill="auto"/>
            <w:noWrap/>
            <w:vAlign w:val="bottom"/>
            <w:hideMark/>
          </w:tcPr>
          <w:p w14:paraId="0B18AA6B" w14:textId="24A2263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4.667</w:t>
            </w:r>
          </w:p>
        </w:tc>
        <w:tc>
          <w:tcPr>
            <w:tcW w:w="753" w:type="dxa"/>
            <w:gridSpan w:val="2"/>
            <w:tcBorders>
              <w:bottom w:val="single" w:sz="4" w:space="0" w:color="auto"/>
            </w:tcBorders>
            <w:shd w:val="clear" w:color="auto" w:fill="auto"/>
            <w:noWrap/>
            <w:vAlign w:val="bottom"/>
            <w:hideMark/>
          </w:tcPr>
          <w:p w14:paraId="4C4E9486" w14:textId="7BA0151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3.657</w:t>
            </w:r>
          </w:p>
        </w:tc>
        <w:tc>
          <w:tcPr>
            <w:tcW w:w="753" w:type="dxa"/>
            <w:gridSpan w:val="2"/>
            <w:tcBorders>
              <w:bottom w:val="single" w:sz="4" w:space="0" w:color="auto"/>
            </w:tcBorders>
            <w:shd w:val="clear" w:color="auto" w:fill="auto"/>
            <w:noWrap/>
            <w:vAlign w:val="bottom"/>
            <w:hideMark/>
          </w:tcPr>
          <w:p w14:paraId="7DA4C7B8" w14:textId="4755234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0.687</w:t>
            </w:r>
          </w:p>
        </w:tc>
      </w:tr>
      <w:tr w:rsidR="00C4149B" w:rsidRPr="004B4233" w14:paraId="16E26232"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4602F76F"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7ADB2973" w14:textId="77777777" w:rsidR="00C4149B" w:rsidRPr="004B4233" w:rsidRDefault="00C4149B" w:rsidP="004B4233">
            <w:pPr>
              <w:spacing w:line="240" w:lineRule="auto"/>
              <w:ind w:firstLine="0"/>
              <w:contextualSpacing/>
              <w:rPr>
                <w:sz w:val="20"/>
                <w:szCs w:val="20"/>
              </w:rPr>
            </w:pPr>
            <w:r w:rsidRPr="004B4233">
              <w:rPr>
                <w:sz w:val="20"/>
                <w:szCs w:val="20"/>
              </w:rPr>
              <w:t>Straightforwardness</w:t>
            </w:r>
          </w:p>
        </w:tc>
        <w:tc>
          <w:tcPr>
            <w:tcW w:w="752" w:type="dxa"/>
            <w:tcBorders>
              <w:top w:val="single" w:sz="4" w:space="0" w:color="auto"/>
              <w:bottom w:val="single" w:sz="4" w:space="0" w:color="auto"/>
            </w:tcBorders>
            <w:shd w:val="clear" w:color="auto" w:fill="auto"/>
            <w:noWrap/>
            <w:vAlign w:val="bottom"/>
            <w:hideMark/>
          </w:tcPr>
          <w:p w14:paraId="44D20F9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49AD2CE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13A1AA3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3C0AB35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018F5B3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73AB067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03234FD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7CBA6C8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19FD12A7"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05DDD8FB" w14:textId="77777777" w:rsidR="00C4149B" w:rsidRPr="004B4233" w:rsidRDefault="00C4149B" w:rsidP="004B4233">
            <w:pPr>
              <w:spacing w:line="240" w:lineRule="auto"/>
              <w:ind w:firstLine="0"/>
              <w:contextualSpacing/>
              <w:rPr>
                <w:sz w:val="20"/>
                <w:szCs w:val="20"/>
              </w:rPr>
            </w:pPr>
            <w:r w:rsidRPr="004B4233">
              <w:rPr>
                <w:sz w:val="20"/>
                <w:szCs w:val="20"/>
              </w:rPr>
              <w:t>STFD1</w:t>
            </w:r>
          </w:p>
        </w:tc>
        <w:tc>
          <w:tcPr>
            <w:tcW w:w="4680" w:type="dxa"/>
            <w:tcBorders>
              <w:top w:val="single" w:sz="4" w:space="0" w:color="auto"/>
            </w:tcBorders>
            <w:shd w:val="clear" w:color="auto" w:fill="auto"/>
            <w:vAlign w:val="bottom"/>
            <w:hideMark/>
          </w:tcPr>
          <w:p w14:paraId="2AD9CD3B" w14:textId="77777777" w:rsidR="00C4149B" w:rsidRPr="004B4233" w:rsidRDefault="00C4149B" w:rsidP="004B4233">
            <w:pPr>
              <w:spacing w:line="240" w:lineRule="auto"/>
              <w:ind w:firstLine="0"/>
              <w:contextualSpacing/>
              <w:rPr>
                <w:sz w:val="20"/>
                <w:szCs w:val="20"/>
              </w:rPr>
            </w:pPr>
            <w:r w:rsidRPr="004B4233">
              <w:rPr>
                <w:sz w:val="20"/>
                <w:szCs w:val="20"/>
              </w:rPr>
              <w:t>I always hide my motives to get what I want.</w:t>
            </w:r>
          </w:p>
        </w:tc>
        <w:tc>
          <w:tcPr>
            <w:tcW w:w="752" w:type="dxa"/>
            <w:tcBorders>
              <w:top w:val="single" w:sz="4" w:space="0" w:color="auto"/>
            </w:tcBorders>
            <w:shd w:val="clear" w:color="auto" w:fill="auto"/>
            <w:noWrap/>
            <w:vAlign w:val="bottom"/>
            <w:hideMark/>
          </w:tcPr>
          <w:p w14:paraId="00A3252F" w14:textId="2836A55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0DD619E6" w14:textId="5372F3C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4.071</w:t>
            </w:r>
          </w:p>
        </w:tc>
        <w:tc>
          <w:tcPr>
            <w:tcW w:w="752" w:type="dxa"/>
            <w:gridSpan w:val="2"/>
            <w:tcBorders>
              <w:top w:val="single" w:sz="4" w:space="0" w:color="auto"/>
            </w:tcBorders>
            <w:shd w:val="clear" w:color="auto" w:fill="auto"/>
            <w:noWrap/>
            <w:vAlign w:val="bottom"/>
            <w:hideMark/>
          </w:tcPr>
          <w:p w14:paraId="69AC4B4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0.695</w:t>
            </w:r>
          </w:p>
        </w:tc>
        <w:tc>
          <w:tcPr>
            <w:tcW w:w="753" w:type="dxa"/>
            <w:gridSpan w:val="2"/>
            <w:tcBorders>
              <w:top w:val="single" w:sz="4" w:space="0" w:color="auto"/>
            </w:tcBorders>
            <w:shd w:val="clear" w:color="auto" w:fill="auto"/>
            <w:noWrap/>
            <w:vAlign w:val="bottom"/>
            <w:hideMark/>
          </w:tcPr>
          <w:p w14:paraId="11D07CAF" w14:textId="7BFF9B1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5.467</w:t>
            </w:r>
          </w:p>
        </w:tc>
        <w:tc>
          <w:tcPr>
            <w:tcW w:w="753" w:type="dxa"/>
            <w:gridSpan w:val="2"/>
            <w:tcBorders>
              <w:top w:val="single" w:sz="4" w:space="0" w:color="auto"/>
            </w:tcBorders>
            <w:shd w:val="clear" w:color="auto" w:fill="auto"/>
            <w:noWrap/>
            <w:vAlign w:val="bottom"/>
            <w:hideMark/>
          </w:tcPr>
          <w:p w14:paraId="064C02DF" w14:textId="17EECF1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3.213</w:t>
            </w:r>
          </w:p>
        </w:tc>
        <w:tc>
          <w:tcPr>
            <w:tcW w:w="752" w:type="dxa"/>
            <w:gridSpan w:val="2"/>
            <w:tcBorders>
              <w:top w:val="single" w:sz="4" w:space="0" w:color="auto"/>
            </w:tcBorders>
            <w:shd w:val="clear" w:color="auto" w:fill="auto"/>
            <w:noWrap/>
            <w:vAlign w:val="bottom"/>
            <w:hideMark/>
          </w:tcPr>
          <w:p w14:paraId="2D16C874" w14:textId="3F8AEB7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2.668</w:t>
            </w:r>
          </w:p>
        </w:tc>
        <w:tc>
          <w:tcPr>
            <w:tcW w:w="753" w:type="dxa"/>
            <w:gridSpan w:val="2"/>
            <w:tcBorders>
              <w:top w:val="single" w:sz="4" w:space="0" w:color="auto"/>
            </w:tcBorders>
            <w:shd w:val="clear" w:color="auto" w:fill="auto"/>
            <w:noWrap/>
            <w:vAlign w:val="bottom"/>
            <w:hideMark/>
          </w:tcPr>
          <w:p w14:paraId="5E14E0C2" w14:textId="4F76F1D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1.611</w:t>
            </w:r>
          </w:p>
        </w:tc>
        <w:tc>
          <w:tcPr>
            <w:tcW w:w="753" w:type="dxa"/>
            <w:gridSpan w:val="2"/>
            <w:tcBorders>
              <w:top w:val="single" w:sz="4" w:space="0" w:color="auto"/>
            </w:tcBorders>
            <w:shd w:val="clear" w:color="auto" w:fill="auto"/>
            <w:noWrap/>
            <w:vAlign w:val="bottom"/>
            <w:hideMark/>
          </w:tcPr>
          <w:p w14:paraId="61FF4B6A" w14:textId="2129A4B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0.374</w:t>
            </w:r>
          </w:p>
        </w:tc>
      </w:tr>
      <w:tr w:rsidR="00C4149B" w:rsidRPr="004B4233" w14:paraId="430D9BC1" w14:textId="77777777" w:rsidTr="004B4233">
        <w:trPr>
          <w:gridAfter w:val="1"/>
          <w:wAfter w:w="104" w:type="dxa"/>
          <w:trHeight w:val="300"/>
        </w:trPr>
        <w:tc>
          <w:tcPr>
            <w:tcW w:w="1275" w:type="dxa"/>
            <w:shd w:val="clear" w:color="auto" w:fill="auto"/>
            <w:noWrap/>
            <w:vAlign w:val="bottom"/>
            <w:hideMark/>
          </w:tcPr>
          <w:p w14:paraId="1CC14EC9" w14:textId="77777777" w:rsidR="00C4149B" w:rsidRPr="004B4233" w:rsidRDefault="00C4149B" w:rsidP="004B4233">
            <w:pPr>
              <w:spacing w:line="240" w:lineRule="auto"/>
              <w:ind w:firstLine="0"/>
              <w:contextualSpacing/>
              <w:rPr>
                <w:sz w:val="20"/>
                <w:szCs w:val="20"/>
              </w:rPr>
            </w:pPr>
            <w:r w:rsidRPr="004B4233">
              <w:rPr>
                <w:sz w:val="20"/>
                <w:szCs w:val="20"/>
              </w:rPr>
              <w:t>STFD3</w:t>
            </w:r>
          </w:p>
        </w:tc>
        <w:tc>
          <w:tcPr>
            <w:tcW w:w="4680" w:type="dxa"/>
            <w:shd w:val="clear" w:color="auto" w:fill="auto"/>
            <w:vAlign w:val="bottom"/>
            <w:hideMark/>
          </w:tcPr>
          <w:p w14:paraId="3EF83EC0" w14:textId="77777777" w:rsidR="00C4149B" w:rsidRPr="004B4233" w:rsidRDefault="00C4149B" w:rsidP="004B4233">
            <w:pPr>
              <w:spacing w:line="240" w:lineRule="auto"/>
              <w:ind w:firstLine="0"/>
              <w:contextualSpacing/>
              <w:rPr>
                <w:sz w:val="20"/>
                <w:szCs w:val="20"/>
              </w:rPr>
            </w:pPr>
            <w:r w:rsidRPr="004B4233">
              <w:rPr>
                <w:sz w:val="20"/>
                <w:szCs w:val="20"/>
              </w:rPr>
              <w:t>Manipulating others can be helpful.</w:t>
            </w:r>
          </w:p>
        </w:tc>
        <w:tc>
          <w:tcPr>
            <w:tcW w:w="752" w:type="dxa"/>
            <w:shd w:val="clear" w:color="auto" w:fill="auto"/>
            <w:noWrap/>
            <w:vAlign w:val="bottom"/>
            <w:hideMark/>
          </w:tcPr>
          <w:p w14:paraId="548C1B66" w14:textId="55A1F7B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w:t>
            </w:r>
          </w:p>
        </w:tc>
        <w:tc>
          <w:tcPr>
            <w:tcW w:w="753" w:type="dxa"/>
            <w:gridSpan w:val="2"/>
            <w:shd w:val="clear" w:color="auto" w:fill="auto"/>
            <w:noWrap/>
            <w:vAlign w:val="bottom"/>
            <w:hideMark/>
          </w:tcPr>
          <w:p w14:paraId="1E03F51E" w14:textId="41A940D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3.448</w:t>
            </w:r>
          </w:p>
        </w:tc>
        <w:tc>
          <w:tcPr>
            <w:tcW w:w="752" w:type="dxa"/>
            <w:gridSpan w:val="2"/>
            <w:shd w:val="clear" w:color="auto" w:fill="auto"/>
            <w:noWrap/>
            <w:vAlign w:val="bottom"/>
            <w:hideMark/>
          </w:tcPr>
          <w:p w14:paraId="18DF4A4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0.537</w:t>
            </w:r>
          </w:p>
        </w:tc>
        <w:tc>
          <w:tcPr>
            <w:tcW w:w="753" w:type="dxa"/>
            <w:gridSpan w:val="2"/>
            <w:shd w:val="clear" w:color="auto" w:fill="auto"/>
            <w:noWrap/>
            <w:vAlign w:val="bottom"/>
            <w:hideMark/>
          </w:tcPr>
          <w:p w14:paraId="493253F9" w14:textId="152A0AC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4.639</w:t>
            </w:r>
          </w:p>
        </w:tc>
        <w:tc>
          <w:tcPr>
            <w:tcW w:w="753" w:type="dxa"/>
            <w:gridSpan w:val="2"/>
            <w:shd w:val="clear" w:color="auto" w:fill="auto"/>
            <w:noWrap/>
            <w:vAlign w:val="bottom"/>
            <w:hideMark/>
          </w:tcPr>
          <w:p w14:paraId="2ACC55CB" w14:textId="08ECE38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3.131</w:t>
            </w:r>
          </w:p>
        </w:tc>
        <w:tc>
          <w:tcPr>
            <w:tcW w:w="752" w:type="dxa"/>
            <w:gridSpan w:val="2"/>
            <w:shd w:val="clear" w:color="auto" w:fill="auto"/>
            <w:noWrap/>
            <w:vAlign w:val="bottom"/>
            <w:hideMark/>
          </w:tcPr>
          <w:p w14:paraId="7C041A85" w14:textId="02E1FE2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3.721</w:t>
            </w:r>
          </w:p>
        </w:tc>
        <w:tc>
          <w:tcPr>
            <w:tcW w:w="753" w:type="dxa"/>
            <w:gridSpan w:val="2"/>
            <w:shd w:val="clear" w:color="auto" w:fill="auto"/>
            <w:noWrap/>
            <w:vAlign w:val="bottom"/>
            <w:hideMark/>
          </w:tcPr>
          <w:p w14:paraId="447A4EFC" w14:textId="32DFC98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0.723</w:t>
            </w:r>
          </w:p>
        </w:tc>
        <w:tc>
          <w:tcPr>
            <w:tcW w:w="753" w:type="dxa"/>
            <w:gridSpan w:val="2"/>
            <w:shd w:val="clear" w:color="auto" w:fill="auto"/>
            <w:noWrap/>
            <w:vAlign w:val="bottom"/>
            <w:hideMark/>
          </w:tcPr>
          <w:p w14:paraId="2334FE54" w14:textId="4E44069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0.316</w:t>
            </w:r>
          </w:p>
        </w:tc>
      </w:tr>
      <w:tr w:rsidR="00C4149B" w:rsidRPr="004B4233" w14:paraId="53A4D7AC" w14:textId="77777777" w:rsidTr="004B4233">
        <w:trPr>
          <w:gridAfter w:val="1"/>
          <w:wAfter w:w="104" w:type="dxa"/>
          <w:trHeight w:val="600"/>
        </w:trPr>
        <w:tc>
          <w:tcPr>
            <w:tcW w:w="1275" w:type="dxa"/>
            <w:shd w:val="clear" w:color="auto" w:fill="auto"/>
            <w:noWrap/>
            <w:vAlign w:val="bottom"/>
            <w:hideMark/>
          </w:tcPr>
          <w:p w14:paraId="7C1D20A3" w14:textId="77777777" w:rsidR="00C4149B" w:rsidRPr="004B4233" w:rsidRDefault="00C4149B" w:rsidP="004B4233">
            <w:pPr>
              <w:spacing w:line="240" w:lineRule="auto"/>
              <w:ind w:firstLine="0"/>
              <w:contextualSpacing/>
              <w:rPr>
                <w:sz w:val="20"/>
                <w:szCs w:val="20"/>
              </w:rPr>
            </w:pPr>
            <w:r w:rsidRPr="004B4233">
              <w:rPr>
                <w:sz w:val="20"/>
                <w:szCs w:val="20"/>
              </w:rPr>
              <w:t>STFD4</w:t>
            </w:r>
          </w:p>
        </w:tc>
        <w:tc>
          <w:tcPr>
            <w:tcW w:w="4680" w:type="dxa"/>
            <w:shd w:val="clear" w:color="auto" w:fill="auto"/>
            <w:vAlign w:val="bottom"/>
            <w:hideMark/>
          </w:tcPr>
          <w:p w14:paraId="047A1224" w14:textId="77777777" w:rsidR="00C4149B" w:rsidRPr="004B4233" w:rsidRDefault="00C4149B" w:rsidP="004B4233">
            <w:pPr>
              <w:spacing w:line="240" w:lineRule="auto"/>
              <w:ind w:firstLine="0"/>
              <w:contextualSpacing/>
              <w:rPr>
                <w:sz w:val="20"/>
                <w:szCs w:val="20"/>
              </w:rPr>
            </w:pPr>
            <w:r w:rsidRPr="004B4233">
              <w:rPr>
                <w:sz w:val="20"/>
                <w:szCs w:val="20"/>
              </w:rPr>
              <w:t>I use flattery on occasion when dealing with others.</w:t>
            </w:r>
          </w:p>
        </w:tc>
        <w:tc>
          <w:tcPr>
            <w:tcW w:w="752" w:type="dxa"/>
            <w:shd w:val="clear" w:color="auto" w:fill="auto"/>
            <w:noWrap/>
            <w:vAlign w:val="bottom"/>
            <w:hideMark/>
          </w:tcPr>
          <w:p w14:paraId="5A16AB8B" w14:textId="22BD633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w:t>
            </w:r>
          </w:p>
        </w:tc>
        <w:tc>
          <w:tcPr>
            <w:tcW w:w="753" w:type="dxa"/>
            <w:gridSpan w:val="2"/>
            <w:shd w:val="clear" w:color="auto" w:fill="auto"/>
            <w:noWrap/>
            <w:vAlign w:val="bottom"/>
            <w:hideMark/>
          </w:tcPr>
          <w:p w14:paraId="32BFE3BD" w14:textId="5694DE3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0.408</w:t>
            </w:r>
          </w:p>
        </w:tc>
        <w:tc>
          <w:tcPr>
            <w:tcW w:w="752" w:type="dxa"/>
            <w:gridSpan w:val="2"/>
            <w:shd w:val="clear" w:color="auto" w:fill="auto"/>
            <w:noWrap/>
            <w:vAlign w:val="bottom"/>
            <w:hideMark/>
          </w:tcPr>
          <w:p w14:paraId="0690A74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0.307</w:t>
            </w:r>
          </w:p>
        </w:tc>
        <w:tc>
          <w:tcPr>
            <w:tcW w:w="753" w:type="dxa"/>
            <w:gridSpan w:val="2"/>
            <w:shd w:val="clear" w:color="auto" w:fill="auto"/>
            <w:noWrap/>
            <w:vAlign w:val="bottom"/>
            <w:hideMark/>
          </w:tcPr>
          <w:p w14:paraId="766CF0B4" w14:textId="281DF9F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2.858</w:t>
            </w:r>
          </w:p>
        </w:tc>
        <w:tc>
          <w:tcPr>
            <w:tcW w:w="753" w:type="dxa"/>
            <w:gridSpan w:val="2"/>
            <w:shd w:val="clear" w:color="auto" w:fill="auto"/>
            <w:noWrap/>
            <w:vAlign w:val="bottom"/>
            <w:hideMark/>
          </w:tcPr>
          <w:p w14:paraId="4C5B1AE8" w14:textId="210C2B1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1.285</w:t>
            </w:r>
          </w:p>
        </w:tc>
        <w:tc>
          <w:tcPr>
            <w:tcW w:w="752" w:type="dxa"/>
            <w:gridSpan w:val="2"/>
            <w:shd w:val="clear" w:color="auto" w:fill="auto"/>
            <w:noWrap/>
            <w:vAlign w:val="bottom"/>
            <w:hideMark/>
          </w:tcPr>
          <w:p w14:paraId="5E241750" w14:textId="6ADEC6F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3.237</w:t>
            </w:r>
          </w:p>
        </w:tc>
        <w:tc>
          <w:tcPr>
            <w:tcW w:w="753" w:type="dxa"/>
            <w:gridSpan w:val="2"/>
            <w:shd w:val="clear" w:color="auto" w:fill="auto"/>
            <w:noWrap/>
            <w:vAlign w:val="bottom"/>
            <w:hideMark/>
          </w:tcPr>
          <w:p w14:paraId="299F3A8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1.110</w:t>
            </w:r>
          </w:p>
        </w:tc>
        <w:tc>
          <w:tcPr>
            <w:tcW w:w="753" w:type="dxa"/>
            <w:gridSpan w:val="2"/>
            <w:shd w:val="clear" w:color="auto" w:fill="auto"/>
            <w:noWrap/>
            <w:vAlign w:val="bottom"/>
            <w:hideMark/>
          </w:tcPr>
          <w:p w14:paraId="5C94CDB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6.345</w:t>
            </w:r>
          </w:p>
        </w:tc>
      </w:tr>
      <w:tr w:rsidR="00C4149B" w:rsidRPr="004B4233" w14:paraId="1F4047B4" w14:textId="77777777" w:rsidTr="004B4233">
        <w:trPr>
          <w:gridAfter w:val="1"/>
          <w:wAfter w:w="104" w:type="dxa"/>
          <w:trHeight w:val="600"/>
        </w:trPr>
        <w:tc>
          <w:tcPr>
            <w:tcW w:w="1275" w:type="dxa"/>
            <w:shd w:val="clear" w:color="auto" w:fill="auto"/>
            <w:noWrap/>
            <w:vAlign w:val="bottom"/>
            <w:hideMark/>
          </w:tcPr>
          <w:p w14:paraId="75F2B46D" w14:textId="77777777" w:rsidR="00C4149B" w:rsidRPr="004B4233" w:rsidRDefault="00C4149B" w:rsidP="004B4233">
            <w:pPr>
              <w:spacing w:line="240" w:lineRule="auto"/>
              <w:ind w:firstLine="0"/>
              <w:contextualSpacing/>
              <w:rPr>
                <w:sz w:val="20"/>
                <w:szCs w:val="20"/>
              </w:rPr>
            </w:pPr>
            <w:r w:rsidRPr="004B4233">
              <w:rPr>
                <w:sz w:val="20"/>
                <w:szCs w:val="20"/>
              </w:rPr>
              <w:lastRenderedPageBreak/>
              <w:t>STFD6</w:t>
            </w:r>
          </w:p>
        </w:tc>
        <w:tc>
          <w:tcPr>
            <w:tcW w:w="4680" w:type="dxa"/>
            <w:shd w:val="clear" w:color="auto" w:fill="auto"/>
            <w:vAlign w:val="bottom"/>
            <w:hideMark/>
          </w:tcPr>
          <w:p w14:paraId="7B00BCB8" w14:textId="77777777" w:rsidR="00C4149B" w:rsidRPr="004B4233" w:rsidRDefault="00C4149B" w:rsidP="004B4233">
            <w:pPr>
              <w:spacing w:line="240" w:lineRule="auto"/>
              <w:ind w:firstLine="0"/>
              <w:contextualSpacing/>
              <w:rPr>
                <w:sz w:val="20"/>
                <w:szCs w:val="20"/>
              </w:rPr>
            </w:pPr>
            <w:r w:rsidRPr="004B4233">
              <w:rPr>
                <w:sz w:val="20"/>
                <w:szCs w:val="20"/>
              </w:rPr>
              <w:t>I tend to stick to the rules when trying to get my way with others.</w:t>
            </w:r>
          </w:p>
        </w:tc>
        <w:tc>
          <w:tcPr>
            <w:tcW w:w="752" w:type="dxa"/>
            <w:shd w:val="clear" w:color="auto" w:fill="auto"/>
            <w:noWrap/>
            <w:vAlign w:val="bottom"/>
            <w:hideMark/>
          </w:tcPr>
          <w:p w14:paraId="6654DA4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6045A96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2.473</w:t>
            </w:r>
          </w:p>
        </w:tc>
        <w:tc>
          <w:tcPr>
            <w:tcW w:w="752" w:type="dxa"/>
            <w:gridSpan w:val="2"/>
            <w:shd w:val="clear" w:color="auto" w:fill="auto"/>
            <w:noWrap/>
            <w:vAlign w:val="bottom"/>
            <w:hideMark/>
          </w:tcPr>
          <w:p w14:paraId="6B7FF029" w14:textId="77777777" w:rsidR="00C4149B" w:rsidRPr="004B4233" w:rsidRDefault="00C4149B" w:rsidP="00B737AA">
            <w:pPr>
              <w:spacing w:line="240" w:lineRule="auto"/>
              <w:ind w:firstLine="0"/>
              <w:contextualSpacing/>
              <w:jc w:val="center"/>
              <w:rPr>
                <w:bCs w:val="0"/>
                <w:sz w:val="20"/>
                <w:szCs w:val="20"/>
              </w:rPr>
            </w:pPr>
            <w:r w:rsidRPr="004B4233">
              <w:rPr>
                <w:sz w:val="20"/>
                <w:szCs w:val="20"/>
              </w:rPr>
              <w:t>0.455</w:t>
            </w:r>
          </w:p>
        </w:tc>
        <w:tc>
          <w:tcPr>
            <w:tcW w:w="753" w:type="dxa"/>
            <w:gridSpan w:val="2"/>
            <w:shd w:val="clear" w:color="auto" w:fill="auto"/>
            <w:noWrap/>
            <w:vAlign w:val="bottom"/>
            <w:hideMark/>
          </w:tcPr>
          <w:p w14:paraId="262D53C0" w14:textId="7F83938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5.861</w:t>
            </w:r>
          </w:p>
        </w:tc>
        <w:tc>
          <w:tcPr>
            <w:tcW w:w="753" w:type="dxa"/>
            <w:gridSpan w:val="2"/>
            <w:shd w:val="clear" w:color="auto" w:fill="auto"/>
            <w:noWrap/>
            <w:vAlign w:val="bottom"/>
            <w:hideMark/>
          </w:tcPr>
          <w:p w14:paraId="33F2B428" w14:textId="75BF528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4.39</w:t>
            </w:r>
          </w:p>
        </w:tc>
        <w:tc>
          <w:tcPr>
            <w:tcW w:w="752" w:type="dxa"/>
            <w:gridSpan w:val="2"/>
            <w:shd w:val="clear" w:color="auto" w:fill="auto"/>
            <w:noWrap/>
            <w:vAlign w:val="bottom"/>
            <w:hideMark/>
          </w:tcPr>
          <w:p w14:paraId="00F64058" w14:textId="47CDA63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5.567</w:t>
            </w:r>
          </w:p>
        </w:tc>
        <w:tc>
          <w:tcPr>
            <w:tcW w:w="753" w:type="dxa"/>
            <w:gridSpan w:val="2"/>
            <w:shd w:val="clear" w:color="auto" w:fill="auto"/>
            <w:noWrap/>
            <w:vAlign w:val="bottom"/>
            <w:hideMark/>
          </w:tcPr>
          <w:p w14:paraId="020F3355" w14:textId="376F379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2.670</w:t>
            </w:r>
          </w:p>
        </w:tc>
        <w:tc>
          <w:tcPr>
            <w:tcW w:w="753" w:type="dxa"/>
            <w:gridSpan w:val="2"/>
            <w:shd w:val="clear" w:color="auto" w:fill="auto"/>
            <w:noWrap/>
            <w:vAlign w:val="bottom"/>
            <w:hideMark/>
          </w:tcPr>
          <w:p w14:paraId="1C3102A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1.438</w:t>
            </w:r>
          </w:p>
        </w:tc>
      </w:tr>
      <w:tr w:rsidR="00C4149B" w:rsidRPr="004B4233" w14:paraId="7F925495" w14:textId="77777777" w:rsidTr="004B4233">
        <w:trPr>
          <w:gridAfter w:val="1"/>
          <w:wAfter w:w="104" w:type="dxa"/>
          <w:trHeight w:val="300"/>
        </w:trPr>
        <w:tc>
          <w:tcPr>
            <w:tcW w:w="1275" w:type="dxa"/>
            <w:shd w:val="clear" w:color="auto" w:fill="auto"/>
            <w:noWrap/>
            <w:vAlign w:val="bottom"/>
            <w:hideMark/>
          </w:tcPr>
          <w:p w14:paraId="000B8CF7" w14:textId="77777777" w:rsidR="00C4149B" w:rsidRPr="004B4233" w:rsidRDefault="00C4149B" w:rsidP="004B4233">
            <w:pPr>
              <w:spacing w:line="240" w:lineRule="auto"/>
              <w:ind w:firstLine="0"/>
              <w:contextualSpacing/>
              <w:rPr>
                <w:sz w:val="20"/>
                <w:szCs w:val="20"/>
              </w:rPr>
            </w:pPr>
            <w:r w:rsidRPr="004B4233">
              <w:rPr>
                <w:sz w:val="20"/>
                <w:szCs w:val="20"/>
              </w:rPr>
              <w:t>STFD7</w:t>
            </w:r>
          </w:p>
        </w:tc>
        <w:tc>
          <w:tcPr>
            <w:tcW w:w="4680" w:type="dxa"/>
            <w:shd w:val="clear" w:color="auto" w:fill="auto"/>
            <w:vAlign w:val="bottom"/>
            <w:hideMark/>
          </w:tcPr>
          <w:p w14:paraId="562B7CEA" w14:textId="77777777" w:rsidR="00C4149B" w:rsidRPr="004B4233" w:rsidRDefault="00C4149B" w:rsidP="004B4233">
            <w:pPr>
              <w:spacing w:line="240" w:lineRule="auto"/>
              <w:ind w:firstLine="0"/>
              <w:contextualSpacing/>
              <w:rPr>
                <w:sz w:val="20"/>
                <w:szCs w:val="20"/>
              </w:rPr>
            </w:pPr>
            <w:r w:rsidRPr="004B4233">
              <w:rPr>
                <w:sz w:val="20"/>
                <w:szCs w:val="20"/>
              </w:rPr>
              <w:t>I mean what I say.</w:t>
            </w:r>
          </w:p>
        </w:tc>
        <w:tc>
          <w:tcPr>
            <w:tcW w:w="752" w:type="dxa"/>
            <w:shd w:val="clear" w:color="auto" w:fill="auto"/>
            <w:noWrap/>
            <w:vAlign w:val="bottom"/>
            <w:hideMark/>
          </w:tcPr>
          <w:p w14:paraId="5D64006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607041B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2.716</w:t>
            </w:r>
          </w:p>
        </w:tc>
        <w:tc>
          <w:tcPr>
            <w:tcW w:w="752" w:type="dxa"/>
            <w:gridSpan w:val="2"/>
            <w:shd w:val="clear" w:color="auto" w:fill="auto"/>
            <w:noWrap/>
            <w:vAlign w:val="bottom"/>
            <w:hideMark/>
          </w:tcPr>
          <w:p w14:paraId="4D94E7B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0.507</w:t>
            </w:r>
          </w:p>
        </w:tc>
        <w:tc>
          <w:tcPr>
            <w:tcW w:w="753" w:type="dxa"/>
            <w:gridSpan w:val="2"/>
            <w:shd w:val="clear" w:color="auto" w:fill="auto"/>
            <w:noWrap/>
            <w:vAlign w:val="bottom"/>
            <w:hideMark/>
          </w:tcPr>
          <w:p w14:paraId="648A04BC" w14:textId="40B590D9" w:rsidR="00C4149B" w:rsidRPr="004B4233" w:rsidRDefault="008271A4" w:rsidP="00B737AA">
            <w:pPr>
              <w:spacing w:line="240" w:lineRule="auto"/>
              <w:ind w:firstLine="0"/>
              <w:contextualSpacing/>
              <w:jc w:val="center"/>
              <w:rPr>
                <w:bCs w:val="0"/>
                <w:sz w:val="20"/>
                <w:szCs w:val="20"/>
              </w:rPr>
            </w:pPr>
            <w:r>
              <w:rPr>
                <w:sz w:val="20"/>
                <w:szCs w:val="20"/>
              </w:rPr>
              <w:noBreakHyphen/>
            </w:r>
            <w:r w:rsidR="00C4149B" w:rsidRPr="004B4233">
              <w:rPr>
                <w:sz w:val="20"/>
                <w:szCs w:val="20"/>
              </w:rPr>
              <w:t>7.251</w:t>
            </w:r>
          </w:p>
        </w:tc>
        <w:tc>
          <w:tcPr>
            <w:tcW w:w="753" w:type="dxa"/>
            <w:gridSpan w:val="2"/>
            <w:shd w:val="clear" w:color="auto" w:fill="auto"/>
            <w:noWrap/>
            <w:vAlign w:val="bottom"/>
            <w:hideMark/>
          </w:tcPr>
          <w:p w14:paraId="1DE4956A" w14:textId="1082B69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6.719</w:t>
            </w:r>
          </w:p>
        </w:tc>
        <w:tc>
          <w:tcPr>
            <w:tcW w:w="752" w:type="dxa"/>
            <w:gridSpan w:val="2"/>
            <w:shd w:val="clear" w:color="auto" w:fill="auto"/>
            <w:noWrap/>
            <w:vAlign w:val="bottom"/>
            <w:hideMark/>
          </w:tcPr>
          <w:p w14:paraId="6544B34F" w14:textId="01A4807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6.483</w:t>
            </w:r>
          </w:p>
        </w:tc>
        <w:tc>
          <w:tcPr>
            <w:tcW w:w="753" w:type="dxa"/>
            <w:gridSpan w:val="2"/>
            <w:shd w:val="clear" w:color="auto" w:fill="auto"/>
            <w:noWrap/>
            <w:vAlign w:val="bottom"/>
            <w:hideMark/>
          </w:tcPr>
          <w:p w14:paraId="179FD98F" w14:textId="1EE0865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4.426</w:t>
            </w:r>
          </w:p>
        </w:tc>
        <w:tc>
          <w:tcPr>
            <w:tcW w:w="753" w:type="dxa"/>
            <w:gridSpan w:val="2"/>
            <w:shd w:val="clear" w:color="auto" w:fill="auto"/>
            <w:noWrap/>
            <w:vAlign w:val="bottom"/>
            <w:hideMark/>
          </w:tcPr>
          <w:p w14:paraId="6A6A0017" w14:textId="268E3A75" w:rsidR="00C4149B" w:rsidRPr="004B4233" w:rsidRDefault="008271A4" w:rsidP="00B737AA">
            <w:pPr>
              <w:spacing w:line="240" w:lineRule="auto"/>
              <w:ind w:firstLine="0"/>
              <w:contextualSpacing/>
              <w:jc w:val="center"/>
              <w:rPr>
                <w:sz w:val="20"/>
                <w:szCs w:val="20"/>
              </w:rPr>
            </w:pPr>
            <w:r>
              <w:rPr>
                <w:sz w:val="20"/>
                <w:szCs w:val="20"/>
              </w:rPr>
              <w:noBreakHyphen/>
            </w:r>
            <w:r w:rsidR="00C4149B" w:rsidRPr="004B4233">
              <w:rPr>
                <w:sz w:val="20"/>
                <w:szCs w:val="20"/>
              </w:rPr>
              <w:t>0.726</w:t>
            </w:r>
          </w:p>
        </w:tc>
      </w:tr>
      <w:tr w:rsidR="00C4149B" w:rsidRPr="004B4233" w14:paraId="643602F3" w14:textId="77777777" w:rsidTr="004B4233">
        <w:trPr>
          <w:gridAfter w:val="1"/>
          <w:wAfter w:w="104" w:type="dxa"/>
          <w:trHeight w:val="300"/>
        </w:trPr>
        <w:tc>
          <w:tcPr>
            <w:tcW w:w="1275" w:type="dxa"/>
            <w:shd w:val="clear" w:color="auto" w:fill="auto"/>
            <w:noWrap/>
            <w:vAlign w:val="bottom"/>
            <w:hideMark/>
          </w:tcPr>
          <w:p w14:paraId="2BC3DD5A" w14:textId="77777777" w:rsidR="00C4149B" w:rsidRPr="004B4233" w:rsidRDefault="00C4149B" w:rsidP="004B4233">
            <w:pPr>
              <w:spacing w:line="240" w:lineRule="auto"/>
              <w:ind w:firstLine="0"/>
              <w:contextualSpacing/>
              <w:rPr>
                <w:sz w:val="20"/>
                <w:szCs w:val="20"/>
              </w:rPr>
            </w:pPr>
            <w:r w:rsidRPr="004B4233">
              <w:rPr>
                <w:sz w:val="20"/>
                <w:szCs w:val="20"/>
              </w:rPr>
              <w:t>STFD9</w:t>
            </w:r>
          </w:p>
        </w:tc>
        <w:tc>
          <w:tcPr>
            <w:tcW w:w="4680" w:type="dxa"/>
            <w:shd w:val="clear" w:color="auto" w:fill="auto"/>
            <w:vAlign w:val="bottom"/>
            <w:hideMark/>
          </w:tcPr>
          <w:p w14:paraId="140F9E0A" w14:textId="77777777" w:rsidR="00C4149B" w:rsidRPr="004B4233" w:rsidRDefault="00C4149B" w:rsidP="004B4233">
            <w:pPr>
              <w:spacing w:line="240" w:lineRule="auto"/>
              <w:ind w:firstLine="0"/>
              <w:contextualSpacing/>
              <w:rPr>
                <w:sz w:val="20"/>
                <w:szCs w:val="20"/>
              </w:rPr>
            </w:pPr>
            <w:r w:rsidRPr="004B4233">
              <w:rPr>
                <w:sz w:val="20"/>
                <w:szCs w:val="20"/>
              </w:rPr>
              <w:t>People often tell me that I am a genuine person.</w:t>
            </w:r>
          </w:p>
        </w:tc>
        <w:tc>
          <w:tcPr>
            <w:tcW w:w="752" w:type="dxa"/>
            <w:shd w:val="clear" w:color="auto" w:fill="auto"/>
            <w:noWrap/>
            <w:vAlign w:val="bottom"/>
            <w:hideMark/>
          </w:tcPr>
          <w:p w14:paraId="362E9F0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2.5</w:t>
            </w:r>
          </w:p>
        </w:tc>
        <w:tc>
          <w:tcPr>
            <w:tcW w:w="753" w:type="dxa"/>
            <w:gridSpan w:val="2"/>
            <w:shd w:val="clear" w:color="auto" w:fill="auto"/>
            <w:noWrap/>
            <w:vAlign w:val="bottom"/>
            <w:hideMark/>
          </w:tcPr>
          <w:p w14:paraId="3597AEA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1.392</w:t>
            </w:r>
          </w:p>
        </w:tc>
        <w:tc>
          <w:tcPr>
            <w:tcW w:w="752" w:type="dxa"/>
            <w:gridSpan w:val="2"/>
            <w:shd w:val="clear" w:color="auto" w:fill="auto"/>
            <w:noWrap/>
            <w:vAlign w:val="bottom"/>
            <w:hideMark/>
          </w:tcPr>
          <w:p w14:paraId="17131D3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0.849</w:t>
            </w:r>
          </w:p>
        </w:tc>
        <w:tc>
          <w:tcPr>
            <w:tcW w:w="753" w:type="dxa"/>
            <w:gridSpan w:val="2"/>
            <w:shd w:val="clear" w:color="auto" w:fill="auto"/>
            <w:noWrap/>
            <w:vAlign w:val="bottom"/>
            <w:hideMark/>
          </w:tcPr>
          <w:p w14:paraId="5354D92A" w14:textId="396555B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3.582</w:t>
            </w:r>
          </w:p>
        </w:tc>
        <w:tc>
          <w:tcPr>
            <w:tcW w:w="753" w:type="dxa"/>
            <w:gridSpan w:val="2"/>
            <w:shd w:val="clear" w:color="auto" w:fill="auto"/>
            <w:noWrap/>
            <w:vAlign w:val="bottom"/>
            <w:hideMark/>
          </w:tcPr>
          <w:p w14:paraId="791C08B4" w14:textId="7F96EA7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3.785</w:t>
            </w:r>
          </w:p>
        </w:tc>
        <w:tc>
          <w:tcPr>
            <w:tcW w:w="752" w:type="dxa"/>
            <w:gridSpan w:val="2"/>
            <w:shd w:val="clear" w:color="auto" w:fill="auto"/>
            <w:noWrap/>
            <w:vAlign w:val="bottom"/>
            <w:hideMark/>
          </w:tcPr>
          <w:p w14:paraId="4386E989" w14:textId="5BADE59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3.730</w:t>
            </w:r>
          </w:p>
        </w:tc>
        <w:tc>
          <w:tcPr>
            <w:tcW w:w="753" w:type="dxa"/>
            <w:gridSpan w:val="2"/>
            <w:shd w:val="clear" w:color="auto" w:fill="auto"/>
            <w:noWrap/>
            <w:vAlign w:val="bottom"/>
            <w:hideMark/>
          </w:tcPr>
          <w:p w14:paraId="29BA0842" w14:textId="394DD68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1.853</w:t>
            </w:r>
          </w:p>
        </w:tc>
        <w:tc>
          <w:tcPr>
            <w:tcW w:w="753" w:type="dxa"/>
            <w:gridSpan w:val="2"/>
            <w:shd w:val="clear" w:color="auto" w:fill="auto"/>
            <w:noWrap/>
            <w:vAlign w:val="bottom"/>
            <w:hideMark/>
          </w:tcPr>
          <w:p w14:paraId="60DB9D7F" w14:textId="7A2CD35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0.014</w:t>
            </w:r>
          </w:p>
        </w:tc>
      </w:tr>
      <w:tr w:rsidR="00C4149B" w:rsidRPr="004B4233" w14:paraId="14B39FB0"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071C211D"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5D2EFA2C" w14:textId="77777777" w:rsidR="00C4149B" w:rsidRPr="004B4233" w:rsidRDefault="00C4149B" w:rsidP="004B4233">
            <w:pPr>
              <w:spacing w:line="240" w:lineRule="auto"/>
              <w:ind w:firstLine="0"/>
              <w:contextualSpacing/>
              <w:rPr>
                <w:sz w:val="20"/>
                <w:szCs w:val="20"/>
              </w:rPr>
            </w:pPr>
            <w:proofErr w:type="spellStart"/>
            <w:r w:rsidRPr="004B4233">
              <w:rPr>
                <w:sz w:val="20"/>
                <w:szCs w:val="20"/>
              </w:rPr>
              <w:t>Tendermindedness</w:t>
            </w:r>
            <w:proofErr w:type="spellEnd"/>
          </w:p>
        </w:tc>
        <w:tc>
          <w:tcPr>
            <w:tcW w:w="752" w:type="dxa"/>
            <w:tcBorders>
              <w:top w:val="single" w:sz="4" w:space="0" w:color="auto"/>
              <w:bottom w:val="single" w:sz="4" w:space="0" w:color="auto"/>
            </w:tcBorders>
            <w:shd w:val="clear" w:color="auto" w:fill="auto"/>
            <w:noWrap/>
            <w:vAlign w:val="bottom"/>
            <w:hideMark/>
          </w:tcPr>
          <w:p w14:paraId="6E40635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3730F0E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6B95B895" w14:textId="77777777" w:rsidR="00C4149B" w:rsidRPr="004B4233" w:rsidRDefault="00C4149B" w:rsidP="00B737AA">
            <w:pPr>
              <w:spacing w:line="240" w:lineRule="auto"/>
              <w:ind w:firstLine="0"/>
              <w:contextualSpacing/>
              <w:jc w:val="center"/>
              <w:rPr>
                <w:bCs w:val="0"/>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69D72BF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7EBE2B5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6091CAE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5421C42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2E6FDE6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7D1A171A" w14:textId="77777777" w:rsidTr="004B4233">
        <w:trPr>
          <w:gridAfter w:val="1"/>
          <w:wAfter w:w="104" w:type="dxa"/>
          <w:trHeight w:val="600"/>
        </w:trPr>
        <w:tc>
          <w:tcPr>
            <w:tcW w:w="1275" w:type="dxa"/>
            <w:shd w:val="clear" w:color="auto" w:fill="auto"/>
            <w:noWrap/>
            <w:vAlign w:val="bottom"/>
            <w:hideMark/>
          </w:tcPr>
          <w:p w14:paraId="4A01D1FE" w14:textId="77777777" w:rsidR="00C4149B" w:rsidRPr="004B4233" w:rsidRDefault="00C4149B" w:rsidP="004B4233">
            <w:pPr>
              <w:spacing w:line="240" w:lineRule="auto"/>
              <w:ind w:firstLine="0"/>
              <w:contextualSpacing/>
              <w:rPr>
                <w:sz w:val="20"/>
                <w:szCs w:val="20"/>
              </w:rPr>
            </w:pPr>
            <w:r w:rsidRPr="004B4233">
              <w:rPr>
                <w:sz w:val="20"/>
                <w:szCs w:val="20"/>
              </w:rPr>
              <w:t>TDMD4</w:t>
            </w:r>
          </w:p>
        </w:tc>
        <w:tc>
          <w:tcPr>
            <w:tcW w:w="4680" w:type="dxa"/>
            <w:shd w:val="clear" w:color="auto" w:fill="auto"/>
            <w:vAlign w:val="bottom"/>
            <w:hideMark/>
          </w:tcPr>
          <w:p w14:paraId="42E1D9CF" w14:textId="77777777" w:rsidR="00C4149B" w:rsidRPr="004B4233" w:rsidRDefault="00C4149B" w:rsidP="004B4233">
            <w:pPr>
              <w:spacing w:line="240" w:lineRule="auto"/>
              <w:ind w:firstLine="0"/>
              <w:contextualSpacing/>
              <w:rPr>
                <w:sz w:val="20"/>
                <w:szCs w:val="20"/>
              </w:rPr>
            </w:pPr>
            <w:r w:rsidRPr="004B4233">
              <w:rPr>
                <w:sz w:val="20"/>
                <w:szCs w:val="20"/>
              </w:rPr>
              <w:t>Being a winner is much more important than being cooperative</w:t>
            </w:r>
          </w:p>
        </w:tc>
        <w:tc>
          <w:tcPr>
            <w:tcW w:w="752" w:type="dxa"/>
            <w:shd w:val="clear" w:color="auto" w:fill="auto"/>
            <w:noWrap/>
            <w:vAlign w:val="bottom"/>
            <w:hideMark/>
          </w:tcPr>
          <w:p w14:paraId="6D6DC08C" w14:textId="24B55F1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w:t>
            </w:r>
          </w:p>
        </w:tc>
        <w:tc>
          <w:tcPr>
            <w:tcW w:w="753" w:type="dxa"/>
            <w:gridSpan w:val="2"/>
            <w:shd w:val="clear" w:color="auto" w:fill="auto"/>
            <w:noWrap/>
            <w:vAlign w:val="bottom"/>
            <w:hideMark/>
          </w:tcPr>
          <w:p w14:paraId="2680BFB6" w14:textId="5D0DDA2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3.942</w:t>
            </w:r>
          </w:p>
        </w:tc>
        <w:tc>
          <w:tcPr>
            <w:tcW w:w="752" w:type="dxa"/>
            <w:gridSpan w:val="2"/>
            <w:shd w:val="clear" w:color="auto" w:fill="auto"/>
            <w:noWrap/>
            <w:vAlign w:val="bottom"/>
            <w:hideMark/>
          </w:tcPr>
          <w:p w14:paraId="34475E8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0.716</w:t>
            </w:r>
          </w:p>
        </w:tc>
        <w:tc>
          <w:tcPr>
            <w:tcW w:w="753" w:type="dxa"/>
            <w:gridSpan w:val="2"/>
            <w:shd w:val="clear" w:color="auto" w:fill="auto"/>
            <w:noWrap/>
            <w:vAlign w:val="bottom"/>
            <w:hideMark/>
          </w:tcPr>
          <w:p w14:paraId="3102C188" w14:textId="77762FF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5.365</w:t>
            </w:r>
          </w:p>
        </w:tc>
        <w:tc>
          <w:tcPr>
            <w:tcW w:w="753" w:type="dxa"/>
            <w:gridSpan w:val="2"/>
            <w:shd w:val="clear" w:color="auto" w:fill="auto"/>
            <w:noWrap/>
            <w:vAlign w:val="bottom"/>
            <w:hideMark/>
          </w:tcPr>
          <w:p w14:paraId="51C73960" w14:textId="0C1A892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3.270</w:t>
            </w:r>
          </w:p>
        </w:tc>
        <w:tc>
          <w:tcPr>
            <w:tcW w:w="752" w:type="dxa"/>
            <w:gridSpan w:val="2"/>
            <w:shd w:val="clear" w:color="auto" w:fill="auto"/>
            <w:noWrap/>
            <w:vAlign w:val="bottom"/>
            <w:hideMark/>
          </w:tcPr>
          <w:p w14:paraId="62F0EFD7" w14:textId="710D154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2.456</w:t>
            </w:r>
          </w:p>
        </w:tc>
        <w:tc>
          <w:tcPr>
            <w:tcW w:w="753" w:type="dxa"/>
            <w:gridSpan w:val="2"/>
            <w:shd w:val="clear" w:color="auto" w:fill="auto"/>
            <w:noWrap/>
            <w:vAlign w:val="bottom"/>
            <w:hideMark/>
          </w:tcPr>
          <w:p w14:paraId="502DEE63" w14:textId="1DF5484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2.048</w:t>
            </w:r>
          </w:p>
        </w:tc>
        <w:tc>
          <w:tcPr>
            <w:tcW w:w="753" w:type="dxa"/>
            <w:gridSpan w:val="2"/>
            <w:shd w:val="clear" w:color="auto" w:fill="auto"/>
            <w:noWrap/>
            <w:vAlign w:val="bottom"/>
            <w:hideMark/>
          </w:tcPr>
          <w:p w14:paraId="0D1F194B" w14:textId="65E210A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1.036</w:t>
            </w:r>
          </w:p>
        </w:tc>
      </w:tr>
      <w:tr w:rsidR="00C4149B" w:rsidRPr="004B4233" w14:paraId="11FA82C2" w14:textId="77777777" w:rsidTr="004B4233">
        <w:trPr>
          <w:gridAfter w:val="1"/>
          <w:wAfter w:w="104" w:type="dxa"/>
          <w:trHeight w:val="600"/>
        </w:trPr>
        <w:tc>
          <w:tcPr>
            <w:tcW w:w="1275" w:type="dxa"/>
            <w:shd w:val="clear" w:color="auto" w:fill="auto"/>
            <w:noWrap/>
            <w:vAlign w:val="bottom"/>
            <w:hideMark/>
          </w:tcPr>
          <w:p w14:paraId="6CF53DDF" w14:textId="77777777" w:rsidR="00C4149B" w:rsidRPr="004B4233" w:rsidRDefault="00C4149B" w:rsidP="004B4233">
            <w:pPr>
              <w:spacing w:line="240" w:lineRule="auto"/>
              <w:ind w:firstLine="0"/>
              <w:contextualSpacing/>
              <w:rPr>
                <w:sz w:val="20"/>
                <w:szCs w:val="20"/>
              </w:rPr>
            </w:pPr>
            <w:r w:rsidRPr="004B4233">
              <w:rPr>
                <w:sz w:val="20"/>
                <w:szCs w:val="20"/>
              </w:rPr>
              <w:t>TDMD5</w:t>
            </w:r>
          </w:p>
        </w:tc>
        <w:tc>
          <w:tcPr>
            <w:tcW w:w="4680" w:type="dxa"/>
            <w:shd w:val="clear" w:color="auto" w:fill="auto"/>
            <w:vAlign w:val="bottom"/>
            <w:hideMark/>
          </w:tcPr>
          <w:p w14:paraId="175396EA" w14:textId="77777777" w:rsidR="00C4149B" w:rsidRPr="004B4233" w:rsidRDefault="00C4149B" w:rsidP="004B4233">
            <w:pPr>
              <w:spacing w:line="240" w:lineRule="auto"/>
              <w:ind w:firstLine="0"/>
              <w:contextualSpacing/>
              <w:rPr>
                <w:sz w:val="20"/>
                <w:szCs w:val="20"/>
              </w:rPr>
            </w:pPr>
            <w:r w:rsidRPr="004B4233">
              <w:rPr>
                <w:sz w:val="20"/>
                <w:szCs w:val="20"/>
              </w:rPr>
              <w:t>Cooperating with others is equally as important as winning</w:t>
            </w:r>
          </w:p>
        </w:tc>
        <w:tc>
          <w:tcPr>
            <w:tcW w:w="752" w:type="dxa"/>
            <w:shd w:val="clear" w:color="auto" w:fill="auto"/>
            <w:noWrap/>
            <w:vAlign w:val="bottom"/>
            <w:hideMark/>
          </w:tcPr>
          <w:p w14:paraId="7CD14F11" w14:textId="77777777" w:rsidR="00C4149B" w:rsidRPr="004B4233" w:rsidRDefault="00C4149B" w:rsidP="00B737AA">
            <w:pPr>
              <w:spacing w:line="240" w:lineRule="auto"/>
              <w:ind w:firstLine="0"/>
              <w:contextualSpacing/>
              <w:jc w:val="center"/>
              <w:rPr>
                <w:sz w:val="20"/>
                <w:szCs w:val="20"/>
              </w:rPr>
            </w:pPr>
            <w:r w:rsidRPr="004B4233">
              <w:rPr>
                <w:sz w:val="20"/>
                <w:szCs w:val="20"/>
              </w:rPr>
              <w:t>0</w:t>
            </w:r>
          </w:p>
        </w:tc>
        <w:tc>
          <w:tcPr>
            <w:tcW w:w="753" w:type="dxa"/>
            <w:gridSpan w:val="2"/>
            <w:shd w:val="clear" w:color="auto" w:fill="auto"/>
            <w:noWrap/>
            <w:vAlign w:val="bottom"/>
            <w:hideMark/>
          </w:tcPr>
          <w:p w14:paraId="04D34AF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1.403</w:t>
            </w:r>
          </w:p>
        </w:tc>
        <w:tc>
          <w:tcPr>
            <w:tcW w:w="752" w:type="dxa"/>
            <w:gridSpan w:val="2"/>
            <w:shd w:val="clear" w:color="auto" w:fill="auto"/>
            <w:noWrap/>
            <w:vAlign w:val="bottom"/>
            <w:hideMark/>
          </w:tcPr>
          <w:p w14:paraId="38F0CA0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0.784</w:t>
            </w:r>
          </w:p>
        </w:tc>
        <w:tc>
          <w:tcPr>
            <w:tcW w:w="753" w:type="dxa"/>
            <w:gridSpan w:val="2"/>
            <w:shd w:val="clear" w:color="auto" w:fill="auto"/>
            <w:noWrap/>
            <w:vAlign w:val="bottom"/>
            <w:hideMark/>
          </w:tcPr>
          <w:p w14:paraId="0882C9D5" w14:textId="2CA68AA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4.664</w:t>
            </w:r>
          </w:p>
        </w:tc>
        <w:tc>
          <w:tcPr>
            <w:tcW w:w="753" w:type="dxa"/>
            <w:gridSpan w:val="2"/>
            <w:shd w:val="clear" w:color="auto" w:fill="auto"/>
            <w:noWrap/>
            <w:vAlign w:val="bottom"/>
            <w:hideMark/>
          </w:tcPr>
          <w:p w14:paraId="1C85A3B5" w14:textId="0C20E46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3.055</w:t>
            </w:r>
          </w:p>
        </w:tc>
        <w:tc>
          <w:tcPr>
            <w:tcW w:w="752" w:type="dxa"/>
            <w:gridSpan w:val="2"/>
            <w:shd w:val="clear" w:color="auto" w:fill="auto"/>
            <w:noWrap/>
            <w:vAlign w:val="bottom"/>
            <w:hideMark/>
          </w:tcPr>
          <w:p w14:paraId="4DE61A7D" w14:textId="64E834A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3.173</w:t>
            </w:r>
          </w:p>
        </w:tc>
        <w:tc>
          <w:tcPr>
            <w:tcW w:w="753" w:type="dxa"/>
            <w:gridSpan w:val="2"/>
            <w:shd w:val="clear" w:color="auto" w:fill="auto"/>
            <w:noWrap/>
            <w:vAlign w:val="bottom"/>
            <w:hideMark/>
          </w:tcPr>
          <w:p w14:paraId="0F930F0C" w14:textId="3B393C6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1.686</w:t>
            </w:r>
          </w:p>
        </w:tc>
        <w:tc>
          <w:tcPr>
            <w:tcW w:w="753" w:type="dxa"/>
            <w:gridSpan w:val="2"/>
            <w:shd w:val="clear" w:color="auto" w:fill="auto"/>
            <w:noWrap/>
            <w:vAlign w:val="bottom"/>
            <w:hideMark/>
          </w:tcPr>
          <w:p w14:paraId="17B4E67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0.277</w:t>
            </w:r>
          </w:p>
        </w:tc>
      </w:tr>
      <w:tr w:rsidR="00C4149B" w:rsidRPr="004B4233" w14:paraId="0D63666C" w14:textId="77777777" w:rsidTr="004B4233">
        <w:trPr>
          <w:gridAfter w:val="1"/>
          <w:wAfter w:w="104" w:type="dxa"/>
          <w:trHeight w:val="600"/>
        </w:trPr>
        <w:tc>
          <w:tcPr>
            <w:tcW w:w="1275" w:type="dxa"/>
            <w:shd w:val="clear" w:color="auto" w:fill="auto"/>
            <w:noWrap/>
            <w:vAlign w:val="bottom"/>
            <w:hideMark/>
          </w:tcPr>
          <w:p w14:paraId="5276F4F0" w14:textId="77777777" w:rsidR="00C4149B" w:rsidRPr="004B4233" w:rsidRDefault="00C4149B" w:rsidP="004B4233">
            <w:pPr>
              <w:spacing w:line="240" w:lineRule="auto"/>
              <w:ind w:firstLine="0"/>
              <w:contextualSpacing/>
              <w:rPr>
                <w:sz w:val="20"/>
                <w:szCs w:val="20"/>
              </w:rPr>
            </w:pPr>
            <w:r w:rsidRPr="004B4233">
              <w:rPr>
                <w:sz w:val="20"/>
                <w:szCs w:val="20"/>
              </w:rPr>
              <w:t>TDMD7</w:t>
            </w:r>
          </w:p>
        </w:tc>
        <w:tc>
          <w:tcPr>
            <w:tcW w:w="4680" w:type="dxa"/>
            <w:shd w:val="clear" w:color="auto" w:fill="auto"/>
            <w:vAlign w:val="bottom"/>
            <w:hideMark/>
          </w:tcPr>
          <w:p w14:paraId="389F7853" w14:textId="77777777" w:rsidR="00C4149B" w:rsidRPr="004B4233" w:rsidRDefault="00C4149B" w:rsidP="004B4233">
            <w:pPr>
              <w:spacing w:line="240" w:lineRule="auto"/>
              <w:ind w:firstLine="0"/>
              <w:contextualSpacing/>
              <w:rPr>
                <w:sz w:val="20"/>
                <w:szCs w:val="20"/>
              </w:rPr>
            </w:pPr>
            <w:r w:rsidRPr="004B4233">
              <w:rPr>
                <w:sz w:val="20"/>
                <w:szCs w:val="20"/>
              </w:rPr>
              <w:t>When someone is in need I feel as though I have to help.</w:t>
            </w:r>
          </w:p>
        </w:tc>
        <w:tc>
          <w:tcPr>
            <w:tcW w:w="752" w:type="dxa"/>
            <w:shd w:val="clear" w:color="auto" w:fill="auto"/>
            <w:noWrap/>
            <w:vAlign w:val="bottom"/>
            <w:hideMark/>
          </w:tcPr>
          <w:p w14:paraId="58D7D98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6BC0CD8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1.160</w:t>
            </w:r>
          </w:p>
        </w:tc>
        <w:tc>
          <w:tcPr>
            <w:tcW w:w="752" w:type="dxa"/>
            <w:gridSpan w:val="2"/>
            <w:shd w:val="clear" w:color="auto" w:fill="auto"/>
            <w:noWrap/>
            <w:vAlign w:val="bottom"/>
            <w:hideMark/>
          </w:tcPr>
          <w:p w14:paraId="5E9AC5A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1.434</w:t>
            </w:r>
          </w:p>
        </w:tc>
        <w:tc>
          <w:tcPr>
            <w:tcW w:w="753" w:type="dxa"/>
            <w:gridSpan w:val="2"/>
            <w:shd w:val="clear" w:color="auto" w:fill="auto"/>
            <w:noWrap/>
            <w:vAlign w:val="bottom"/>
            <w:hideMark/>
          </w:tcPr>
          <w:p w14:paraId="729DAEA5" w14:textId="1DCEB1F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3.339</w:t>
            </w:r>
          </w:p>
        </w:tc>
        <w:tc>
          <w:tcPr>
            <w:tcW w:w="753" w:type="dxa"/>
            <w:gridSpan w:val="2"/>
            <w:shd w:val="clear" w:color="auto" w:fill="auto"/>
            <w:noWrap/>
            <w:vAlign w:val="bottom"/>
            <w:hideMark/>
          </w:tcPr>
          <w:p w14:paraId="2641F05F" w14:textId="1D8EA20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2.849</w:t>
            </w:r>
          </w:p>
        </w:tc>
        <w:tc>
          <w:tcPr>
            <w:tcW w:w="752" w:type="dxa"/>
            <w:gridSpan w:val="2"/>
            <w:shd w:val="clear" w:color="auto" w:fill="auto"/>
            <w:noWrap/>
            <w:vAlign w:val="bottom"/>
            <w:hideMark/>
          </w:tcPr>
          <w:p w14:paraId="4AAF2CE0" w14:textId="03E9E69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2.578</w:t>
            </w:r>
          </w:p>
        </w:tc>
        <w:tc>
          <w:tcPr>
            <w:tcW w:w="753" w:type="dxa"/>
            <w:gridSpan w:val="2"/>
            <w:shd w:val="clear" w:color="auto" w:fill="auto"/>
            <w:noWrap/>
            <w:vAlign w:val="bottom"/>
            <w:hideMark/>
          </w:tcPr>
          <w:p w14:paraId="3D596857" w14:textId="3F3F193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1.357</w:t>
            </w:r>
          </w:p>
        </w:tc>
        <w:tc>
          <w:tcPr>
            <w:tcW w:w="753" w:type="dxa"/>
            <w:gridSpan w:val="2"/>
            <w:shd w:val="clear" w:color="auto" w:fill="auto"/>
            <w:noWrap/>
            <w:vAlign w:val="bottom"/>
            <w:hideMark/>
          </w:tcPr>
          <w:p w14:paraId="2A0498B7" w14:textId="72B783A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0.020</w:t>
            </w:r>
          </w:p>
        </w:tc>
      </w:tr>
      <w:tr w:rsidR="00C4149B" w:rsidRPr="004B4233" w14:paraId="3141DA4F" w14:textId="77777777" w:rsidTr="004B4233">
        <w:trPr>
          <w:gridAfter w:val="1"/>
          <w:wAfter w:w="104" w:type="dxa"/>
          <w:trHeight w:val="300"/>
        </w:trPr>
        <w:tc>
          <w:tcPr>
            <w:tcW w:w="1275" w:type="dxa"/>
            <w:shd w:val="clear" w:color="auto" w:fill="auto"/>
            <w:noWrap/>
            <w:vAlign w:val="bottom"/>
            <w:hideMark/>
          </w:tcPr>
          <w:p w14:paraId="395CEAB7" w14:textId="77777777" w:rsidR="00C4149B" w:rsidRPr="004B4233" w:rsidRDefault="00C4149B" w:rsidP="004B4233">
            <w:pPr>
              <w:spacing w:line="240" w:lineRule="auto"/>
              <w:ind w:firstLine="0"/>
              <w:contextualSpacing/>
              <w:rPr>
                <w:sz w:val="20"/>
                <w:szCs w:val="20"/>
              </w:rPr>
            </w:pPr>
            <w:r w:rsidRPr="004B4233">
              <w:rPr>
                <w:sz w:val="20"/>
                <w:szCs w:val="20"/>
              </w:rPr>
              <w:t>TDMD9</w:t>
            </w:r>
          </w:p>
        </w:tc>
        <w:tc>
          <w:tcPr>
            <w:tcW w:w="4680" w:type="dxa"/>
            <w:shd w:val="clear" w:color="auto" w:fill="auto"/>
            <w:vAlign w:val="bottom"/>
            <w:hideMark/>
          </w:tcPr>
          <w:p w14:paraId="3CA55223" w14:textId="77777777" w:rsidR="00C4149B" w:rsidRPr="004B4233" w:rsidRDefault="00C4149B" w:rsidP="004B4233">
            <w:pPr>
              <w:spacing w:line="240" w:lineRule="auto"/>
              <w:ind w:firstLine="0"/>
              <w:contextualSpacing/>
              <w:rPr>
                <w:sz w:val="20"/>
                <w:szCs w:val="20"/>
              </w:rPr>
            </w:pPr>
            <w:r w:rsidRPr="004B4233">
              <w:rPr>
                <w:sz w:val="20"/>
                <w:szCs w:val="20"/>
              </w:rPr>
              <w:t>I will do anything to cooperate with others.</w:t>
            </w:r>
          </w:p>
        </w:tc>
        <w:tc>
          <w:tcPr>
            <w:tcW w:w="752" w:type="dxa"/>
            <w:shd w:val="clear" w:color="auto" w:fill="auto"/>
            <w:noWrap/>
            <w:vAlign w:val="bottom"/>
            <w:hideMark/>
          </w:tcPr>
          <w:p w14:paraId="2D4CD28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shd w:val="clear" w:color="auto" w:fill="auto"/>
            <w:noWrap/>
            <w:vAlign w:val="bottom"/>
            <w:hideMark/>
          </w:tcPr>
          <w:p w14:paraId="77350EE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0.883</w:t>
            </w:r>
          </w:p>
        </w:tc>
        <w:tc>
          <w:tcPr>
            <w:tcW w:w="752" w:type="dxa"/>
            <w:gridSpan w:val="2"/>
            <w:shd w:val="clear" w:color="auto" w:fill="auto"/>
            <w:noWrap/>
            <w:vAlign w:val="bottom"/>
            <w:hideMark/>
          </w:tcPr>
          <w:p w14:paraId="498ABFC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0.67</w:t>
            </w:r>
          </w:p>
        </w:tc>
        <w:tc>
          <w:tcPr>
            <w:tcW w:w="753" w:type="dxa"/>
            <w:gridSpan w:val="2"/>
            <w:shd w:val="clear" w:color="auto" w:fill="auto"/>
            <w:noWrap/>
            <w:vAlign w:val="bottom"/>
            <w:hideMark/>
          </w:tcPr>
          <w:p w14:paraId="6AEB8D0E" w14:textId="0542D01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3.305</w:t>
            </w:r>
          </w:p>
        </w:tc>
        <w:tc>
          <w:tcPr>
            <w:tcW w:w="753" w:type="dxa"/>
            <w:gridSpan w:val="2"/>
            <w:shd w:val="clear" w:color="auto" w:fill="auto"/>
            <w:noWrap/>
            <w:vAlign w:val="bottom"/>
            <w:hideMark/>
          </w:tcPr>
          <w:p w14:paraId="698F3D88" w14:textId="6F352F1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1.822</w:t>
            </w:r>
          </w:p>
        </w:tc>
        <w:tc>
          <w:tcPr>
            <w:tcW w:w="752" w:type="dxa"/>
            <w:gridSpan w:val="2"/>
            <w:shd w:val="clear" w:color="auto" w:fill="auto"/>
            <w:noWrap/>
            <w:vAlign w:val="bottom"/>
            <w:hideMark/>
          </w:tcPr>
          <w:p w14:paraId="37387687" w14:textId="665D269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1.802</w:t>
            </w:r>
          </w:p>
        </w:tc>
        <w:tc>
          <w:tcPr>
            <w:tcW w:w="753" w:type="dxa"/>
            <w:gridSpan w:val="2"/>
            <w:shd w:val="clear" w:color="auto" w:fill="auto"/>
            <w:noWrap/>
            <w:vAlign w:val="bottom"/>
            <w:hideMark/>
          </w:tcPr>
          <w:p w14:paraId="0C27F70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0.971</w:t>
            </w:r>
          </w:p>
        </w:tc>
        <w:tc>
          <w:tcPr>
            <w:tcW w:w="753" w:type="dxa"/>
            <w:gridSpan w:val="2"/>
            <w:shd w:val="clear" w:color="auto" w:fill="auto"/>
            <w:noWrap/>
            <w:vAlign w:val="bottom"/>
            <w:hideMark/>
          </w:tcPr>
          <w:p w14:paraId="743BB2A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1.735</w:t>
            </w:r>
          </w:p>
        </w:tc>
      </w:tr>
      <w:tr w:rsidR="00C4149B" w:rsidRPr="004B4233" w14:paraId="3C8A4B7F" w14:textId="77777777" w:rsidTr="004B4233">
        <w:trPr>
          <w:gridAfter w:val="1"/>
          <w:wAfter w:w="104" w:type="dxa"/>
          <w:trHeight w:val="300"/>
        </w:trPr>
        <w:tc>
          <w:tcPr>
            <w:tcW w:w="1275" w:type="dxa"/>
            <w:tcBorders>
              <w:bottom w:val="single" w:sz="4" w:space="0" w:color="auto"/>
            </w:tcBorders>
            <w:shd w:val="clear" w:color="auto" w:fill="auto"/>
            <w:noWrap/>
            <w:vAlign w:val="bottom"/>
            <w:hideMark/>
          </w:tcPr>
          <w:p w14:paraId="4660C52B" w14:textId="77777777" w:rsidR="00C4149B" w:rsidRPr="004B4233" w:rsidRDefault="00C4149B" w:rsidP="004B4233">
            <w:pPr>
              <w:spacing w:line="240" w:lineRule="auto"/>
              <w:ind w:firstLine="0"/>
              <w:contextualSpacing/>
              <w:rPr>
                <w:sz w:val="20"/>
                <w:szCs w:val="20"/>
              </w:rPr>
            </w:pPr>
            <w:r w:rsidRPr="004B4233">
              <w:rPr>
                <w:sz w:val="20"/>
                <w:szCs w:val="20"/>
              </w:rPr>
              <w:t>TDMD10</w:t>
            </w:r>
          </w:p>
        </w:tc>
        <w:tc>
          <w:tcPr>
            <w:tcW w:w="4680" w:type="dxa"/>
            <w:tcBorders>
              <w:bottom w:val="single" w:sz="4" w:space="0" w:color="auto"/>
            </w:tcBorders>
            <w:shd w:val="clear" w:color="auto" w:fill="auto"/>
            <w:vAlign w:val="bottom"/>
            <w:hideMark/>
          </w:tcPr>
          <w:p w14:paraId="0978CC81" w14:textId="77777777" w:rsidR="00C4149B" w:rsidRPr="004B4233" w:rsidRDefault="00C4149B" w:rsidP="004B4233">
            <w:pPr>
              <w:spacing w:line="240" w:lineRule="auto"/>
              <w:ind w:firstLine="0"/>
              <w:contextualSpacing/>
              <w:rPr>
                <w:sz w:val="20"/>
                <w:szCs w:val="20"/>
              </w:rPr>
            </w:pPr>
            <w:r w:rsidRPr="004B4233">
              <w:rPr>
                <w:sz w:val="20"/>
                <w:szCs w:val="20"/>
              </w:rPr>
              <w:t>I always put the needs of others before my own.</w:t>
            </w:r>
          </w:p>
        </w:tc>
        <w:tc>
          <w:tcPr>
            <w:tcW w:w="752" w:type="dxa"/>
            <w:tcBorders>
              <w:bottom w:val="single" w:sz="4" w:space="0" w:color="auto"/>
            </w:tcBorders>
            <w:shd w:val="clear" w:color="auto" w:fill="auto"/>
            <w:noWrap/>
            <w:vAlign w:val="bottom"/>
            <w:hideMark/>
          </w:tcPr>
          <w:p w14:paraId="7A4A281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09F0A8D1" w14:textId="77777777" w:rsidR="00C4149B" w:rsidRPr="004B4233" w:rsidRDefault="00C4149B" w:rsidP="00B737AA">
            <w:pPr>
              <w:spacing w:line="240" w:lineRule="auto"/>
              <w:ind w:firstLine="0"/>
              <w:contextualSpacing/>
              <w:jc w:val="center"/>
              <w:rPr>
                <w:bCs w:val="0"/>
                <w:sz w:val="20"/>
                <w:szCs w:val="20"/>
              </w:rPr>
            </w:pPr>
            <w:r w:rsidRPr="004B4233">
              <w:rPr>
                <w:sz w:val="20"/>
                <w:szCs w:val="20"/>
              </w:rPr>
              <w:t>1.150</w:t>
            </w:r>
          </w:p>
        </w:tc>
        <w:tc>
          <w:tcPr>
            <w:tcW w:w="752" w:type="dxa"/>
            <w:gridSpan w:val="2"/>
            <w:tcBorders>
              <w:bottom w:val="single" w:sz="4" w:space="0" w:color="auto"/>
            </w:tcBorders>
            <w:shd w:val="clear" w:color="auto" w:fill="auto"/>
            <w:noWrap/>
            <w:vAlign w:val="bottom"/>
            <w:hideMark/>
          </w:tcPr>
          <w:p w14:paraId="7088FEB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1.016</w:t>
            </w:r>
          </w:p>
        </w:tc>
        <w:tc>
          <w:tcPr>
            <w:tcW w:w="753" w:type="dxa"/>
            <w:gridSpan w:val="2"/>
            <w:tcBorders>
              <w:bottom w:val="single" w:sz="4" w:space="0" w:color="auto"/>
            </w:tcBorders>
            <w:shd w:val="clear" w:color="auto" w:fill="auto"/>
            <w:noWrap/>
            <w:vAlign w:val="bottom"/>
            <w:hideMark/>
          </w:tcPr>
          <w:p w14:paraId="52A09370" w14:textId="1E9DDAB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3.256</w:t>
            </w:r>
          </w:p>
        </w:tc>
        <w:tc>
          <w:tcPr>
            <w:tcW w:w="753" w:type="dxa"/>
            <w:gridSpan w:val="2"/>
            <w:tcBorders>
              <w:bottom w:val="single" w:sz="4" w:space="0" w:color="auto"/>
            </w:tcBorders>
            <w:shd w:val="clear" w:color="auto" w:fill="auto"/>
            <w:noWrap/>
            <w:vAlign w:val="bottom"/>
            <w:hideMark/>
          </w:tcPr>
          <w:p w14:paraId="75450B52" w14:textId="28DBE43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2.493</w:t>
            </w:r>
          </w:p>
        </w:tc>
        <w:tc>
          <w:tcPr>
            <w:tcW w:w="752" w:type="dxa"/>
            <w:gridSpan w:val="2"/>
            <w:tcBorders>
              <w:bottom w:val="single" w:sz="4" w:space="0" w:color="auto"/>
            </w:tcBorders>
            <w:shd w:val="clear" w:color="auto" w:fill="auto"/>
            <w:noWrap/>
            <w:vAlign w:val="bottom"/>
            <w:hideMark/>
          </w:tcPr>
          <w:p w14:paraId="74D04E9C" w14:textId="16CDD32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2.116</w:t>
            </w:r>
          </w:p>
        </w:tc>
        <w:tc>
          <w:tcPr>
            <w:tcW w:w="753" w:type="dxa"/>
            <w:gridSpan w:val="2"/>
            <w:tcBorders>
              <w:bottom w:val="single" w:sz="4" w:space="0" w:color="auto"/>
            </w:tcBorders>
            <w:shd w:val="clear" w:color="auto" w:fill="auto"/>
            <w:noWrap/>
            <w:vAlign w:val="bottom"/>
            <w:hideMark/>
          </w:tcPr>
          <w:p w14:paraId="7664A065" w14:textId="7129CD6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0.348</w:t>
            </w:r>
          </w:p>
        </w:tc>
        <w:tc>
          <w:tcPr>
            <w:tcW w:w="753" w:type="dxa"/>
            <w:gridSpan w:val="2"/>
            <w:tcBorders>
              <w:bottom w:val="single" w:sz="4" w:space="0" w:color="auto"/>
            </w:tcBorders>
            <w:shd w:val="clear" w:color="auto" w:fill="auto"/>
            <w:noWrap/>
            <w:vAlign w:val="bottom"/>
            <w:hideMark/>
          </w:tcPr>
          <w:p w14:paraId="0D6A27E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0.469</w:t>
            </w:r>
          </w:p>
        </w:tc>
      </w:tr>
      <w:tr w:rsidR="00C4149B" w:rsidRPr="004B4233" w14:paraId="4045F5E1"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207F1AE9"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473812F8" w14:textId="77777777" w:rsidR="00C4149B" w:rsidRPr="004B4233" w:rsidRDefault="00C4149B" w:rsidP="004B4233">
            <w:pPr>
              <w:spacing w:line="240" w:lineRule="auto"/>
              <w:ind w:firstLine="0"/>
              <w:contextualSpacing/>
              <w:rPr>
                <w:sz w:val="20"/>
                <w:szCs w:val="20"/>
              </w:rPr>
            </w:pPr>
            <w:r w:rsidRPr="004B4233">
              <w:rPr>
                <w:sz w:val="20"/>
                <w:szCs w:val="20"/>
              </w:rPr>
              <w:t>Trust</w:t>
            </w:r>
          </w:p>
        </w:tc>
        <w:tc>
          <w:tcPr>
            <w:tcW w:w="752" w:type="dxa"/>
            <w:tcBorders>
              <w:top w:val="single" w:sz="4" w:space="0" w:color="auto"/>
              <w:bottom w:val="single" w:sz="4" w:space="0" w:color="auto"/>
            </w:tcBorders>
            <w:shd w:val="clear" w:color="auto" w:fill="auto"/>
            <w:noWrap/>
            <w:vAlign w:val="bottom"/>
            <w:hideMark/>
          </w:tcPr>
          <w:p w14:paraId="4D3C820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2554D01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41BEABE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4AD5E90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0B59942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0695512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2956BC0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7F782C3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7BEBBCE6"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56F68AC9" w14:textId="77777777" w:rsidR="00C4149B" w:rsidRPr="004B4233" w:rsidRDefault="00C4149B" w:rsidP="004B4233">
            <w:pPr>
              <w:spacing w:line="240" w:lineRule="auto"/>
              <w:ind w:firstLine="0"/>
              <w:contextualSpacing/>
              <w:rPr>
                <w:sz w:val="20"/>
                <w:szCs w:val="20"/>
              </w:rPr>
            </w:pPr>
            <w:r w:rsidRPr="004B4233">
              <w:rPr>
                <w:sz w:val="20"/>
                <w:szCs w:val="20"/>
              </w:rPr>
              <w:t>TRST1</w:t>
            </w:r>
          </w:p>
        </w:tc>
        <w:tc>
          <w:tcPr>
            <w:tcW w:w="4680" w:type="dxa"/>
            <w:tcBorders>
              <w:top w:val="single" w:sz="4" w:space="0" w:color="auto"/>
            </w:tcBorders>
            <w:shd w:val="clear" w:color="auto" w:fill="auto"/>
            <w:vAlign w:val="bottom"/>
            <w:hideMark/>
          </w:tcPr>
          <w:p w14:paraId="4B3716E3" w14:textId="77777777" w:rsidR="00C4149B" w:rsidRPr="004B4233" w:rsidRDefault="00C4149B" w:rsidP="004B4233">
            <w:pPr>
              <w:spacing w:line="240" w:lineRule="auto"/>
              <w:ind w:firstLine="0"/>
              <w:contextualSpacing/>
              <w:rPr>
                <w:sz w:val="20"/>
                <w:szCs w:val="20"/>
              </w:rPr>
            </w:pPr>
            <w:r w:rsidRPr="004B4233">
              <w:rPr>
                <w:sz w:val="20"/>
                <w:szCs w:val="20"/>
              </w:rPr>
              <w:t>I feel that people are always out to get me.</w:t>
            </w:r>
          </w:p>
        </w:tc>
        <w:tc>
          <w:tcPr>
            <w:tcW w:w="752" w:type="dxa"/>
            <w:tcBorders>
              <w:top w:val="single" w:sz="4" w:space="0" w:color="auto"/>
            </w:tcBorders>
            <w:shd w:val="clear" w:color="auto" w:fill="auto"/>
            <w:noWrap/>
            <w:vAlign w:val="bottom"/>
            <w:hideMark/>
          </w:tcPr>
          <w:p w14:paraId="1B75E273" w14:textId="6BBA445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147D2368" w14:textId="63DC4F3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4.775</w:t>
            </w:r>
          </w:p>
        </w:tc>
        <w:tc>
          <w:tcPr>
            <w:tcW w:w="752" w:type="dxa"/>
            <w:gridSpan w:val="2"/>
            <w:tcBorders>
              <w:top w:val="single" w:sz="4" w:space="0" w:color="auto"/>
            </w:tcBorders>
            <w:shd w:val="clear" w:color="auto" w:fill="auto"/>
            <w:noWrap/>
            <w:vAlign w:val="bottom"/>
            <w:hideMark/>
          </w:tcPr>
          <w:p w14:paraId="1FC4072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0.400</w:t>
            </w:r>
          </w:p>
        </w:tc>
        <w:tc>
          <w:tcPr>
            <w:tcW w:w="753" w:type="dxa"/>
            <w:gridSpan w:val="2"/>
            <w:tcBorders>
              <w:top w:val="single" w:sz="4" w:space="0" w:color="auto"/>
            </w:tcBorders>
            <w:shd w:val="clear" w:color="auto" w:fill="auto"/>
            <w:noWrap/>
            <w:vAlign w:val="bottom"/>
            <w:hideMark/>
          </w:tcPr>
          <w:p w14:paraId="3E5329C0" w14:textId="15D7BED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5.876</w:t>
            </w:r>
          </w:p>
        </w:tc>
        <w:tc>
          <w:tcPr>
            <w:tcW w:w="753" w:type="dxa"/>
            <w:gridSpan w:val="2"/>
            <w:tcBorders>
              <w:top w:val="single" w:sz="4" w:space="0" w:color="auto"/>
            </w:tcBorders>
            <w:shd w:val="clear" w:color="auto" w:fill="auto"/>
            <w:noWrap/>
            <w:vAlign w:val="bottom"/>
            <w:hideMark/>
          </w:tcPr>
          <w:p w14:paraId="177588A3" w14:textId="10C0C0A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2.983</w:t>
            </w:r>
          </w:p>
        </w:tc>
        <w:tc>
          <w:tcPr>
            <w:tcW w:w="752" w:type="dxa"/>
            <w:gridSpan w:val="2"/>
            <w:tcBorders>
              <w:top w:val="single" w:sz="4" w:space="0" w:color="auto"/>
            </w:tcBorders>
            <w:shd w:val="clear" w:color="auto" w:fill="auto"/>
            <w:noWrap/>
            <w:vAlign w:val="bottom"/>
            <w:hideMark/>
          </w:tcPr>
          <w:p w14:paraId="13079F8C" w14:textId="4DABA74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3.611</w:t>
            </w:r>
          </w:p>
        </w:tc>
        <w:tc>
          <w:tcPr>
            <w:tcW w:w="753" w:type="dxa"/>
            <w:gridSpan w:val="2"/>
            <w:tcBorders>
              <w:top w:val="single" w:sz="4" w:space="0" w:color="auto"/>
            </w:tcBorders>
            <w:shd w:val="clear" w:color="auto" w:fill="auto"/>
            <w:noWrap/>
            <w:vAlign w:val="bottom"/>
            <w:hideMark/>
          </w:tcPr>
          <w:p w14:paraId="26807888" w14:textId="4D3C214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0.822</w:t>
            </w:r>
          </w:p>
        </w:tc>
        <w:tc>
          <w:tcPr>
            <w:tcW w:w="753" w:type="dxa"/>
            <w:gridSpan w:val="2"/>
            <w:tcBorders>
              <w:top w:val="single" w:sz="4" w:space="0" w:color="auto"/>
            </w:tcBorders>
            <w:shd w:val="clear" w:color="auto" w:fill="auto"/>
            <w:noWrap/>
            <w:vAlign w:val="bottom"/>
            <w:hideMark/>
          </w:tcPr>
          <w:p w14:paraId="299CB580" w14:textId="16D4C71B" w:rsidR="00C4149B" w:rsidRPr="004B4233" w:rsidRDefault="008271A4" w:rsidP="00B737AA">
            <w:pPr>
              <w:spacing w:line="240" w:lineRule="auto"/>
              <w:ind w:firstLine="0"/>
              <w:contextualSpacing/>
              <w:jc w:val="center"/>
              <w:rPr>
                <w:bCs w:val="0"/>
                <w:sz w:val="20"/>
                <w:szCs w:val="20"/>
              </w:rPr>
            </w:pPr>
            <w:r>
              <w:rPr>
                <w:sz w:val="20"/>
                <w:szCs w:val="20"/>
              </w:rPr>
              <w:noBreakHyphen/>
            </w:r>
            <w:r w:rsidR="00C4149B" w:rsidRPr="004B4233">
              <w:rPr>
                <w:sz w:val="20"/>
                <w:szCs w:val="20"/>
              </w:rPr>
              <w:t>5.913</w:t>
            </w:r>
          </w:p>
        </w:tc>
      </w:tr>
      <w:tr w:rsidR="00C4149B" w:rsidRPr="004B4233" w14:paraId="235557BE" w14:textId="77777777" w:rsidTr="004B4233">
        <w:trPr>
          <w:gridAfter w:val="1"/>
          <w:wAfter w:w="104" w:type="dxa"/>
          <w:trHeight w:val="300"/>
        </w:trPr>
        <w:tc>
          <w:tcPr>
            <w:tcW w:w="1275" w:type="dxa"/>
            <w:shd w:val="clear" w:color="auto" w:fill="auto"/>
            <w:noWrap/>
            <w:vAlign w:val="bottom"/>
            <w:hideMark/>
          </w:tcPr>
          <w:p w14:paraId="1DBAB5BF" w14:textId="77777777" w:rsidR="00C4149B" w:rsidRPr="004B4233" w:rsidRDefault="00C4149B" w:rsidP="004B4233">
            <w:pPr>
              <w:spacing w:line="240" w:lineRule="auto"/>
              <w:ind w:firstLine="0"/>
              <w:contextualSpacing/>
              <w:rPr>
                <w:sz w:val="20"/>
                <w:szCs w:val="20"/>
              </w:rPr>
            </w:pPr>
            <w:r w:rsidRPr="004B4233">
              <w:rPr>
                <w:sz w:val="20"/>
                <w:szCs w:val="20"/>
              </w:rPr>
              <w:t>TRST2</w:t>
            </w:r>
          </w:p>
        </w:tc>
        <w:tc>
          <w:tcPr>
            <w:tcW w:w="4680" w:type="dxa"/>
            <w:shd w:val="clear" w:color="auto" w:fill="auto"/>
            <w:vAlign w:val="bottom"/>
            <w:hideMark/>
          </w:tcPr>
          <w:p w14:paraId="1EDB3356" w14:textId="77777777" w:rsidR="00C4149B" w:rsidRPr="004B4233" w:rsidRDefault="00C4149B" w:rsidP="004B4233">
            <w:pPr>
              <w:spacing w:line="240" w:lineRule="auto"/>
              <w:ind w:firstLine="0"/>
              <w:contextualSpacing/>
              <w:rPr>
                <w:sz w:val="20"/>
                <w:szCs w:val="20"/>
              </w:rPr>
            </w:pPr>
            <w:r w:rsidRPr="004B4233">
              <w:rPr>
                <w:sz w:val="20"/>
                <w:szCs w:val="20"/>
              </w:rPr>
              <w:t>Everyone has hidden intentions.</w:t>
            </w:r>
          </w:p>
        </w:tc>
        <w:tc>
          <w:tcPr>
            <w:tcW w:w="752" w:type="dxa"/>
            <w:shd w:val="clear" w:color="auto" w:fill="auto"/>
            <w:noWrap/>
            <w:vAlign w:val="bottom"/>
            <w:hideMark/>
          </w:tcPr>
          <w:p w14:paraId="5A4D20A4" w14:textId="7BE7206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w:t>
            </w:r>
          </w:p>
        </w:tc>
        <w:tc>
          <w:tcPr>
            <w:tcW w:w="753" w:type="dxa"/>
            <w:gridSpan w:val="2"/>
            <w:shd w:val="clear" w:color="auto" w:fill="auto"/>
            <w:noWrap/>
            <w:vAlign w:val="bottom"/>
            <w:hideMark/>
          </w:tcPr>
          <w:p w14:paraId="5BEA0878" w14:textId="6CD25E0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3.096</w:t>
            </w:r>
          </w:p>
        </w:tc>
        <w:tc>
          <w:tcPr>
            <w:tcW w:w="752" w:type="dxa"/>
            <w:gridSpan w:val="2"/>
            <w:shd w:val="clear" w:color="auto" w:fill="auto"/>
            <w:noWrap/>
            <w:vAlign w:val="bottom"/>
            <w:hideMark/>
          </w:tcPr>
          <w:p w14:paraId="3C53DC1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0.292</w:t>
            </w:r>
          </w:p>
        </w:tc>
        <w:tc>
          <w:tcPr>
            <w:tcW w:w="753" w:type="dxa"/>
            <w:gridSpan w:val="2"/>
            <w:shd w:val="clear" w:color="auto" w:fill="auto"/>
            <w:noWrap/>
            <w:vAlign w:val="bottom"/>
            <w:hideMark/>
          </w:tcPr>
          <w:p w14:paraId="782EC819" w14:textId="5D6E8B0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7.990</w:t>
            </w:r>
          </w:p>
        </w:tc>
        <w:tc>
          <w:tcPr>
            <w:tcW w:w="753" w:type="dxa"/>
            <w:gridSpan w:val="2"/>
            <w:shd w:val="clear" w:color="auto" w:fill="auto"/>
            <w:noWrap/>
            <w:vAlign w:val="bottom"/>
            <w:hideMark/>
          </w:tcPr>
          <w:p w14:paraId="35BF694F" w14:textId="74D7C2C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5.314</w:t>
            </w:r>
          </w:p>
        </w:tc>
        <w:tc>
          <w:tcPr>
            <w:tcW w:w="752" w:type="dxa"/>
            <w:gridSpan w:val="2"/>
            <w:shd w:val="clear" w:color="auto" w:fill="auto"/>
            <w:noWrap/>
            <w:vAlign w:val="bottom"/>
            <w:hideMark/>
          </w:tcPr>
          <w:p w14:paraId="0B37C9DA" w14:textId="14588AE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5.076</w:t>
            </w:r>
          </w:p>
        </w:tc>
        <w:tc>
          <w:tcPr>
            <w:tcW w:w="753" w:type="dxa"/>
            <w:gridSpan w:val="2"/>
            <w:shd w:val="clear" w:color="auto" w:fill="auto"/>
            <w:noWrap/>
            <w:vAlign w:val="bottom"/>
            <w:hideMark/>
          </w:tcPr>
          <w:p w14:paraId="764774F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0.780</w:t>
            </w:r>
          </w:p>
        </w:tc>
        <w:tc>
          <w:tcPr>
            <w:tcW w:w="753" w:type="dxa"/>
            <w:gridSpan w:val="2"/>
            <w:shd w:val="clear" w:color="auto" w:fill="auto"/>
            <w:noWrap/>
            <w:vAlign w:val="bottom"/>
            <w:hideMark/>
          </w:tcPr>
          <w:p w14:paraId="2E5F914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0.521</w:t>
            </w:r>
          </w:p>
        </w:tc>
      </w:tr>
      <w:tr w:rsidR="00C4149B" w:rsidRPr="004B4233" w14:paraId="35E2C355" w14:textId="77777777" w:rsidTr="004B4233">
        <w:trPr>
          <w:gridAfter w:val="1"/>
          <w:wAfter w:w="104" w:type="dxa"/>
          <w:trHeight w:val="600"/>
        </w:trPr>
        <w:tc>
          <w:tcPr>
            <w:tcW w:w="1275" w:type="dxa"/>
            <w:shd w:val="clear" w:color="auto" w:fill="auto"/>
            <w:noWrap/>
            <w:vAlign w:val="bottom"/>
            <w:hideMark/>
          </w:tcPr>
          <w:p w14:paraId="1C13CCAC" w14:textId="77777777" w:rsidR="00C4149B" w:rsidRPr="004B4233" w:rsidRDefault="00C4149B" w:rsidP="004B4233">
            <w:pPr>
              <w:spacing w:line="240" w:lineRule="auto"/>
              <w:ind w:firstLine="0"/>
              <w:contextualSpacing/>
              <w:rPr>
                <w:sz w:val="20"/>
                <w:szCs w:val="20"/>
              </w:rPr>
            </w:pPr>
            <w:r w:rsidRPr="004B4233">
              <w:rPr>
                <w:sz w:val="20"/>
                <w:szCs w:val="20"/>
              </w:rPr>
              <w:t>TRST6</w:t>
            </w:r>
          </w:p>
        </w:tc>
        <w:tc>
          <w:tcPr>
            <w:tcW w:w="4680" w:type="dxa"/>
            <w:shd w:val="clear" w:color="auto" w:fill="auto"/>
            <w:vAlign w:val="bottom"/>
            <w:hideMark/>
          </w:tcPr>
          <w:p w14:paraId="3E9FA240" w14:textId="77777777" w:rsidR="00C4149B" w:rsidRPr="004B4233" w:rsidRDefault="00C4149B" w:rsidP="004B4233">
            <w:pPr>
              <w:spacing w:line="240" w:lineRule="auto"/>
              <w:ind w:firstLine="0"/>
              <w:contextualSpacing/>
              <w:rPr>
                <w:sz w:val="20"/>
                <w:szCs w:val="20"/>
              </w:rPr>
            </w:pPr>
            <w:r w:rsidRPr="004B4233">
              <w:rPr>
                <w:sz w:val="20"/>
                <w:szCs w:val="20"/>
              </w:rPr>
              <w:t>I find it easier to trust in some people than in others.</w:t>
            </w:r>
          </w:p>
        </w:tc>
        <w:tc>
          <w:tcPr>
            <w:tcW w:w="752" w:type="dxa"/>
            <w:shd w:val="clear" w:color="auto" w:fill="auto"/>
            <w:noWrap/>
            <w:vAlign w:val="bottom"/>
            <w:hideMark/>
          </w:tcPr>
          <w:p w14:paraId="0D203AD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287DBF1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1.197</w:t>
            </w:r>
          </w:p>
        </w:tc>
        <w:tc>
          <w:tcPr>
            <w:tcW w:w="752" w:type="dxa"/>
            <w:gridSpan w:val="2"/>
            <w:shd w:val="clear" w:color="auto" w:fill="auto"/>
            <w:noWrap/>
            <w:vAlign w:val="bottom"/>
            <w:hideMark/>
          </w:tcPr>
          <w:p w14:paraId="7B18BAA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0.479</w:t>
            </w:r>
          </w:p>
        </w:tc>
        <w:tc>
          <w:tcPr>
            <w:tcW w:w="753" w:type="dxa"/>
            <w:gridSpan w:val="2"/>
            <w:shd w:val="clear" w:color="auto" w:fill="auto"/>
            <w:noWrap/>
            <w:vAlign w:val="bottom"/>
            <w:hideMark/>
          </w:tcPr>
          <w:p w14:paraId="7EBDAF0C" w14:textId="23D5EA1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3.270</w:t>
            </w:r>
          </w:p>
        </w:tc>
        <w:tc>
          <w:tcPr>
            <w:tcW w:w="753" w:type="dxa"/>
            <w:gridSpan w:val="2"/>
            <w:shd w:val="clear" w:color="auto" w:fill="auto"/>
            <w:noWrap/>
            <w:vAlign w:val="bottom"/>
            <w:hideMark/>
          </w:tcPr>
          <w:p w14:paraId="4DF14E7A" w14:textId="6081EE8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4.071</w:t>
            </w:r>
          </w:p>
        </w:tc>
        <w:tc>
          <w:tcPr>
            <w:tcW w:w="752" w:type="dxa"/>
            <w:gridSpan w:val="2"/>
            <w:shd w:val="clear" w:color="auto" w:fill="auto"/>
            <w:noWrap/>
            <w:vAlign w:val="bottom"/>
            <w:hideMark/>
          </w:tcPr>
          <w:p w14:paraId="3D5C868C" w14:textId="73A7EAF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4.428</w:t>
            </w:r>
          </w:p>
        </w:tc>
        <w:tc>
          <w:tcPr>
            <w:tcW w:w="753" w:type="dxa"/>
            <w:gridSpan w:val="2"/>
            <w:shd w:val="clear" w:color="auto" w:fill="auto"/>
            <w:noWrap/>
            <w:vAlign w:val="bottom"/>
            <w:hideMark/>
          </w:tcPr>
          <w:p w14:paraId="21A275BD" w14:textId="0BEEA5C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3.055</w:t>
            </w:r>
          </w:p>
        </w:tc>
        <w:tc>
          <w:tcPr>
            <w:tcW w:w="753" w:type="dxa"/>
            <w:gridSpan w:val="2"/>
            <w:shd w:val="clear" w:color="auto" w:fill="auto"/>
            <w:noWrap/>
            <w:vAlign w:val="bottom"/>
            <w:hideMark/>
          </w:tcPr>
          <w:p w14:paraId="708B951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1.017</w:t>
            </w:r>
          </w:p>
        </w:tc>
      </w:tr>
      <w:tr w:rsidR="00C4149B" w:rsidRPr="004B4233" w14:paraId="395F1B42" w14:textId="77777777" w:rsidTr="004B4233">
        <w:trPr>
          <w:gridAfter w:val="1"/>
          <w:wAfter w:w="104" w:type="dxa"/>
          <w:trHeight w:val="300"/>
        </w:trPr>
        <w:tc>
          <w:tcPr>
            <w:tcW w:w="1275" w:type="dxa"/>
            <w:shd w:val="clear" w:color="auto" w:fill="auto"/>
            <w:noWrap/>
            <w:vAlign w:val="bottom"/>
            <w:hideMark/>
          </w:tcPr>
          <w:p w14:paraId="576C6E04" w14:textId="77777777" w:rsidR="00C4149B" w:rsidRPr="004B4233" w:rsidRDefault="00C4149B" w:rsidP="004B4233">
            <w:pPr>
              <w:spacing w:line="240" w:lineRule="auto"/>
              <w:ind w:firstLine="0"/>
              <w:contextualSpacing/>
              <w:rPr>
                <w:sz w:val="20"/>
                <w:szCs w:val="20"/>
              </w:rPr>
            </w:pPr>
            <w:r w:rsidRPr="004B4233">
              <w:rPr>
                <w:sz w:val="20"/>
                <w:szCs w:val="20"/>
              </w:rPr>
              <w:t>TRST8</w:t>
            </w:r>
          </w:p>
        </w:tc>
        <w:tc>
          <w:tcPr>
            <w:tcW w:w="4680" w:type="dxa"/>
            <w:shd w:val="clear" w:color="auto" w:fill="auto"/>
            <w:vAlign w:val="bottom"/>
            <w:hideMark/>
          </w:tcPr>
          <w:p w14:paraId="75C57CFF" w14:textId="77777777" w:rsidR="00C4149B" w:rsidRPr="004B4233" w:rsidRDefault="00C4149B" w:rsidP="004B4233">
            <w:pPr>
              <w:spacing w:line="240" w:lineRule="auto"/>
              <w:ind w:firstLine="0"/>
              <w:contextualSpacing/>
              <w:rPr>
                <w:sz w:val="20"/>
                <w:szCs w:val="20"/>
              </w:rPr>
            </w:pPr>
            <w:r w:rsidRPr="004B4233">
              <w:rPr>
                <w:sz w:val="20"/>
                <w:szCs w:val="20"/>
              </w:rPr>
              <w:t>I feel the urge to confide in others.</w:t>
            </w:r>
          </w:p>
        </w:tc>
        <w:tc>
          <w:tcPr>
            <w:tcW w:w="752" w:type="dxa"/>
            <w:shd w:val="clear" w:color="auto" w:fill="auto"/>
            <w:noWrap/>
            <w:vAlign w:val="bottom"/>
            <w:hideMark/>
          </w:tcPr>
          <w:p w14:paraId="345931E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5CDC611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0.474</w:t>
            </w:r>
          </w:p>
        </w:tc>
        <w:tc>
          <w:tcPr>
            <w:tcW w:w="752" w:type="dxa"/>
            <w:gridSpan w:val="2"/>
            <w:shd w:val="clear" w:color="auto" w:fill="auto"/>
            <w:noWrap/>
            <w:vAlign w:val="bottom"/>
            <w:hideMark/>
          </w:tcPr>
          <w:p w14:paraId="0D85274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0.561</w:t>
            </w:r>
          </w:p>
        </w:tc>
        <w:tc>
          <w:tcPr>
            <w:tcW w:w="753" w:type="dxa"/>
            <w:gridSpan w:val="2"/>
            <w:shd w:val="clear" w:color="auto" w:fill="auto"/>
            <w:noWrap/>
            <w:vAlign w:val="bottom"/>
            <w:hideMark/>
          </w:tcPr>
          <w:p w14:paraId="48401DDD" w14:textId="5D59BFA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3.100</w:t>
            </w:r>
          </w:p>
        </w:tc>
        <w:tc>
          <w:tcPr>
            <w:tcW w:w="753" w:type="dxa"/>
            <w:gridSpan w:val="2"/>
            <w:shd w:val="clear" w:color="auto" w:fill="auto"/>
            <w:noWrap/>
            <w:vAlign w:val="bottom"/>
            <w:hideMark/>
          </w:tcPr>
          <w:p w14:paraId="5EC69009" w14:textId="5719F14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1.100</w:t>
            </w:r>
          </w:p>
        </w:tc>
        <w:tc>
          <w:tcPr>
            <w:tcW w:w="752" w:type="dxa"/>
            <w:gridSpan w:val="2"/>
            <w:shd w:val="clear" w:color="auto" w:fill="auto"/>
            <w:noWrap/>
            <w:vAlign w:val="bottom"/>
            <w:hideMark/>
          </w:tcPr>
          <w:p w14:paraId="02908091" w14:textId="194B51C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1.697</w:t>
            </w:r>
          </w:p>
        </w:tc>
        <w:tc>
          <w:tcPr>
            <w:tcW w:w="753" w:type="dxa"/>
            <w:gridSpan w:val="2"/>
            <w:shd w:val="clear" w:color="auto" w:fill="auto"/>
            <w:noWrap/>
            <w:vAlign w:val="bottom"/>
            <w:hideMark/>
          </w:tcPr>
          <w:p w14:paraId="7CA0DF3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0.121</w:t>
            </w:r>
          </w:p>
        </w:tc>
        <w:tc>
          <w:tcPr>
            <w:tcW w:w="753" w:type="dxa"/>
            <w:gridSpan w:val="2"/>
            <w:shd w:val="clear" w:color="auto" w:fill="auto"/>
            <w:noWrap/>
            <w:vAlign w:val="bottom"/>
            <w:hideMark/>
          </w:tcPr>
          <w:p w14:paraId="42A1199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2.143</w:t>
            </w:r>
          </w:p>
        </w:tc>
      </w:tr>
      <w:tr w:rsidR="00C4149B" w:rsidRPr="004B4233" w14:paraId="05C18F0C" w14:textId="77777777" w:rsidTr="004B4233">
        <w:trPr>
          <w:gridAfter w:val="1"/>
          <w:wAfter w:w="104" w:type="dxa"/>
          <w:trHeight w:val="300"/>
        </w:trPr>
        <w:tc>
          <w:tcPr>
            <w:tcW w:w="1275" w:type="dxa"/>
            <w:shd w:val="clear" w:color="auto" w:fill="auto"/>
            <w:noWrap/>
            <w:vAlign w:val="bottom"/>
            <w:hideMark/>
          </w:tcPr>
          <w:p w14:paraId="10A57A50" w14:textId="77777777" w:rsidR="00C4149B" w:rsidRPr="004B4233" w:rsidRDefault="00C4149B" w:rsidP="004B4233">
            <w:pPr>
              <w:spacing w:line="240" w:lineRule="auto"/>
              <w:ind w:firstLine="0"/>
              <w:contextualSpacing/>
              <w:rPr>
                <w:sz w:val="20"/>
                <w:szCs w:val="20"/>
              </w:rPr>
            </w:pPr>
            <w:r w:rsidRPr="004B4233">
              <w:rPr>
                <w:sz w:val="20"/>
                <w:szCs w:val="20"/>
              </w:rPr>
              <w:t>TRST9</w:t>
            </w:r>
          </w:p>
        </w:tc>
        <w:tc>
          <w:tcPr>
            <w:tcW w:w="4680" w:type="dxa"/>
            <w:shd w:val="clear" w:color="auto" w:fill="auto"/>
            <w:vAlign w:val="bottom"/>
            <w:hideMark/>
          </w:tcPr>
          <w:p w14:paraId="3751FF8B" w14:textId="77777777" w:rsidR="00C4149B" w:rsidRPr="004B4233" w:rsidRDefault="00C4149B" w:rsidP="004B4233">
            <w:pPr>
              <w:spacing w:line="240" w:lineRule="auto"/>
              <w:ind w:firstLine="0"/>
              <w:contextualSpacing/>
              <w:rPr>
                <w:sz w:val="20"/>
                <w:szCs w:val="20"/>
              </w:rPr>
            </w:pPr>
            <w:r w:rsidRPr="004B4233">
              <w:rPr>
                <w:sz w:val="20"/>
                <w:szCs w:val="20"/>
              </w:rPr>
              <w:t>I always see the good in people.</w:t>
            </w:r>
          </w:p>
        </w:tc>
        <w:tc>
          <w:tcPr>
            <w:tcW w:w="752" w:type="dxa"/>
            <w:shd w:val="clear" w:color="auto" w:fill="auto"/>
            <w:noWrap/>
            <w:vAlign w:val="bottom"/>
            <w:hideMark/>
          </w:tcPr>
          <w:p w14:paraId="5FC53EF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shd w:val="clear" w:color="auto" w:fill="auto"/>
            <w:noWrap/>
            <w:vAlign w:val="bottom"/>
            <w:hideMark/>
          </w:tcPr>
          <w:p w14:paraId="2D0DE19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1.084</w:t>
            </w:r>
          </w:p>
        </w:tc>
        <w:tc>
          <w:tcPr>
            <w:tcW w:w="752" w:type="dxa"/>
            <w:gridSpan w:val="2"/>
            <w:shd w:val="clear" w:color="auto" w:fill="auto"/>
            <w:noWrap/>
            <w:vAlign w:val="bottom"/>
            <w:hideMark/>
          </w:tcPr>
          <w:p w14:paraId="0894903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1.149</w:t>
            </w:r>
          </w:p>
        </w:tc>
        <w:tc>
          <w:tcPr>
            <w:tcW w:w="753" w:type="dxa"/>
            <w:gridSpan w:val="2"/>
            <w:shd w:val="clear" w:color="auto" w:fill="auto"/>
            <w:noWrap/>
            <w:vAlign w:val="bottom"/>
            <w:hideMark/>
          </w:tcPr>
          <w:p w14:paraId="466C409A" w14:textId="798CC5E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3.265</w:t>
            </w:r>
          </w:p>
        </w:tc>
        <w:tc>
          <w:tcPr>
            <w:tcW w:w="753" w:type="dxa"/>
            <w:gridSpan w:val="2"/>
            <w:shd w:val="clear" w:color="auto" w:fill="auto"/>
            <w:noWrap/>
            <w:vAlign w:val="bottom"/>
            <w:hideMark/>
          </w:tcPr>
          <w:p w14:paraId="41F73281" w14:textId="28906EB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2.535</w:t>
            </w:r>
          </w:p>
        </w:tc>
        <w:tc>
          <w:tcPr>
            <w:tcW w:w="752" w:type="dxa"/>
            <w:gridSpan w:val="2"/>
            <w:shd w:val="clear" w:color="auto" w:fill="auto"/>
            <w:noWrap/>
            <w:vAlign w:val="bottom"/>
            <w:hideMark/>
          </w:tcPr>
          <w:p w14:paraId="4359618B" w14:textId="47F3D61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2.144</w:t>
            </w:r>
          </w:p>
        </w:tc>
        <w:tc>
          <w:tcPr>
            <w:tcW w:w="753" w:type="dxa"/>
            <w:gridSpan w:val="2"/>
            <w:shd w:val="clear" w:color="auto" w:fill="auto"/>
            <w:noWrap/>
            <w:vAlign w:val="bottom"/>
            <w:hideMark/>
          </w:tcPr>
          <w:p w14:paraId="56FFF3CD" w14:textId="706A17D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0.861</w:t>
            </w:r>
          </w:p>
        </w:tc>
        <w:tc>
          <w:tcPr>
            <w:tcW w:w="753" w:type="dxa"/>
            <w:gridSpan w:val="2"/>
            <w:shd w:val="clear" w:color="auto" w:fill="auto"/>
            <w:noWrap/>
            <w:vAlign w:val="bottom"/>
            <w:hideMark/>
          </w:tcPr>
          <w:p w14:paraId="3438E54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0.428</w:t>
            </w:r>
          </w:p>
        </w:tc>
      </w:tr>
      <w:tr w:rsidR="00C4149B" w:rsidRPr="004B4233" w14:paraId="39DDB519"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6D996B31"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31B21A9B" w14:textId="77777777" w:rsidR="00C4149B" w:rsidRPr="004B4233" w:rsidRDefault="00C4149B" w:rsidP="004B4233">
            <w:pPr>
              <w:spacing w:line="240" w:lineRule="auto"/>
              <w:ind w:firstLine="0"/>
              <w:contextualSpacing/>
              <w:rPr>
                <w:sz w:val="20"/>
                <w:szCs w:val="20"/>
              </w:rPr>
            </w:pPr>
            <w:r w:rsidRPr="004B4233">
              <w:rPr>
                <w:sz w:val="20"/>
                <w:szCs w:val="20"/>
              </w:rPr>
              <w:t>CONSCIENTIOUSNESS</w:t>
            </w:r>
          </w:p>
        </w:tc>
        <w:tc>
          <w:tcPr>
            <w:tcW w:w="6021" w:type="dxa"/>
            <w:gridSpan w:val="15"/>
            <w:tcBorders>
              <w:top w:val="single" w:sz="4" w:space="0" w:color="auto"/>
              <w:bottom w:val="single" w:sz="4" w:space="0" w:color="auto"/>
            </w:tcBorders>
            <w:shd w:val="clear" w:color="auto" w:fill="auto"/>
            <w:noWrap/>
            <w:vAlign w:val="bottom"/>
            <w:hideMark/>
          </w:tcPr>
          <w:p w14:paraId="18B3840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Item Parameters (SME and GGUM2004)</w:t>
            </w:r>
          </w:p>
        </w:tc>
      </w:tr>
      <w:tr w:rsidR="00C4149B" w:rsidRPr="004B4233" w14:paraId="0BF71132" w14:textId="77777777" w:rsidTr="004B4233">
        <w:trPr>
          <w:gridAfter w:val="1"/>
          <w:wAfter w:w="104" w:type="dxa"/>
          <w:trHeight w:val="300"/>
        </w:trPr>
        <w:tc>
          <w:tcPr>
            <w:tcW w:w="1275" w:type="dxa"/>
            <w:tcBorders>
              <w:bottom w:val="single" w:sz="4" w:space="0" w:color="auto"/>
            </w:tcBorders>
            <w:shd w:val="clear" w:color="auto" w:fill="auto"/>
            <w:noWrap/>
            <w:vAlign w:val="bottom"/>
            <w:hideMark/>
          </w:tcPr>
          <w:p w14:paraId="097959C6"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0F75C4AB" w14:textId="77777777" w:rsidR="00C4149B" w:rsidRPr="004B4233" w:rsidRDefault="00C4149B" w:rsidP="004B4233">
            <w:pPr>
              <w:spacing w:line="240" w:lineRule="auto"/>
              <w:ind w:firstLine="0"/>
              <w:contextualSpacing/>
              <w:rPr>
                <w:sz w:val="20"/>
                <w:szCs w:val="20"/>
              </w:rPr>
            </w:pPr>
            <w:r w:rsidRPr="004B4233">
              <w:rPr>
                <w:sz w:val="20"/>
                <w:szCs w:val="20"/>
              </w:rPr>
              <w:t>Achievement Striving</w:t>
            </w:r>
          </w:p>
        </w:tc>
        <w:tc>
          <w:tcPr>
            <w:tcW w:w="752" w:type="dxa"/>
            <w:tcBorders>
              <w:top w:val="single" w:sz="4" w:space="0" w:color="auto"/>
              <w:bottom w:val="single" w:sz="4" w:space="0" w:color="auto"/>
            </w:tcBorders>
            <w:shd w:val="clear" w:color="auto" w:fill="auto"/>
            <w:noWrap/>
            <w:vAlign w:val="bottom"/>
            <w:hideMark/>
          </w:tcPr>
          <w:p w14:paraId="34068F6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7AB7BCC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75D2FDA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3A58FEC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0331EFE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2DCE51A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5F20605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781D028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5F5F4216" w14:textId="77777777" w:rsidTr="004B4233">
        <w:trPr>
          <w:gridAfter w:val="1"/>
          <w:wAfter w:w="104" w:type="dxa"/>
          <w:trHeight w:val="300"/>
        </w:trPr>
        <w:tc>
          <w:tcPr>
            <w:tcW w:w="1275" w:type="dxa"/>
            <w:shd w:val="clear" w:color="auto" w:fill="auto"/>
            <w:noWrap/>
            <w:vAlign w:val="bottom"/>
            <w:hideMark/>
          </w:tcPr>
          <w:p w14:paraId="205B7353" w14:textId="77777777" w:rsidR="00C4149B" w:rsidRPr="004B4233" w:rsidRDefault="00C4149B" w:rsidP="004B4233">
            <w:pPr>
              <w:spacing w:line="240" w:lineRule="auto"/>
              <w:ind w:firstLine="0"/>
              <w:contextualSpacing/>
              <w:rPr>
                <w:sz w:val="20"/>
                <w:szCs w:val="20"/>
              </w:rPr>
            </w:pPr>
            <w:r w:rsidRPr="004B4233">
              <w:rPr>
                <w:sz w:val="20"/>
                <w:szCs w:val="20"/>
              </w:rPr>
              <w:t>ACST2</w:t>
            </w:r>
          </w:p>
        </w:tc>
        <w:tc>
          <w:tcPr>
            <w:tcW w:w="4680" w:type="dxa"/>
            <w:shd w:val="clear" w:color="auto" w:fill="auto"/>
            <w:vAlign w:val="bottom"/>
            <w:hideMark/>
          </w:tcPr>
          <w:p w14:paraId="6F63E78E" w14:textId="77777777" w:rsidR="00C4149B" w:rsidRPr="004B4233" w:rsidRDefault="00C4149B" w:rsidP="004B4233">
            <w:pPr>
              <w:spacing w:line="240" w:lineRule="auto"/>
              <w:ind w:firstLine="0"/>
              <w:contextualSpacing/>
              <w:rPr>
                <w:sz w:val="20"/>
                <w:szCs w:val="20"/>
              </w:rPr>
            </w:pPr>
            <w:r w:rsidRPr="004B4233">
              <w:rPr>
                <w:sz w:val="20"/>
                <w:szCs w:val="20"/>
              </w:rPr>
              <w:t>I avoid situations where I have to work hard.</w:t>
            </w:r>
          </w:p>
        </w:tc>
        <w:tc>
          <w:tcPr>
            <w:tcW w:w="752" w:type="dxa"/>
            <w:shd w:val="clear" w:color="auto" w:fill="auto"/>
            <w:noWrap/>
            <w:vAlign w:val="bottom"/>
            <w:hideMark/>
          </w:tcPr>
          <w:p w14:paraId="66B71976" w14:textId="3122406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w:t>
            </w:r>
          </w:p>
        </w:tc>
        <w:tc>
          <w:tcPr>
            <w:tcW w:w="753" w:type="dxa"/>
            <w:gridSpan w:val="2"/>
            <w:shd w:val="clear" w:color="auto" w:fill="auto"/>
            <w:noWrap/>
            <w:vAlign w:val="bottom"/>
            <w:hideMark/>
          </w:tcPr>
          <w:p w14:paraId="1958ACD8" w14:textId="0A0D24B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4.168</w:t>
            </w:r>
          </w:p>
        </w:tc>
        <w:tc>
          <w:tcPr>
            <w:tcW w:w="752" w:type="dxa"/>
            <w:gridSpan w:val="2"/>
            <w:shd w:val="clear" w:color="auto" w:fill="auto"/>
            <w:noWrap/>
            <w:vAlign w:val="bottom"/>
            <w:hideMark/>
          </w:tcPr>
          <w:p w14:paraId="79EBA04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1.078</w:t>
            </w:r>
          </w:p>
        </w:tc>
        <w:tc>
          <w:tcPr>
            <w:tcW w:w="753" w:type="dxa"/>
            <w:gridSpan w:val="2"/>
            <w:shd w:val="clear" w:color="auto" w:fill="auto"/>
            <w:noWrap/>
            <w:vAlign w:val="bottom"/>
            <w:hideMark/>
          </w:tcPr>
          <w:p w14:paraId="5F718EE6" w14:textId="3545E83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5.312</w:t>
            </w:r>
          </w:p>
        </w:tc>
        <w:tc>
          <w:tcPr>
            <w:tcW w:w="753" w:type="dxa"/>
            <w:gridSpan w:val="2"/>
            <w:shd w:val="clear" w:color="auto" w:fill="auto"/>
            <w:noWrap/>
            <w:vAlign w:val="bottom"/>
            <w:hideMark/>
          </w:tcPr>
          <w:p w14:paraId="2284012C" w14:textId="55E9F26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3.208</w:t>
            </w:r>
          </w:p>
        </w:tc>
        <w:tc>
          <w:tcPr>
            <w:tcW w:w="752" w:type="dxa"/>
            <w:gridSpan w:val="2"/>
            <w:shd w:val="clear" w:color="auto" w:fill="auto"/>
            <w:noWrap/>
            <w:vAlign w:val="bottom"/>
            <w:hideMark/>
          </w:tcPr>
          <w:p w14:paraId="3D2DB2E0" w14:textId="0B0609C8" w:rsidR="00C4149B" w:rsidRPr="004B4233" w:rsidRDefault="008271A4" w:rsidP="00B737AA">
            <w:pPr>
              <w:spacing w:line="240" w:lineRule="auto"/>
              <w:ind w:firstLine="0"/>
              <w:contextualSpacing/>
              <w:jc w:val="center"/>
              <w:rPr>
                <w:bCs w:val="0"/>
                <w:sz w:val="20"/>
                <w:szCs w:val="20"/>
              </w:rPr>
            </w:pPr>
            <w:r>
              <w:rPr>
                <w:sz w:val="20"/>
                <w:szCs w:val="20"/>
              </w:rPr>
              <w:noBreakHyphen/>
            </w:r>
            <w:r w:rsidR="00C4149B" w:rsidRPr="004B4233">
              <w:rPr>
                <w:sz w:val="20"/>
                <w:szCs w:val="20"/>
              </w:rPr>
              <w:t>2.901</w:t>
            </w:r>
          </w:p>
        </w:tc>
        <w:tc>
          <w:tcPr>
            <w:tcW w:w="753" w:type="dxa"/>
            <w:gridSpan w:val="2"/>
            <w:shd w:val="clear" w:color="auto" w:fill="auto"/>
            <w:noWrap/>
            <w:vAlign w:val="bottom"/>
            <w:hideMark/>
          </w:tcPr>
          <w:p w14:paraId="1D341691" w14:textId="01B1EA6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1.863</w:t>
            </w:r>
          </w:p>
        </w:tc>
        <w:tc>
          <w:tcPr>
            <w:tcW w:w="753" w:type="dxa"/>
            <w:gridSpan w:val="2"/>
            <w:shd w:val="clear" w:color="auto" w:fill="auto"/>
            <w:noWrap/>
            <w:vAlign w:val="bottom"/>
            <w:hideMark/>
          </w:tcPr>
          <w:p w14:paraId="72526E52" w14:textId="2179C2A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2.238</w:t>
            </w:r>
          </w:p>
        </w:tc>
      </w:tr>
      <w:tr w:rsidR="00C4149B" w:rsidRPr="004B4233" w14:paraId="680A4AF3" w14:textId="77777777" w:rsidTr="004B4233">
        <w:trPr>
          <w:gridAfter w:val="1"/>
          <w:wAfter w:w="104" w:type="dxa"/>
          <w:trHeight w:val="600"/>
        </w:trPr>
        <w:tc>
          <w:tcPr>
            <w:tcW w:w="1275" w:type="dxa"/>
            <w:shd w:val="clear" w:color="auto" w:fill="auto"/>
            <w:noWrap/>
            <w:vAlign w:val="bottom"/>
            <w:hideMark/>
          </w:tcPr>
          <w:p w14:paraId="64774166" w14:textId="77777777" w:rsidR="00C4149B" w:rsidRPr="004B4233" w:rsidRDefault="00C4149B" w:rsidP="004B4233">
            <w:pPr>
              <w:spacing w:line="240" w:lineRule="auto"/>
              <w:ind w:firstLine="0"/>
              <w:contextualSpacing/>
              <w:rPr>
                <w:sz w:val="20"/>
                <w:szCs w:val="20"/>
              </w:rPr>
            </w:pPr>
            <w:r w:rsidRPr="004B4233">
              <w:rPr>
                <w:sz w:val="20"/>
                <w:szCs w:val="20"/>
              </w:rPr>
              <w:t>ACST3</w:t>
            </w:r>
          </w:p>
        </w:tc>
        <w:tc>
          <w:tcPr>
            <w:tcW w:w="4680" w:type="dxa"/>
            <w:shd w:val="clear" w:color="auto" w:fill="auto"/>
            <w:vAlign w:val="bottom"/>
            <w:hideMark/>
          </w:tcPr>
          <w:p w14:paraId="4E14C61D" w14:textId="77777777" w:rsidR="00C4149B" w:rsidRPr="004B4233" w:rsidRDefault="00C4149B" w:rsidP="004B4233">
            <w:pPr>
              <w:spacing w:line="240" w:lineRule="auto"/>
              <w:ind w:firstLine="0"/>
              <w:contextualSpacing/>
              <w:rPr>
                <w:sz w:val="20"/>
                <w:szCs w:val="20"/>
              </w:rPr>
            </w:pPr>
            <w:r w:rsidRPr="004B4233">
              <w:rPr>
                <w:sz w:val="20"/>
                <w:szCs w:val="20"/>
              </w:rPr>
              <w:t>I avoid setting goals, but when I do, I set extremely easy goals.</w:t>
            </w:r>
          </w:p>
        </w:tc>
        <w:tc>
          <w:tcPr>
            <w:tcW w:w="752" w:type="dxa"/>
            <w:shd w:val="clear" w:color="auto" w:fill="auto"/>
            <w:noWrap/>
            <w:vAlign w:val="bottom"/>
            <w:hideMark/>
          </w:tcPr>
          <w:p w14:paraId="0E011B22" w14:textId="572DC06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w:t>
            </w:r>
          </w:p>
        </w:tc>
        <w:tc>
          <w:tcPr>
            <w:tcW w:w="753" w:type="dxa"/>
            <w:gridSpan w:val="2"/>
            <w:shd w:val="clear" w:color="auto" w:fill="auto"/>
            <w:noWrap/>
            <w:vAlign w:val="bottom"/>
            <w:hideMark/>
          </w:tcPr>
          <w:p w14:paraId="5B7A9D99" w14:textId="113B660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3.941</w:t>
            </w:r>
          </w:p>
        </w:tc>
        <w:tc>
          <w:tcPr>
            <w:tcW w:w="752" w:type="dxa"/>
            <w:gridSpan w:val="2"/>
            <w:shd w:val="clear" w:color="auto" w:fill="auto"/>
            <w:noWrap/>
            <w:vAlign w:val="bottom"/>
            <w:hideMark/>
          </w:tcPr>
          <w:p w14:paraId="09FCE3E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0.886</w:t>
            </w:r>
          </w:p>
        </w:tc>
        <w:tc>
          <w:tcPr>
            <w:tcW w:w="753" w:type="dxa"/>
            <w:gridSpan w:val="2"/>
            <w:shd w:val="clear" w:color="auto" w:fill="auto"/>
            <w:noWrap/>
            <w:vAlign w:val="bottom"/>
            <w:hideMark/>
          </w:tcPr>
          <w:p w14:paraId="45BFEF48" w14:textId="2EC59A8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5.352</w:t>
            </w:r>
          </w:p>
        </w:tc>
        <w:tc>
          <w:tcPr>
            <w:tcW w:w="753" w:type="dxa"/>
            <w:gridSpan w:val="2"/>
            <w:shd w:val="clear" w:color="auto" w:fill="auto"/>
            <w:noWrap/>
            <w:vAlign w:val="bottom"/>
            <w:hideMark/>
          </w:tcPr>
          <w:p w14:paraId="6F4B793E" w14:textId="6DC6A05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3.238</w:t>
            </w:r>
          </w:p>
        </w:tc>
        <w:tc>
          <w:tcPr>
            <w:tcW w:w="752" w:type="dxa"/>
            <w:gridSpan w:val="2"/>
            <w:shd w:val="clear" w:color="auto" w:fill="auto"/>
            <w:noWrap/>
            <w:vAlign w:val="bottom"/>
            <w:hideMark/>
          </w:tcPr>
          <w:p w14:paraId="3D77226E" w14:textId="7801D4E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2.886</w:t>
            </w:r>
          </w:p>
        </w:tc>
        <w:tc>
          <w:tcPr>
            <w:tcW w:w="753" w:type="dxa"/>
            <w:gridSpan w:val="2"/>
            <w:shd w:val="clear" w:color="auto" w:fill="auto"/>
            <w:noWrap/>
            <w:vAlign w:val="bottom"/>
            <w:hideMark/>
          </w:tcPr>
          <w:p w14:paraId="1E70A6D0" w14:textId="7951EE8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2.189</w:t>
            </w:r>
          </w:p>
        </w:tc>
        <w:tc>
          <w:tcPr>
            <w:tcW w:w="753" w:type="dxa"/>
            <w:gridSpan w:val="2"/>
            <w:shd w:val="clear" w:color="auto" w:fill="auto"/>
            <w:noWrap/>
            <w:vAlign w:val="bottom"/>
            <w:hideMark/>
          </w:tcPr>
          <w:p w14:paraId="62BC2CA9" w14:textId="57394D1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0.398</w:t>
            </w:r>
          </w:p>
        </w:tc>
      </w:tr>
      <w:tr w:rsidR="00C4149B" w:rsidRPr="004B4233" w14:paraId="10FCD398" w14:textId="77777777" w:rsidTr="004B4233">
        <w:trPr>
          <w:gridAfter w:val="1"/>
          <w:wAfter w:w="104" w:type="dxa"/>
          <w:trHeight w:val="300"/>
        </w:trPr>
        <w:tc>
          <w:tcPr>
            <w:tcW w:w="1275" w:type="dxa"/>
            <w:shd w:val="clear" w:color="auto" w:fill="auto"/>
            <w:noWrap/>
            <w:vAlign w:val="bottom"/>
            <w:hideMark/>
          </w:tcPr>
          <w:p w14:paraId="6DEA3A45" w14:textId="77777777" w:rsidR="00C4149B" w:rsidRPr="004B4233" w:rsidRDefault="00C4149B" w:rsidP="004B4233">
            <w:pPr>
              <w:spacing w:line="240" w:lineRule="auto"/>
              <w:ind w:firstLine="0"/>
              <w:contextualSpacing/>
              <w:rPr>
                <w:sz w:val="20"/>
                <w:szCs w:val="20"/>
              </w:rPr>
            </w:pPr>
            <w:r w:rsidRPr="004B4233">
              <w:rPr>
                <w:sz w:val="20"/>
                <w:szCs w:val="20"/>
              </w:rPr>
              <w:t>ACST6</w:t>
            </w:r>
          </w:p>
        </w:tc>
        <w:tc>
          <w:tcPr>
            <w:tcW w:w="4680" w:type="dxa"/>
            <w:shd w:val="clear" w:color="auto" w:fill="auto"/>
            <w:vAlign w:val="bottom"/>
            <w:hideMark/>
          </w:tcPr>
          <w:p w14:paraId="4DCA5BC8" w14:textId="77777777" w:rsidR="00C4149B" w:rsidRPr="004B4233" w:rsidRDefault="00C4149B" w:rsidP="004B4233">
            <w:pPr>
              <w:spacing w:line="240" w:lineRule="auto"/>
              <w:ind w:firstLine="0"/>
              <w:contextualSpacing/>
              <w:rPr>
                <w:sz w:val="20"/>
                <w:szCs w:val="20"/>
              </w:rPr>
            </w:pPr>
            <w:r w:rsidRPr="004B4233">
              <w:rPr>
                <w:sz w:val="20"/>
                <w:szCs w:val="20"/>
              </w:rPr>
              <w:t>I am fine being an average worker.</w:t>
            </w:r>
          </w:p>
        </w:tc>
        <w:tc>
          <w:tcPr>
            <w:tcW w:w="752" w:type="dxa"/>
            <w:shd w:val="clear" w:color="auto" w:fill="auto"/>
            <w:noWrap/>
            <w:vAlign w:val="bottom"/>
            <w:hideMark/>
          </w:tcPr>
          <w:p w14:paraId="672FE51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3374909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–4.449</w:t>
            </w:r>
          </w:p>
        </w:tc>
        <w:tc>
          <w:tcPr>
            <w:tcW w:w="752" w:type="dxa"/>
            <w:gridSpan w:val="2"/>
            <w:shd w:val="clear" w:color="auto" w:fill="auto"/>
            <w:noWrap/>
            <w:vAlign w:val="bottom"/>
            <w:hideMark/>
          </w:tcPr>
          <w:p w14:paraId="19DC375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0.382</w:t>
            </w:r>
          </w:p>
        </w:tc>
        <w:tc>
          <w:tcPr>
            <w:tcW w:w="753" w:type="dxa"/>
            <w:gridSpan w:val="2"/>
            <w:shd w:val="clear" w:color="auto" w:fill="auto"/>
            <w:noWrap/>
            <w:vAlign w:val="bottom"/>
            <w:hideMark/>
          </w:tcPr>
          <w:p w14:paraId="3043E4D1" w14:textId="4C4F82A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6.929</w:t>
            </w:r>
          </w:p>
        </w:tc>
        <w:tc>
          <w:tcPr>
            <w:tcW w:w="753" w:type="dxa"/>
            <w:gridSpan w:val="2"/>
            <w:shd w:val="clear" w:color="auto" w:fill="auto"/>
            <w:noWrap/>
            <w:vAlign w:val="bottom"/>
            <w:hideMark/>
          </w:tcPr>
          <w:p w14:paraId="37ADE218" w14:textId="215376C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4.137</w:t>
            </w:r>
          </w:p>
        </w:tc>
        <w:tc>
          <w:tcPr>
            <w:tcW w:w="752" w:type="dxa"/>
            <w:gridSpan w:val="2"/>
            <w:shd w:val="clear" w:color="auto" w:fill="auto"/>
            <w:noWrap/>
            <w:vAlign w:val="bottom"/>
            <w:hideMark/>
          </w:tcPr>
          <w:p w14:paraId="24C78717" w14:textId="1A00F97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3.428</w:t>
            </w:r>
          </w:p>
        </w:tc>
        <w:tc>
          <w:tcPr>
            <w:tcW w:w="753" w:type="dxa"/>
            <w:gridSpan w:val="2"/>
            <w:shd w:val="clear" w:color="auto" w:fill="auto"/>
            <w:noWrap/>
            <w:vAlign w:val="bottom"/>
            <w:hideMark/>
          </w:tcPr>
          <w:p w14:paraId="15964511" w14:textId="326F8BD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2.982</w:t>
            </w:r>
          </w:p>
        </w:tc>
        <w:tc>
          <w:tcPr>
            <w:tcW w:w="753" w:type="dxa"/>
            <w:gridSpan w:val="2"/>
            <w:shd w:val="clear" w:color="auto" w:fill="auto"/>
            <w:noWrap/>
            <w:vAlign w:val="bottom"/>
            <w:hideMark/>
          </w:tcPr>
          <w:p w14:paraId="40E44A2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1.312</w:t>
            </w:r>
          </w:p>
        </w:tc>
      </w:tr>
      <w:tr w:rsidR="00C4149B" w:rsidRPr="004B4233" w14:paraId="13A786E6" w14:textId="77777777" w:rsidTr="004B4233">
        <w:trPr>
          <w:gridAfter w:val="1"/>
          <w:wAfter w:w="104" w:type="dxa"/>
          <w:trHeight w:val="300"/>
        </w:trPr>
        <w:tc>
          <w:tcPr>
            <w:tcW w:w="1275" w:type="dxa"/>
            <w:shd w:val="clear" w:color="auto" w:fill="auto"/>
            <w:noWrap/>
            <w:vAlign w:val="bottom"/>
            <w:hideMark/>
          </w:tcPr>
          <w:p w14:paraId="4E4E2E82" w14:textId="77777777" w:rsidR="00C4149B" w:rsidRPr="004B4233" w:rsidRDefault="00C4149B" w:rsidP="004B4233">
            <w:pPr>
              <w:spacing w:line="240" w:lineRule="auto"/>
              <w:ind w:firstLine="0"/>
              <w:contextualSpacing/>
              <w:rPr>
                <w:sz w:val="20"/>
                <w:szCs w:val="20"/>
              </w:rPr>
            </w:pPr>
            <w:r w:rsidRPr="004B4233">
              <w:rPr>
                <w:sz w:val="20"/>
                <w:szCs w:val="20"/>
              </w:rPr>
              <w:t>ACST7</w:t>
            </w:r>
          </w:p>
        </w:tc>
        <w:tc>
          <w:tcPr>
            <w:tcW w:w="4680" w:type="dxa"/>
            <w:shd w:val="clear" w:color="auto" w:fill="auto"/>
            <w:vAlign w:val="bottom"/>
            <w:hideMark/>
          </w:tcPr>
          <w:p w14:paraId="285B0539" w14:textId="77777777" w:rsidR="00C4149B" w:rsidRPr="004B4233" w:rsidRDefault="00C4149B" w:rsidP="004B4233">
            <w:pPr>
              <w:spacing w:line="240" w:lineRule="auto"/>
              <w:ind w:firstLine="0"/>
              <w:contextualSpacing/>
              <w:rPr>
                <w:sz w:val="20"/>
                <w:szCs w:val="20"/>
              </w:rPr>
            </w:pPr>
            <w:r w:rsidRPr="004B4233">
              <w:rPr>
                <w:sz w:val="20"/>
                <w:szCs w:val="20"/>
              </w:rPr>
              <w:t>I have a drive to succeed in my work.</w:t>
            </w:r>
          </w:p>
        </w:tc>
        <w:tc>
          <w:tcPr>
            <w:tcW w:w="752" w:type="dxa"/>
            <w:shd w:val="clear" w:color="auto" w:fill="auto"/>
            <w:noWrap/>
            <w:vAlign w:val="bottom"/>
            <w:hideMark/>
          </w:tcPr>
          <w:p w14:paraId="46E426E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39B686C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2.374</w:t>
            </w:r>
          </w:p>
        </w:tc>
        <w:tc>
          <w:tcPr>
            <w:tcW w:w="752" w:type="dxa"/>
            <w:gridSpan w:val="2"/>
            <w:shd w:val="clear" w:color="auto" w:fill="auto"/>
            <w:noWrap/>
            <w:vAlign w:val="bottom"/>
            <w:hideMark/>
          </w:tcPr>
          <w:p w14:paraId="2A5C4B1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1.147</w:t>
            </w:r>
          </w:p>
        </w:tc>
        <w:tc>
          <w:tcPr>
            <w:tcW w:w="753" w:type="dxa"/>
            <w:gridSpan w:val="2"/>
            <w:shd w:val="clear" w:color="auto" w:fill="auto"/>
            <w:noWrap/>
            <w:vAlign w:val="bottom"/>
            <w:hideMark/>
          </w:tcPr>
          <w:p w14:paraId="31BA8FCC" w14:textId="7C54C51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5.166</w:t>
            </w:r>
          </w:p>
        </w:tc>
        <w:tc>
          <w:tcPr>
            <w:tcW w:w="753" w:type="dxa"/>
            <w:gridSpan w:val="2"/>
            <w:shd w:val="clear" w:color="auto" w:fill="auto"/>
            <w:noWrap/>
            <w:vAlign w:val="bottom"/>
            <w:hideMark/>
          </w:tcPr>
          <w:p w14:paraId="5D2B4D0A" w14:textId="5B1A0B9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4.492</w:t>
            </w:r>
          </w:p>
        </w:tc>
        <w:tc>
          <w:tcPr>
            <w:tcW w:w="752" w:type="dxa"/>
            <w:gridSpan w:val="2"/>
            <w:shd w:val="clear" w:color="auto" w:fill="auto"/>
            <w:noWrap/>
            <w:vAlign w:val="bottom"/>
            <w:hideMark/>
          </w:tcPr>
          <w:p w14:paraId="613760DB" w14:textId="113AE8F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4.203</w:t>
            </w:r>
          </w:p>
        </w:tc>
        <w:tc>
          <w:tcPr>
            <w:tcW w:w="753" w:type="dxa"/>
            <w:gridSpan w:val="2"/>
            <w:shd w:val="clear" w:color="auto" w:fill="auto"/>
            <w:noWrap/>
            <w:vAlign w:val="bottom"/>
            <w:hideMark/>
          </w:tcPr>
          <w:p w14:paraId="248BA4CD" w14:textId="1C06ED3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3.324</w:t>
            </w:r>
          </w:p>
        </w:tc>
        <w:tc>
          <w:tcPr>
            <w:tcW w:w="753" w:type="dxa"/>
            <w:gridSpan w:val="2"/>
            <w:shd w:val="clear" w:color="auto" w:fill="auto"/>
            <w:noWrap/>
            <w:vAlign w:val="bottom"/>
            <w:hideMark/>
          </w:tcPr>
          <w:p w14:paraId="1C3E0DE3" w14:textId="50C65ED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1.272</w:t>
            </w:r>
          </w:p>
        </w:tc>
      </w:tr>
      <w:tr w:rsidR="00C4149B" w:rsidRPr="004B4233" w14:paraId="242A4B4B" w14:textId="77777777" w:rsidTr="004B4233">
        <w:trPr>
          <w:gridAfter w:val="1"/>
          <w:wAfter w:w="104" w:type="dxa"/>
          <w:trHeight w:val="600"/>
        </w:trPr>
        <w:tc>
          <w:tcPr>
            <w:tcW w:w="1275" w:type="dxa"/>
            <w:tcBorders>
              <w:bottom w:val="single" w:sz="4" w:space="0" w:color="auto"/>
            </w:tcBorders>
            <w:shd w:val="clear" w:color="auto" w:fill="auto"/>
            <w:noWrap/>
            <w:vAlign w:val="bottom"/>
            <w:hideMark/>
          </w:tcPr>
          <w:p w14:paraId="1CEED955" w14:textId="77777777" w:rsidR="00C4149B" w:rsidRPr="004B4233" w:rsidRDefault="00C4149B" w:rsidP="004B4233">
            <w:pPr>
              <w:spacing w:line="240" w:lineRule="auto"/>
              <w:ind w:firstLine="0"/>
              <w:contextualSpacing/>
              <w:rPr>
                <w:sz w:val="20"/>
                <w:szCs w:val="20"/>
              </w:rPr>
            </w:pPr>
            <w:r w:rsidRPr="004B4233">
              <w:rPr>
                <w:sz w:val="20"/>
                <w:szCs w:val="20"/>
              </w:rPr>
              <w:lastRenderedPageBreak/>
              <w:t>ACST10</w:t>
            </w:r>
          </w:p>
        </w:tc>
        <w:tc>
          <w:tcPr>
            <w:tcW w:w="4680" w:type="dxa"/>
            <w:tcBorders>
              <w:bottom w:val="single" w:sz="4" w:space="0" w:color="auto"/>
            </w:tcBorders>
            <w:shd w:val="clear" w:color="auto" w:fill="auto"/>
            <w:vAlign w:val="bottom"/>
            <w:hideMark/>
          </w:tcPr>
          <w:p w14:paraId="12145910" w14:textId="77777777" w:rsidR="00C4149B" w:rsidRPr="004B4233" w:rsidRDefault="00C4149B" w:rsidP="004B4233">
            <w:pPr>
              <w:spacing w:line="240" w:lineRule="auto"/>
              <w:ind w:firstLine="0"/>
              <w:contextualSpacing/>
              <w:rPr>
                <w:sz w:val="20"/>
                <w:szCs w:val="20"/>
              </w:rPr>
            </w:pPr>
            <w:r w:rsidRPr="004B4233">
              <w:rPr>
                <w:sz w:val="20"/>
                <w:szCs w:val="20"/>
              </w:rPr>
              <w:t>I work extremely hard to be the very best at everything I do.</w:t>
            </w:r>
          </w:p>
        </w:tc>
        <w:tc>
          <w:tcPr>
            <w:tcW w:w="752" w:type="dxa"/>
            <w:tcBorders>
              <w:bottom w:val="single" w:sz="4" w:space="0" w:color="auto"/>
            </w:tcBorders>
            <w:shd w:val="clear" w:color="auto" w:fill="auto"/>
            <w:noWrap/>
            <w:vAlign w:val="bottom"/>
            <w:hideMark/>
          </w:tcPr>
          <w:p w14:paraId="31A983B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4F2EF99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3.298</w:t>
            </w:r>
          </w:p>
        </w:tc>
        <w:tc>
          <w:tcPr>
            <w:tcW w:w="752" w:type="dxa"/>
            <w:gridSpan w:val="2"/>
            <w:tcBorders>
              <w:bottom w:val="single" w:sz="4" w:space="0" w:color="auto"/>
            </w:tcBorders>
            <w:shd w:val="clear" w:color="auto" w:fill="auto"/>
            <w:noWrap/>
            <w:vAlign w:val="bottom"/>
            <w:hideMark/>
          </w:tcPr>
          <w:p w14:paraId="582913B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0.802</w:t>
            </w:r>
          </w:p>
        </w:tc>
        <w:tc>
          <w:tcPr>
            <w:tcW w:w="753" w:type="dxa"/>
            <w:gridSpan w:val="2"/>
            <w:tcBorders>
              <w:bottom w:val="single" w:sz="4" w:space="0" w:color="auto"/>
            </w:tcBorders>
            <w:shd w:val="clear" w:color="auto" w:fill="auto"/>
            <w:noWrap/>
            <w:vAlign w:val="bottom"/>
            <w:hideMark/>
          </w:tcPr>
          <w:p w14:paraId="3AE5CD0A" w14:textId="6532645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6.780</w:t>
            </w:r>
          </w:p>
        </w:tc>
        <w:tc>
          <w:tcPr>
            <w:tcW w:w="753" w:type="dxa"/>
            <w:gridSpan w:val="2"/>
            <w:tcBorders>
              <w:bottom w:val="single" w:sz="4" w:space="0" w:color="auto"/>
            </w:tcBorders>
            <w:shd w:val="clear" w:color="auto" w:fill="auto"/>
            <w:noWrap/>
            <w:vAlign w:val="bottom"/>
            <w:hideMark/>
          </w:tcPr>
          <w:p w14:paraId="1CF7BAA6" w14:textId="593FEA1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5.185</w:t>
            </w:r>
          </w:p>
        </w:tc>
        <w:tc>
          <w:tcPr>
            <w:tcW w:w="752" w:type="dxa"/>
            <w:gridSpan w:val="2"/>
            <w:tcBorders>
              <w:bottom w:val="single" w:sz="4" w:space="0" w:color="auto"/>
            </w:tcBorders>
            <w:shd w:val="clear" w:color="auto" w:fill="auto"/>
            <w:noWrap/>
            <w:vAlign w:val="bottom"/>
            <w:hideMark/>
          </w:tcPr>
          <w:p w14:paraId="66C026C1" w14:textId="0405678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5.165</w:t>
            </w:r>
          </w:p>
        </w:tc>
        <w:tc>
          <w:tcPr>
            <w:tcW w:w="753" w:type="dxa"/>
            <w:gridSpan w:val="2"/>
            <w:tcBorders>
              <w:bottom w:val="single" w:sz="4" w:space="0" w:color="auto"/>
            </w:tcBorders>
            <w:shd w:val="clear" w:color="auto" w:fill="auto"/>
            <w:noWrap/>
            <w:vAlign w:val="bottom"/>
            <w:hideMark/>
          </w:tcPr>
          <w:p w14:paraId="749B99A5" w14:textId="5E62603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3.612</w:t>
            </w:r>
          </w:p>
        </w:tc>
        <w:tc>
          <w:tcPr>
            <w:tcW w:w="753" w:type="dxa"/>
            <w:gridSpan w:val="2"/>
            <w:tcBorders>
              <w:bottom w:val="single" w:sz="4" w:space="0" w:color="auto"/>
            </w:tcBorders>
            <w:shd w:val="clear" w:color="auto" w:fill="auto"/>
            <w:noWrap/>
            <w:vAlign w:val="bottom"/>
            <w:hideMark/>
          </w:tcPr>
          <w:p w14:paraId="10623F7D" w14:textId="7F120F9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1.817</w:t>
            </w:r>
          </w:p>
        </w:tc>
      </w:tr>
      <w:tr w:rsidR="00C4149B" w:rsidRPr="004B4233" w14:paraId="2E401DFB"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05974E85"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18AC08BB" w14:textId="77777777" w:rsidR="00C4149B" w:rsidRPr="004B4233" w:rsidRDefault="00C4149B" w:rsidP="004B4233">
            <w:pPr>
              <w:spacing w:line="240" w:lineRule="auto"/>
              <w:ind w:firstLine="0"/>
              <w:contextualSpacing/>
              <w:rPr>
                <w:sz w:val="20"/>
                <w:szCs w:val="20"/>
              </w:rPr>
            </w:pPr>
            <w:r w:rsidRPr="004B4233">
              <w:rPr>
                <w:sz w:val="20"/>
                <w:szCs w:val="20"/>
              </w:rPr>
              <w:t>Competence</w:t>
            </w:r>
          </w:p>
        </w:tc>
        <w:tc>
          <w:tcPr>
            <w:tcW w:w="752" w:type="dxa"/>
            <w:tcBorders>
              <w:top w:val="single" w:sz="4" w:space="0" w:color="auto"/>
              <w:bottom w:val="single" w:sz="4" w:space="0" w:color="auto"/>
            </w:tcBorders>
            <w:shd w:val="clear" w:color="auto" w:fill="auto"/>
            <w:noWrap/>
            <w:vAlign w:val="bottom"/>
            <w:hideMark/>
          </w:tcPr>
          <w:p w14:paraId="1AD79B3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5C69758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54CF786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364A69D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5FCA80C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76BBCDF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1DD9CEA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47DAC18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270A83FB" w14:textId="77777777" w:rsidTr="004B4233">
        <w:trPr>
          <w:gridAfter w:val="1"/>
          <w:wAfter w:w="104" w:type="dxa"/>
          <w:trHeight w:val="600"/>
        </w:trPr>
        <w:tc>
          <w:tcPr>
            <w:tcW w:w="1275" w:type="dxa"/>
            <w:tcBorders>
              <w:top w:val="single" w:sz="4" w:space="0" w:color="auto"/>
            </w:tcBorders>
            <w:shd w:val="clear" w:color="auto" w:fill="auto"/>
            <w:noWrap/>
            <w:vAlign w:val="bottom"/>
            <w:hideMark/>
          </w:tcPr>
          <w:p w14:paraId="6CCB0544" w14:textId="77777777" w:rsidR="00C4149B" w:rsidRPr="004B4233" w:rsidRDefault="00C4149B" w:rsidP="004B4233">
            <w:pPr>
              <w:spacing w:line="240" w:lineRule="auto"/>
              <w:ind w:firstLine="0"/>
              <w:contextualSpacing/>
              <w:rPr>
                <w:sz w:val="20"/>
                <w:szCs w:val="20"/>
              </w:rPr>
            </w:pPr>
            <w:r w:rsidRPr="004B4233">
              <w:rPr>
                <w:sz w:val="20"/>
                <w:szCs w:val="20"/>
              </w:rPr>
              <w:t>COMP1</w:t>
            </w:r>
          </w:p>
        </w:tc>
        <w:tc>
          <w:tcPr>
            <w:tcW w:w="4680" w:type="dxa"/>
            <w:tcBorders>
              <w:top w:val="single" w:sz="4" w:space="0" w:color="auto"/>
            </w:tcBorders>
            <w:shd w:val="clear" w:color="auto" w:fill="auto"/>
            <w:vAlign w:val="bottom"/>
            <w:hideMark/>
          </w:tcPr>
          <w:p w14:paraId="4395EECC" w14:textId="77777777" w:rsidR="00C4149B" w:rsidRPr="004B4233" w:rsidRDefault="00C4149B" w:rsidP="004B4233">
            <w:pPr>
              <w:spacing w:line="240" w:lineRule="auto"/>
              <w:ind w:firstLine="0"/>
              <w:contextualSpacing/>
              <w:rPr>
                <w:sz w:val="20"/>
                <w:szCs w:val="20"/>
              </w:rPr>
            </w:pPr>
            <w:r w:rsidRPr="004B4233">
              <w:rPr>
                <w:sz w:val="20"/>
                <w:szCs w:val="20"/>
              </w:rPr>
              <w:t xml:space="preserve">Logic holds people </w:t>
            </w:r>
            <w:proofErr w:type="gramStart"/>
            <w:r w:rsidRPr="004B4233">
              <w:rPr>
                <w:sz w:val="20"/>
                <w:szCs w:val="20"/>
              </w:rPr>
              <w:t>back,</w:t>
            </w:r>
            <w:proofErr w:type="gramEnd"/>
            <w:r w:rsidRPr="004B4233">
              <w:rPr>
                <w:sz w:val="20"/>
                <w:szCs w:val="20"/>
              </w:rPr>
              <w:t xml:space="preserve"> I prefer to make spontaneous decisions.</w:t>
            </w:r>
          </w:p>
        </w:tc>
        <w:tc>
          <w:tcPr>
            <w:tcW w:w="752" w:type="dxa"/>
            <w:tcBorders>
              <w:top w:val="single" w:sz="4" w:space="0" w:color="auto"/>
            </w:tcBorders>
            <w:shd w:val="clear" w:color="auto" w:fill="auto"/>
            <w:noWrap/>
            <w:vAlign w:val="bottom"/>
            <w:hideMark/>
          </w:tcPr>
          <w:p w14:paraId="69F6F3EE" w14:textId="72EC3BF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41F8D9E9" w14:textId="6BC54A2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4.642</w:t>
            </w:r>
          </w:p>
        </w:tc>
        <w:tc>
          <w:tcPr>
            <w:tcW w:w="752" w:type="dxa"/>
            <w:gridSpan w:val="2"/>
            <w:tcBorders>
              <w:top w:val="single" w:sz="4" w:space="0" w:color="auto"/>
            </w:tcBorders>
            <w:shd w:val="clear" w:color="auto" w:fill="auto"/>
            <w:noWrap/>
            <w:vAlign w:val="bottom"/>
            <w:hideMark/>
          </w:tcPr>
          <w:p w14:paraId="02CCA16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0.634</w:t>
            </w:r>
          </w:p>
        </w:tc>
        <w:tc>
          <w:tcPr>
            <w:tcW w:w="753" w:type="dxa"/>
            <w:gridSpan w:val="2"/>
            <w:tcBorders>
              <w:top w:val="single" w:sz="4" w:space="0" w:color="auto"/>
            </w:tcBorders>
            <w:shd w:val="clear" w:color="auto" w:fill="auto"/>
            <w:noWrap/>
            <w:vAlign w:val="bottom"/>
            <w:hideMark/>
          </w:tcPr>
          <w:p w14:paraId="7F59AE02" w14:textId="0ABB52E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5.908</w:t>
            </w:r>
          </w:p>
        </w:tc>
        <w:tc>
          <w:tcPr>
            <w:tcW w:w="753" w:type="dxa"/>
            <w:gridSpan w:val="2"/>
            <w:tcBorders>
              <w:top w:val="single" w:sz="4" w:space="0" w:color="auto"/>
            </w:tcBorders>
            <w:shd w:val="clear" w:color="auto" w:fill="auto"/>
            <w:noWrap/>
            <w:vAlign w:val="bottom"/>
            <w:hideMark/>
          </w:tcPr>
          <w:p w14:paraId="2E7573A6" w14:textId="4F6918F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3.835</w:t>
            </w:r>
          </w:p>
        </w:tc>
        <w:tc>
          <w:tcPr>
            <w:tcW w:w="752" w:type="dxa"/>
            <w:gridSpan w:val="2"/>
            <w:tcBorders>
              <w:top w:val="single" w:sz="4" w:space="0" w:color="auto"/>
            </w:tcBorders>
            <w:shd w:val="clear" w:color="auto" w:fill="auto"/>
            <w:noWrap/>
            <w:vAlign w:val="bottom"/>
            <w:hideMark/>
          </w:tcPr>
          <w:p w14:paraId="6AE26784" w14:textId="0DEF0DB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2.800</w:t>
            </w:r>
          </w:p>
        </w:tc>
        <w:tc>
          <w:tcPr>
            <w:tcW w:w="753" w:type="dxa"/>
            <w:gridSpan w:val="2"/>
            <w:tcBorders>
              <w:top w:val="single" w:sz="4" w:space="0" w:color="auto"/>
            </w:tcBorders>
            <w:shd w:val="clear" w:color="auto" w:fill="auto"/>
            <w:noWrap/>
            <w:vAlign w:val="bottom"/>
            <w:hideMark/>
          </w:tcPr>
          <w:p w14:paraId="0AAA2659" w14:textId="26EE5E2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2.562</w:t>
            </w:r>
          </w:p>
        </w:tc>
        <w:tc>
          <w:tcPr>
            <w:tcW w:w="753" w:type="dxa"/>
            <w:gridSpan w:val="2"/>
            <w:tcBorders>
              <w:top w:val="single" w:sz="4" w:space="0" w:color="auto"/>
            </w:tcBorders>
            <w:shd w:val="clear" w:color="auto" w:fill="auto"/>
            <w:noWrap/>
            <w:vAlign w:val="bottom"/>
            <w:hideMark/>
          </w:tcPr>
          <w:p w14:paraId="3C8DCD51" w14:textId="219FDAB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1.006</w:t>
            </w:r>
          </w:p>
        </w:tc>
      </w:tr>
      <w:tr w:rsidR="00C4149B" w:rsidRPr="004B4233" w14:paraId="55986C06" w14:textId="77777777" w:rsidTr="004B4233">
        <w:trPr>
          <w:gridAfter w:val="1"/>
          <w:wAfter w:w="104" w:type="dxa"/>
          <w:trHeight w:val="300"/>
        </w:trPr>
        <w:tc>
          <w:tcPr>
            <w:tcW w:w="1275" w:type="dxa"/>
            <w:shd w:val="clear" w:color="auto" w:fill="auto"/>
            <w:noWrap/>
            <w:vAlign w:val="bottom"/>
            <w:hideMark/>
          </w:tcPr>
          <w:p w14:paraId="5975E8B5" w14:textId="77777777" w:rsidR="00C4149B" w:rsidRPr="004B4233" w:rsidRDefault="00C4149B" w:rsidP="004B4233">
            <w:pPr>
              <w:spacing w:line="240" w:lineRule="auto"/>
              <w:ind w:firstLine="0"/>
              <w:contextualSpacing/>
              <w:rPr>
                <w:sz w:val="20"/>
                <w:szCs w:val="20"/>
              </w:rPr>
            </w:pPr>
            <w:r w:rsidRPr="004B4233">
              <w:rPr>
                <w:sz w:val="20"/>
                <w:szCs w:val="20"/>
              </w:rPr>
              <w:t>COMP4</w:t>
            </w:r>
          </w:p>
        </w:tc>
        <w:tc>
          <w:tcPr>
            <w:tcW w:w="4680" w:type="dxa"/>
            <w:shd w:val="clear" w:color="auto" w:fill="auto"/>
            <w:vAlign w:val="bottom"/>
            <w:hideMark/>
          </w:tcPr>
          <w:p w14:paraId="1B6D4E42" w14:textId="77777777" w:rsidR="00C4149B" w:rsidRPr="004B4233" w:rsidRDefault="00C4149B" w:rsidP="004B4233">
            <w:pPr>
              <w:spacing w:line="240" w:lineRule="auto"/>
              <w:ind w:firstLine="0"/>
              <w:contextualSpacing/>
              <w:rPr>
                <w:sz w:val="20"/>
                <w:szCs w:val="20"/>
              </w:rPr>
            </w:pPr>
            <w:r w:rsidRPr="004B4233">
              <w:rPr>
                <w:sz w:val="20"/>
                <w:szCs w:val="20"/>
              </w:rPr>
              <w:t>I have a tendency to misjudge situations.</w:t>
            </w:r>
          </w:p>
        </w:tc>
        <w:tc>
          <w:tcPr>
            <w:tcW w:w="752" w:type="dxa"/>
            <w:shd w:val="clear" w:color="auto" w:fill="auto"/>
            <w:noWrap/>
            <w:vAlign w:val="bottom"/>
            <w:hideMark/>
          </w:tcPr>
          <w:p w14:paraId="4B600009" w14:textId="0C9737D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w:t>
            </w:r>
          </w:p>
        </w:tc>
        <w:tc>
          <w:tcPr>
            <w:tcW w:w="753" w:type="dxa"/>
            <w:gridSpan w:val="2"/>
            <w:shd w:val="clear" w:color="auto" w:fill="auto"/>
            <w:noWrap/>
            <w:vAlign w:val="bottom"/>
            <w:hideMark/>
          </w:tcPr>
          <w:p w14:paraId="3CEE2CBD" w14:textId="2045E8E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4.064</w:t>
            </w:r>
          </w:p>
        </w:tc>
        <w:tc>
          <w:tcPr>
            <w:tcW w:w="752" w:type="dxa"/>
            <w:gridSpan w:val="2"/>
            <w:shd w:val="clear" w:color="auto" w:fill="auto"/>
            <w:noWrap/>
            <w:vAlign w:val="bottom"/>
            <w:hideMark/>
          </w:tcPr>
          <w:p w14:paraId="183735D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0.750</w:t>
            </w:r>
          </w:p>
        </w:tc>
        <w:tc>
          <w:tcPr>
            <w:tcW w:w="753" w:type="dxa"/>
            <w:gridSpan w:val="2"/>
            <w:shd w:val="clear" w:color="auto" w:fill="auto"/>
            <w:noWrap/>
            <w:vAlign w:val="bottom"/>
            <w:hideMark/>
          </w:tcPr>
          <w:p w14:paraId="19193128" w14:textId="3504CFC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6.380</w:t>
            </w:r>
          </w:p>
        </w:tc>
        <w:tc>
          <w:tcPr>
            <w:tcW w:w="753" w:type="dxa"/>
            <w:gridSpan w:val="2"/>
            <w:shd w:val="clear" w:color="auto" w:fill="auto"/>
            <w:noWrap/>
            <w:vAlign w:val="bottom"/>
            <w:hideMark/>
          </w:tcPr>
          <w:p w14:paraId="767F79E9" w14:textId="14A46B7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4.088</w:t>
            </w:r>
          </w:p>
        </w:tc>
        <w:tc>
          <w:tcPr>
            <w:tcW w:w="752" w:type="dxa"/>
            <w:gridSpan w:val="2"/>
            <w:shd w:val="clear" w:color="auto" w:fill="auto"/>
            <w:noWrap/>
            <w:vAlign w:val="bottom"/>
            <w:hideMark/>
          </w:tcPr>
          <w:p w14:paraId="1374CA32" w14:textId="02BBDAC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2.548</w:t>
            </w:r>
          </w:p>
        </w:tc>
        <w:tc>
          <w:tcPr>
            <w:tcW w:w="753" w:type="dxa"/>
            <w:gridSpan w:val="2"/>
            <w:shd w:val="clear" w:color="auto" w:fill="auto"/>
            <w:noWrap/>
            <w:vAlign w:val="bottom"/>
            <w:hideMark/>
          </w:tcPr>
          <w:p w14:paraId="027D9F08" w14:textId="7BC595C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2.167</w:t>
            </w:r>
          </w:p>
        </w:tc>
        <w:tc>
          <w:tcPr>
            <w:tcW w:w="753" w:type="dxa"/>
            <w:gridSpan w:val="2"/>
            <w:shd w:val="clear" w:color="auto" w:fill="auto"/>
            <w:noWrap/>
            <w:vAlign w:val="bottom"/>
            <w:hideMark/>
          </w:tcPr>
          <w:p w14:paraId="284AB898" w14:textId="660FF30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0.738</w:t>
            </w:r>
          </w:p>
        </w:tc>
      </w:tr>
      <w:tr w:rsidR="00C4149B" w:rsidRPr="004B4233" w14:paraId="23EB314B" w14:textId="77777777" w:rsidTr="004B4233">
        <w:trPr>
          <w:gridAfter w:val="1"/>
          <w:wAfter w:w="104" w:type="dxa"/>
          <w:trHeight w:val="600"/>
        </w:trPr>
        <w:tc>
          <w:tcPr>
            <w:tcW w:w="1275" w:type="dxa"/>
            <w:shd w:val="clear" w:color="auto" w:fill="auto"/>
            <w:noWrap/>
            <w:vAlign w:val="bottom"/>
            <w:hideMark/>
          </w:tcPr>
          <w:p w14:paraId="5374F3A0" w14:textId="77777777" w:rsidR="00C4149B" w:rsidRPr="004B4233" w:rsidRDefault="00C4149B" w:rsidP="004B4233">
            <w:pPr>
              <w:spacing w:line="240" w:lineRule="auto"/>
              <w:ind w:firstLine="0"/>
              <w:contextualSpacing/>
              <w:rPr>
                <w:sz w:val="20"/>
                <w:szCs w:val="20"/>
              </w:rPr>
            </w:pPr>
            <w:r w:rsidRPr="004B4233">
              <w:rPr>
                <w:sz w:val="20"/>
                <w:szCs w:val="20"/>
              </w:rPr>
              <w:t>COMP6</w:t>
            </w:r>
          </w:p>
        </w:tc>
        <w:tc>
          <w:tcPr>
            <w:tcW w:w="4680" w:type="dxa"/>
            <w:shd w:val="clear" w:color="auto" w:fill="auto"/>
            <w:vAlign w:val="bottom"/>
            <w:hideMark/>
          </w:tcPr>
          <w:p w14:paraId="48B32BF9" w14:textId="77777777" w:rsidR="00C4149B" w:rsidRPr="004B4233" w:rsidRDefault="00C4149B" w:rsidP="004B4233">
            <w:pPr>
              <w:spacing w:line="240" w:lineRule="auto"/>
              <w:ind w:firstLine="0"/>
              <w:contextualSpacing/>
              <w:rPr>
                <w:sz w:val="20"/>
                <w:szCs w:val="20"/>
              </w:rPr>
            </w:pPr>
            <w:r w:rsidRPr="004B4233">
              <w:rPr>
                <w:sz w:val="20"/>
                <w:szCs w:val="20"/>
              </w:rPr>
              <w:t>While I often excel in what I do, I also have much to learn to be better.</w:t>
            </w:r>
          </w:p>
        </w:tc>
        <w:tc>
          <w:tcPr>
            <w:tcW w:w="752" w:type="dxa"/>
            <w:shd w:val="clear" w:color="auto" w:fill="auto"/>
            <w:noWrap/>
            <w:vAlign w:val="bottom"/>
            <w:hideMark/>
          </w:tcPr>
          <w:p w14:paraId="1CAACA0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5F15F8F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1.528</w:t>
            </w:r>
          </w:p>
        </w:tc>
        <w:tc>
          <w:tcPr>
            <w:tcW w:w="752" w:type="dxa"/>
            <w:gridSpan w:val="2"/>
            <w:shd w:val="clear" w:color="auto" w:fill="auto"/>
            <w:noWrap/>
            <w:vAlign w:val="bottom"/>
            <w:hideMark/>
          </w:tcPr>
          <w:p w14:paraId="68FDD87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0.447</w:t>
            </w:r>
          </w:p>
        </w:tc>
        <w:tc>
          <w:tcPr>
            <w:tcW w:w="753" w:type="dxa"/>
            <w:gridSpan w:val="2"/>
            <w:shd w:val="clear" w:color="auto" w:fill="auto"/>
            <w:noWrap/>
            <w:vAlign w:val="bottom"/>
            <w:hideMark/>
          </w:tcPr>
          <w:p w14:paraId="6D65AC1C" w14:textId="0CEBF89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6.293</w:t>
            </w:r>
          </w:p>
        </w:tc>
        <w:tc>
          <w:tcPr>
            <w:tcW w:w="753" w:type="dxa"/>
            <w:gridSpan w:val="2"/>
            <w:shd w:val="clear" w:color="auto" w:fill="auto"/>
            <w:noWrap/>
            <w:vAlign w:val="bottom"/>
            <w:hideMark/>
          </w:tcPr>
          <w:p w14:paraId="7088A36F" w14:textId="53AC7B8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4.727</w:t>
            </w:r>
          </w:p>
        </w:tc>
        <w:tc>
          <w:tcPr>
            <w:tcW w:w="752" w:type="dxa"/>
            <w:gridSpan w:val="2"/>
            <w:shd w:val="clear" w:color="auto" w:fill="auto"/>
            <w:noWrap/>
            <w:vAlign w:val="bottom"/>
            <w:hideMark/>
          </w:tcPr>
          <w:p w14:paraId="44F2BD81" w14:textId="1B0C504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5.525</w:t>
            </w:r>
          </w:p>
        </w:tc>
        <w:tc>
          <w:tcPr>
            <w:tcW w:w="753" w:type="dxa"/>
            <w:gridSpan w:val="2"/>
            <w:shd w:val="clear" w:color="auto" w:fill="auto"/>
            <w:noWrap/>
            <w:vAlign w:val="bottom"/>
            <w:hideMark/>
          </w:tcPr>
          <w:p w14:paraId="2F5CD229" w14:textId="4271546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3.114</w:t>
            </w:r>
          </w:p>
        </w:tc>
        <w:tc>
          <w:tcPr>
            <w:tcW w:w="753" w:type="dxa"/>
            <w:gridSpan w:val="2"/>
            <w:shd w:val="clear" w:color="auto" w:fill="auto"/>
            <w:noWrap/>
            <w:vAlign w:val="bottom"/>
            <w:hideMark/>
          </w:tcPr>
          <w:p w14:paraId="16F72FA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0.070</w:t>
            </w:r>
          </w:p>
        </w:tc>
      </w:tr>
      <w:tr w:rsidR="00C4149B" w:rsidRPr="004B4233" w14:paraId="4D7434C8" w14:textId="77777777" w:rsidTr="004B4233">
        <w:trPr>
          <w:gridAfter w:val="1"/>
          <w:wAfter w:w="104" w:type="dxa"/>
          <w:trHeight w:val="900"/>
        </w:trPr>
        <w:tc>
          <w:tcPr>
            <w:tcW w:w="1275" w:type="dxa"/>
            <w:shd w:val="clear" w:color="auto" w:fill="auto"/>
            <w:noWrap/>
            <w:vAlign w:val="bottom"/>
            <w:hideMark/>
          </w:tcPr>
          <w:p w14:paraId="10CEE31D" w14:textId="77777777" w:rsidR="00C4149B" w:rsidRPr="004B4233" w:rsidRDefault="00C4149B" w:rsidP="004B4233">
            <w:pPr>
              <w:spacing w:line="240" w:lineRule="auto"/>
              <w:ind w:firstLine="0"/>
              <w:contextualSpacing/>
              <w:rPr>
                <w:sz w:val="20"/>
                <w:szCs w:val="20"/>
              </w:rPr>
            </w:pPr>
            <w:r w:rsidRPr="004B4233">
              <w:rPr>
                <w:sz w:val="20"/>
                <w:szCs w:val="20"/>
              </w:rPr>
              <w:t>COMP8</w:t>
            </w:r>
          </w:p>
        </w:tc>
        <w:tc>
          <w:tcPr>
            <w:tcW w:w="4680" w:type="dxa"/>
            <w:shd w:val="clear" w:color="auto" w:fill="auto"/>
            <w:vAlign w:val="bottom"/>
            <w:hideMark/>
          </w:tcPr>
          <w:p w14:paraId="6BEB9358" w14:textId="77777777" w:rsidR="00C4149B" w:rsidRPr="004B4233" w:rsidRDefault="00C4149B" w:rsidP="004B4233">
            <w:pPr>
              <w:spacing w:line="240" w:lineRule="auto"/>
              <w:ind w:firstLine="0"/>
              <w:contextualSpacing/>
              <w:rPr>
                <w:sz w:val="20"/>
                <w:szCs w:val="20"/>
              </w:rPr>
            </w:pPr>
            <w:r w:rsidRPr="004B4233">
              <w:rPr>
                <w:sz w:val="20"/>
                <w:szCs w:val="20"/>
              </w:rPr>
              <w:t>Most of the time I judge situations correctly, but every once in a while, I do misjudge certain situations.</w:t>
            </w:r>
          </w:p>
        </w:tc>
        <w:tc>
          <w:tcPr>
            <w:tcW w:w="752" w:type="dxa"/>
            <w:shd w:val="clear" w:color="auto" w:fill="auto"/>
            <w:noWrap/>
            <w:vAlign w:val="bottom"/>
            <w:hideMark/>
          </w:tcPr>
          <w:p w14:paraId="47807F9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27AACD6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0.647</w:t>
            </w:r>
          </w:p>
        </w:tc>
        <w:tc>
          <w:tcPr>
            <w:tcW w:w="752" w:type="dxa"/>
            <w:gridSpan w:val="2"/>
            <w:shd w:val="clear" w:color="auto" w:fill="auto"/>
            <w:noWrap/>
            <w:vAlign w:val="bottom"/>
            <w:hideMark/>
          </w:tcPr>
          <w:p w14:paraId="5E966ED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0.267</w:t>
            </w:r>
          </w:p>
        </w:tc>
        <w:tc>
          <w:tcPr>
            <w:tcW w:w="753" w:type="dxa"/>
            <w:gridSpan w:val="2"/>
            <w:shd w:val="clear" w:color="auto" w:fill="auto"/>
            <w:noWrap/>
            <w:vAlign w:val="bottom"/>
            <w:hideMark/>
          </w:tcPr>
          <w:p w14:paraId="4C27DF96" w14:textId="10C05A6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7.964</w:t>
            </w:r>
          </w:p>
        </w:tc>
        <w:tc>
          <w:tcPr>
            <w:tcW w:w="753" w:type="dxa"/>
            <w:gridSpan w:val="2"/>
            <w:shd w:val="clear" w:color="auto" w:fill="auto"/>
            <w:noWrap/>
            <w:vAlign w:val="bottom"/>
            <w:hideMark/>
          </w:tcPr>
          <w:p w14:paraId="30B96C63" w14:textId="3E59BB0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4.095</w:t>
            </w:r>
          </w:p>
        </w:tc>
        <w:tc>
          <w:tcPr>
            <w:tcW w:w="752" w:type="dxa"/>
            <w:gridSpan w:val="2"/>
            <w:shd w:val="clear" w:color="auto" w:fill="auto"/>
            <w:noWrap/>
            <w:vAlign w:val="bottom"/>
            <w:hideMark/>
          </w:tcPr>
          <w:p w14:paraId="547FE536" w14:textId="1367B9B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7.094</w:t>
            </w:r>
          </w:p>
        </w:tc>
        <w:tc>
          <w:tcPr>
            <w:tcW w:w="753" w:type="dxa"/>
            <w:gridSpan w:val="2"/>
            <w:shd w:val="clear" w:color="auto" w:fill="auto"/>
            <w:noWrap/>
            <w:vAlign w:val="bottom"/>
            <w:hideMark/>
          </w:tcPr>
          <w:p w14:paraId="49891AE3" w14:textId="0D4C0BE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0.680</w:t>
            </w:r>
          </w:p>
        </w:tc>
        <w:tc>
          <w:tcPr>
            <w:tcW w:w="753" w:type="dxa"/>
            <w:gridSpan w:val="2"/>
            <w:shd w:val="clear" w:color="auto" w:fill="auto"/>
            <w:noWrap/>
            <w:vAlign w:val="bottom"/>
            <w:hideMark/>
          </w:tcPr>
          <w:p w14:paraId="2BD9613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5.672</w:t>
            </w:r>
          </w:p>
        </w:tc>
      </w:tr>
      <w:tr w:rsidR="00C4149B" w:rsidRPr="004B4233" w14:paraId="2C2858D1" w14:textId="77777777" w:rsidTr="004B4233">
        <w:trPr>
          <w:gridAfter w:val="1"/>
          <w:wAfter w:w="104" w:type="dxa"/>
          <w:trHeight w:val="300"/>
        </w:trPr>
        <w:tc>
          <w:tcPr>
            <w:tcW w:w="1275" w:type="dxa"/>
            <w:shd w:val="clear" w:color="auto" w:fill="auto"/>
            <w:noWrap/>
            <w:vAlign w:val="bottom"/>
            <w:hideMark/>
          </w:tcPr>
          <w:p w14:paraId="7E19AB67" w14:textId="77777777" w:rsidR="00C4149B" w:rsidRPr="004B4233" w:rsidRDefault="00C4149B" w:rsidP="004B4233">
            <w:pPr>
              <w:spacing w:line="240" w:lineRule="auto"/>
              <w:ind w:firstLine="0"/>
              <w:contextualSpacing/>
              <w:rPr>
                <w:sz w:val="20"/>
                <w:szCs w:val="20"/>
              </w:rPr>
            </w:pPr>
            <w:r w:rsidRPr="004B4233">
              <w:rPr>
                <w:sz w:val="20"/>
                <w:szCs w:val="20"/>
              </w:rPr>
              <w:t>COMP9</w:t>
            </w:r>
          </w:p>
        </w:tc>
        <w:tc>
          <w:tcPr>
            <w:tcW w:w="4680" w:type="dxa"/>
            <w:shd w:val="clear" w:color="auto" w:fill="auto"/>
            <w:vAlign w:val="bottom"/>
            <w:hideMark/>
          </w:tcPr>
          <w:p w14:paraId="39D18AF3" w14:textId="77777777" w:rsidR="00C4149B" w:rsidRPr="004B4233" w:rsidRDefault="00C4149B" w:rsidP="004B4233">
            <w:pPr>
              <w:spacing w:line="240" w:lineRule="auto"/>
              <w:ind w:firstLine="0"/>
              <w:contextualSpacing/>
              <w:rPr>
                <w:sz w:val="20"/>
                <w:szCs w:val="20"/>
              </w:rPr>
            </w:pPr>
            <w:r w:rsidRPr="004B4233">
              <w:rPr>
                <w:sz w:val="20"/>
                <w:szCs w:val="20"/>
              </w:rPr>
              <w:t>I always think carefully before acting.</w:t>
            </w:r>
          </w:p>
        </w:tc>
        <w:tc>
          <w:tcPr>
            <w:tcW w:w="752" w:type="dxa"/>
            <w:shd w:val="clear" w:color="auto" w:fill="auto"/>
            <w:noWrap/>
            <w:vAlign w:val="bottom"/>
            <w:hideMark/>
          </w:tcPr>
          <w:p w14:paraId="36CC61E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shd w:val="clear" w:color="auto" w:fill="auto"/>
            <w:noWrap/>
            <w:vAlign w:val="bottom"/>
            <w:hideMark/>
          </w:tcPr>
          <w:p w14:paraId="59D565D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3.736</w:t>
            </w:r>
          </w:p>
        </w:tc>
        <w:tc>
          <w:tcPr>
            <w:tcW w:w="752" w:type="dxa"/>
            <w:gridSpan w:val="2"/>
            <w:shd w:val="clear" w:color="auto" w:fill="auto"/>
            <w:noWrap/>
            <w:vAlign w:val="bottom"/>
            <w:hideMark/>
          </w:tcPr>
          <w:p w14:paraId="6AAFB68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0.744</w:t>
            </w:r>
          </w:p>
        </w:tc>
        <w:tc>
          <w:tcPr>
            <w:tcW w:w="753" w:type="dxa"/>
            <w:gridSpan w:val="2"/>
            <w:shd w:val="clear" w:color="auto" w:fill="auto"/>
            <w:noWrap/>
            <w:vAlign w:val="bottom"/>
            <w:hideMark/>
          </w:tcPr>
          <w:p w14:paraId="71FB1ED4" w14:textId="39716AC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6.703</w:t>
            </w:r>
          </w:p>
        </w:tc>
        <w:tc>
          <w:tcPr>
            <w:tcW w:w="753" w:type="dxa"/>
            <w:gridSpan w:val="2"/>
            <w:shd w:val="clear" w:color="auto" w:fill="auto"/>
            <w:noWrap/>
            <w:vAlign w:val="bottom"/>
            <w:hideMark/>
          </w:tcPr>
          <w:p w14:paraId="49DAA287" w14:textId="4F19D6D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5.767</w:t>
            </w:r>
          </w:p>
        </w:tc>
        <w:tc>
          <w:tcPr>
            <w:tcW w:w="752" w:type="dxa"/>
            <w:gridSpan w:val="2"/>
            <w:shd w:val="clear" w:color="auto" w:fill="auto"/>
            <w:noWrap/>
            <w:vAlign w:val="bottom"/>
            <w:hideMark/>
          </w:tcPr>
          <w:p w14:paraId="6399E417" w14:textId="2D53D6B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5.767</w:t>
            </w:r>
          </w:p>
        </w:tc>
        <w:tc>
          <w:tcPr>
            <w:tcW w:w="753" w:type="dxa"/>
            <w:gridSpan w:val="2"/>
            <w:shd w:val="clear" w:color="auto" w:fill="auto"/>
            <w:noWrap/>
            <w:vAlign w:val="bottom"/>
            <w:hideMark/>
          </w:tcPr>
          <w:p w14:paraId="21D03866" w14:textId="045FFCF3" w:rsidR="00C4149B" w:rsidRPr="004B4233" w:rsidRDefault="008271A4" w:rsidP="00B737AA">
            <w:pPr>
              <w:spacing w:line="240" w:lineRule="auto"/>
              <w:ind w:firstLine="0"/>
              <w:contextualSpacing/>
              <w:jc w:val="center"/>
              <w:rPr>
                <w:sz w:val="20"/>
                <w:szCs w:val="20"/>
              </w:rPr>
            </w:pPr>
            <w:r>
              <w:rPr>
                <w:sz w:val="20"/>
                <w:szCs w:val="20"/>
              </w:rPr>
              <w:noBreakHyphen/>
            </w:r>
            <w:r w:rsidR="00C4149B" w:rsidRPr="004B4233">
              <w:rPr>
                <w:sz w:val="20"/>
                <w:szCs w:val="20"/>
              </w:rPr>
              <w:t>3.584</w:t>
            </w:r>
          </w:p>
        </w:tc>
        <w:tc>
          <w:tcPr>
            <w:tcW w:w="753" w:type="dxa"/>
            <w:gridSpan w:val="2"/>
            <w:shd w:val="clear" w:color="auto" w:fill="auto"/>
            <w:noWrap/>
            <w:vAlign w:val="bottom"/>
            <w:hideMark/>
          </w:tcPr>
          <w:p w14:paraId="4C106610" w14:textId="7177B60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1.726</w:t>
            </w:r>
          </w:p>
        </w:tc>
      </w:tr>
      <w:tr w:rsidR="00C4149B" w:rsidRPr="004B4233" w14:paraId="37B0D8AB" w14:textId="77777777" w:rsidTr="004B4233">
        <w:trPr>
          <w:gridAfter w:val="1"/>
          <w:wAfter w:w="104" w:type="dxa"/>
          <w:trHeight w:val="600"/>
        </w:trPr>
        <w:tc>
          <w:tcPr>
            <w:tcW w:w="1275" w:type="dxa"/>
            <w:tcBorders>
              <w:bottom w:val="single" w:sz="4" w:space="0" w:color="auto"/>
            </w:tcBorders>
            <w:shd w:val="clear" w:color="auto" w:fill="auto"/>
            <w:noWrap/>
            <w:vAlign w:val="bottom"/>
            <w:hideMark/>
          </w:tcPr>
          <w:p w14:paraId="22E41E13" w14:textId="77777777" w:rsidR="00C4149B" w:rsidRPr="004B4233" w:rsidRDefault="00C4149B" w:rsidP="004B4233">
            <w:pPr>
              <w:spacing w:line="240" w:lineRule="auto"/>
              <w:ind w:firstLine="0"/>
              <w:contextualSpacing/>
              <w:rPr>
                <w:sz w:val="20"/>
                <w:szCs w:val="20"/>
              </w:rPr>
            </w:pPr>
            <w:r w:rsidRPr="004B4233">
              <w:rPr>
                <w:sz w:val="20"/>
                <w:szCs w:val="20"/>
              </w:rPr>
              <w:t>COMP10</w:t>
            </w:r>
          </w:p>
        </w:tc>
        <w:tc>
          <w:tcPr>
            <w:tcW w:w="4680" w:type="dxa"/>
            <w:tcBorders>
              <w:bottom w:val="single" w:sz="4" w:space="0" w:color="auto"/>
            </w:tcBorders>
            <w:shd w:val="clear" w:color="auto" w:fill="auto"/>
            <w:vAlign w:val="bottom"/>
            <w:hideMark/>
          </w:tcPr>
          <w:p w14:paraId="246271B5" w14:textId="77777777" w:rsidR="00C4149B" w:rsidRPr="004B4233" w:rsidRDefault="00C4149B" w:rsidP="004B4233">
            <w:pPr>
              <w:spacing w:line="240" w:lineRule="auto"/>
              <w:ind w:firstLine="0"/>
              <w:contextualSpacing/>
              <w:rPr>
                <w:sz w:val="20"/>
                <w:szCs w:val="20"/>
              </w:rPr>
            </w:pPr>
            <w:r w:rsidRPr="004B4233">
              <w:rPr>
                <w:sz w:val="20"/>
                <w:szCs w:val="20"/>
              </w:rPr>
              <w:t>I pride myself on my unwavering ability to act responsibly.</w:t>
            </w:r>
          </w:p>
        </w:tc>
        <w:tc>
          <w:tcPr>
            <w:tcW w:w="752" w:type="dxa"/>
            <w:tcBorders>
              <w:bottom w:val="single" w:sz="4" w:space="0" w:color="auto"/>
            </w:tcBorders>
            <w:shd w:val="clear" w:color="auto" w:fill="auto"/>
            <w:noWrap/>
            <w:vAlign w:val="bottom"/>
            <w:hideMark/>
          </w:tcPr>
          <w:p w14:paraId="6FB0E61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70773F0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2.446</w:t>
            </w:r>
          </w:p>
        </w:tc>
        <w:tc>
          <w:tcPr>
            <w:tcW w:w="752" w:type="dxa"/>
            <w:gridSpan w:val="2"/>
            <w:tcBorders>
              <w:bottom w:val="single" w:sz="4" w:space="0" w:color="auto"/>
            </w:tcBorders>
            <w:shd w:val="clear" w:color="auto" w:fill="auto"/>
            <w:noWrap/>
            <w:vAlign w:val="bottom"/>
            <w:hideMark/>
          </w:tcPr>
          <w:p w14:paraId="29B96DA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0.996</w:t>
            </w:r>
          </w:p>
        </w:tc>
        <w:tc>
          <w:tcPr>
            <w:tcW w:w="753" w:type="dxa"/>
            <w:gridSpan w:val="2"/>
            <w:tcBorders>
              <w:bottom w:val="single" w:sz="4" w:space="0" w:color="auto"/>
            </w:tcBorders>
            <w:shd w:val="clear" w:color="auto" w:fill="auto"/>
            <w:noWrap/>
            <w:vAlign w:val="bottom"/>
            <w:hideMark/>
          </w:tcPr>
          <w:p w14:paraId="49B124A5" w14:textId="188F8D9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5.391</w:t>
            </w:r>
          </w:p>
        </w:tc>
        <w:tc>
          <w:tcPr>
            <w:tcW w:w="753" w:type="dxa"/>
            <w:gridSpan w:val="2"/>
            <w:tcBorders>
              <w:bottom w:val="single" w:sz="4" w:space="0" w:color="auto"/>
            </w:tcBorders>
            <w:shd w:val="clear" w:color="auto" w:fill="auto"/>
            <w:noWrap/>
            <w:vAlign w:val="bottom"/>
            <w:hideMark/>
          </w:tcPr>
          <w:p w14:paraId="2BD79A85" w14:textId="563728A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4.263</w:t>
            </w:r>
          </w:p>
        </w:tc>
        <w:tc>
          <w:tcPr>
            <w:tcW w:w="752" w:type="dxa"/>
            <w:gridSpan w:val="2"/>
            <w:tcBorders>
              <w:bottom w:val="single" w:sz="4" w:space="0" w:color="auto"/>
            </w:tcBorders>
            <w:shd w:val="clear" w:color="auto" w:fill="auto"/>
            <w:noWrap/>
            <w:vAlign w:val="bottom"/>
            <w:hideMark/>
          </w:tcPr>
          <w:p w14:paraId="094FAC39" w14:textId="1D1E755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4.075</w:t>
            </w:r>
          </w:p>
        </w:tc>
        <w:tc>
          <w:tcPr>
            <w:tcW w:w="753" w:type="dxa"/>
            <w:gridSpan w:val="2"/>
            <w:tcBorders>
              <w:bottom w:val="single" w:sz="4" w:space="0" w:color="auto"/>
            </w:tcBorders>
            <w:shd w:val="clear" w:color="auto" w:fill="auto"/>
            <w:noWrap/>
            <w:vAlign w:val="bottom"/>
            <w:hideMark/>
          </w:tcPr>
          <w:p w14:paraId="508EBA42" w14:textId="3489589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2.513</w:t>
            </w:r>
          </w:p>
        </w:tc>
        <w:tc>
          <w:tcPr>
            <w:tcW w:w="753" w:type="dxa"/>
            <w:gridSpan w:val="2"/>
            <w:tcBorders>
              <w:bottom w:val="single" w:sz="4" w:space="0" w:color="auto"/>
            </w:tcBorders>
            <w:shd w:val="clear" w:color="auto" w:fill="auto"/>
            <w:noWrap/>
            <w:vAlign w:val="bottom"/>
            <w:hideMark/>
          </w:tcPr>
          <w:p w14:paraId="0E8C4E9F" w14:textId="141755B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0.523</w:t>
            </w:r>
          </w:p>
        </w:tc>
      </w:tr>
      <w:tr w:rsidR="00C4149B" w:rsidRPr="004B4233" w14:paraId="21FA1FED"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1674E6B9"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1DC40F71" w14:textId="77777777" w:rsidR="00C4149B" w:rsidRPr="004B4233" w:rsidRDefault="00C4149B" w:rsidP="004B4233">
            <w:pPr>
              <w:spacing w:line="240" w:lineRule="auto"/>
              <w:ind w:firstLine="0"/>
              <w:contextualSpacing/>
              <w:rPr>
                <w:sz w:val="20"/>
                <w:szCs w:val="20"/>
              </w:rPr>
            </w:pPr>
            <w:r w:rsidRPr="004B4233">
              <w:rPr>
                <w:sz w:val="20"/>
                <w:szCs w:val="20"/>
              </w:rPr>
              <w:t>Deliberation</w:t>
            </w:r>
          </w:p>
        </w:tc>
        <w:tc>
          <w:tcPr>
            <w:tcW w:w="752" w:type="dxa"/>
            <w:tcBorders>
              <w:top w:val="single" w:sz="4" w:space="0" w:color="auto"/>
              <w:bottom w:val="single" w:sz="4" w:space="0" w:color="auto"/>
            </w:tcBorders>
            <w:shd w:val="clear" w:color="auto" w:fill="auto"/>
            <w:noWrap/>
            <w:vAlign w:val="bottom"/>
            <w:hideMark/>
          </w:tcPr>
          <w:p w14:paraId="0591196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2A8926F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6AA9A12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089969C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007BF21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2E039E1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5BD5DA7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362AC5F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0A4672A2" w14:textId="77777777" w:rsidTr="004B4233">
        <w:trPr>
          <w:gridAfter w:val="1"/>
          <w:wAfter w:w="104" w:type="dxa"/>
          <w:trHeight w:val="300"/>
        </w:trPr>
        <w:tc>
          <w:tcPr>
            <w:tcW w:w="1275" w:type="dxa"/>
            <w:shd w:val="clear" w:color="auto" w:fill="auto"/>
            <w:noWrap/>
            <w:vAlign w:val="bottom"/>
            <w:hideMark/>
          </w:tcPr>
          <w:p w14:paraId="13A79699" w14:textId="77777777" w:rsidR="00C4149B" w:rsidRPr="004B4233" w:rsidRDefault="00C4149B" w:rsidP="004B4233">
            <w:pPr>
              <w:spacing w:line="240" w:lineRule="auto"/>
              <w:ind w:firstLine="0"/>
              <w:contextualSpacing/>
              <w:rPr>
                <w:sz w:val="20"/>
                <w:szCs w:val="20"/>
              </w:rPr>
            </w:pPr>
            <w:r w:rsidRPr="004B4233">
              <w:rPr>
                <w:sz w:val="20"/>
                <w:szCs w:val="20"/>
              </w:rPr>
              <w:t>DELB2</w:t>
            </w:r>
          </w:p>
        </w:tc>
        <w:tc>
          <w:tcPr>
            <w:tcW w:w="4680" w:type="dxa"/>
            <w:shd w:val="clear" w:color="auto" w:fill="auto"/>
            <w:vAlign w:val="bottom"/>
            <w:hideMark/>
          </w:tcPr>
          <w:p w14:paraId="1F493AB5" w14:textId="77777777" w:rsidR="00C4149B" w:rsidRPr="004B4233" w:rsidRDefault="00C4149B" w:rsidP="004B4233">
            <w:pPr>
              <w:spacing w:line="240" w:lineRule="auto"/>
              <w:ind w:firstLine="0"/>
              <w:contextualSpacing/>
              <w:rPr>
                <w:sz w:val="20"/>
                <w:szCs w:val="20"/>
              </w:rPr>
            </w:pPr>
            <w:r w:rsidRPr="004B4233">
              <w:rPr>
                <w:sz w:val="20"/>
                <w:szCs w:val="20"/>
              </w:rPr>
              <w:t>I find that most all of my decisions are impulsive.</w:t>
            </w:r>
          </w:p>
        </w:tc>
        <w:tc>
          <w:tcPr>
            <w:tcW w:w="752" w:type="dxa"/>
            <w:shd w:val="clear" w:color="auto" w:fill="auto"/>
            <w:noWrap/>
            <w:vAlign w:val="bottom"/>
            <w:hideMark/>
          </w:tcPr>
          <w:p w14:paraId="575E0466" w14:textId="5E41342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w:t>
            </w:r>
          </w:p>
        </w:tc>
        <w:tc>
          <w:tcPr>
            <w:tcW w:w="753" w:type="dxa"/>
            <w:gridSpan w:val="2"/>
            <w:shd w:val="clear" w:color="auto" w:fill="auto"/>
            <w:noWrap/>
            <w:vAlign w:val="bottom"/>
            <w:hideMark/>
          </w:tcPr>
          <w:p w14:paraId="4CDBA44E" w14:textId="067AF67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3.682</w:t>
            </w:r>
          </w:p>
        </w:tc>
        <w:tc>
          <w:tcPr>
            <w:tcW w:w="752" w:type="dxa"/>
            <w:gridSpan w:val="2"/>
            <w:shd w:val="clear" w:color="auto" w:fill="auto"/>
            <w:noWrap/>
            <w:vAlign w:val="bottom"/>
            <w:hideMark/>
          </w:tcPr>
          <w:p w14:paraId="213B29B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0.872</w:t>
            </w:r>
          </w:p>
        </w:tc>
        <w:tc>
          <w:tcPr>
            <w:tcW w:w="753" w:type="dxa"/>
            <w:gridSpan w:val="2"/>
            <w:shd w:val="clear" w:color="auto" w:fill="auto"/>
            <w:noWrap/>
            <w:vAlign w:val="bottom"/>
            <w:hideMark/>
          </w:tcPr>
          <w:p w14:paraId="75BC221A" w14:textId="364D15F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4.692</w:t>
            </w:r>
          </w:p>
        </w:tc>
        <w:tc>
          <w:tcPr>
            <w:tcW w:w="753" w:type="dxa"/>
            <w:gridSpan w:val="2"/>
            <w:shd w:val="clear" w:color="auto" w:fill="auto"/>
            <w:noWrap/>
            <w:vAlign w:val="bottom"/>
            <w:hideMark/>
          </w:tcPr>
          <w:p w14:paraId="4D752A5E" w14:textId="465027B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2.903</w:t>
            </w:r>
          </w:p>
        </w:tc>
        <w:tc>
          <w:tcPr>
            <w:tcW w:w="752" w:type="dxa"/>
            <w:gridSpan w:val="2"/>
            <w:shd w:val="clear" w:color="auto" w:fill="auto"/>
            <w:noWrap/>
            <w:vAlign w:val="bottom"/>
            <w:hideMark/>
          </w:tcPr>
          <w:p w14:paraId="22E739C8" w14:textId="0C10EE9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2.436</w:t>
            </w:r>
          </w:p>
        </w:tc>
        <w:tc>
          <w:tcPr>
            <w:tcW w:w="753" w:type="dxa"/>
            <w:gridSpan w:val="2"/>
            <w:shd w:val="clear" w:color="auto" w:fill="auto"/>
            <w:noWrap/>
            <w:vAlign w:val="bottom"/>
            <w:hideMark/>
          </w:tcPr>
          <w:p w14:paraId="1BA07B22" w14:textId="009E503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1.597</w:t>
            </w:r>
          </w:p>
        </w:tc>
        <w:tc>
          <w:tcPr>
            <w:tcW w:w="753" w:type="dxa"/>
            <w:gridSpan w:val="2"/>
            <w:shd w:val="clear" w:color="auto" w:fill="auto"/>
            <w:noWrap/>
            <w:vAlign w:val="bottom"/>
            <w:hideMark/>
          </w:tcPr>
          <w:p w14:paraId="76A09A25" w14:textId="5478A97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0.238</w:t>
            </w:r>
          </w:p>
        </w:tc>
      </w:tr>
      <w:tr w:rsidR="00C4149B" w:rsidRPr="004B4233" w14:paraId="6945B5D6" w14:textId="77777777" w:rsidTr="004B4233">
        <w:trPr>
          <w:gridAfter w:val="1"/>
          <w:wAfter w:w="104" w:type="dxa"/>
          <w:trHeight w:val="600"/>
        </w:trPr>
        <w:tc>
          <w:tcPr>
            <w:tcW w:w="1275" w:type="dxa"/>
            <w:shd w:val="clear" w:color="auto" w:fill="auto"/>
            <w:noWrap/>
            <w:vAlign w:val="bottom"/>
            <w:hideMark/>
          </w:tcPr>
          <w:p w14:paraId="4BA867A0" w14:textId="77777777" w:rsidR="00C4149B" w:rsidRPr="004B4233" w:rsidRDefault="00C4149B" w:rsidP="004B4233">
            <w:pPr>
              <w:spacing w:line="240" w:lineRule="auto"/>
              <w:ind w:firstLine="0"/>
              <w:contextualSpacing/>
              <w:rPr>
                <w:sz w:val="20"/>
                <w:szCs w:val="20"/>
              </w:rPr>
            </w:pPr>
            <w:r w:rsidRPr="004B4233">
              <w:rPr>
                <w:sz w:val="20"/>
                <w:szCs w:val="20"/>
              </w:rPr>
              <w:t>DELB3</w:t>
            </w:r>
          </w:p>
        </w:tc>
        <w:tc>
          <w:tcPr>
            <w:tcW w:w="4680" w:type="dxa"/>
            <w:shd w:val="clear" w:color="auto" w:fill="auto"/>
            <w:vAlign w:val="bottom"/>
            <w:hideMark/>
          </w:tcPr>
          <w:p w14:paraId="169C3680" w14:textId="77777777" w:rsidR="00C4149B" w:rsidRPr="004B4233" w:rsidRDefault="00C4149B" w:rsidP="004B4233">
            <w:pPr>
              <w:spacing w:line="240" w:lineRule="auto"/>
              <w:ind w:firstLine="0"/>
              <w:contextualSpacing/>
              <w:rPr>
                <w:sz w:val="20"/>
                <w:szCs w:val="20"/>
              </w:rPr>
            </w:pPr>
            <w:r w:rsidRPr="004B4233">
              <w:rPr>
                <w:sz w:val="20"/>
                <w:szCs w:val="20"/>
              </w:rPr>
              <w:t>I avoid considering all options when making a decision.</w:t>
            </w:r>
          </w:p>
        </w:tc>
        <w:tc>
          <w:tcPr>
            <w:tcW w:w="752" w:type="dxa"/>
            <w:shd w:val="clear" w:color="auto" w:fill="auto"/>
            <w:noWrap/>
            <w:vAlign w:val="bottom"/>
            <w:hideMark/>
          </w:tcPr>
          <w:p w14:paraId="01E38A05" w14:textId="3409553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w:t>
            </w:r>
          </w:p>
        </w:tc>
        <w:tc>
          <w:tcPr>
            <w:tcW w:w="753" w:type="dxa"/>
            <w:gridSpan w:val="2"/>
            <w:shd w:val="clear" w:color="auto" w:fill="auto"/>
            <w:noWrap/>
            <w:vAlign w:val="bottom"/>
            <w:hideMark/>
          </w:tcPr>
          <w:p w14:paraId="11329A2A" w14:textId="65177D1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5.866</w:t>
            </w:r>
          </w:p>
        </w:tc>
        <w:tc>
          <w:tcPr>
            <w:tcW w:w="752" w:type="dxa"/>
            <w:gridSpan w:val="2"/>
            <w:shd w:val="clear" w:color="auto" w:fill="auto"/>
            <w:noWrap/>
            <w:vAlign w:val="bottom"/>
            <w:hideMark/>
          </w:tcPr>
          <w:p w14:paraId="5D51078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0.533</w:t>
            </w:r>
          </w:p>
        </w:tc>
        <w:tc>
          <w:tcPr>
            <w:tcW w:w="753" w:type="dxa"/>
            <w:gridSpan w:val="2"/>
            <w:shd w:val="clear" w:color="auto" w:fill="auto"/>
            <w:noWrap/>
            <w:vAlign w:val="bottom"/>
            <w:hideMark/>
          </w:tcPr>
          <w:p w14:paraId="089A1DA9" w14:textId="5125DDB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6.830</w:t>
            </w:r>
          </w:p>
        </w:tc>
        <w:tc>
          <w:tcPr>
            <w:tcW w:w="753" w:type="dxa"/>
            <w:gridSpan w:val="2"/>
            <w:shd w:val="clear" w:color="auto" w:fill="auto"/>
            <w:noWrap/>
            <w:vAlign w:val="bottom"/>
            <w:hideMark/>
          </w:tcPr>
          <w:p w14:paraId="1B70938B" w14:textId="34B704C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3.653</w:t>
            </w:r>
          </w:p>
        </w:tc>
        <w:tc>
          <w:tcPr>
            <w:tcW w:w="752" w:type="dxa"/>
            <w:gridSpan w:val="2"/>
            <w:shd w:val="clear" w:color="auto" w:fill="auto"/>
            <w:noWrap/>
            <w:vAlign w:val="bottom"/>
            <w:hideMark/>
          </w:tcPr>
          <w:p w14:paraId="48D90959" w14:textId="6C3F1D9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4.317</w:t>
            </w:r>
          </w:p>
        </w:tc>
        <w:tc>
          <w:tcPr>
            <w:tcW w:w="753" w:type="dxa"/>
            <w:gridSpan w:val="2"/>
            <w:shd w:val="clear" w:color="auto" w:fill="auto"/>
            <w:noWrap/>
            <w:vAlign w:val="bottom"/>
            <w:hideMark/>
          </w:tcPr>
          <w:p w14:paraId="49486A9B" w14:textId="4C5ECE6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4.464</w:t>
            </w:r>
          </w:p>
        </w:tc>
        <w:tc>
          <w:tcPr>
            <w:tcW w:w="753" w:type="dxa"/>
            <w:gridSpan w:val="2"/>
            <w:shd w:val="clear" w:color="auto" w:fill="auto"/>
            <w:noWrap/>
            <w:vAlign w:val="bottom"/>
            <w:hideMark/>
          </w:tcPr>
          <w:p w14:paraId="7A2E9CE3" w14:textId="6C21D14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2.452</w:t>
            </w:r>
          </w:p>
        </w:tc>
      </w:tr>
      <w:tr w:rsidR="00C4149B" w:rsidRPr="004B4233" w14:paraId="083D87F6" w14:textId="77777777" w:rsidTr="004B4233">
        <w:trPr>
          <w:gridAfter w:val="1"/>
          <w:wAfter w:w="104" w:type="dxa"/>
          <w:trHeight w:val="600"/>
        </w:trPr>
        <w:tc>
          <w:tcPr>
            <w:tcW w:w="1275" w:type="dxa"/>
            <w:shd w:val="clear" w:color="auto" w:fill="auto"/>
            <w:noWrap/>
            <w:vAlign w:val="bottom"/>
            <w:hideMark/>
          </w:tcPr>
          <w:p w14:paraId="325DB8DF" w14:textId="77777777" w:rsidR="00C4149B" w:rsidRPr="004B4233" w:rsidRDefault="00C4149B" w:rsidP="004B4233">
            <w:pPr>
              <w:spacing w:line="240" w:lineRule="auto"/>
              <w:ind w:firstLine="0"/>
              <w:contextualSpacing/>
              <w:rPr>
                <w:sz w:val="20"/>
                <w:szCs w:val="20"/>
              </w:rPr>
            </w:pPr>
            <w:r w:rsidRPr="004B4233">
              <w:rPr>
                <w:sz w:val="20"/>
                <w:szCs w:val="20"/>
              </w:rPr>
              <w:t>DELB5</w:t>
            </w:r>
          </w:p>
        </w:tc>
        <w:tc>
          <w:tcPr>
            <w:tcW w:w="4680" w:type="dxa"/>
            <w:shd w:val="clear" w:color="auto" w:fill="auto"/>
            <w:vAlign w:val="bottom"/>
            <w:hideMark/>
          </w:tcPr>
          <w:p w14:paraId="508A0C97" w14:textId="77777777" w:rsidR="00C4149B" w:rsidRPr="004B4233" w:rsidRDefault="00C4149B" w:rsidP="004B4233">
            <w:pPr>
              <w:spacing w:line="240" w:lineRule="auto"/>
              <w:ind w:firstLine="0"/>
              <w:contextualSpacing/>
              <w:rPr>
                <w:sz w:val="20"/>
                <w:szCs w:val="20"/>
              </w:rPr>
            </w:pPr>
            <w:r w:rsidRPr="004B4233">
              <w:rPr>
                <w:sz w:val="20"/>
                <w:szCs w:val="20"/>
              </w:rPr>
              <w:t>I sometimes make decisions based on instinct rather than facts; and sometimes I prefer facts.</w:t>
            </w:r>
          </w:p>
        </w:tc>
        <w:tc>
          <w:tcPr>
            <w:tcW w:w="752" w:type="dxa"/>
            <w:shd w:val="clear" w:color="auto" w:fill="auto"/>
            <w:noWrap/>
            <w:vAlign w:val="bottom"/>
            <w:hideMark/>
          </w:tcPr>
          <w:p w14:paraId="5B11E4E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588863C3" w14:textId="6866C55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0.455</w:t>
            </w:r>
          </w:p>
        </w:tc>
        <w:tc>
          <w:tcPr>
            <w:tcW w:w="752" w:type="dxa"/>
            <w:gridSpan w:val="2"/>
            <w:shd w:val="clear" w:color="auto" w:fill="auto"/>
            <w:noWrap/>
            <w:vAlign w:val="bottom"/>
            <w:hideMark/>
          </w:tcPr>
          <w:p w14:paraId="03681FD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0.240</w:t>
            </w:r>
          </w:p>
        </w:tc>
        <w:tc>
          <w:tcPr>
            <w:tcW w:w="753" w:type="dxa"/>
            <w:gridSpan w:val="2"/>
            <w:shd w:val="clear" w:color="auto" w:fill="auto"/>
            <w:noWrap/>
            <w:vAlign w:val="bottom"/>
            <w:hideMark/>
          </w:tcPr>
          <w:p w14:paraId="4C9B039A" w14:textId="49AE9E0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5.584</w:t>
            </w:r>
          </w:p>
        </w:tc>
        <w:tc>
          <w:tcPr>
            <w:tcW w:w="753" w:type="dxa"/>
            <w:gridSpan w:val="2"/>
            <w:shd w:val="clear" w:color="auto" w:fill="auto"/>
            <w:noWrap/>
            <w:vAlign w:val="bottom"/>
            <w:hideMark/>
          </w:tcPr>
          <w:p w14:paraId="71E60C20" w14:textId="4AF2896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2.130</w:t>
            </w:r>
          </w:p>
        </w:tc>
        <w:tc>
          <w:tcPr>
            <w:tcW w:w="752" w:type="dxa"/>
            <w:gridSpan w:val="2"/>
            <w:shd w:val="clear" w:color="auto" w:fill="auto"/>
            <w:noWrap/>
            <w:vAlign w:val="bottom"/>
            <w:hideMark/>
          </w:tcPr>
          <w:p w14:paraId="216C1805" w14:textId="558E1A1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4.407</w:t>
            </w:r>
          </w:p>
        </w:tc>
        <w:tc>
          <w:tcPr>
            <w:tcW w:w="753" w:type="dxa"/>
            <w:gridSpan w:val="2"/>
            <w:shd w:val="clear" w:color="auto" w:fill="auto"/>
            <w:noWrap/>
            <w:vAlign w:val="bottom"/>
            <w:hideMark/>
          </w:tcPr>
          <w:p w14:paraId="4AE23CF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0.599</w:t>
            </w:r>
          </w:p>
        </w:tc>
        <w:tc>
          <w:tcPr>
            <w:tcW w:w="753" w:type="dxa"/>
            <w:gridSpan w:val="2"/>
            <w:shd w:val="clear" w:color="auto" w:fill="auto"/>
            <w:noWrap/>
            <w:vAlign w:val="bottom"/>
            <w:hideMark/>
          </w:tcPr>
          <w:p w14:paraId="644A0F6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6.755</w:t>
            </w:r>
          </w:p>
        </w:tc>
      </w:tr>
      <w:tr w:rsidR="00C4149B" w:rsidRPr="004B4233" w14:paraId="40FBF458" w14:textId="77777777" w:rsidTr="004B4233">
        <w:trPr>
          <w:gridAfter w:val="1"/>
          <w:wAfter w:w="104" w:type="dxa"/>
          <w:trHeight w:val="600"/>
        </w:trPr>
        <w:tc>
          <w:tcPr>
            <w:tcW w:w="1275" w:type="dxa"/>
            <w:shd w:val="clear" w:color="auto" w:fill="auto"/>
            <w:noWrap/>
            <w:vAlign w:val="bottom"/>
            <w:hideMark/>
          </w:tcPr>
          <w:p w14:paraId="3B959BEB" w14:textId="77777777" w:rsidR="00C4149B" w:rsidRPr="004B4233" w:rsidRDefault="00C4149B" w:rsidP="004B4233">
            <w:pPr>
              <w:spacing w:line="240" w:lineRule="auto"/>
              <w:ind w:firstLine="0"/>
              <w:contextualSpacing/>
              <w:rPr>
                <w:sz w:val="20"/>
                <w:szCs w:val="20"/>
              </w:rPr>
            </w:pPr>
            <w:r w:rsidRPr="004B4233">
              <w:rPr>
                <w:sz w:val="20"/>
                <w:szCs w:val="20"/>
              </w:rPr>
              <w:t>DELB8</w:t>
            </w:r>
          </w:p>
        </w:tc>
        <w:tc>
          <w:tcPr>
            <w:tcW w:w="4680" w:type="dxa"/>
            <w:shd w:val="clear" w:color="auto" w:fill="auto"/>
            <w:vAlign w:val="bottom"/>
            <w:hideMark/>
          </w:tcPr>
          <w:p w14:paraId="758B5F02" w14:textId="77777777" w:rsidR="00C4149B" w:rsidRPr="004B4233" w:rsidRDefault="00C4149B" w:rsidP="004B4233">
            <w:pPr>
              <w:spacing w:line="240" w:lineRule="auto"/>
              <w:ind w:firstLine="0"/>
              <w:contextualSpacing/>
              <w:rPr>
                <w:sz w:val="20"/>
                <w:szCs w:val="20"/>
              </w:rPr>
            </w:pPr>
            <w:r w:rsidRPr="004B4233">
              <w:rPr>
                <w:sz w:val="20"/>
                <w:szCs w:val="20"/>
              </w:rPr>
              <w:t xml:space="preserve">It is best to be careful when a decision has significant consequences. </w:t>
            </w:r>
          </w:p>
        </w:tc>
        <w:tc>
          <w:tcPr>
            <w:tcW w:w="752" w:type="dxa"/>
            <w:shd w:val="clear" w:color="auto" w:fill="auto"/>
            <w:noWrap/>
            <w:vAlign w:val="bottom"/>
            <w:hideMark/>
          </w:tcPr>
          <w:p w14:paraId="7EC8CB5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w:t>
            </w:r>
          </w:p>
        </w:tc>
        <w:tc>
          <w:tcPr>
            <w:tcW w:w="753" w:type="dxa"/>
            <w:gridSpan w:val="2"/>
            <w:shd w:val="clear" w:color="auto" w:fill="auto"/>
            <w:noWrap/>
            <w:vAlign w:val="bottom"/>
            <w:hideMark/>
          </w:tcPr>
          <w:p w14:paraId="782E572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3.578</w:t>
            </w:r>
          </w:p>
        </w:tc>
        <w:tc>
          <w:tcPr>
            <w:tcW w:w="752" w:type="dxa"/>
            <w:gridSpan w:val="2"/>
            <w:shd w:val="clear" w:color="auto" w:fill="auto"/>
            <w:noWrap/>
            <w:vAlign w:val="bottom"/>
            <w:hideMark/>
          </w:tcPr>
          <w:p w14:paraId="24D3093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0.831</w:t>
            </w:r>
          </w:p>
        </w:tc>
        <w:tc>
          <w:tcPr>
            <w:tcW w:w="753" w:type="dxa"/>
            <w:gridSpan w:val="2"/>
            <w:shd w:val="clear" w:color="auto" w:fill="auto"/>
            <w:noWrap/>
            <w:vAlign w:val="bottom"/>
            <w:hideMark/>
          </w:tcPr>
          <w:p w14:paraId="4F15D29B" w14:textId="478BF73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7.979</w:t>
            </w:r>
          </w:p>
        </w:tc>
        <w:tc>
          <w:tcPr>
            <w:tcW w:w="753" w:type="dxa"/>
            <w:gridSpan w:val="2"/>
            <w:shd w:val="clear" w:color="auto" w:fill="auto"/>
            <w:noWrap/>
            <w:vAlign w:val="bottom"/>
            <w:hideMark/>
          </w:tcPr>
          <w:p w14:paraId="133D6AAA" w14:textId="5F97D36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5.346</w:t>
            </w:r>
          </w:p>
        </w:tc>
        <w:tc>
          <w:tcPr>
            <w:tcW w:w="752" w:type="dxa"/>
            <w:gridSpan w:val="2"/>
            <w:shd w:val="clear" w:color="auto" w:fill="auto"/>
            <w:noWrap/>
            <w:vAlign w:val="bottom"/>
            <w:hideMark/>
          </w:tcPr>
          <w:p w14:paraId="3631B3E1" w14:textId="5E9692E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6.190</w:t>
            </w:r>
          </w:p>
        </w:tc>
        <w:tc>
          <w:tcPr>
            <w:tcW w:w="753" w:type="dxa"/>
            <w:gridSpan w:val="2"/>
            <w:shd w:val="clear" w:color="auto" w:fill="auto"/>
            <w:noWrap/>
            <w:vAlign w:val="bottom"/>
            <w:hideMark/>
          </w:tcPr>
          <w:p w14:paraId="2BCE9A74" w14:textId="518F6CE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5.292</w:t>
            </w:r>
          </w:p>
        </w:tc>
        <w:tc>
          <w:tcPr>
            <w:tcW w:w="753" w:type="dxa"/>
            <w:gridSpan w:val="2"/>
            <w:shd w:val="clear" w:color="auto" w:fill="auto"/>
            <w:noWrap/>
            <w:vAlign w:val="bottom"/>
            <w:hideMark/>
          </w:tcPr>
          <w:p w14:paraId="30081435" w14:textId="0650EB5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3.139</w:t>
            </w:r>
          </w:p>
        </w:tc>
      </w:tr>
      <w:tr w:rsidR="00C4149B" w:rsidRPr="004B4233" w14:paraId="5BF42403"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1CD9AB90"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659773C0" w14:textId="77777777" w:rsidR="00C4149B" w:rsidRPr="004B4233" w:rsidRDefault="00C4149B" w:rsidP="004B4233">
            <w:pPr>
              <w:spacing w:line="240" w:lineRule="auto"/>
              <w:ind w:firstLine="0"/>
              <w:contextualSpacing/>
              <w:rPr>
                <w:sz w:val="20"/>
                <w:szCs w:val="20"/>
              </w:rPr>
            </w:pPr>
            <w:r w:rsidRPr="004B4233">
              <w:rPr>
                <w:sz w:val="20"/>
                <w:szCs w:val="20"/>
              </w:rPr>
              <w:t>Dutifulness</w:t>
            </w:r>
          </w:p>
        </w:tc>
        <w:tc>
          <w:tcPr>
            <w:tcW w:w="752" w:type="dxa"/>
            <w:tcBorders>
              <w:top w:val="single" w:sz="4" w:space="0" w:color="auto"/>
              <w:bottom w:val="single" w:sz="4" w:space="0" w:color="auto"/>
            </w:tcBorders>
            <w:shd w:val="clear" w:color="auto" w:fill="auto"/>
            <w:noWrap/>
            <w:vAlign w:val="bottom"/>
            <w:hideMark/>
          </w:tcPr>
          <w:p w14:paraId="7E406EA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08E2F29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058040C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2441CA3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0AF6809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2DB0AD1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6DED7C6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4ACAAA4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5F8B1DDC" w14:textId="77777777" w:rsidTr="004B4233">
        <w:trPr>
          <w:gridAfter w:val="1"/>
          <w:wAfter w:w="104" w:type="dxa"/>
          <w:trHeight w:val="600"/>
        </w:trPr>
        <w:tc>
          <w:tcPr>
            <w:tcW w:w="1275" w:type="dxa"/>
            <w:tcBorders>
              <w:top w:val="single" w:sz="4" w:space="0" w:color="auto"/>
            </w:tcBorders>
            <w:shd w:val="clear" w:color="auto" w:fill="auto"/>
            <w:noWrap/>
            <w:vAlign w:val="bottom"/>
            <w:hideMark/>
          </w:tcPr>
          <w:p w14:paraId="40167157" w14:textId="77777777" w:rsidR="00C4149B" w:rsidRPr="004B4233" w:rsidRDefault="00C4149B" w:rsidP="004B4233">
            <w:pPr>
              <w:spacing w:line="240" w:lineRule="auto"/>
              <w:ind w:firstLine="0"/>
              <w:contextualSpacing/>
              <w:rPr>
                <w:sz w:val="20"/>
                <w:szCs w:val="20"/>
              </w:rPr>
            </w:pPr>
            <w:r w:rsidRPr="004B4233">
              <w:rPr>
                <w:sz w:val="20"/>
                <w:szCs w:val="20"/>
              </w:rPr>
              <w:t>DUTI1</w:t>
            </w:r>
          </w:p>
        </w:tc>
        <w:tc>
          <w:tcPr>
            <w:tcW w:w="4680" w:type="dxa"/>
            <w:tcBorders>
              <w:top w:val="single" w:sz="4" w:space="0" w:color="auto"/>
            </w:tcBorders>
            <w:shd w:val="clear" w:color="auto" w:fill="auto"/>
            <w:vAlign w:val="bottom"/>
            <w:hideMark/>
          </w:tcPr>
          <w:p w14:paraId="3806DFD0" w14:textId="77777777" w:rsidR="00C4149B" w:rsidRPr="004B4233" w:rsidRDefault="00C4149B" w:rsidP="004B4233">
            <w:pPr>
              <w:spacing w:line="240" w:lineRule="auto"/>
              <w:ind w:firstLine="0"/>
              <w:contextualSpacing/>
              <w:rPr>
                <w:sz w:val="20"/>
                <w:szCs w:val="20"/>
              </w:rPr>
            </w:pPr>
            <w:r w:rsidRPr="004B4233">
              <w:rPr>
                <w:sz w:val="20"/>
                <w:szCs w:val="20"/>
              </w:rPr>
              <w:t>Telling the truth is entirely irrelevant unless it fits in with accomplishing my goals</w:t>
            </w:r>
          </w:p>
        </w:tc>
        <w:tc>
          <w:tcPr>
            <w:tcW w:w="752" w:type="dxa"/>
            <w:tcBorders>
              <w:top w:val="single" w:sz="4" w:space="0" w:color="auto"/>
            </w:tcBorders>
            <w:shd w:val="clear" w:color="auto" w:fill="auto"/>
            <w:noWrap/>
            <w:vAlign w:val="bottom"/>
            <w:hideMark/>
          </w:tcPr>
          <w:p w14:paraId="7AC4F3CB" w14:textId="6960A51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70C9ACA7" w14:textId="3BAA70A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4.610</w:t>
            </w:r>
          </w:p>
        </w:tc>
        <w:tc>
          <w:tcPr>
            <w:tcW w:w="752" w:type="dxa"/>
            <w:gridSpan w:val="2"/>
            <w:tcBorders>
              <w:top w:val="single" w:sz="4" w:space="0" w:color="auto"/>
            </w:tcBorders>
            <w:shd w:val="clear" w:color="auto" w:fill="auto"/>
            <w:noWrap/>
            <w:vAlign w:val="bottom"/>
            <w:hideMark/>
          </w:tcPr>
          <w:p w14:paraId="03F170E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0.780</w:t>
            </w:r>
          </w:p>
        </w:tc>
        <w:tc>
          <w:tcPr>
            <w:tcW w:w="753" w:type="dxa"/>
            <w:gridSpan w:val="2"/>
            <w:tcBorders>
              <w:top w:val="single" w:sz="4" w:space="0" w:color="auto"/>
            </w:tcBorders>
            <w:shd w:val="clear" w:color="auto" w:fill="auto"/>
            <w:noWrap/>
            <w:vAlign w:val="bottom"/>
            <w:hideMark/>
          </w:tcPr>
          <w:p w14:paraId="608495CC" w14:textId="14B13FF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4.955</w:t>
            </w:r>
          </w:p>
        </w:tc>
        <w:tc>
          <w:tcPr>
            <w:tcW w:w="753" w:type="dxa"/>
            <w:gridSpan w:val="2"/>
            <w:tcBorders>
              <w:top w:val="single" w:sz="4" w:space="0" w:color="auto"/>
            </w:tcBorders>
            <w:shd w:val="clear" w:color="auto" w:fill="auto"/>
            <w:noWrap/>
            <w:vAlign w:val="bottom"/>
            <w:hideMark/>
          </w:tcPr>
          <w:p w14:paraId="59738B13" w14:textId="6EF0AE0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2.727</w:t>
            </w:r>
          </w:p>
        </w:tc>
        <w:tc>
          <w:tcPr>
            <w:tcW w:w="752" w:type="dxa"/>
            <w:gridSpan w:val="2"/>
            <w:tcBorders>
              <w:top w:val="single" w:sz="4" w:space="0" w:color="auto"/>
            </w:tcBorders>
            <w:shd w:val="clear" w:color="auto" w:fill="auto"/>
            <w:noWrap/>
            <w:vAlign w:val="bottom"/>
            <w:hideMark/>
          </w:tcPr>
          <w:p w14:paraId="40AB3B2F" w14:textId="2250B8E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3.559</w:t>
            </w:r>
          </w:p>
        </w:tc>
        <w:tc>
          <w:tcPr>
            <w:tcW w:w="753" w:type="dxa"/>
            <w:gridSpan w:val="2"/>
            <w:tcBorders>
              <w:top w:val="single" w:sz="4" w:space="0" w:color="auto"/>
            </w:tcBorders>
            <w:shd w:val="clear" w:color="auto" w:fill="auto"/>
            <w:noWrap/>
            <w:vAlign w:val="bottom"/>
            <w:hideMark/>
          </w:tcPr>
          <w:p w14:paraId="040A4767" w14:textId="0DD1591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1.933</w:t>
            </w:r>
          </w:p>
        </w:tc>
        <w:tc>
          <w:tcPr>
            <w:tcW w:w="753" w:type="dxa"/>
            <w:gridSpan w:val="2"/>
            <w:tcBorders>
              <w:top w:val="single" w:sz="4" w:space="0" w:color="auto"/>
            </w:tcBorders>
            <w:shd w:val="clear" w:color="auto" w:fill="auto"/>
            <w:noWrap/>
            <w:vAlign w:val="bottom"/>
            <w:hideMark/>
          </w:tcPr>
          <w:p w14:paraId="1961FF48" w14:textId="3353C0E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1.967</w:t>
            </w:r>
          </w:p>
        </w:tc>
      </w:tr>
      <w:tr w:rsidR="00C4149B" w:rsidRPr="004B4233" w14:paraId="40967007" w14:textId="77777777" w:rsidTr="004B4233">
        <w:trPr>
          <w:gridAfter w:val="1"/>
          <w:wAfter w:w="104" w:type="dxa"/>
          <w:trHeight w:val="300"/>
        </w:trPr>
        <w:tc>
          <w:tcPr>
            <w:tcW w:w="1275" w:type="dxa"/>
            <w:shd w:val="clear" w:color="auto" w:fill="auto"/>
            <w:noWrap/>
            <w:vAlign w:val="bottom"/>
            <w:hideMark/>
          </w:tcPr>
          <w:p w14:paraId="77055D4E" w14:textId="77777777" w:rsidR="00C4149B" w:rsidRPr="004B4233" w:rsidRDefault="00C4149B" w:rsidP="004B4233">
            <w:pPr>
              <w:spacing w:line="240" w:lineRule="auto"/>
              <w:ind w:firstLine="0"/>
              <w:contextualSpacing/>
              <w:rPr>
                <w:sz w:val="20"/>
                <w:szCs w:val="20"/>
              </w:rPr>
            </w:pPr>
            <w:r w:rsidRPr="004B4233">
              <w:rPr>
                <w:sz w:val="20"/>
                <w:szCs w:val="20"/>
              </w:rPr>
              <w:t>DUTI4</w:t>
            </w:r>
          </w:p>
        </w:tc>
        <w:tc>
          <w:tcPr>
            <w:tcW w:w="4680" w:type="dxa"/>
            <w:shd w:val="clear" w:color="auto" w:fill="auto"/>
            <w:vAlign w:val="bottom"/>
            <w:hideMark/>
          </w:tcPr>
          <w:p w14:paraId="23D9781E" w14:textId="77777777" w:rsidR="00C4149B" w:rsidRPr="004B4233" w:rsidRDefault="00C4149B" w:rsidP="004B4233">
            <w:pPr>
              <w:spacing w:line="240" w:lineRule="auto"/>
              <w:ind w:firstLine="0"/>
              <w:contextualSpacing/>
              <w:rPr>
                <w:sz w:val="20"/>
                <w:szCs w:val="20"/>
              </w:rPr>
            </w:pPr>
            <w:r w:rsidRPr="004B4233">
              <w:rPr>
                <w:sz w:val="20"/>
                <w:szCs w:val="20"/>
              </w:rPr>
              <w:t>I have lied to protect other people.</w:t>
            </w:r>
          </w:p>
        </w:tc>
        <w:tc>
          <w:tcPr>
            <w:tcW w:w="752" w:type="dxa"/>
            <w:shd w:val="clear" w:color="auto" w:fill="auto"/>
            <w:noWrap/>
            <w:vAlign w:val="bottom"/>
            <w:hideMark/>
          </w:tcPr>
          <w:p w14:paraId="68E1D742" w14:textId="2F1BB62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w:t>
            </w:r>
          </w:p>
        </w:tc>
        <w:tc>
          <w:tcPr>
            <w:tcW w:w="753" w:type="dxa"/>
            <w:gridSpan w:val="2"/>
            <w:shd w:val="clear" w:color="auto" w:fill="auto"/>
            <w:noWrap/>
            <w:vAlign w:val="bottom"/>
            <w:hideMark/>
          </w:tcPr>
          <w:p w14:paraId="3B0C004E" w14:textId="5526FEE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0.867</w:t>
            </w:r>
          </w:p>
        </w:tc>
        <w:tc>
          <w:tcPr>
            <w:tcW w:w="752" w:type="dxa"/>
            <w:gridSpan w:val="2"/>
            <w:shd w:val="clear" w:color="auto" w:fill="auto"/>
            <w:noWrap/>
            <w:vAlign w:val="bottom"/>
            <w:hideMark/>
          </w:tcPr>
          <w:p w14:paraId="5674777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0.268</w:t>
            </w:r>
          </w:p>
        </w:tc>
        <w:tc>
          <w:tcPr>
            <w:tcW w:w="753" w:type="dxa"/>
            <w:gridSpan w:val="2"/>
            <w:shd w:val="clear" w:color="auto" w:fill="auto"/>
            <w:noWrap/>
            <w:vAlign w:val="bottom"/>
            <w:hideMark/>
          </w:tcPr>
          <w:p w14:paraId="4D17125A" w14:textId="540CF75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4.529</w:t>
            </w:r>
          </w:p>
        </w:tc>
        <w:tc>
          <w:tcPr>
            <w:tcW w:w="753" w:type="dxa"/>
            <w:gridSpan w:val="2"/>
            <w:shd w:val="clear" w:color="auto" w:fill="auto"/>
            <w:noWrap/>
            <w:vAlign w:val="bottom"/>
            <w:hideMark/>
          </w:tcPr>
          <w:p w14:paraId="0927DA8B" w14:textId="1079E39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1.544</w:t>
            </w:r>
          </w:p>
        </w:tc>
        <w:tc>
          <w:tcPr>
            <w:tcW w:w="752" w:type="dxa"/>
            <w:gridSpan w:val="2"/>
            <w:shd w:val="clear" w:color="auto" w:fill="auto"/>
            <w:noWrap/>
            <w:vAlign w:val="bottom"/>
            <w:hideMark/>
          </w:tcPr>
          <w:p w14:paraId="58F7C3C9" w14:textId="2F1D75B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5.219</w:t>
            </w:r>
          </w:p>
        </w:tc>
        <w:tc>
          <w:tcPr>
            <w:tcW w:w="753" w:type="dxa"/>
            <w:gridSpan w:val="2"/>
            <w:shd w:val="clear" w:color="auto" w:fill="auto"/>
            <w:noWrap/>
            <w:vAlign w:val="bottom"/>
            <w:hideMark/>
          </w:tcPr>
          <w:p w14:paraId="341EE63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0.122</w:t>
            </w:r>
          </w:p>
        </w:tc>
        <w:tc>
          <w:tcPr>
            <w:tcW w:w="753" w:type="dxa"/>
            <w:gridSpan w:val="2"/>
            <w:shd w:val="clear" w:color="auto" w:fill="auto"/>
            <w:noWrap/>
            <w:vAlign w:val="bottom"/>
            <w:hideMark/>
          </w:tcPr>
          <w:p w14:paraId="2071960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4.304</w:t>
            </w:r>
          </w:p>
        </w:tc>
      </w:tr>
      <w:tr w:rsidR="00C4149B" w:rsidRPr="004B4233" w14:paraId="1F3986B1" w14:textId="77777777" w:rsidTr="004B4233">
        <w:trPr>
          <w:gridAfter w:val="1"/>
          <w:wAfter w:w="104" w:type="dxa"/>
          <w:trHeight w:val="900"/>
        </w:trPr>
        <w:tc>
          <w:tcPr>
            <w:tcW w:w="1275" w:type="dxa"/>
            <w:shd w:val="clear" w:color="auto" w:fill="auto"/>
            <w:noWrap/>
            <w:vAlign w:val="bottom"/>
            <w:hideMark/>
          </w:tcPr>
          <w:p w14:paraId="66548752" w14:textId="77777777" w:rsidR="00C4149B" w:rsidRPr="004B4233" w:rsidRDefault="00C4149B" w:rsidP="004B4233">
            <w:pPr>
              <w:spacing w:line="240" w:lineRule="auto"/>
              <w:ind w:firstLine="0"/>
              <w:contextualSpacing/>
              <w:rPr>
                <w:sz w:val="20"/>
                <w:szCs w:val="20"/>
              </w:rPr>
            </w:pPr>
            <w:r w:rsidRPr="004B4233">
              <w:rPr>
                <w:sz w:val="20"/>
                <w:szCs w:val="20"/>
              </w:rPr>
              <w:lastRenderedPageBreak/>
              <w:t>DUTI6</w:t>
            </w:r>
          </w:p>
        </w:tc>
        <w:tc>
          <w:tcPr>
            <w:tcW w:w="4680" w:type="dxa"/>
            <w:shd w:val="clear" w:color="auto" w:fill="auto"/>
            <w:vAlign w:val="bottom"/>
            <w:hideMark/>
          </w:tcPr>
          <w:p w14:paraId="53D83944" w14:textId="77777777" w:rsidR="00C4149B" w:rsidRPr="004B4233" w:rsidRDefault="00C4149B" w:rsidP="004B4233">
            <w:pPr>
              <w:spacing w:line="240" w:lineRule="auto"/>
              <w:ind w:firstLine="0"/>
              <w:contextualSpacing/>
              <w:rPr>
                <w:sz w:val="20"/>
                <w:szCs w:val="20"/>
              </w:rPr>
            </w:pPr>
            <w:r w:rsidRPr="004B4233">
              <w:rPr>
                <w:sz w:val="20"/>
                <w:szCs w:val="20"/>
              </w:rPr>
              <w:t>I aim to tell the truth as often as possible, but I can think of numerous situations that have required me to bend the truth.</w:t>
            </w:r>
          </w:p>
        </w:tc>
        <w:tc>
          <w:tcPr>
            <w:tcW w:w="752" w:type="dxa"/>
            <w:shd w:val="clear" w:color="auto" w:fill="auto"/>
            <w:noWrap/>
            <w:vAlign w:val="bottom"/>
            <w:hideMark/>
          </w:tcPr>
          <w:p w14:paraId="2919D5C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w:t>
            </w:r>
          </w:p>
        </w:tc>
        <w:tc>
          <w:tcPr>
            <w:tcW w:w="753" w:type="dxa"/>
            <w:gridSpan w:val="2"/>
            <w:shd w:val="clear" w:color="auto" w:fill="auto"/>
            <w:noWrap/>
            <w:vAlign w:val="bottom"/>
            <w:hideMark/>
          </w:tcPr>
          <w:p w14:paraId="5F2BC2C2" w14:textId="1839E77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0.529</w:t>
            </w:r>
          </w:p>
        </w:tc>
        <w:tc>
          <w:tcPr>
            <w:tcW w:w="752" w:type="dxa"/>
            <w:gridSpan w:val="2"/>
            <w:shd w:val="clear" w:color="auto" w:fill="auto"/>
            <w:noWrap/>
            <w:vAlign w:val="bottom"/>
            <w:hideMark/>
          </w:tcPr>
          <w:p w14:paraId="2CDB698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0.296</w:t>
            </w:r>
          </w:p>
        </w:tc>
        <w:tc>
          <w:tcPr>
            <w:tcW w:w="753" w:type="dxa"/>
            <w:gridSpan w:val="2"/>
            <w:shd w:val="clear" w:color="auto" w:fill="auto"/>
            <w:noWrap/>
            <w:vAlign w:val="bottom"/>
            <w:hideMark/>
          </w:tcPr>
          <w:p w14:paraId="786C9D89" w14:textId="00718EF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5.009</w:t>
            </w:r>
          </w:p>
        </w:tc>
        <w:tc>
          <w:tcPr>
            <w:tcW w:w="753" w:type="dxa"/>
            <w:gridSpan w:val="2"/>
            <w:shd w:val="clear" w:color="auto" w:fill="auto"/>
            <w:noWrap/>
            <w:vAlign w:val="bottom"/>
            <w:hideMark/>
          </w:tcPr>
          <w:p w14:paraId="79E478C4" w14:textId="1F87095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2.301</w:t>
            </w:r>
          </w:p>
        </w:tc>
        <w:tc>
          <w:tcPr>
            <w:tcW w:w="752" w:type="dxa"/>
            <w:gridSpan w:val="2"/>
            <w:shd w:val="clear" w:color="auto" w:fill="auto"/>
            <w:noWrap/>
            <w:vAlign w:val="bottom"/>
            <w:hideMark/>
          </w:tcPr>
          <w:p w14:paraId="4CF9FBE7" w14:textId="1A7E973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3.661</w:t>
            </w:r>
          </w:p>
        </w:tc>
        <w:tc>
          <w:tcPr>
            <w:tcW w:w="753" w:type="dxa"/>
            <w:gridSpan w:val="2"/>
            <w:shd w:val="clear" w:color="auto" w:fill="auto"/>
            <w:noWrap/>
            <w:vAlign w:val="bottom"/>
            <w:hideMark/>
          </w:tcPr>
          <w:p w14:paraId="2D419AC5" w14:textId="057AFB7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0.212</w:t>
            </w:r>
          </w:p>
        </w:tc>
        <w:tc>
          <w:tcPr>
            <w:tcW w:w="753" w:type="dxa"/>
            <w:gridSpan w:val="2"/>
            <w:shd w:val="clear" w:color="auto" w:fill="auto"/>
            <w:noWrap/>
            <w:vAlign w:val="bottom"/>
            <w:hideMark/>
          </w:tcPr>
          <w:p w14:paraId="48DB46D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3.192</w:t>
            </w:r>
          </w:p>
        </w:tc>
      </w:tr>
      <w:tr w:rsidR="00C4149B" w:rsidRPr="004B4233" w14:paraId="4FD023AE" w14:textId="77777777" w:rsidTr="004B4233">
        <w:trPr>
          <w:gridAfter w:val="1"/>
          <w:wAfter w:w="104" w:type="dxa"/>
          <w:trHeight w:val="600"/>
        </w:trPr>
        <w:tc>
          <w:tcPr>
            <w:tcW w:w="1275" w:type="dxa"/>
            <w:shd w:val="clear" w:color="auto" w:fill="auto"/>
            <w:noWrap/>
            <w:vAlign w:val="bottom"/>
            <w:hideMark/>
          </w:tcPr>
          <w:p w14:paraId="7CF0ECF1" w14:textId="77777777" w:rsidR="00C4149B" w:rsidRPr="004B4233" w:rsidRDefault="00C4149B" w:rsidP="004B4233">
            <w:pPr>
              <w:spacing w:line="240" w:lineRule="auto"/>
              <w:ind w:firstLine="0"/>
              <w:contextualSpacing/>
              <w:rPr>
                <w:sz w:val="20"/>
                <w:szCs w:val="20"/>
              </w:rPr>
            </w:pPr>
            <w:r w:rsidRPr="004B4233">
              <w:rPr>
                <w:sz w:val="20"/>
                <w:szCs w:val="20"/>
              </w:rPr>
              <w:t>DUTI8</w:t>
            </w:r>
          </w:p>
        </w:tc>
        <w:tc>
          <w:tcPr>
            <w:tcW w:w="4680" w:type="dxa"/>
            <w:shd w:val="clear" w:color="auto" w:fill="auto"/>
            <w:vAlign w:val="bottom"/>
            <w:hideMark/>
          </w:tcPr>
          <w:p w14:paraId="41BEE60B" w14:textId="77777777" w:rsidR="00C4149B" w:rsidRPr="004B4233" w:rsidRDefault="00C4149B" w:rsidP="004B4233">
            <w:pPr>
              <w:spacing w:line="240" w:lineRule="auto"/>
              <w:ind w:firstLine="0"/>
              <w:contextualSpacing/>
              <w:rPr>
                <w:sz w:val="20"/>
                <w:szCs w:val="20"/>
              </w:rPr>
            </w:pPr>
            <w:r w:rsidRPr="004B4233">
              <w:rPr>
                <w:sz w:val="20"/>
                <w:szCs w:val="20"/>
              </w:rPr>
              <w:t>I believe that telling the truth is often the best way to go</w:t>
            </w:r>
          </w:p>
        </w:tc>
        <w:tc>
          <w:tcPr>
            <w:tcW w:w="752" w:type="dxa"/>
            <w:shd w:val="clear" w:color="auto" w:fill="auto"/>
            <w:noWrap/>
            <w:vAlign w:val="bottom"/>
            <w:hideMark/>
          </w:tcPr>
          <w:p w14:paraId="538BFDA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3C8EB85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3.742</w:t>
            </w:r>
          </w:p>
        </w:tc>
        <w:tc>
          <w:tcPr>
            <w:tcW w:w="752" w:type="dxa"/>
            <w:gridSpan w:val="2"/>
            <w:shd w:val="clear" w:color="auto" w:fill="auto"/>
            <w:noWrap/>
            <w:vAlign w:val="bottom"/>
            <w:hideMark/>
          </w:tcPr>
          <w:p w14:paraId="4A430F8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0.801</w:t>
            </w:r>
          </w:p>
        </w:tc>
        <w:tc>
          <w:tcPr>
            <w:tcW w:w="753" w:type="dxa"/>
            <w:gridSpan w:val="2"/>
            <w:shd w:val="clear" w:color="auto" w:fill="auto"/>
            <w:noWrap/>
            <w:vAlign w:val="bottom"/>
            <w:hideMark/>
          </w:tcPr>
          <w:p w14:paraId="09B704FC" w14:textId="5A0D0EE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6.611</w:t>
            </w:r>
          </w:p>
        </w:tc>
        <w:tc>
          <w:tcPr>
            <w:tcW w:w="753" w:type="dxa"/>
            <w:gridSpan w:val="2"/>
            <w:shd w:val="clear" w:color="auto" w:fill="auto"/>
            <w:noWrap/>
            <w:vAlign w:val="bottom"/>
            <w:hideMark/>
          </w:tcPr>
          <w:p w14:paraId="4D46FCB5" w14:textId="42029FB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6.387</w:t>
            </w:r>
          </w:p>
        </w:tc>
        <w:tc>
          <w:tcPr>
            <w:tcW w:w="752" w:type="dxa"/>
            <w:gridSpan w:val="2"/>
            <w:shd w:val="clear" w:color="auto" w:fill="auto"/>
            <w:noWrap/>
            <w:vAlign w:val="bottom"/>
            <w:hideMark/>
          </w:tcPr>
          <w:p w14:paraId="37597855" w14:textId="79B6B43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5.986</w:t>
            </w:r>
          </w:p>
        </w:tc>
        <w:tc>
          <w:tcPr>
            <w:tcW w:w="753" w:type="dxa"/>
            <w:gridSpan w:val="2"/>
            <w:shd w:val="clear" w:color="auto" w:fill="auto"/>
            <w:noWrap/>
            <w:vAlign w:val="bottom"/>
            <w:hideMark/>
          </w:tcPr>
          <w:p w14:paraId="7E6A20C7" w14:textId="712D197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5.087</w:t>
            </w:r>
          </w:p>
        </w:tc>
        <w:tc>
          <w:tcPr>
            <w:tcW w:w="753" w:type="dxa"/>
            <w:gridSpan w:val="2"/>
            <w:shd w:val="clear" w:color="auto" w:fill="auto"/>
            <w:noWrap/>
            <w:vAlign w:val="bottom"/>
            <w:hideMark/>
          </w:tcPr>
          <w:p w14:paraId="48787292" w14:textId="6A36E8E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2.709</w:t>
            </w:r>
          </w:p>
        </w:tc>
      </w:tr>
      <w:tr w:rsidR="00C4149B" w:rsidRPr="004B4233" w14:paraId="0DF49B98" w14:textId="77777777" w:rsidTr="004B4233">
        <w:trPr>
          <w:gridAfter w:val="1"/>
          <w:wAfter w:w="104" w:type="dxa"/>
          <w:trHeight w:val="600"/>
        </w:trPr>
        <w:tc>
          <w:tcPr>
            <w:tcW w:w="1275" w:type="dxa"/>
            <w:tcBorders>
              <w:bottom w:val="single" w:sz="4" w:space="0" w:color="auto"/>
            </w:tcBorders>
            <w:shd w:val="clear" w:color="auto" w:fill="auto"/>
            <w:noWrap/>
            <w:vAlign w:val="bottom"/>
            <w:hideMark/>
          </w:tcPr>
          <w:p w14:paraId="7EF59F7A" w14:textId="77777777" w:rsidR="00C4149B" w:rsidRPr="004B4233" w:rsidRDefault="00C4149B" w:rsidP="004B4233">
            <w:pPr>
              <w:spacing w:line="240" w:lineRule="auto"/>
              <w:ind w:firstLine="0"/>
              <w:contextualSpacing/>
              <w:rPr>
                <w:sz w:val="20"/>
                <w:szCs w:val="20"/>
              </w:rPr>
            </w:pPr>
            <w:r w:rsidRPr="004B4233">
              <w:rPr>
                <w:sz w:val="20"/>
                <w:szCs w:val="20"/>
              </w:rPr>
              <w:t>DUTI10</w:t>
            </w:r>
          </w:p>
        </w:tc>
        <w:tc>
          <w:tcPr>
            <w:tcW w:w="4680" w:type="dxa"/>
            <w:tcBorders>
              <w:bottom w:val="single" w:sz="4" w:space="0" w:color="auto"/>
            </w:tcBorders>
            <w:shd w:val="clear" w:color="auto" w:fill="auto"/>
            <w:vAlign w:val="bottom"/>
            <w:hideMark/>
          </w:tcPr>
          <w:p w14:paraId="2FF40049" w14:textId="77777777" w:rsidR="00C4149B" w:rsidRPr="004B4233" w:rsidRDefault="00C4149B" w:rsidP="004B4233">
            <w:pPr>
              <w:spacing w:line="240" w:lineRule="auto"/>
              <w:ind w:firstLine="0"/>
              <w:contextualSpacing/>
              <w:rPr>
                <w:sz w:val="20"/>
                <w:szCs w:val="20"/>
              </w:rPr>
            </w:pPr>
            <w:r w:rsidRPr="004B4233">
              <w:rPr>
                <w:sz w:val="20"/>
                <w:szCs w:val="20"/>
              </w:rPr>
              <w:t>Regardless of the situation, I always tell the truth.</w:t>
            </w:r>
          </w:p>
        </w:tc>
        <w:tc>
          <w:tcPr>
            <w:tcW w:w="752" w:type="dxa"/>
            <w:tcBorders>
              <w:bottom w:val="single" w:sz="4" w:space="0" w:color="auto"/>
            </w:tcBorders>
            <w:shd w:val="clear" w:color="auto" w:fill="auto"/>
            <w:noWrap/>
            <w:vAlign w:val="bottom"/>
            <w:hideMark/>
          </w:tcPr>
          <w:p w14:paraId="3EBBB8D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42AE5B5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4.786</w:t>
            </w:r>
          </w:p>
        </w:tc>
        <w:tc>
          <w:tcPr>
            <w:tcW w:w="752" w:type="dxa"/>
            <w:gridSpan w:val="2"/>
            <w:tcBorders>
              <w:bottom w:val="single" w:sz="4" w:space="0" w:color="auto"/>
            </w:tcBorders>
            <w:shd w:val="clear" w:color="auto" w:fill="auto"/>
            <w:noWrap/>
            <w:vAlign w:val="bottom"/>
            <w:hideMark/>
          </w:tcPr>
          <w:p w14:paraId="35F390B2" w14:textId="77777777" w:rsidR="00C4149B" w:rsidRPr="004B4233" w:rsidRDefault="00C4149B" w:rsidP="00B737AA">
            <w:pPr>
              <w:spacing w:line="240" w:lineRule="auto"/>
              <w:ind w:firstLine="0"/>
              <w:contextualSpacing/>
              <w:jc w:val="center"/>
              <w:rPr>
                <w:bCs w:val="0"/>
                <w:sz w:val="20"/>
                <w:szCs w:val="20"/>
              </w:rPr>
            </w:pPr>
            <w:r w:rsidRPr="004B4233">
              <w:rPr>
                <w:sz w:val="20"/>
                <w:szCs w:val="20"/>
              </w:rPr>
              <w:t>0.362</w:t>
            </w:r>
          </w:p>
        </w:tc>
        <w:tc>
          <w:tcPr>
            <w:tcW w:w="753" w:type="dxa"/>
            <w:gridSpan w:val="2"/>
            <w:tcBorders>
              <w:bottom w:val="single" w:sz="4" w:space="0" w:color="auto"/>
            </w:tcBorders>
            <w:shd w:val="clear" w:color="auto" w:fill="auto"/>
            <w:noWrap/>
            <w:vAlign w:val="bottom"/>
            <w:hideMark/>
          </w:tcPr>
          <w:p w14:paraId="5C02BFF3" w14:textId="5792F8A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8.327</w:t>
            </w:r>
          </w:p>
        </w:tc>
        <w:tc>
          <w:tcPr>
            <w:tcW w:w="753" w:type="dxa"/>
            <w:gridSpan w:val="2"/>
            <w:tcBorders>
              <w:bottom w:val="single" w:sz="4" w:space="0" w:color="auto"/>
            </w:tcBorders>
            <w:shd w:val="clear" w:color="auto" w:fill="auto"/>
            <w:noWrap/>
            <w:vAlign w:val="bottom"/>
            <w:hideMark/>
          </w:tcPr>
          <w:p w14:paraId="708AAB76" w14:textId="3C5A2B1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7.398</w:t>
            </w:r>
          </w:p>
        </w:tc>
        <w:tc>
          <w:tcPr>
            <w:tcW w:w="752" w:type="dxa"/>
            <w:gridSpan w:val="2"/>
            <w:tcBorders>
              <w:bottom w:val="single" w:sz="4" w:space="0" w:color="auto"/>
            </w:tcBorders>
            <w:shd w:val="clear" w:color="auto" w:fill="auto"/>
            <w:noWrap/>
            <w:vAlign w:val="bottom"/>
            <w:hideMark/>
          </w:tcPr>
          <w:p w14:paraId="12E0B413" w14:textId="6A33AD9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6.866</w:t>
            </w:r>
          </w:p>
        </w:tc>
        <w:tc>
          <w:tcPr>
            <w:tcW w:w="753" w:type="dxa"/>
            <w:gridSpan w:val="2"/>
            <w:tcBorders>
              <w:bottom w:val="single" w:sz="4" w:space="0" w:color="auto"/>
            </w:tcBorders>
            <w:shd w:val="clear" w:color="auto" w:fill="auto"/>
            <w:noWrap/>
            <w:vAlign w:val="bottom"/>
            <w:hideMark/>
          </w:tcPr>
          <w:p w14:paraId="5168E716" w14:textId="5B97D92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3.686</w:t>
            </w:r>
          </w:p>
        </w:tc>
        <w:tc>
          <w:tcPr>
            <w:tcW w:w="753" w:type="dxa"/>
            <w:gridSpan w:val="2"/>
            <w:tcBorders>
              <w:bottom w:val="single" w:sz="4" w:space="0" w:color="auto"/>
            </w:tcBorders>
            <w:shd w:val="clear" w:color="auto" w:fill="auto"/>
            <w:noWrap/>
            <w:vAlign w:val="bottom"/>
            <w:hideMark/>
          </w:tcPr>
          <w:p w14:paraId="40761AF2" w14:textId="6B721F0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0.926</w:t>
            </w:r>
          </w:p>
        </w:tc>
      </w:tr>
      <w:tr w:rsidR="00C4149B" w:rsidRPr="004B4233" w14:paraId="00ADA5E9"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7C01DC59"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6E6F4322" w14:textId="77777777" w:rsidR="00C4149B" w:rsidRPr="004B4233" w:rsidRDefault="00C4149B" w:rsidP="004B4233">
            <w:pPr>
              <w:spacing w:line="240" w:lineRule="auto"/>
              <w:ind w:firstLine="0"/>
              <w:contextualSpacing/>
              <w:rPr>
                <w:sz w:val="20"/>
                <w:szCs w:val="20"/>
              </w:rPr>
            </w:pPr>
            <w:r w:rsidRPr="004B4233">
              <w:rPr>
                <w:sz w:val="20"/>
                <w:szCs w:val="20"/>
              </w:rPr>
              <w:t>Order</w:t>
            </w:r>
          </w:p>
        </w:tc>
        <w:tc>
          <w:tcPr>
            <w:tcW w:w="752" w:type="dxa"/>
            <w:tcBorders>
              <w:top w:val="single" w:sz="4" w:space="0" w:color="auto"/>
              <w:bottom w:val="single" w:sz="4" w:space="0" w:color="auto"/>
            </w:tcBorders>
            <w:shd w:val="clear" w:color="auto" w:fill="auto"/>
            <w:noWrap/>
            <w:vAlign w:val="bottom"/>
            <w:hideMark/>
          </w:tcPr>
          <w:p w14:paraId="3D6F527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72BC1E8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35EB5BA9" w14:textId="77777777" w:rsidR="00C4149B" w:rsidRPr="004B4233" w:rsidRDefault="00C4149B" w:rsidP="00B737AA">
            <w:pPr>
              <w:spacing w:line="240" w:lineRule="auto"/>
              <w:ind w:firstLine="0"/>
              <w:contextualSpacing/>
              <w:jc w:val="center"/>
              <w:rPr>
                <w:bCs w:val="0"/>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212834B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1E7C286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1C26C6E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16A9F48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11157EC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29FB173C" w14:textId="77777777" w:rsidTr="004B4233">
        <w:trPr>
          <w:gridAfter w:val="1"/>
          <w:wAfter w:w="104" w:type="dxa"/>
          <w:trHeight w:val="600"/>
        </w:trPr>
        <w:tc>
          <w:tcPr>
            <w:tcW w:w="1275" w:type="dxa"/>
            <w:tcBorders>
              <w:top w:val="single" w:sz="4" w:space="0" w:color="auto"/>
            </w:tcBorders>
            <w:shd w:val="clear" w:color="auto" w:fill="auto"/>
            <w:noWrap/>
            <w:vAlign w:val="bottom"/>
            <w:hideMark/>
          </w:tcPr>
          <w:p w14:paraId="20C29AA9" w14:textId="77777777" w:rsidR="00C4149B" w:rsidRPr="004B4233" w:rsidRDefault="00C4149B" w:rsidP="004B4233">
            <w:pPr>
              <w:spacing w:line="240" w:lineRule="auto"/>
              <w:ind w:firstLine="0"/>
              <w:contextualSpacing/>
              <w:rPr>
                <w:sz w:val="20"/>
                <w:szCs w:val="20"/>
              </w:rPr>
            </w:pPr>
            <w:r w:rsidRPr="004B4233">
              <w:rPr>
                <w:sz w:val="20"/>
                <w:szCs w:val="20"/>
              </w:rPr>
              <w:t>ORD1</w:t>
            </w:r>
          </w:p>
        </w:tc>
        <w:tc>
          <w:tcPr>
            <w:tcW w:w="4680" w:type="dxa"/>
            <w:tcBorders>
              <w:top w:val="single" w:sz="4" w:space="0" w:color="auto"/>
            </w:tcBorders>
            <w:shd w:val="clear" w:color="auto" w:fill="auto"/>
            <w:vAlign w:val="bottom"/>
            <w:hideMark/>
          </w:tcPr>
          <w:p w14:paraId="64B41604" w14:textId="77777777" w:rsidR="00C4149B" w:rsidRPr="004B4233" w:rsidRDefault="00C4149B" w:rsidP="004B4233">
            <w:pPr>
              <w:spacing w:line="240" w:lineRule="auto"/>
              <w:ind w:firstLine="0"/>
              <w:contextualSpacing/>
              <w:rPr>
                <w:sz w:val="20"/>
                <w:szCs w:val="20"/>
              </w:rPr>
            </w:pPr>
            <w:r w:rsidRPr="004B4233">
              <w:rPr>
                <w:sz w:val="20"/>
                <w:szCs w:val="20"/>
              </w:rPr>
              <w:t>I have been told that I am an extremely messy person.</w:t>
            </w:r>
          </w:p>
        </w:tc>
        <w:tc>
          <w:tcPr>
            <w:tcW w:w="752" w:type="dxa"/>
            <w:tcBorders>
              <w:top w:val="single" w:sz="4" w:space="0" w:color="auto"/>
            </w:tcBorders>
            <w:shd w:val="clear" w:color="auto" w:fill="auto"/>
            <w:noWrap/>
            <w:vAlign w:val="bottom"/>
            <w:hideMark/>
          </w:tcPr>
          <w:p w14:paraId="6BBD8DE0" w14:textId="141C5CE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61F8BA9E" w14:textId="1F24E75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4.238</w:t>
            </w:r>
          </w:p>
        </w:tc>
        <w:tc>
          <w:tcPr>
            <w:tcW w:w="752" w:type="dxa"/>
            <w:gridSpan w:val="2"/>
            <w:tcBorders>
              <w:top w:val="single" w:sz="4" w:space="0" w:color="auto"/>
            </w:tcBorders>
            <w:shd w:val="clear" w:color="auto" w:fill="auto"/>
            <w:noWrap/>
            <w:vAlign w:val="bottom"/>
            <w:hideMark/>
          </w:tcPr>
          <w:p w14:paraId="1E1C1D2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0.604</w:t>
            </w:r>
          </w:p>
        </w:tc>
        <w:tc>
          <w:tcPr>
            <w:tcW w:w="753" w:type="dxa"/>
            <w:gridSpan w:val="2"/>
            <w:tcBorders>
              <w:top w:val="single" w:sz="4" w:space="0" w:color="auto"/>
            </w:tcBorders>
            <w:shd w:val="clear" w:color="auto" w:fill="auto"/>
            <w:noWrap/>
            <w:vAlign w:val="bottom"/>
            <w:hideMark/>
          </w:tcPr>
          <w:p w14:paraId="3796841C" w14:textId="65CC54F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4.368</w:t>
            </w:r>
          </w:p>
        </w:tc>
        <w:tc>
          <w:tcPr>
            <w:tcW w:w="753" w:type="dxa"/>
            <w:gridSpan w:val="2"/>
            <w:tcBorders>
              <w:top w:val="single" w:sz="4" w:space="0" w:color="auto"/>
            </w:tcBorders>
            <w:shd w:val="clear" w:color="auto" w:fill="auto"/>
            <w:noWrap/>
            <w:vAlign w:val="bottom"/>
            <w:hideMark/>
          </w:tcPr>
          <w:p w14:paraId="2456E916" w14:textId="6AE374F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3.094</w:t>
            </w:r>
          </w:p>
        </w:tc>
        <w:tc>
          <w:tcPr>
            <w:tcW w:w="752" w:type="dxa"/>
            <w:gridSpan w:val="2"/>
            <w:tcBorders>
              <w:top w:val="single" w:sz="4" w:space="0" w:color="auto"/>
            </w:tcBorders>
            <w:shd w:val="clear" w:color="auto" w:fill="auto"/>
            <w:noWrap/>
            <w:vAlign w:val="bottom"/>
            <w:hideMark/>
          </w:tcPr>
          <w:p w14:paraId="3538AC56" w14:textId="330A482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4.022</w:t>
            </w:r>
          </w:p>
        </w:tc>
        <w:tc>
          <w:tcPr>
            <w:tcW w:w="753" w:type="dxa"/>
            <w:gridSpan w:val="2"/>
            <w:tcBorders>
              <w:top w:val="single" w:sz="4" w:space="0" w:color="auto"/>
            </w:tcBorders>
            <w:shd w:val="clear" w:color="auto" w:fill="auto"/>
            <w:noWrap/>
            <w:vAlign w:val="bottom"/>
            <w:hideMark/>
          </w:tcPr>
          <w:p w14:paraId="5A3833AF" w14:textId="2C7DAFC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2.441</w:t>
            </w:r>
          </w:p>
        </w:tc>
        <w:tc>
          <w:tcPr>
            <w:tcW w:w="753" w:type="dxa"/>
            <w:gridSpan w:val="2"/>
            <w:tcBorders>
              <w:top w:val="single" w:sz="4" w:space="0" w:color="auto"/>
            </w:tcBorders>
            <w:shd w:val="clear" w:color="auto" w:fill="auto"/>
            <w:noWrap/>
            <w:vAlign w:val="bottom"/>
            <w:hideMark/>
          </w:tcPr>
          <w:p w14:paraId="3923B59D" w14:textId="6CCDD31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1.234</w:t>
            </w:r>
          </w:p>
        </w:tc>
      </w:tr>
      <w:tr w:rsidR="00C4149B" w:rsidRPr="004B4233" w14:paraId="1080C0BD" w14:textId="77777777" w:rsidTr="004B4233">
        <w:trPr>
          <w:gridAfter w:val="1"/>
          <w:wAfter w:w="104" w:type="dxa"/>
          <w:trHeight w:val="300"/>
        </w:trPr>
        <w:tc>
          <w:tcPr>
            <w:tcW w:w="1275" w:type="dxa"/>
            <w:shd w:val="clear" w:color="auto" w:fill="auto"/>
            <w:noWrap/>
            <w:vAlign w:val="bottom"/>
            <w:hideMark/>
          </w:tcPr>
          <w:p w14:paraId="20B7326A" w14:textId="77777777" w:rsidR="00C4149B" w:rsidRPr="004B4233" w:rsidRDefault="00C4149B" w:rsidP="004B4233">
            <w:pPr>
              <w:spacing w:line="240" w:lineRule="auto"/>
              <w:ind w:firstLine="0"/>
              <w:contextualSpacing/>
              <w:rPr>
                <w:sz w:val="20"/>
                <w:szCs w:val="20"/>
              </w:rPr>
            </w:pPr>
            <w:r w:rsidRPr="004B4233">
              <w:rPr>
                <w:sz w:val="20"/>
                <w:szCs w:val="20"/>
              </w:rPr>
              <w:t>ORD4</w:t>
            </w:r>
          </w:p>
        </w:tc>
        <w:tc>
          <w:tcPr>
            <w:tcW w:w="4680" w:type="dxa"/>
            <w:shd w:val="clear" w:color="auto" w:fill="auto"/>
            <w:vAlign w:val="bottom"/>
            <w:hideMark/>
          </w:tcPr>
          <w:p w14:paraId="2F15C947" w14:textId="77777777" w:rsidR="00C4149B" w:rsidRPr="004B4233" w:rsidRDefault="00C4149B" w:rsidP="004B4233">
            <w:pPr>
              <w:spacing w:line="240" w:lineRule="auto"/>
              <w:ind w:firstLine="0"/>
              <w:contextualSpacing/>
              <w:rPr>
                <w:sz w:val="20"/>
                <w:szCs w:val="20"/>
              </w:rPr>
            </w:pPr>
            <w:r w:rsidRPr="004B4233">
              <w:rPr>
                <w:sz w:val="20"/>
                <w:szCs w:val="20"/>
              </w:rPr>
              <w:t>Organization is not a priority for me.</w:t>
            </w:r>
          </w:p>
        </w:tc>
        <w:tc>
          <w:tcPr>
            <w:tcW w:w="752" w:type="dxa"/>
            <w:shd w:val="clear" w:color="auto" w:fill="auto"/>
            <w:noWrap/>
            <w:vAlign w:val="bottom"/>
            <w:hideMark/>
          </w:tcPr>
          <w:p w14:paraId="71D7682E" w14:textId="2F28ED9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w:t>
            </w:r>
          </w:p>
        </w:tc>
        <w:tc>
          <w:tcPr>
            <w:tcW w:w="753" w:type="dxa"/>
            <w:gridSpan w:val="2"/>
            <w:shd w:val="clear" w:color="auto" w:fill="auto"/>
            <w:noWrap/>
            <w:vAlign w:val="bottom"/>
            <w:hideMark/>
          </w:tcPr>
          <w:p w14:paraId="6FC4A02C" w14:textId="503026B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4.082</w:t>
            </w:r>
          </w:p>
        </w:tc>
        <w:tc>
          <w:tcPr>
            <w:tcW w:w="752" w:type="dxa"/>
            <w:gridSpan w:val="2"/>
            <w:shd w:val="clear" w:color="auto" w:fill="auto"/>
            <w:noWrap/>
            <w:vAlign w:val="bottom"/>
            <w:hideMark/>
          </w:tcPr>
          <w:p w14:paraId="6541B4B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0.784</w:t>
            </w:r>
          </w:p>
        </w:tc>
        <w:tc>
          <w:tcPr>
            <w:tcW w:w="753" w:type="dxa"/>
            <w:gridSpan w:val="2"/>
            <w:shd w:val="clear" w:color="auto" w:fill="auto"/>
            <w:noWrap/>
            <w:vAlign w:val="bottom"/>
            <w:hideMark/>
          </w:tcPr>
          <w:p w14:paraId="24BFA123" w14:textId="6249A79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5.076</w:t>
            </w:r>
          </w:p>
        </w:tc>
        <w:tc>
          <w:tcPr>
            <w:tcW w:w="753" w:type="dxa"/>
            <w:gridSpan w:val="2"/>
            <w:shd w:val="clear" w:color="auto" w:fill="auto"/>
            <w:noWrap/>
            <w:vAlign w:val="bottom"/>
            <w:hideMark/>
          </w:tcPr>
          <w:p w14:paraId="66957376" w14:textId="3EAF7B1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3.761</w:t>
            </w:r>
          </w:p>
        </w:tc>
        <w:tc>
          <w:tcPr>
            <w:tcW w:w="752" w:type="dxa"/>
            <w:gridSpan w:val="2"/>
            <w:shd w:val="clear" w:color="auto" w:fill="auto"/>
            <w:noWrap/>
            <w:vAlign w:val="bottom"/>
            <w:hideMark/>
          </w:tcPr>
          <w:p w14:paraId="0E7B551B" w14:textId="6D12DBE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3.056</w:t>
            </w:r>
          </w:p>
        </w:tc>
        <w:tc>
          <w:tcPr>
            <w:tcW w:w="753" w:type="dxa"/>
            <w:gridSpan w:val="2"/>
            <w:shd w:val="clear" w:color="auto" w:fill="auto"/>
            <w:noWrap/>
            <w:vAlign w:val="bottom"/>
            <w:hideMark/>
          </w:tcPr>
          <w:p w14:paraId="2C7C9B1E" w14:textId="078B1AF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2.270</w:t>
            </w:r>
          </w:p>
        </w:tc>
        <w:tc>
          <w:tcPr>
            <w:tcW w:w="753" w:type="dxa"/>
            <w:gridSpan w:val="2"/>
            <w:shd w:val="clear" w:color="auto" w:fill="auto"/>
            <w:noWrap/>
            <w:vAlign w:val="bottom"/>
            <w:hideMark/>
          </w:tcPr>
          <w:p w14:paraId="43578B1D" w14:textId="7E972F4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0.821</w:t>
            </w:r>
          </w:p>
        </w:tc>
      </w:tr>
      <w:tr w:rsidR="00C4149B" w:rsidRPr="004B4233" w14:paraId="5655F444" w14:textId="77777777" w:rsidTr="004B4233">
        <w:trPr>
          <w:gridAfter w:val="1"/>
          <w:wAfter w:w="104" w:type="dxa"/>
          <w:trHeight w:val="600"/>
        </w:trPr>
        <w:tc>
          <w:tcPr>
            <w:tcW w:w="1275" w:type="dxa"/>
            <w:shd w:val="clear" w:color="auto" w:fill="auto"/>
            <w:noWrap/>
            <w:vAlign w:val="bottom"/>
            <w:hideMark/>
          </w:tcPr>
          <w:p w14:paraId="366EC709" w14:textId="77777777" w:rsidR="00C4149B" w:rsidRPr="004B4233" w:rsidRDefault="00C4149B" w:rsidP="004B4233">
            <w:pPr>
              <w:spacing w:line="240" w:lineRule="auto"/>
              <w:ind w:firstLine="0"/>
              <w:contextualSpacing/>
              <w:rPr>
                <w:sz w:val="20"/>
                <w:szCs w:val="20"/>
              </w:rPr>
            </w:pPr>
            <w:r w:rsidRPr="004B4233">
              <w:rPr>
                <w:sz w:val="20"/>
                <w:szCs w:val="20"/>
              </w:rPr>
              <w:t>ORD5</w:t>
            </w:r>
          </w:p>
        </w:tc>
        <w:tc>
          <w:tcPr>
            <w:tcW w:w="4680" w:type="dxa"/>
            <w:shd w:val="clear" w:color="auto" w:fill="auto"/>
            <w:vAlign w:val="bottom"/>
            <w:hideMark/>
          </w:tcPr>
          <w:p w14:paraId="52D67CD5" w14:textId="77777777" w:rsidR="00C4149B" w:rsidRPr="004B4233" w:rsidRDefault="00C4149B" w:rsidP="004B4233">
            <w:pPr>
              <w:spacing w:line="240" w:lineRule="auto"/>
              <w:ind w:firstLine="0"/>
              <w:contextualSpacing/>
              <w:rPr>
                <w:sz w:val="20"/>
                <w:szCs w:val="20"/>
              </w:rPr>
            </w:pPr>
            <w:r w:rsidRPr="004B4233">
              <w:rPr>
                <w:sz w:val="20"/>
                <w:szCs w:val="20"/>
              </w:rPr>
              <w:t>While I like order and regularity, I also enjoy when things are a bit chaotic.</w:t>
            </w:r>
          </w:p>
        </w:tc>
        <w:tc>
          <w:tcPr>
            <w:tcW w:w="752" w:type="dxa"/>
            <w:shd w:val="clear" w:color="auto" w:fill="auto"/>
            <w:noWrap/>
            <w:vAlign w:val="bottom"/>
            <w:hideMark/>
          </w:tcPr>
          <w:p w14:paraId="097FEC0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0B8F34B8" w14:textId="08FEA38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0.852</w:t>
            </w:r>
          </w:p>
        </w:tc>
        <w:tc>
          <w:tcPr>
            <w:tcW w:w="752" w:type="dxa"/>
            <w:gridSpan w:val="2"/>
            <w:shd w:val="clear" w:color="auto" w:fill="auto"/>
            <w:noWrap/>
            <w:vAlign w:val="bottom"/>
            <w:hideMark/>
          </w:tcPr>
          <w:p w14:paraId="0FE63EB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0.261</w:t>
            </w:r>
          </w:p>
        </w:tc>
        <w:tc>
          <w:tcPr>
            <w:tcW w:w="753" w:type="dxa"/>
            <w:gridSpan w:val="2"/>
            <w:shd w:val="clear" w:color="auto" w:fill="auto"/>
            <w:noWrap/>
            <w:vAlign w:val="bottom"/>
            <w:hideMark/>
          </w:tcPr>
          <w:p w14:paraId="0F003A4A" w14:textId="2BD4EE0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4.494</w:t>
            </w:r>
          </w:p>
        </w:tc>
        <w:tc>
          <w:tcPr>
            <w:tcW w:w="753" w:type="dxa"/>
            <w:gridSpan w:val="2"/>
            <w:shd w:val="clear" w:color="auto" w:fill="auto"/>
            <w:noWrap/>
            <w:vAlign w:val="bottom"/>
            <w:hideMark/>
          </w:tcPr>
          <w:p w14:paraId="16C8D385" w14:textId="22BC56E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2.728</w:t>
            </w:r>
          </w:p>
        </w:tc>
        <w:tc>
          <w:tcPr>
            <w:tcW w:w="752" w:type="dxa"/>
            <w:gridSpan w:val="2"/>
            <w:shd w:val="clear" w:color="auto" w:fill="auto"/>
            <w:noWrap/>
            <w:vAlign w:val="bottom"/>
            <w:hideMark/>
          </w:tcPr>
          <w:p w14:paraId="3167565B" w14:textId="2E5F16B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2.527</w:t>
            </w:r>
          </w:p>
        </w:tc>
        <w:tc>
          <w:tcPr>
            <w:tcW w:w="753" w:type="dxa"/>
            <w:gridSpan w:val="2"/>
            <w:shd w:val="clear" w:color="auto" w:fill="auto"/>
            <w:noWrap/>
            <w:vAlign w:val="bottom"/>
            <w:hideMark/>
          </w:tcPr>
          <w:p w14:paraId="6468AE0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1.707</w:t>
            </w:r>
          </w:p>
        </w:tc>
        <w:tc>
          <w:tcPr>
            <w:tcW w:w="753" w:type="dxa"/>
            <w:gridSpan w:val="2"/>
            <w:shd w:val="clear" w:color="auto" w:fill="auto"/>
            <w:noWrap/>
            <w:vAlign w:val="bottom"/>
            <w:hideMark/>
          </w:tcPr>
          <w:p w14:paraId="1EE87179" w14:textId="77777777" w:rsidR="00C4149B" w:rsidRPr="004B4233" w:rsidRDefault="00C4149B" w:rsidP="00B737AA">
            <w:pPr>
              <w:spacing w:line="240" w:lineRule="auto"/>
              <w:ind w:firstLine="0"/>
              <w:contextualSpacing/>
              <w:jc w:val="center"/>
              <w:rPr>
                <w:bCs w:val="0"/>
                <w:sz w:val="20"/>
                <w:szCs w:val="20"/>
              </w:rPr>
            </w:pPr>
            <w:r w:rsidRPr="004B4233">
              <w:rPr>
                <w:sz w:val="20"/>
                <w:szCs w:val="20"/>
              </w:rPr>
              <w:t>5.002</w:t>
            </w:r>
          </w:p>
        </w:tc>
      </w:tr>
      <w:tr w:rsidR="00C4149B" w:rsidRPr="004B4233" w14:paraId="7CB6FF84" w14:textId="77777777" w:rsidTr="004B4233">
        <w:trPr>
          <w:gridAfter w:val="1"/>
          <w:wAfter w:w="104" w:type="dxa"/>
          <w:trHeight w:val="300"/>
        </w:trPr>
        <w:tc>
          <w:tcPr>
            <w:tcW w:w="1275" w:type="dxa"/>
            <w:shd w:val="clear" w:color="auto" w:fill="auto"/>
            <w:noWrap/>
            <w:vAlign w:val="bottom"/>
            <w:hideMark/>
          </w:tcPr>
          <w:p w14:paraId="3A88AF38" w14:textId="77777777" w:rsidR="00C4149B" w:rsidRPr="004B4233" w:rsidRDefault="00C4149B" w:rsidP="004B4233">
            <w:pPr>
              <w:spacing w:line="240" w:lineRule="auto"/>
              <w:ind w:firstLine="0"/>
              <w:contextualSpacing/>
              <w:rPr>
                <w:sz w:val="20"/>
                <w:szCs w:val="20"/>
              </w:rPr>
            </w:pPr>
            <w:r w:rsidRPr="004B4233">
              <w:rPr>
                <w:sz w:val="20"/>
                <w:szCs w:val="20"/>
              </w:rPr>
              <w:t>ORD7</w:t>
            </w:r>
          </w:p>
        </w:tc>
        <w:tc>
          <w:tcPr>
            <w:tcW w:w="4680" w:type="dxa"/>
            <w:shd w:val="clear" w:color="auto" w:fill="auto"/>
            <w:vAlign w:val="bottom"/>
            <w:hideMark/>
          </w:tcPr>
          <w:p w14:paraId="28B6BB01" w14:textId="77777777" w:rsidR="00C4149B" w:rsidRPr="004B4233" w:rsidRDefault="00C4149B" w:rsidP="004B4233">
            <w:pPr>
              <w:spacing w:line="240" w:lineRule="auto"/>
              <w:ind w:firstLine="0"/>
              <w:contextualSpacing/>
              <w:rPr>
                <w:sz w:val="20"/>
                <w:szCs w:val="20"/>
              </w:rPr>
            </w:pPr>
            <w:r w:rsidRPr="004B4233">
              <w:rPr>
                <w:sz w:val="20"/>
                <w:szCs w:val="20"/>
              </w:rPr>
              <w:t>I like to plan my days in advance.</w:t>
            </w:r>
          </w:p>
        </w:tc>
        <w:tc>
          <w:tcPr>
            <w:tcW w:w="752" w:type="dxa"/>
            <w:shd w:val="clear" w:color="auto" w:fill="auto"/>
            <w:noWrap/>
            <w:vAlign w:val="bottom"/>
            <w:hideMark/>
          </w:tcPr>
          <w:p w14:paraId="0530F00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41750E2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4.884</w:t>
            </w:r>
          </w:p>
        </w:tc>
        <w:tc>
          <w:tcPr>
            <w:tcW w:w="752" w:type="dxa"/>
            <w:gridSpan w:val="2"/>
            <w:shd w:val="clear" w:color="auto" w:fill="auto"/>
            <w:noWrap/>
            <w:vAlign w:val="bottom"/>
            <w:hideMark/>
          </w:tcPr>
          <w:p w14:paraId="42AC4D8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0.412</w:t>
            </w:r>
          </w:p>
        </w:tc>
        <w:tc>
          <w:tcPr>
            <w:tcW w:w="753" w:type="dxa"/>
            <w:gridSpan w:val="2"/>
            <w:shd w:val="clear" w:color="auto" w:fill="auto"/>
            <w:noWrap/>
            <w:vAlign w:val="bottom"/>
            <w:hideMark/>
          </w:tcPr>
          <w:p w14:paraId="6725F9D8" w14:textId="10F73DC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8.864</w:t>
            </w:r>
          </w:p>
        </w:tc>
        <w:tc>
          <w:tcPr>
            <w:tcW w:w="753" w:type="dxa"/>
            <w:gridSpan w:val="2"/>
            <w:shd w:val="clear" w:color="auto" w:fill="auto"/>
            <w:noWrap/>
            <w:vAlign w:val="bottom"/>
            <w:hideMark/>
          </w:tcPr>
          <w:p w14:paraId="36EEC536" w14:textId="780ABAB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6.386</w:t>
            </w:r>
          </w:p>
        </w:tc>
        <w:tc>
          <w:tcPr>
            <w:tcW w:w="752" w:type="dxa"/>
            <w:gridSpan w:val="2"/>
            <w:shd w:val="clear" w:color="auto" w:fill="auto"/>
            <w:noWrap/>
            <w:vAlign w:val="bottom"/>
            <w:hideMark/>
          </w:tcPr>
          <w:p w14:paraId="0110781F" w14:textId="4EA9BEC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7.005</w:t>
            </w:r>
          </w:p>
        </w:tc>
        <w:tc>
          <w:tcPr>
            <w:tcW w:w="753" w:type="dxa"/>
            <w:gridSpan w:val="2"/>
            <w:shd w:val="clear" w:color="auto" w:fill="auto"/>
            <w:noWrap/>
            <w:vAlign w:val="bottom"/>
            <w:hideMark/>
          </w:tcPr>
          <w:p w14:paraId="6FDCE605" w14:textId="61085FB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4.785</w:t>
            </w:r>
          </w:p>
        </w:tc>
        <w:tc>
          <w:tcPr>
            <w:tcW w:w="753" w:type="dxa"/>
            <w:gridSpan w:val="2"/>
            <w:shd w:val="clear" w:color="auto" w:fill="auto"/>
            <w:noWrap/>
            <w:vAlign w:val="bottom"/>
            <w:hideMark/>
          </w:tcPr>
          <w:p w14:paraId="087146D5" w14:textId="194CA24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1.748</w:t>
            </w:r>
          </w:p>
        </w:tc>
      </w:tr>
      <w:tr w:rsidR="00C4149B" w:rsidRPr="004B4233" w14:paraId="4B4D3587" w14:textId="77777777" w:rsidTr="004B4233">
        <w:trPr>
          <w:gridAfter w:val="1"/>
          <w:wAfter w:w="104" w:type="dxa"/>
          <w:trHeight w:val="300"/>
        </w:trPr>
        <w:tc>
          <w:tcPr>
            <w:tcW w:w="1275" w:type="dxa"/>
            <w:tcBorders>
              <w:bottom w:val="single" w:sz="4" w:space="0" w:color="auto"/>
            </w:tcBorders>
            <w:shd w:val="clear" w:color="auto" w:fill="auto"/>
            <w:noWrap/>
            <w:vAlign w:val="bottom"/>
            <w:hideMark/>
          </w:tcPr>
          <w:p w14:paraId="13755641" w14:textId="77777777" w:rsidR="00C4149B" w:rsidRPr="004B4233" w:rsidRDefault="00C4149B" w:rsidP="004B4233">
            <w:pPr>
              <w:spacing w:line="240" w:lineRule="auto"/>
              <w:ind w:firstLine="0"/>
              <w:contextualSpacing/>
              <w:rPr>
                <w:sz w:val="20"/>
                <w:szCs w:val="20"/>
              </w:rPr>
            </w:pPr>
            <w:r w:rsidRPr="004B4233">
              <w:rPr>
                <w:sz w:val="20"/>
                <w:szCs w:val="20"/>
              </w:rPr>
              <w:t>ORD10</w:t>
            </w:r>
          </w:p>
        </w:tc>
        <w:tc>
          <w:tcPr>
            <w:tcW w:w="4680" w:type="dxa"/>
            <w:tcBorders>
              <w:bottom w:val="single" w:sz="4" w:space="0" w:color="auto"/>
            </w:tcBorders>
            <w:shd w:val="clear" w:color="auto" w:fill="auto"/>
            <w:vAlign w:val="bottom"/>
            <w:hideMark/>
          </w:tcPr>
          <w:p w14:paraId="177AB34A" w14:textId="77777777" w:rsidR="00C4149B" w:rsidRPr="004B4233" w:rsidRDefault="00C4149B" w:rsidP="004B4233">
            <w:pPr>
              <w:spacing w:line="240" w:lineRule="auto"/>
              <w:ind w:firstLine="0"/>
              <w:contextualSpacing/>
              <w:rPr>
                <w:sz w:val="20"/>
                <w:szCs w:val="20"/>
              </w:rPr>
            </w:pPr>
            <w:r w:rsidRPr="004B4233">
              <w:rPr>
                <w:sz w:val="20"/>
                <w:szCs w:val="20"/>
              </w:rPr>
              <w:t>I find great comfort in order.</w:t>
            </w:r>
          </w:p>
        </w:tc>
        <w:tc>
          <w:tcPr>
            <w:tcW w:w="752" w:type="dxa"/>
            <w:tcBorders>
              <w:bottom w:val="single" w:sz="4" w:space="0" w:color="auto"/>
            </w:tcBorders>
            <w:shd w:val="clear" w:color="auto" w:fill="auto"/>
            <w:noWrap/>
            <w:vAlign w:val="bottom"/>
            <w:hideMark/>
          </w:tcPr>
          <w:p w14:paraId="593CCFC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2.5</w:t>
            </w:r>
          </w:p>
        </w:tc>
        <w:tc>
          <w:tcPr>
            <w:tcW w:w="753" w:type="dxa"/>
            <w:gridSpan w:val="2"/>
            <w:tcBorders>
              <w:bottom w:val="single" w:sz="4" w:space="0" w:color="auto"/>
            </w:tcBorders>
            <w:shd w:val="clear" w:color="auto" w:fill="auto"/>
            <w:noWrap/>
            <w:vAlign w:val="bottom"/>
            <w:hideMark/>
          </w:tcPr>
          <w:p w14:paraId="0CFC2AD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3.822</w:t>
            </w:r>
          </w:p>
        </w:tc>
        <w:tc>
          <w:tcPr>
            <w:tcW w:w="752" w:type="dxa"/>
            <w:gridSpan w:val="2"/>
            <w:tcBorders>
              <w:bottom w:val="single" w:sz="4" w:space="0" w:color="auto"/>
            </w:tcBorders>
            <w:shd w:val="clear" w:color="auto" w:fill="auto"/>
            <w:noWrap/>
            <w:vAlign w:val="bottom"/>
            <w:hideMark/>
          </w:tcPr>
          <w:p w14:paraId="41032A6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0.715</w:t>
            </w:r>
          </w:p>
        </w:tc>
        <w:tc>
          <w:tcPr>
            <w:tcW w:w="753" w:type="dxa"/>
            <w:gridSpan w:val="2"/>
            <w:tcBorders>
              <w:bottom w:val="single" w:sz="4" w:space="0" w:color="auto"/>
            </w:tcBorders>
            <w:shd w:val="clear" w:color="auto" w:fill="auto"/>
            <w:noWrap/>
            <w:vAlign w:val="bottom"/>
            <w:hideMark/>
          </w:tcPr>
          <w:p w14:paraId="317E9E24" w14:textId="2BFA83D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7.047</w:t>
            </w:r>
          </w:p>
        </w:tc>
        <w:tc>
          <w:tcPr>
            <w:tcW w:w="753" w:type="dxa"/>
            <w:gridSpan w:val="2"/>
            <w:tcBorders>
              <w:bottom w:val="single" w:sz="4" w:space="0" w:color="auto"/>
            </w:tcBorders>
            <w:shd w:val="clear" w:color="auto" w:fill="auto"/>
            <w:noWrap/>
            <w:vAlign w:val="bottom"/>
            <w:hideMark/>
          </w:tcPr>
          <w:p w14:paraId="6185940E" w14:textId="44A0A73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6.046</w:t>
            </w:r>
          </w:p>
        </w:tc>
        <w:tc>
          <w:tcPr>
            <w:tcW w:w="752" w:type="dxa"/>
            <w:gridSpan w:val="2"/>
            <w:tcBorders>
              <w:bottom w:val="single" w:sz="4" w:space="0" w:color="auto"/>
            </w:tcBorders>
            <w:shd w:val="clear" w:color="auto" w:fill="auto"/>
            <w:noWrap/>
            <w:vAlign w:val="bottom"/>
            <w:hideMark/>
          </w:tcPr>
          <w:p w14:paraId="5C8DDA24" w14:textId="623C008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5.918</w:t>
            </w:r>
          </w:p>
        </w:tc>
        <w:tc>
          <w:tcPr>
            <w:tcW w:w="753" w:type="dxa"/>
            <w:gridSpan w:val="2"/>
            <w:tcBorders>
              <w:bottom w:val="single" w:sz="4" w:space="0" w:color="auto"/>
            </w:tcBorders>
            <w:shd w:val="clear" w:color="auto" w:fill="auto"/>
            <w:noWrap/>
            <w:vAlign w:val="bottom"/>
            <w:hideMark/>
          </w:tcPr>
          <w:p w14:paraId="48F676FC" w14:textId="32EE596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3.956</w:t>
            </w:r>
          </w:p>
        </w:tc>
        <w:tc>
          <w:tcPr>
            <w:tcW w:w="753" w:type="dxa"/>
            <w:gridSpan w:val="2"/>
            <w:tcBorders>
              <w:bottom w:val="single" w:sz="4" w:space="0" w:color="auto"/>
            </w:tcBorders>
            <w:shd w:val="clear" w:color="auto" w:fill="auto"/>
            <w:noWrap/>
            <w:vAlign w:val="bottom"/>
            <w:hideMark/>
          </w:tcPr>
          <w:p w14:paraId="323F8E92" w14:textId="7CE863A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2.004</w:t>
            </w:r>
          </w:p>
        </w:tc>
      </w:tr>
      <w:tr w:rsidR="00C4149B" w:rsidRPr="004B4233" w14:paraId="4423F611"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6C0B689D"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0CB93072" w14:textId="7A4440C7" w:rsidR="00C4149B" w:rsidRPr="004B4233" w:rsidRDefault="00C4149B" w:rsidP="004B4233">
            <w:pPr>
              <w:spacing w:line="240" w:lineRule="auto"/>
              <w:ind w:firstLine="0"/>
              <w:contextualSpacing/>
              <w:rPr>
                <w:sz w:val="20"/>
                <w:szCs w:val="20"/>
              </w:rPr>
            </w:pPr>
            <w:r w:rsidRPr="004B4233">
              <w:rPr>
                <w:sz w:val="20"/>
                <w:szCs w:val="20"/>
              </w:rPr>
              <w:t>Self</w:t>
            </w:r>
            <w:r w:rsidR="008271A4">
              <w:rPr>
                <w:sz w:val="20"/>
                <w:szCs w:val="20"/>
              </w:rPr>
              <w:noBreakHyphen/>
            </w:r>
            <w:r w:rsidRPr="004B4233">
              <w:rPr>
                <w:sz w:val="20"/>
                <w:szCs w:val="20"/>
              </w:rPr>
              <w:t>Discipline</w:t>
            </w:r>
          </w:p>
        </w:tc>
        <w:tc>
          <w:tcPr>
            <w:tcW w:w="752" w:type="dxa"/>
            <w:tcBorders>
              <w:top w:val="single" w:sz="4" w:space="0" w:color="auto"/>
              <w:bottom w:val="single" w:sz="4" w:space="0" w:color="auto"/>
            </w:tcBorders>
            <w:shd w:val="clear" w:color="auto" w:fill="auto"/>
            <w:noWrap/>
            <w:vAlign w:val="bottom"/>
            <w:hideMark/>
          </w:tcPr>
          <w:p w14:paraId="37843DF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674ACBB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3B75AC7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2C65C5D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5763B1E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26ADD5B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75ECE10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1B8122E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634E99F8" w14:textId="77777777" w:rsidTr="004B4233">
        <w:trPr>
          <w:gridAfter w:val="1"/>
          <w:wAfter w:w="104" w:type="dxa"/>
          <w:trHeight w:val="300"/>
        </w:trPr>
        <w:tc>
          <w:tcPr>
            <w:tcW w:w="1275" w:type="dxa"/>
            <w:shd w:val="clear" w:color="auto" w:fill="auto"/>
            <w:noWrap/>
            <w:vAlign w:val="bottom"/>
            <w:hideMark/>
          </w:tcPr>
          <w:p w14:paraId="32A3CC55" w14:textId="77777777" w:rsidR="00C4149B" w:rsidRPr="004B4233" w:rsidRDefault="00C4149B" w:rsidP="004B4233">
            <w:pPr>
              <w:spacing w:line="240" w:lineRule="auto"/>
              <w:ind w:firstLine="0"/>
              <w:contextualSpacing/>
              <w:rPr>
                <w:sz w:val="20"/>
                <w:szCs w:val="20"/>
              </w:rPr>
            </w:pPr>
            <w:r w:rsidRPr="004B4233">
              <w:rPr>
                <w:sz w:val="20"/>
                <w:szCs w:val="20"/>
              </w:rPr>
              <w:t>SFDN2</w:t>
            </w:r>
          </w:p>
        </w:tc>
        <w:tc>
          <w:tcPr>
            <w:tcW w:w="4680" w:type="dxa"/>
            <w:shd w:val="clear" w:color="auto" w:fill="auto"/>
            <w:vAlign w:val="bottom"/>
            <w:hideMark/>
          </w:tcPr>
          <w:p w14:paraId="50E2B0C5" w14:textId="77777777" w:rsidR="00C4149B" w:rsidRPr="004B4233" w:rsidRDefault="00C4149B" w:rsidP="004B4233">
            <w:pPr>
              <w:spacing w:line="240" w:lineRule="auto"/>
              <w:ind w:firstLine="0"/>
              <w:contextualSpacing/>
              <w:rPr>
                <w:sz w:val="20"/>
                <w:szCs w:val="20"/>
              </w:rPr>
            </w:pPr>
            <w:r w:rsidRPr="004B4233">
              <w:rPr>
                <w:sz w:val="20"/>
                <w:szCs w:val="20"/>
              </w:rPr>
              <w:t>My work is always late.</w:t>
            </w:r>
          </w:p>
        </w:tc>
        <w:tc>
          <w:tcPr>
            <w:tcW w:w="752" w:type="dxa"/>
            <w:shd w:val="clear" w:color="auto" w:fill="auto"/>
            <w:noWrap/>
            <w:vAlign w:val="bottom"/>
            <w:hideMark/>
          </w:tcPr>
          <w:p w14:paraId="23A451E1" w14:textId="2776123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shd w:val="clear" w:color="auto" w:fill="auto"/>
            <w:noWrap/>
            <w:vAlign w:val="bottom"/>
            <w:hideMark/>
          </w:tcPr>
          <w:p w14:paraId="71E5F62F" w14:textId="77A4E46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4.571</w:t>
            </w:r>
          </w:p>
        </w:tc>
        <w:tc>
          <w:tcPr>
            <w:tcW w:w="752" w:type="dxa"/>
            <w:gridSpan w:val="2"/>
            <w:shd w:val="clear" w:color="auto" w:fill="auto"/>
            <w:noWrap/>
            <w:vAlign w:val="bottom"/>
            <w:hideMark/>
          </w:tcPr>
          <w:p w14:paraId="1E2253ED" w14:textId="77777777" w:rsidR="00C4149B" w:rsidRPr="004B4233" w:rsidRDefault="00C4149B" w:rsidP="00B737AA">
            <w:pPr>
              <w:spacing w:line="240" w:lineRule="auto"/>
              <w:ind w:firstLine="0"/>
              <w:contextualSpacing/>
              <w:jc w:val="center"/>
              <w:rPr>
                <w:bCs w:val="0"/>
                <w:sz w:val="20"/>
                <w:szCs w:val="20"/>
              </w:rPr>
            </w:pPr>
            <w:r w:rsidRPr="004B4233">
              <w:rPr>
                <w:sz w:val="20"/>
                <w:szCs w:val="20"/>
              </w:rPr>
              <w:t>1.191</w:t>
            </w:r>
          </w:p>
        </w:tc>
        <w:tc>
          <w:tcPr>
            <w:tcW w:w="753" w:type="dxa"/>
            <w:gridSpan w:val="2"/>
            <w:shd w:val="clear" w:color="auto" w:fill="auto"/>
            <w:noWrap/>
            <w:vAlign w:val="bottom"/>
            <w:hideMark/>
          </w:tcPr>
          <w:p w14:paraId="25FA5F79" w14:textId="0BDB0DE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4.739</w:t>
            </w:r>
          </w:p>
        </w:tc>
        <w:tc>
          <w:tcPr>
            <w:tcW w:w="753" w:type="dxa"/>
            <w:gridSpan w:val="2"/>
            <w:shd w:val="clear" w:color="auto" w:fill="auto"/>
            <w:noWrap/>
            <w:vAlign w:val="bottom"/>
            <w:hideMark/>
          </w:tcPr>
          <w:p w14:paraId="112D7D87" w14:textId="6DB0F94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3.143</w:t>
            </w:r>
          </w:p>
        </w:tc>
        <w:tc>
          <w:tcPr>
            <w:tcW w:w="752" w:type="dxa"/>
            <w:gridSpan w:val="2"/>
            <w:shd w:val="clear" w:color="auto" w:fill="auto"/>
            <w:noWrap/>
            <w:vAlign w:val="bottom"/>
            <w:hideMark/>
          </w:tcPr>
          <w:p w14:paraId="19354BFC" w14:textId="395933D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2.882</w:t>
            </w:r>
          </w:p>
        </w:tc>
        <w:tc>
          <w:tcPr>
            <w:tcW w:w="753" w:type="dxa"/>
            <w:gridSpan w:val="2"/>
            <w:shd w:val="clear" w:color="auto" w:fill="auto"/>
            <w:noWrap/>
            <w:vAlign w:val="bottom"/>
            <w:hideMark/>
          </w:tcPr>
          <w:p w14:paraId="2CB0AEE8" w14:textId="2E26F841" w:rsidR="00C4149B" w:rsidRPr="004B4233" w:rsidRDefault="008271A4" w:rsidP="00B737AA">
            <w:pPr>
              <w:spacing w:line="240" w:lineRule="auto"/>
              <w:ind w:firstLine="0"/>
              <w:contextualSpacing/>
              <w:jc w:val="center"/>
              <w:rPr>
                <w:sz w:val="20"/>
                <w:szCs w:val="20"/>
              </w:rPr>
            </w:pPr>
            <w:r>
              <w:rPr>
                <w:sz w:val="20"/>
                <w:szCs w:val="20"/>
              </w:rPr>
              <w:noBreakHyphen/>
            </w:r>
            <w:r w:rsidR="00C4149B" w:rsidRPr="004B4233">
              <w:rPr>
                <w:sz w:val="20"/>
                <w:szCs w:val="20"/>
              </w:rPr>
              <w:t>2.860</w:t>
            </w:r>
          </w:p>
        </w:tc>
        <w:tc>
          <w:tcPr>
            <w:tcW w:w="753" w:type="dxa"/>
            <w:gridSpan w:val="2"/>
            <w:shd w:val="clear" w:color="auto" w:fill="auto"/>
            <w:noWrap/>
            <w:vAlign w:val="bottom"/>
            <w:hideMark/>
          </w:tcPr>
          <w:p w14:paraId="1132C224" w14:textId="280EA91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1.218</w:t>
            </w:r>
          </w:p>
        </w:tc>
      </w:tr>
      <w:tr w:rsidR="00C4149B" w:rsidRPr="004B4233" w14:paraId="29F8DE49" w14:textId="77777777" w:rsidTr="004B4233">
        <w:trPr>
          <w:gridAfter w:val="1"/>
          <w:wAfter w:w="104" w:type="dxa"/>
          <w:trHeight w:val="900"/>
        </w:trPr>
        <w:tc>
          <w:tcPr>
            <w:tcW w:w="1275" w:type="dxa"/>
            <w:shd w:val="clear" w:color="auto" w:fill="auto"/>
            <w:noWrap/>
            <w:vAlign w:val="bottom"/>
            <w:hideMark/>
          </w:tcPr>
          <w:p w14:paraId="5975B674" w14:textId="77777777" w:rsidR="00C4149B" w:rsidRPr="004B4233" w:rsidRDefault="00C4149B" w:rsidP="004B4233">
            <w:pPr>
              <w:spacing w:line="240" w:lineRule="auto"/>
              <w:ind w:firstLine="0"/>
              <w:contextualSpacing/>
              <w:rPr>
                <w:sz w:val="20"/>
                <w:szCs w:val="20"/>
              </w:rPr>
            </w:pPr>
            <w:r w:rsidRPr="004B4233">
              <w:rPr>
                <w:sz w:val="20"/>
                <w:szCs w:val="20"/>
              </w:rPr>
              <w:t>SFDN4</w:t>
            </w:r>
          </w:p>
        </w:tc>
        <w:tc>
          <w:tcPr>
            <w:tcW w:w="4680" w:type="dxa"/>
            <w:shd w:val="clear" w:color="auto" w:fill="auto"/>
            <w:vAlign w:val="bottom"/>
            <w:hideMark/>
          </w:tcPr>
          <w:p w14:paraId="13E5678B" w14:textId="77777777" w:rsidR="00C4149B" w:rsidRPr="004B4233" w:rsidRDefault="00C4149B" w:rsidP="004B4233">
            <w:pPr>
              <w:spacing w:line="240" w:lineRule="auto"/>
              <w:ind w:firstLine="0"/>
              <w:contextualSpacing/>
              <w:rPr>
                <w:sz w:val="20"/>
                <w:szCs w:val="20"/>
              </w:rPr>
            </w:pPr>
            <w:r w:rsidRPr="004B4233">
              <w:rPr>
                <w:sz w:val="20"/>
                <w:szCs w:val="20"/>
              </w:rPr>
              <w:t>Although I am capable of motivating myself to complete tasks, I prefer to have someone else prompting me</w:t>
            </w:r>
          </w:p>
        </w:tc>
        <w:tc>
          <w:tcPr>
            <w:tcW w:w="752" w:type="dxa"/>
            <w:shd w:val="clear" w:color="auto" w:fill="auto"/>
            <w:noWrap/>
            <w:vAlign w:val="bottom"/>
            <w:hideMark/>
          </w:tcPr>
          <w:p w14:paraId="62C20C72" w14:textId="557971C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w:t>
            </w:r>
          </w:p>
        </w:tc>
        <w:tc>
          <w:tcPr>
            <w:tcW w:w="753" w:type="dxa"/>
            <w:gridSpan w:val="2"/>
            <w:shd w:val="clear" w:color="auto" w:fill="auto"/>
            <w:noWrap/>
            <w:vAlign w:val="bottom"/>
            <w:hideMark/>
          </w:tcPr>
          <w:p w14:paraId="49646028" w14:textId="2F0FCA3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4.430</w:t>
            </w:r>
          </w:p>
        </w:tc>
        <w:tc>
          <w:tcPr>
            <w:tcW w:w="752" w:type="dxa"/>
            <w:gridSpan w:val="2"/>
            <w:shd w:val="clear" w:color="auto" w:fill="auto"/>
            <w:noWrap/>
            <w:vAlign w:val="bottom"/>
            <w:hideMark/>
          </w:tcPr>
          <w:p w14:paraId="2AC9CA3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0.549</w:t>
            </w:r>
          </w:p>
        </w:tc>
        <w:tc>
          <w:tcPr>
            <w:tcW w:w="753" w:type="dxa"/>
            <w:gridSpan w:val="2"/>
            <w:shd w:val="clear" w:color="auto" w:fill="auto"/>
            <w:noWrap/>
            <w:vAlign w:val="bottom"/>
            <w:hideMark/>
          </w:tcPr>
          <w:p w14:paraId="1A5F0768" w14:textId="0BCEA7A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5.963</w:t>
            </w:r>
          </w:p>
        </w:tc>
        <w:tc>
          <w:tcPr>
            <w:tcW w:w="753" w:type="dxa"/>
            <w:gridSpan w:val="2"/>
            <w:shd w:val="clear" w:color="auto" w:fill="auto"/>
            <w:noWrap/>
            <w:vAlign w:val="bottom"/>
            <w:hideMark/>
          </w:tcPr>
          <w:p w14:paraId="4AABE471" w14:textId="1201B60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4.067</w:t>
            </w:r>
          </w:p>
        </w:tc>
        <w:tc>
          <w:tcPr>
            <w:tcW w:w="752" w:type="dxa"/>
            <w:gridSpan w:val="2"/>
            <w:shd w:val="clear" w:color="auto" w:fill="auto"/>
            <w:noWrap/>
            <w:vAlign w:val="bottom"/>
            <w:hideMark/>
          </w:tcPr>
          <w:p w14:paraId="3F679DB7" w14:textId="66B15C5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3.850</w:t>
            </w:r>
          </w:p>
        </w:tc>
        <w:tc>
          <w:tcPr>
            <w:tcW w:w="753" w:type="dxa"/>
            <w:gridSpan w:val="2"/>
            <w:shd w:val="clear" w:color="auto" w:fill="auto"/>
            <w:noWrap/>
            <w:vAlign w:val="bottom"/>
            <w:hideMark/>
          </w:tcPr>
          <w:p w14:paraId="051A4715" w14:textId="3D309D7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2.467</w:t>
            </w:r>
          </w:p>
        </w:tc>
        <w:tc>
          <w:tcPr>
            <w:tcW w:w="753" w:type="dxa"/>
            <w:gridSpan w:val="2"/>
            <w:shd w:val="clear" w:color="auto" w:fill="auto"/>
            <w:noWrap/>
            <w:vAlign w:val="bottom"/>
            <w:hideMark/>
          </w:tcPr>
          <w:p w14:paraId="5C259CAF" w14:textId="0D14F376" w:rsidR="00C4149B" w:rsidRPr="004B4233" w:rsidRDefault="008271A4" w:rsidP="00B737AA">
            <w:pPr>
              <w:spacing w:line="240" w:lineRule="auto"/>
              <w:ind w:firstLine="0"/>
              <w:contextualSpacing/>
              <w:jc w:val="center"/>
              <w:rPr>
                <w:sz w:val="20"/>
                <w:szCs w:val="20"/>
              </w:rPr>
            </w:pPr>
            <w:r>
              <w:rPr>
                <w:sz w:val="20"/>
                <w:szCs w:val="20"/>
              </w:rPr>
              <w:noBreakHyphen/>
            </w:r>
            <w:r w:rsidR="00C4149B" w:rsidRPr="004B4233">
              <w:rPr>
                <w:sz w:val="20"/>
                <w:szCs w:val="20"/>
              </w:rPr>
              <w:t>0.141</w:t>
            </w:r>
          </w:p>
        </w:tc>
      </w:tr>
      <w:tr w:rsidR="00C4149B" w:rsidRPr="004B4233" w14:paraId="499771C1" w14:textId="77777777" w:rsidTr="004B4233">
        <w:trPr>
          <w:gridAfter w:val="1"/>
          <w:wAfter w:w="104" w:type="dxa"/>
          <w:trHeight w:val="300"/>
        </w:trPr>
        <w:tc>
          <w:tcPr>
            <w:tcW w:w="1275" w:type="dxa"/>
            <w:shd w:val="clear" w:color="auto" w:fill="auto"/>
            <w:noWrap/>
            <w:vAlign w:val="bottom"/>
            <w:hideMark/>
          </w:tcPr>
          <w:p w14:paraId="4B7461E6" w14:textId="77777777" w:rsidR="00C4149B" w:rsidRPr="004B4233" w:rsidRDefault="00C4149B" w:rsidP="004B4233">
            <w:pPr>
              <w:spacing w:line="240" w:lineRule="auto"/>
              <w:ind w:firstLine="0"/>
              <w:contextualSpacing/>
              <w:rPr>
                <w:sz w:val="20"/>
                <w:szCs w:val="20"/>
              </w:rPr>
            </w:pPr>
            <w:r w:rsidRPr="004B4233">
              <w:rPr>
                <w:sz w:val="20"/>
                <w:szCs w:val="20"/>
              </w:rPr>
              <w:t>SFDN5</w:t>
            </w:r>
          </w:p>
        </w:tc>
        <w:tc>
          <w:tcPr>
            <w:tcW w:w="4680" w:type="dxa"/>
            <w:shd w:val="clear" w:color="auto" w:fill="auto"/>
            <w:vAlign w:val="bottom"/>
            <w:hideMark/>
          </w:tcPr>
          <w:p w14:paraId="4ADC840E" w14:textId="77777777" w:rsidR="00C4149B" w:rsidRPr="004B4233" w:rsidRDefault="00C4149B" w:rsidP="004B4233">
            <w:pPr>
              <w:spacing w:line="240" w:lineRule="auto"/>
              <w:ind w:firstLine="0"/>
              <w:contextualSpacing/>
              <w:rPr>
                <w:sz w:val="20"/>
                <w:szCs w:val="20"/>
              </w:rPr>
            </w:pPr>
            <w:r w:rsidRPr="004B4233">
              <w:rPr>
                <w:sz w:val="20"/>
                <w:szCs w:val="20"/>
              </w:rPr>
              <w:t>I have given up on projects before.</w:t>
            </w:r>
          </w:p>
        </w:tc>
        <w:tc>
          <w:tcPr>
            <w:tcW w:w="752" w:type="dxa"/>
            <w:shd w:val="clear" w:color="auto" w:fill="auto"/>
            <w:noWrap/>
            <w:vAlign w:val="bottom"/>
            <w:hideMark/>
          </w:tcPr>
          <w:p w14:paraId="08C2DC37" w14:textId="77CCAF8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0.5</w:t>
            </w:r>
          </w:p>
        </w:tc>
        <w:tc>
          <w:tcPr>
            <w:tcW w:w="753" w:type="dxa"/>
            <w:gridSpan w:val="2"/>
            <w:shd w:val="clear" w:color="auto" w:fill="auto"/>
            <w:noWrap/>
            <w:vAlign w:val="bottom"/>
            <w:hideMark/>
          </w:tcPr>
          <w:p w14:paraId="3686D644" w14:textId="0277FBE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1.016</w:t>
            </w:r>
          </w:p>
        </w:tc>
        <w:tc>
          <w:tcPr>
            <w:tcW w:w="752" w:type="dxa"/>
            <w:gridSpan w:val="2"/>
            <w:shd w:val="clear" w:color="auto" w:fill="auto"/>
            <w:noWrap/>
            <w:vAlign w:val="bottom"/>
            <w:hideMark/>
          </w:tcPr>
          <w:p w14:paraId="6DD6AF9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0.416</w:t>
            </w:r>
          </w:p>
        </w:tc>
        <w:tc>
          <w:tcPr>
            <w:tcW w:w="753" w:type="dxa"/>
            <w:gridSpan w:val="2"/>
            <w:shd w:val="clear" w:color="auto" w:fill="auto"/>
            <w:noWrap/>
            <w:vAlign w:val="bottom"/>
            <w:hideMark/>
          </w:tcPr>
          <w:p w14:paraId="601B193B" w14:textId="5007CFF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4.185</w:t>
            </w:r>
          </w:p>
        </w:tc>
        <w:tc>
          <w:tcPr>
            <w:tcW w:w="753" w:type="dxa"/>
            <w:gridSpan w:val="2"/>
            <w:shd w:val="clear" w:color="auto" w:fill="auto"/>
            <w:noWrap/>
            <w:vAlign w:val="bottom"/>
            <w:hideMark/>
          </w:tcPr>
          <w:p w14:paraId="0AA3E380" w14:textId="56C22B0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1.588</w:t>
            </w:r>
          </w:p>
        </w:tc>
        <w:tc>
          <w:tcPr>
            <w:tcW w:w="752" w:type="dxa"/>
            <w:gridSpan w:val="2"/>
            <w:shd w:val="clear" w:color="auto" w:fill="auto"/>
            <w:noWrap/>
            <w:vAlign w:val="bottom"/>
            <w:hideMark/>
          </w:tcPr>
          <w:p w14:paraId="4C5B4AAA" w14:textId="71F94C0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1.778</w:t>
            </w:r>
          </w:p>
        </w:tc>
        <w:tc>
          <w:tcPr>
            <w:tcW w:w="753" w:type="dxa"/>
            <w:gridSpan w:val="2"/>
            <w:shd w:val="clear" w:color="auto" w:fill="auto"/>
            <w:noWrap/>
            <w:vAlign w:val="bottom"/>
            <w:hideMark/>
          </w:tcPr>
          <w:p w14:paraId="654C3931" w14:textId="03E7D53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0.014</w:t>
            </w:r>
          </w:p>
        </w:tc>
        <w:tc>
          <w:tcPr>
            <w:tcW w:w="753" w:type="dxa"/>
            <w:gridSpan w:val="2"/>
            <w:shd w:val="clear" w:color="auto" w:fill="auto"/>
            <w:noWrap/>
            <w:vAlign w:val="bottom"/>
            <w:hideMark/>
          </w:tcPr>
          <w:p w14:paraId="383AFA0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3.412</w:t>
            </w:r>
          </w:p>
        </w:tc>
      </w:tr>
      <w:tr w:rsidR="00C4149B" w:rsidRPr="004B4233" w14:paraId="16E3BA98" w14:textId="77777777" w:rsidTr="004B4233">
        <w:trPr>
          <w:gridAfter w:val="1"/>
          <w:wAfter w:w="104" w:type="dxa"/>
          <w:trHeight w:val="900"/>
        </w:trPr>
        <w:tc>
          <w:tcPr>
            <w:tcW w:w="1275" w:type="dxa"/>
            <w:shd w:val="clear" w:color="auto" w:fill="auto"/>
            <w:noWrap/>
            <w:vAlign w:val="bottom"/>
            <w:hideMark/>
          </w:tcPr>
          <w:p w14:paraId="51F3D952" w14:textId="77777777" w:rsidR="00C4149B" w:rsidRPr="004B4233" w:rsidRDefault="00C4149B" w:rsidP="004B4233">
            <w:pPr>
              <w:spacing w:line="240" w:lineRule="auto"/>
              <w:ind w:firstLine="0"/>
              <w:contextualSpacing/>
              <w:rPr>
                <w:sz w:val="20"/>
                <w:szCs w:val="20"/>
              </w:rPr>
            </w:pPr>
            <w:r w:rsidRPr="004B4233">
              <w:rPr>
                <w:sz w:val="20"/>
                <w:szCs w:val="20"/>
              </w:rPr>
              <w:t>SFDN7</w:t>
            </w:r>
          </w:p>
        </w:tc>
        <w:tc>
          <w:tcPr>
            <w:tcW w:w="4680" w:type="dxa"/>
            <w:shd w:val="clear" w:color="auto" w:fill="auto"/>
            <w:vAlign w:val="bottom"/>
            <w:hideMark/>
          </w:tcPr>
          <w:p w14:paraId="12E50153" w14:textId="77777777" w:rsidR="00C4149B" w:rsidRPr="004B4233" w:rsidRDefault="00C4149B" w:rsidP="004B4233">
            <w:pPr>
              <w:spacing w:line="240" w:lineRule="auto"/>
              <w:ind w:firstLine="0"/>
              <w:contextualSpacing/>
              <w:rPr>
                <w:sz w:val="20"/>
                <w:szCs w:val="20"/>
              </w:rPr>
            </w:pPr>
            <w:r w:rsidRPr="004B4233">
              <w:rPr>
                <w:sz w:val="20"/>
                <w:szCs w:val="20"/>
              </w:rPr>
              <w:t>More often than not, I depend on myself rather than others for the motivation needed to successfully complete a task</w:t>
            </w:r>
          </w:p>
        </w:tc>
        <w:tc>
          <w:tcPr>
            <w:tcW w:w="752" w:type="dxa"/>
            <w:shd w:val="clear" w:color="auto" w:fill="auto"/>
            <w:noWrap/>
            <w:vAlign w:val="bottom"/>
            <w:hideMark/>
          </w:tcPr>
          <w:p w14:paraId="76707B2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w:t>
            </w:r>
          </w:p>
        </w:tc>
        <w:tc>
          <w:tcPr>
            <w:tcW w:w="753" w:type="dxa"/>
            <w:gridSpan w:val="2"/>
            <w:shd w:val="clear" w:color="auto" w:fill="auto"/>
            <w:noWrap/>
            <w:vAlign w:val="bottom"/>
            <w:hideMark/>
          </w:tcPr>
          <w:p w14:paraId="54319B9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4.218</w:t>
            </w:r>
          </w:p>
        </w:tc>
        <w:tc>
          <w:tcPr>
            <w:tcW w:w="752" w:type="dxa"/>
            <w:gridSpan w:val="2"/>
            <w:shd w:val="clear" w:color="auto" w:fill="auto"/>
            <w:noWrap/>
            <w:vAlign w:val="bottom"/>
            <w:hideMark/>
          </w:tcPr>
          <w:p w14:paraId="0E2B365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0.470</w:t>
            </w:r>
          </w:p>
        </w:tc>
        <w:tc>
          <w:tcPr>
            <w:tcW w:w="753" w:type="dxa"/>
            <w:gridSpan w:val="2"/>
            <w:shd w:val="clear" w:color="auto" w:fill="auto"/>
            <w:noWrap/>
            <w:vAlign w:val="bottom"/>
            <w:hideMark/>
          </w:tcPr>
          <w:p w14:paraId="2AD087D1" w14:textId="6FEB328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8.137</w:t>
            </w:r>
          </w:p>
        </w:tc>
        <w:tc>
          <w:tcPr>
            <w:tcW w:w="753" w:type="dxa"/>
            <w:gridSpan w:val="2"/>
            <w:shd w:val="clear" w:color="auto" w:fill="auto"/>
            <w:noWrap/>
            <w:vAlign w:val="bottom"/>
            <w:hideMark/>
          </w:tcPr>
          <w:p w14:paraId="1CF71918" w14:textId="2CFE9B4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6.839</w:t>
            </w:r>
          </w:p>
        </w:tc>
        <w:tc>
          <w:tcPr>
            <w:tcW w:w="752" w:type="dxa"/>
            <w:gridSpan w:val="2"/>
            <w:shd w:val="clear" w:color="auto" w:fill="auto"/>
            <w:noWrap/>
            <w:vAlign w:val="bottom"/>
            <w:hideMark/>
          </w:tcPr>
          <w:p w14:paraId="4E8A8216" w14:textId="3E97765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6.157</w:t>
            </w:r>
          </w:p>
        </w:tc>
        <w:tc>
          <w:tcPr>
            <w:tcW w:w="753" w:type="dxa"/>
            <w:gridSpan w:val="2"/>
            <w:shd w:val="clear" w:color="auto" w:fill="auto"/>
            <w:noWrap/>
            <w:vAlign w:val="bottom"/>
            <w:hideMark/>
          </w:tcPr>
          <w:p w14:paraId="32AD7410" w14:textId="53A2C98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5.843</w:t>
            </w:r>
          </w:p>
        </w:tc>
        <w:tc>
          <w:tcPr>
            <w:tcW w:w="753" w:type="dxa"/>
            <w:gridSpan w:val="2"/>
            <w:shd w:val="clear" w:color="auto" w:fill="auto"/>
            <w:noWrap/>
            <w:vAlign w:val="bottom"/>
            <w:hideMark/>
          </w:tcPr>
          <w:p w14:paraId="434A5D22" w14:textId="2719500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2.477</w:t>
            </w:r>
          </w:p>
        </w:tc>
      </w:tr>
      <w:tr w:rsidR="00C4149B" w:rsidRPr="004B4233" w14:paraId="40BBE9E5" w14:textId="77777777" w:rsidTr="004B4233">
        <w:trPr>
          <w:gridAfter w:val="1"/>
          <w:wAfter w:w="104" w:type="dxa"/>
          <w:trHeight w:val="600"/>
        </w:trPr>
        <w:tc>
          <w:tcPr>
            <w:tcW w:w="1275" w:type="dxa"/>
            <w:tcBorders>
              <w:bottom w:val="single" w:sz="4" w:space="0" w:color="auto"/>
            </w:tcBorders>
            <w:shd w:val="clear" w:color="auto" w:fill="auto"/>
            <w:noWrap/>
            <w:vAlign w:val="bottom"/>
            <w:hideMark/>
          </w:tcPr>
          <w:p w14:paraId="397A1982" w14:textId="77777777" w:rsidR="00C4149B" w:rsidRPr="004B4233" w:rsidRDefault="00C4149B" w:rsidP="004B4233">
            <w:pPr>
              <w:spacing w:line="240" w:lineRule="auto"/>
              <w:ind w:firstLine="0"/>
              <w:contextualSpacing/>
              <w:rPr>
                <w:sz w:val="20"/>
                <w:szCs w:val="20"/>
              </w:rPr>
            </w:pPr>
            <w:r w:rsidRPr="004B4233">
              <w:rPr>
                <w:sz w:val="20"/>
                <w:szCs w:val="20"/>
              </w:rPr>
              <w:t>SFDN10</w:t>
            </w:r>
          </w:p>
        </w:tc>
        <w:tc>
          <w:tcPr>
            <w:tcW w:w="4680" w:type="dxa"/>
            <w:tcBorders>
              <w:bottom w:val="single" w:sz="4" w:space="0" w:color="auto"/>
            </w:tcBorders>
            <w:shd w:val="clear" w:color="auto" w:fill="auto"/>
            <w:vAlign w:val="bottom"/>
            <w:hideMark/>
          </w:tcPr>
          <w:p w14:paraId="1C316439" w14:textId="77777777" w:rsidR="00C4149B" w:rsidRPr="004B4233" w:rsidRDefault="00C4149B" w:rsidP="004B4233">
            <w:pPr>
              <w:spacing w:line="240" w:lineRule="auto"/>
              <w:ind w:firstLine="0"/>
              <w:contextualSpacing/>
              <w:rPr>
                <w:sz w:val="20"/>
                <w:szCs w:val="20"/>
              </w:rPr>
            </w:pPr>
            <w:r w:rsidRPr="004B4233">
              <w:rPr>
                <w:sz w:val="20"/>
                <w:szCs w:val="20"/>
              </w:rPr>
              <w:t>When it comes to carrying out my obligations, I will not stop until they are complete.</w:t>
            </w:r>
          </w:p>
        </w:tc>
        <w:tc>
          <w:tcPr>
            <w:tcW w:w="752" w:type="dxa"/>
            <w:tcBorders>
              <w:bottom w:val="single" w:sz="4" w:space="0" w:color="auto"/>
            </w:tcBorders>
            <w:shd w:val="clear" w:color="auto" w:fill="auto"/>
            <w:noWrap/>
            <w:vAlign w:val="bottom"/>
            <w:hideMark/>
          </w:tcPr>
          <w:p w14:paraId="2DDEA9F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522A1DC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3.511</w:t>
            </w:r>
          </w:p>
        </w:tc>
        <w:tc>
          <w:tcPr>
            <w:tcW w:w="752" w:type="dxa"/>
            <w:gridSpan w:val="2"/>
            <w:tcBorders>
              <w:bottom w:val="single" w:sz="4" w:space="0" w:color="auto"/>
            </w:tcBorders>
            <w:shd w:val="clear" w:color="auto" w:fill="auto"/>
            <w:noWrap/>
            <w:vAlign w:val="bottom"/>
            <w:hideMark/>
          </w:tcPr>
          <w:p w14:paraId="34C4261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1.180</w:t>
            </w:r>
          </w:p>
        </w:tc>
        <w:tc>
          <w:tcPr>
            <w:tcW w:w="753" w:type="dxa"/>
            <w:gridSpan w:val="2"/>
            <w:tcBorders>
              <w:bottom w:val="single" w:sz="4" w:space="0" w:color="auto"/>
            </w:tcBorders>
            <w:shd w:val="clear" w:color="auto" w:fill="auto"/>
            <w:noWrap/>
            <w:vAlign w:val="bottom"/>
            <w:hideMark/>
          </w:tcPr>
          <w:p w14:paraId="63F71ECB" w14:textId="111FE12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5.674</w:t>
            </w:r>
          </w:p>
        </w:tc>
        <w:tc>
          <w:tcPr>
            <w:tcW w:w="753" w:type="dxa"/>
            <w:gridSpan w:val="2"/>
            <w:tcBorders>
              <w:bottom w:val="single" w:sz="4" w:space="0" w:color="auto"/>
            </w:tcBorders>
            <w:shd w:val="clear" w:color="auto" w:fill="auto"/>
            <w:noWrap/>
            <w:vAlign w:val="bottom"/>
            <w:hideMark/>
          </w:tcPr>
          <w:p w14:paraId="1A65400B" w14:textId="0F0E63E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5.907</w:t>
            </w:r>
          </w:p>
        </w:tc>
        <w:tc>
          <w:tcPr>
            <w:tcW w:w="752" w:type="dxa"/>
            <w:gridSpan w:val="2"/>
            <w:tcBorders>
              <w:bottom w:val="single" w:sz="4" w:space="0" w:color="auto"/>
            </w:tcBorders>
            <w:shd w:val="clear" w:color="auto" w:fill="auto"/>
            <w:noWrap/>
            <w:vAlign w:val="bottom"/>
            <w:hideMark/>
          </w:tcPr>
          <w:p w14:paraId="3956A7DC" w14:textId="361A4AC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5.363</w:t>
            </w:r>
          </w:p>
        </w:tc>
        <w:tc>
          <w:tcPr>
            <w:tcW w:w="753" w:type="dxa"/>
            <w:gridSpan w:val="2"/>
            <w:tcBorders>
              <w:bottom w:val="single" w:sz="4" w:space="0" w:color="auto"/>
            </w:tcBorders>
            <w:shd w:val="clear" w:color="auto" w:fill="auto"/>
            <w:noWrap/>
            <w:vAlign w:val="bottom"/>
            <w:hideMark/>
          </w:tcPr>
          <w:p w14:paraId="4C726FCC" w14:textId="29B2F22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3.712</w:t>
            </w:r>
          </w:p>
        </w:tc>
        <w:tc>
          <w:tcPr>
            <w:tcW w:w="753" w:type="dxa"/>
            <w:gridSpan w:val="2"/>
            <w:tcBorders>
              <w:bottom w:val="single" w:sz="4" w:space="0" w:color="auto"/>
            </w:tcBorders>
            <w:shd w:val="clear" w:color="auto" w:fill="auto"/>
            <w:noWrap/>
            <w:vAlign w:val="bottom"/>
            <w:hideMark/>
          </w:tcPr>
          <w:p w14:paraId="5D37CCE2" w14:textId="50FFCD4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2.039</w:t>
            </w:r>
          </w:p>
        </w:tc>
      </w:tr>
      <w:tr w:rsidR="00C4149B" w:rsidRPr="004B4233" w14:paraId="30A8CC92"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0408D056"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center"/>
            <w:hideMark/>
          </w:tcPr>
          <w:p w14:paraId="612D140F" w14:textId="77777777" w:rsidR="00C4149B" w:rsidRPr="004B4233" w:rsidRDefault="00C4149B" w:rsidP="004B4233">
            <w:pPr>
              <w:spacing w:line="240" w:lineRule="auto"/>
              <w:ind w:firstLine="0"/>
              <w:contextualSpacing/>
              <w:rPr>
                <w:sz w:val="20"/>
                <w:szCs w:val="20"/>
              </w:rPr>
            </w:pPr>
            <w:r w:rsidRPr="004B4233">
              <w:rPr>
                <w:sz w:val="20"/>
                <w:szCs w:val="20"/>
              </w:rPr>
              <w:t>EXTRAVERSION</w:t>
            </w:r>
          </w:p>
        </w:tc>
        <w:tc>
          <w:tcPr>
            <w:tcW w:w="6021" w:type="dxa"/>
            <w:gridSpan w:val="15"/>
            <w:tcBorders>
              <w:top w:val="single" w:sz="4" w:space="0" w:color="auto"/>
              <w:bottom w:val="single" w:sz="4" w:space="0" w:color="auto"/>
            </w:tcBorders>
            <w:shd w:val="clear" w:color="auto" w:fill="auto"/>
            <w:noWrap/>
            <w:vAlign w:val="bottom"/>
            <w:hideMark/>
          </w:tcPr>
          <w:p w14:paraId="196772B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Item Parameters (SME and GGUM2004)</w:t>
            </w:r>
          </w:p>
        </w:tc>
      </w:tr>
      <w:tr w:rsidR="00C4149B" w:rsidRPr="004B4233" w14:paraId="093F25C3" w14:textId="77777777" w:rsidTr="004B4233">
        <w:trPr>
          <w:gridAfter w:val="1"/>
          <w:wAfter w:w="104" w:type="dxa"/>
          <w:trHeight w:val="300"/>
        </w:trPr>
        <w:tc>
          <w:tcPr>
            <w:tcW w:w="1275" w:type="dxa"/>
            <w:tcBorders>
              <w:bottom w:val="single" w:sz="4" w:space="0" w:color="auto"/>
            </w:tcBorders>
            <w:shd w:val="clear" w:color="auto" w:fill="auto"/>
            <w:noWrap/>
            <w:vAlign w:val="bottom"/>
            <w:hideMark/>
          </w:tcPr>
          <w:p w14:paraId="56BCBAB4"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2153780A" w14:textId="77777777" w:rsidR="00C4149B" w:rsidRPr="004B4233" w:rsidRDefault="00C4149B" w:rsidP="004B4233">
            <w:pPr>
              <w:spacing w:line="240" w:lineRule="auto"/>
              <w:ind w:firstLine="0"/>
              <w:contextualSpacing/>
              <w:rPr>
                <w:sz w:val="20"/>
                <w:szCs w:val="20"/>
              </w:rPr>
            </w:pPr>
            <w:r w:rsidRPr="004B4233">
              <w:rPr>
                <w:sz w:val="20"/>
                <w:szCs w:val="20"/>
              </w:rPr>
              <w:t>Activity</w:t>
            </w:r>
          </w:p>
        </w:tc>
        <w:tc>
          <w:tcPr>
            <w:tcW w:w="752" w:type="dxa"/>
            <w:tcBorders>
              <w:top w:val="single" w:sz="4" w:space="0" w:color="auto"/>
              <w:bottom w:val="single" w:sz="4" w:space="0" w:color="auto"/>
            </w:tcBorders>
            <w:shd w:val="clear" w:color="auto" w:fill="auto"/>
            <w:noWrap/>
            <w:vAlign w:val="bottom"/>
            <w:hideMark/>
          </w:tcPr>
          <w:p w14:paraId="1A30D9A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5F1A69C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1357F0A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2FB7DA7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3B459A2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783741C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7AE33BF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7A7F85D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1A6B303C" w14:textId="77777777" w:rsidTr="004B4233">
        <w:trPr>
          <w:gridAfter w:val="1"/>
          <w:wAfter w:w="104" w:type="dxa"/>
          <w:trHeight w:val="600"/>
        </w:trPr>
        <w:tc>
          <w:tcPr>
            <w:tcW w:w="1275" w:type="dxa"/>
            <w:tcBorders>
              <w:top w:val="single" w:sz="4" w:space="0" w:color="auto"/>
            </w:tcBorders>
            <w:shd w:val="clear" w:color="auto" w:fill="auto"/>
            <w:noWrap/>
            <w:vAlign w:val="bottom"/>
            <w:hideMark/>
          </w:tcPr>
          <w:p w14:paraId="56985F6A" w14:textId="77777777" w:rsidR="00C4149B" w:rsidRPr="004B4233" w:rsidRDefault="00C4149B" w:rsidP="004B4233">
            <w:pPr>
              <w:spacing w:line="240" w:lineRule="auto"/>
              <w:ind w:firstLine="0"/>
              <w:contextualSpacing/>
              <w:rPr>
                <w:sz w:val="20"/>
                <w:szCs w:val="20"/>
              </w:rPr>
            </w:pPr>
            <w:r w:rsidRPr="004B4233">
              <w:rPr>
                <w:sz w:val="20"/>
                <w:szCs w:val="20"/>
              </w:rPr>
              <w:lastRenderedPageBreak/>
              <w:t>ACT1</w:t>
            </w:r>
          </w:p>
        </w:tc>
        <w:tc>
          <w:tcPr>
            <w:tcW w:w="4680" w:type="dxa"/>
            <w:tcBorders>
              <w:top w:val="single" w:sz="4" w:space="0" w:color="auto"/>
            </w:tcBorders>
            <w:shd w:val="clear" w:color="auto" w:fill="auto"/>
            <w:vAlign w:val="bottom"/>
            <w:hideMark/>
          </w:tcPr>
          <w:p w14:paraId="2E913A7A" w14:textId="00730F36" w:rsidR="00C4149B" w:rsidRPr="004B4233" w:rsidRDefault="00C4149B" w:rsidP="004B4233">
            <w:pPr>
              <w:spacing w:line="240" w:lineRule="auto"/>
              <w:ind w:firstLine="0"/>
              <w:contextualSpacing/>
              <w:rPr>
                <w:sz w:val="20"/>
                <w:szCs w:val="20"/>
              </w:rPr>
            </w:pPr>
            <w:r w:rsidRPr="004B4233">
              <w:rPr>
                <w:sz w:val="20"/>
                <w:szCs w:val="20"/>
              </w:rPr>
              <w:t xml:space="preserve">I always take my time </w:t>
            </w:r>
            <w:r w:rsidR="008271A4">
              <w:rPr>
                <w:sz w:val="20"/>
                <w:szCs w:val="20"/>
              </w:rPr>
              <w:noBreakHyphen/>
            </w:r>
            <w:r w:rsidRPr="004B4233">
              <w:rPr>
                <w:sz w:val="20"/>
                <w:szCs w:val="20"/>
              </w:rPr>
              <w:t xml:space="preserve"> even when a faster pace may be needed.</w:t>
            </w:r>
          </w:p>
        </w:tc>
        <w:tc>
          <w:tcPr>
            <w:tcW w:w="752" w:type="dxa"/>
            <w:tcBorders>
              <w:top w:val="single" w:sz="4" w:space="0" w:color="auto"/>
            </w:tcBorders>
            <w:shd w:val="clear" w:color="auto" w:fill="auto"/>
            <w:noWrap/>
            <w:vAlign w:val="bottom"/>
            <w:hideMark/>
          </w:tcPr>
          <w:p w14:paraId="147D336A" w14:textId="591B4C1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222A1BDD" w14:textId="0743783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0.968</w:t>
            </w:r>
          </w:p>
        </w:tc>
        <w:tc>
          <w:tcPr>
            <w:tcW w:w="752" w:type="dxa"/>
            <w:gridSpan w:val="2"/>
            <w:tcBorders>
              <w:top w:val="single" w:sz="4" w:space="0" w:color="auto"/>
            </w:tcBorders>
            <w:shd w:val="clear" w:color="auto" w:fill="auto"/>
            <w:noWrap/>
            <w:vAlign w:val="bottom"/>
            <w:hideMark/>
          </w:tcPr>
          <w:p w14:paraId="447BA32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0.192</w:t>
            </w:r>
          </w:p>
        </w:tc>
        <w:tc>
          <w:tcPr>
            <w:tcW w:w="753" w:type="dxa"/>
            <w:gridSpan w:val="2"/>
            <w:tcBorders>
              <w:top w:val="single" w:sz="4" w:space="0" w:color="auto"/>
            </w:tcBorders>
            <w:shd w:val="clear" w:color="auto" w:fill="auto"/>
            <w:noWrap/>
            <w:vAlign w:val="bottom"/>
            <w:hideMark/>
          </w:tcPr>
          <w:p w14:paraId="562F265F" w14:textId="42676AB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8.689</w:t>
            </w:r>
          </w:p>
        </w:tc>
        <w:tc>
          <w:tcPr>
            <w:tcW w:w="753" w:type="dxa"/>
            <w:gridSpan w:val="2"/>
            <w:tcBorders>
              <w:top w:val="single" w:sz="4" w:space="0" w:color="auto"/>
            </w:tcBorders>
            <w:shd w:val="clear" w:color="auto" w:fill="auto"/>
            <w:noWrap/>
            <w:vAlign w:val="bottom"/>
            <w:hideMark/>
          </w:tcPr>
          <w:p w14:paraId="69DFF97A" w14:textId="1476943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1.076</w:t>
            </w:r>
          </w:p>
        </w:tc>
        <w:tc>
          <w:tcPr>
            <w:tcW w:w="752" w:type="dxa"/>
            <w:gridSpan w:val="2"/>
            <w:tcBorders>
              <w:top w:val="single" w:sz="4" w:space="0" w:color="auto"/>
            </w:tcBorders>
            <w:shd w:val="clear" w:color="auto" w:fill="auto"/>
            <w:noWrap/>
            <w:vAlign w:val="bottom"/>
            <w:hideMark/>
          </w:tcPr>
          <w:p w14:paraId="5072BDE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0.357</w:t>
            </w:r>
          </w:p>
        </w:tc>
        <w:tc>
          <w:tcPr>
            <w:tcW w:w="753" w:type="dxa"/>
            <w:gridSpan w:val="2"/>
            <w:tcBorders>
              <w:top w:val="single" w:sz="4" w:space="0" w:color="auto"/>
            </w:tcBorders>
            <w:shd w:val="clear" w:color="auto" w:fill="auto"/>
            <w:noWrap/>
            <w:vAlign w:val="bottom"/>
            <w:hideMark/>
          </w:tcPr>
          <w:p w14:paraId="5CEBEEB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3.377</w:t>
            </w:r>
          </w:p>
        </w:tc>
        <w:tc>
          <w:tcPr>
            <w:tcW w:w="753" w:type="dxa"/>
            <w:gridSpan w:val="2"/>
            <w:tcBorders>
              <w:top w:val="single" w:sz="4" w:space="0" w:color="auto"/>
            </w:tcBorders>
            <w:shd w:val="clear" w:color="auto" w:fill="auto"/>
            <w:noWrap/>
            <w:vAlign w:val="bottom"/>
            <w:hideMark/>
          </w:tcPr>
          <w:p w14:paraId="62315A8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8.995</w:t>
            </w:r>
          </w:p>
        </w:tc>
      </w:tr>
      <w:tr w:rsidR="00C4149B" w:rsidRPr="004B4233" w14:paraId="75EA0B55" w14:textId="77777777" w:rsidTr="004B4233">
        <w:trPr>
          <w:gridAfter w:val="1"/>
          <w:wAfter w:w="104" w:type="dxa"/>
          <w:trHeight w:val="300"/>
        </w:trPr>
        <w:tc>
          <w:tcPr>
            <w:tcW w:w="1275" w:type="dxa"/>
            <w:shd w:val="clear" w:color="auto" w:fill="auto"/>
            <w:noWrap/>
            <w:vAlign w:val="bottom"/>
            <w:hideMark/>
          </w:tcPr>
          <w:p w14:paraId="1D2627F2" w14:textId="77777777" w:rsidR="00C4149B" w:rsidRPr="004B4233" w:rsidRDefault="00C4149B" w:rsidP="004B4233">
            <w:pPr>
              <w:spacing w:line="240" w:lineRule="auto"/>
              <w:ind w:firstLine="0"/>
              <w:contextualSpacing/>
              <w:rPr>
                <w:sz w:val="20"/>
                <w:szCs w:val="20"/>
              </w:rPr>
            </w:pPr>
            <w:r w:rsidRPr="004B4233">
              <w:rPr>
                <w:sz w:val="20"/>
                <w:szCs w:val="20"/>
              </w:rPr>
              <w:t>ACT2</w:t>
            </w:r>
          </w:p>
        </w:tc>
        <w:tc>
          <w:tcPr>
            <w:tcW w:w="4680" w:type="dxa"/>
            <w:shd w:val="clear" w:color="auto" w:fill="auto"/>
            <w:vAlign w:val="bottom"/>
            <w:hideMark/>
          </w:tcPr>
          <w:p w14:paraId="5BD72097" w14:textId="77777777" w:rsidR="00C4149B" w:rsidRPr="004B4233" w:rsidRDefault="00C4149B" w:rsidP="004B4233">
            <w:pPr>
              <w:spacing w:line="240" w:lineRule="auto"/>
              <w:ind w:firstLine="0"/>
              <w:contextualSpacing/>
              <w:rPr>
                <w:sz w:val="20"/>
                <w:szCs w:val="20"/>
              </w:rPr>
            </w:pPr>
            <w:r w:rsidRPr="004B4233">
              <w:rPr>
                <w:sz w:val="20"/>
                <w:szCs w:val="20"/>
              </w:rPr>
              <w:t>I like to take it easy.</w:t>
            </w:r>
          </w:p>
        </w:tc>
        <w:tc>
          <w:tcPr>
            <w:tcW w:w="752" w:type="dxa"/>
            <w:shd w:val="clear" w:color="auto" w:fill="auto"/>
            <w:noWrap/>
            <w:vAlign w:val="bottom"/>
            <w:hideMark/>
          </w:tcPr>
          <w:p w14:paraId="670A2B1A" w14:textId="2420439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w:t>
            </w:r>
          </w:p>
        </w:tc>
        <w:tc>
          <w:tcPr>
            <w:tcW w:w="753" w:type="dxa"/>
            <w:gridSpan w:val="2"/>
            <w:shd w:val="clear" w:color="auto" w:fill="auto"/>
            <w:noWrap/>
            <w:vAlign w:val="bottom"/>
            <w:hideMark/>
          </w:tcPr>
          <w:p w14:paraId="0C247404" w14:textId="77777777" w:rsidR="00C4149B" w:rsidRPr="004B4233" w:rsidRDefault="00C4149B" w:rsidP="00B737AA">
            <w:pPr>
              <w:spacing w:line="240" w:lineRule="auto"/>
              <w:ind w:firstLine="0"/>
              <w:contextualSpacing/>
              <w:jc w:val="center"/>
              <w:rPr>
                <w:sz w:val="20"/>
                <w:szCs w:val="20"/>
              </w:rPr>
            </w:pPr>
          </w:p>
        </w:tc>
        <w:tc>
          <w:tcPr>
            <w:tcW w:w="752" w:type="dxa"/>
            <w:gridSpan w:val="2"/>
            <w:shd w:val="clear" w:color="auto" w:fill="auto"/>
            <w:noWrap/>
            <w:vAlign w:val="bottom"/>
            <w:hideMark/>
          </w:tcPr>
          <w:p w14:paraId="6D8382AF"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69396D7B"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5B29F5E7" w14:textId="77777777" w:rsidR="00C4149B" w:rsidRPr="004B4233" w:rsidRDefault="00C4149B" w:rsidP="00B737AA">
            <w:pPr>
              <w:spacing w:line="240" w:lineRule="auto"/>
              <w:ind w:firstLine="0"/>
              <w:contextualSpacing/>
              <w:jc w:val="center"/>
              <w:rPr>
                <w:sz w:val="20"/>
                <w:szCs w:val="20"/>
              </w:rPr>
            </w:pPr>
          </w:p>
        </w:tc>
        <w:tc>
          <w:tcPr>
            <w:tcW w:w="752" w:type="dxa"/>
            <w:gridSpan w:val="2"/>
            <w:shd w:val="clear" w:color="auto" w:fill="auto"/>
            <w:noWrap/>
            <w:vAlign w:val="bottom"/>
            <w:hideMark/>
          </w:tcPr>
          <w:p w14:paraId="73CB802C"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61010F58"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00B68A73" w14:textId="77777777" w:rsidR="00C4149B" w:rsidRPr="004B4233" w:rsidRDefault="00C4149B" w:rsidP="00B737AA">
            <w:pPr>
              <w:spacing w:line="240" w:lineRule="auto"/>
              <w:ind w:firstLine="0"/>
              <w:contextualSpacing/>
              <w:jc w:val="center"/>
              <w:rPr>
                <w:sz w:val="20"/>
                <w:szCs w:val="20"/>
              </w:rPr>
            </w:pPr>
          </w:p>
        </w:tc>
      </w:tr>
      <w:tr w:rsidR="00C4149B" w:rsidRPr="004B4233" w14:paraId="29B35422" w14:textId="77777777" w:rsidTr="004B4233">
        <w:trPr>
          <w:gridAfter w:val="1"/>
          <w:wAfter w:w="104" w:type="dxa"/>
          <w:trHeight w:val="300"/>
        </w:trPr>
        <w:tc>
          <w:tcPr>
            <w:tcW w:w="1275" w:type="dxa"/>
            <w:shd w:val="clear" w:color="auto" w:fill="auto"/>
            <w:noWrap/>
            <w:vAlign w:val="bottom"/>
            <w:hideMark/>
          </w:tcPr>
          <w:p w14:paraId="2EC1A681" w14:textId="77777777" w:rsidR="00C4149B" w:rsidRPr="004B4233" w:rsidRDefault="00C4149B" w:rsidP="004B4233">
            <w:pPr>
              <w:spacing w:line="240" w:lineRule="auto"/>
              <w:ind w:firstLine="0"/>
              <w:contextualSpacing/>
              <w:rPr>
                <w:sz w:val="20"/>
                <w:szCs w:val="20"/>
              </w:rPr>
            </w:pPr>
            <w:r w:rsidRPr="004B4233">
              <w:rPr>
                <w:sz w:val="20"/>
                <w:szCs w:val="20"/>
              </w:rPr>
              <w:t>ACT3</w:t>
            </w:r>
          </w:p>
        </w:tc>
        <w:tc>
          <w:tcPr>
            <w:tcW w:w="4680" w:type="dxa"/>
            <w:shd w:val="clear" w:color="auto" w:fill="auto"/>
            <w:vAlign w:val="bottom"/>
            <w:hideMark/>
          </w:tcPr>
          <w:p w14:paraId="561D7429" w14:textId="77777777" w:rsidR="00C4149B" w:rsidRPr="004B4233" w:rsidRDefault="00C4149B" w:rsidP="004B4233">
            <w:pPr>
              <w:spacing w:line="240" w:lineRule="auto"/>
              <w:ind w:firstLine="0"/>
              <w:contextualSpacing/>
              <w:rPr>
                <w:sz w:val="20"/>
                <w:szCs w:val="20"/>
              </w:rPr>
            </w:pPr>
            <w:r w:rsidRPr="004B4233">
              <w:rPr>
                <w:sz w:val="20"/>
                <w:szCs w:val="20"/>
              </w:rPr>
              <w:t>I prefer a slow lifestyle.</w:t>
            </w:r>
          </w:p>
        </w:tc>
        <w:tc>
          <w:tcPr>
            <w:tcW w:w="752" w:type="dxa"/>
            <w:shd w:val="clear" w:color="auto" w:fill="auto"/>
            <w:noWrap/>
            <w:vAlign w:val="bottom"/>
            <w:hideMark/>
          </w:tcPr>
          <w:p w14:paraId="42FE25CE" w14:textId="04CCDFC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w:t>
            </w:r>
          </w:p>
        </w:tc>
        <w:tc>
          <w:tcPr>
            <w:tcW w:w="753" w:type="dxa"/>
            <w:gridSpan w:val="2"/>
            <w:shd w:val="clear" w:color="auto" w:fill="auto"/>
            <w:noWrap/>
            <w:vAlign w:val="bottom"/>
            <w:hideMark/>
          </w:tcPr>
          <w:p w14:paraId="2AFD32AB" w14:textId="42B0ACE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3.058</w:t>
            </w:r>
          </w:p>
        </w:tc>
        <w:tc>
          <w:tcPr>
            <w:tcW w:w="752" w:type="dxa"/>
            <w:gridSpan w:val="2"/>
            <w:shd w:val="clear" w:color="auto" w:fill="auto"/>
            <w:noWrap/>
            <w:vAlign w:val="bottom"/>
            <w:hideMark/>
          </w:tcPr>
          <w:p w14:paraId="4E8D940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0.642</w:t>
            </w:r>
          </w:p>
        </w:tc>
        <w:tc>
          <w:tcPr>
            <w:tcW w:w="753" w:type="dxa"/>
            <w:gridSpan w:val="2"/>
            <w:shd w:val="clear" w:color="auto" w:fill="auto"/>
            <w:noWrap/>
            <w:vAlign w:val="bottom"/>
            <w:hideMark/>
          </w:tcPr>
          <w:p w14:paraId="2873A196" w14:textId="0EE6FAA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5.567</w:t>
            </w:r>
          </w:p>
        </w:tc>
        <w:tc>
          <w:tcPr>
            <w:tcW w:w="753" w:type="dxa"/>
            <w:gridSpan w:val="2"/>
            <w:shd w:val="clear" w:color="auto" w:fill="auto"/>
            <w:noWrap/>
            <w:vAlign w:val="bottom"/>
            <w:hideMark/>
          </w:tcPr>
          <w:p w14:paraId="770ACC4F" w14:textId="4E2BC55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4.406</w:t>
            </w:r>
          </w:p>
        </w:tc>
        <w:tc>
          <w:tcPr>
            <w:tcW w:w="752" w:type="dxa"/>
            <w:gridSpan w:val="2"/>
            <w:shd w:val="clear" w:color="auto" w:fill="auto"/>
            <w:noWrap/>
            <w:vAlign w:val="bottom"/>
            <w:hideMark/>
          </w:tcPr>
          <w:p w14:paraId="744CE436" w14:textId="003E9C8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3.338</w:t>
            </w:r>
          </w:p>
        </w:tc>
        <w:tc>
          <w:tcPr>
            <w:tcW w:w="753" w:type="dxa"/>
            <w:gridSpan w:val="2"/>
            <w:shd w:val="clear" w:color="auto" w:fill="auto"/>
            <w:noWrap/>
            <w:vAlign w:val="bottom"/>
            <w:hideMark/>
          </w:tcPr>
          <w:p w14:paraId="44DBF303" w14:textId="7D07E5E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1.810</w:t>
            </w:r>
          </w:p>
        </w:tc>
        <w:tc>
          <w:tcPr>
            <w:tcW w:w="753" w:type="dxa"/>
            <w:gridSpan w:val="2"/>
            <w:shd w:val="clear" w:color="auto" w:fill="auto"/>
            <w:noWrap/>
            <w:vAlign w:val="bottom"/>
            <w:hideMark/>
          </w:tcPr>
          <w:p w14:paraId="45069C9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0.087</w:t>
            </w:r>
          </w:p>
        </w:tc>
      </w:tr>
      <w:tr w:rsidR="00C4149B" w:rsidRPr="004B4233" w14:paraId="4E592473" w14:textId="77777777" w:rsidTr="004B4233">
        <w:trPr>
          <w:gridAfter w:val="1"/>
          <w:wAfter w:w="104" w:type="dxa"/>
          <w:trHeight w:val="900"/>
        </w:trPr>
        <w:tc>
          <w:tcPr>
            <w:tcW w:w="1275" w:type="dxa"/>
            <w:shd w:val="clear" w:color="auto" w:fill="auto"/>
            <w:noWrap/>
            <w:vAlign w:val="bottom"/>
            <w:hideMark/>
          </w:tcPr>
          <w:p w14:paraId="5FAF640E" w14:textId="77777777" w:rsidR="00C4149B" w:rsidRPr="004B4233" w:rsidRDefault="00C4149B" w:rsidP="004B4233">
            <w:pPr>
              <w:spacing w:line="240" w:lineRule="auto"/>
              <w:ind w:firstLine="0"/>
              <w:contextualSpacing/>
              <w:rPr>
                <w:sz w:val="20"/>
                <w:szCs w:val="20"/>
              </w:rPr>
            </w:pPr>
            <w:r w:rsidRPr="004B4233">
              <w:rPr>
                <w:sz w:val="20"/>
                <w:szCs w:val="20"/>
              </w:rPr>
              <w:t>ACT5</w:t>
            </w:r>
          </w:p>
        </w:tc>
        <w:tc>
          <w:tcPr>
            <w:tcW w:w="4680" w:type="dxa"/>
            <w:shd w:val="clear" w:color="auto" w:fill="auto"/>
            <w:vAlign w:val="bottom"/>
            <w:hideMark/>
          </w:tcPr>
          <w:p w14:paraId="669E66C4" w14:textId="330B6FE4" w:rsidR="00C4149B" w:rsidRPr="004B4233" w:rsidRDefault="00C4149B" w:rsidP="004B4233">
            <w:pPr>
              <w:spacing w:line="240" w:lineRule="auto"/>
              <w:ind w:firstLine="0"/>
              <w:contextualSpacing/>
              <w:rPr>
                <w:sz w:val="20"/>
                <w:szCs w:val="20"/>
              </w:rPr>
            </w:pPr>
            <w:r w:rsidRPr="004B4233">
              <w:rPr>
                <w:sz w:val="20"/>
                <w:szCs w:val="20"/>
              </w:rPr>
              <w:t>Half of the time I prefer leisurely activities and half of the time I prefer activities to be fast</w:t>
            </w:r>
            <w:r w:rsidR="008271A4">
              <w:rPr>
                <w:sz w:val="20"/>
                <w:szCs w:val="20"/>
              </w:rPr>
              <w:noBreakHyphen/>
            </w:r>
            <w:r w:rsidRPr="004B4233">
              <w:rPr>
                <w:sz w:val="20"/>
                <w:szCs w:val="20"/>
              </w:rPr>
              <w:t>paced.</w:t>
            </w:r>
          </w:p>
        </w:tc>
        <w:tc>
          <w:tcPr>
            <w:tcW w:w="752" w:type="dxa"/>
            <w:shd w:val="clear" w:color="auto" w:fill="auto"/>
            <w:noWrap/>
            <w:vAlign w:val="bottom"/>
            <w:hideMark/>
          </w:tcPr>
          <w:p w14:paraId="65D96CC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6130017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1.010</w:t>
            </w:r>
          </w:p>
        </w:tc>
        <w:tc>
          <w:tcPr>
            <w:tcW w:w="752" w:type="dxa"/>
            <w:gridSpan w:val="2"/>
            <w:shd w:val="clear" w:color="auto" w:fill="auto"/>
            <w:noWrap/>
            <w:vAlign w:val="bottom"/>
            <w:hideMark/>
          </w:tcPr>
          <w:p w14:paraId="09B5EC6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0.510</w:t>
            </w:r>
          </w:p>
        </w:tc>
        <w:tc>
          <w:tcPr>
            <w:tcW w:w="753" w:type="dxa"/>
            <w:gridSpan w:val="2"/>
            <w:shd w:val="clear" w:color="auto" w:fill="auto"/>
            <w:noWrap/>
            <w:vAlign w:val="bottom"/>
            <w:hideMark/>
          </w:tcPr>
          <w:p w14:paraId="233B1D03" w14:textId="58D03CB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4.743</w:t>
            </w:r>
          </w:p>
        </w:tc>
        <w:tc>
          <w:tcPr>
            <w:tcW w:w="753" w:type="dxa"/>
            <w:gridSpan w:val="2"/>
            <w:shd w:val="clear" w:color="auto" w:fill="auto"/>
            <w:noWrap/>
            <w:vAlign w:val="bottom"/>
            <w:hideMark/>
          </w:tcPr>
          <w:p w14:paraId="2DD4BDA7" w14:textId="47B53B5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3.421</w:t>
            </w:r>
          </w:p>
        </w:tc>
        <w:tc>
          <w:tcPr>
            <w:tcW w:w="752" w:type="dxa"/>
            <w:gridSpan w:val="2"/>
            <w:shd w:val="clear" w:color="auto" w:fill="auto"/>
            <w:noWrap/>
            <w:vAlign w:val="bottom"/>
            <w:hideMark/>
          </w:tcPr>
          <w:p w14:paraId="557C8709" w14:textId="0EB2B88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2.972</w:t>
            </w:r>
          </w:p>
        </w:tc>
        <w:tc>
          <w:tcPr>
            <w:tcW w:w="753" w:type="dxa"/>
            <w:gridSpan w:val="2"/>
            <w:shd w:val="clear" w:color="auto" w:fill="auto"/>
            <w:noWrap/>
            <w:vAlign w:val="bottom"/>
            <w:hideMark/>
          </w:tcPr>
          <w:p w14:paraId="2555362B" w14:textId="795CC0F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0.266</w:t>
            </w:r>
          </w:p>
        </w:tc>
        <w:tc>
          <w:tcPr>
            <w:tcW w:w="753" w:type="dxa"/>
            <w:gridSpan w:val="2"/>
            <w:shd w:val="clear" w:color="auto" w:fill="auto"/>
            <w:noWrap/>
            <w:vAlign w:val="bottom"/>
            <w:hideMark/>
          </w:tcPr>
          <w:p w14:paraId="510BD78D" w14:textId="7662D17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2.448</w:t>
            </w:r>
          </w:p>
        </w:tc>
      </w:tr>
      <w:tr w:rsidR="00C4149B" w:rsidRPr="004B4233" w14:paraId="3AEA3094" w14:textId="77777777" w:rsidTr="004B4233">
        <w:trPr>
          <w:gridAfter w:val="1"/>
          <w:wAfter w:w="104" w:type="dxa"/>
          <w:trHeight w:val="300"/>
        </w:trPr>
        <w:tc>
          <w:tcPr>
            <w:tcW w:w="1275" w:type="dxa"/>
            <w:shd w:val="clear" w:color="auto" w:fill="auto"/>
            <w:noWrap/>
            <w:vAlign w:val="bottom"/>
            <w:hideMark/>
          </w:tcPr>
          <w:p w14:paraId="4CD81CA7" w14:textId="77777777" w:rsidR="00C4149B" w:rsidRPr="004B4233" w:rsidRDefault="00C4149B" w:rsidP="004B4233">
            <w:pPr>
              <w:spacing w:line="240" w:lineRule="auto"/>
              <w:ind w:firstLine="0"/>
              <w:contextualSpacing/>
              <w:rPr>
                <w:sz w:val="20"/>
                <w:szCs w:val="20"/>
              </w:rPr>
            </w:pPr>
            <w:r w:rsidRPr="004B4233">
              <w:rPr>
                <w:sz w:val="20"/>
                <w:szCs w:val="20"/>
              </w:rPr>
              <w:t>ACT8</w:t>
            </w:r>
          </w:p>
        </w:tc>
        <w:tc>
          <w:tcPr>
            <w:tcW w:w="4680" w:type="dxa"/>
            <w:shd w:val="clear" w:color="auto" w:fill="auto"/>
            <w:vAlign w:val="bottom"/>
            <w:hideMark/>
          </w:tcPr>
          <w:p w14:paraId="19D01A72" w14:textId="77777777" w:rsidR="00C4149B" w:rsidRPr="004B4233" w:rsidRDefault="00C4149B" w:rsidP="004B4233">
            <w:pPr>
              <w:spacing w:line="240" w:lineRule="auto"/>
              <w:ind w:firstLine="0"/>
              <w:contextualSpacing/>
              <w:rPr>
                <w:sz w:val="20"/>
                <w:szCs w:val="20"/>
              </w:rPr>
            </w:pPr>
            <w:r w:rsidRPr="004B4233">
              <w:rPr>
                <w:sz w:val="20"/>
                <w:szCs w:val="20"/>
              </w:rPr>
              <w:t>My lifestyle requires a high energy level.</w:t>
            </w:r>
          </w:p>
        </w:tc>
        <w:tc>
          <w:tcPr>
            <w:tcW w:w="752" w:type="dxa"/>
            <w:shd w:val="clear" w:color="auto" w:fill="auto"/>
            <w:noWrap/>
            <w:vAlign w:val="bottom"/>
            <w:hideMark/>
          </w:tcPr>
          <w:p w14:paraId="5F9350D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w:t>
            </w:r>
          </w:p>
        </w:tc>
        <w:tc>
          <w:tcPr>
            <w:tcW w:w="753" w:type="dxa"/>
            <w:gridSpan w:val="2"/>
            <w:shd w:val="clear" w:color="auto" w:fill="auto"/>
            <w:noWrap/>
            <w:vAlign w:val="bottom"/>
            <w:hideMark/>
          </w:tcPr>
          <w:p w14:paraId="3191489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3.550</w:t>
            </w:r>
          </w:p>
        </w:tc>
        <w:tc>
          <w:tcPr>
            <w:tcW w:w="752" w:type="dxa"/>
            <w:gridSpan w:val="2"/>
            <w:shd w:val="clear" w:color="auto" w:fill="auto"/>
            <w:noWrap/>
            <w:vAlign w:val="bottom"/>
            <w:hideMark/>
          </w:tcPr>
          <w:p w14:paraId="2D9B4FD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0.590</w:t>
            </w:r>
          </w:p>
        </w:tc>
        <w:tc>
          <w:tcPr>
            <w:tcW w:w="753" w:type="dxa"/>
            <w:gridSpan w:val="2"/>
            <w:shd w:val="clear" w:color="auto" w:fill="auto"/>
            <w:noWrap/>
            <w:vAlign w:val="bottom"/>
            <w:hideMark/>
          </w:tcPr>
          <w:p w14:paraId="3A534D77" w14:textId="480A9C1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5.918</w:t>
            </w:r>
          </w:p>
        </w:tc>
        <w:tc>
          <w:tcPr>
            <w:tcW w:w="753" w:type="dxa"/>
            <w:gridSpan w:val="2"/>
            <w:shd w:val="clear" w:color="auto" w:fill="auto"/>
            <w:noWrap/>
            <w:vAlign w:val="bottom"/>
            <w:hideMark/>
          </w:tcPr>
          <w:p w14:paraId="28CF9DF5" w14:textId="5A12304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4.274</w:t>
            </w:r>
          </w:p>
        </w:tc>
        <w:tc>
          <w:tcPr>
            <w:tcW w:w="752" w:type="dxa"/>
            <w:gridSpan w:val="2"/>
            <w:shd w:val="clear" w:color="auto" w:fill="auto"/>
            <w:noWrap/>
            <w:vAlign w:val="bottom"/>
            <w:hideMark/>
          </w:tcPr>
          <w:p w14:paraId="3FEB7DAC" w14:textId="06D340E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3.218</w:t>
            </w:r>
          </w:p>
        </w:tc>
        <w:tc>
          <w:tcPr>
            <w:tcW w:w="753" w:type="dxa"/>
            <w:gridSpan w:val="2"/>
            <w:shd w:val="clear" w:color="auto" w:fill="auto"/>
            <w:noWrap/>
            <w:vAlign w:val="bottom"/>
            <w:hideMark/>
          </w:tcPr>
          <w:p w14:paraId="4840F5C4" w14:textId="716CC1D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2.188</w:t>
            </w:r>
          </w:p>
        </w:tc>
        <w:tc>
          <w:tcPr>
            <w:tcW w:w="753" w:type="dxa"/>
            <w:gridSpan w:val="2"/>
            <w:shd w:val="clear" w:color="auto" w:fill="auto"/>
            <w:noWrap/>
            <w:vAlign w:val="bottom"/>
            <w:hideMark/>
          </w:tcPr>
          <w:p w14:paraId="7F214893" w14:textId="7455479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0.754</w:t>
            </w:r>
          </w:p>
        </w:tc>
      </w:tr>
      <w:tr w:rsidR="00C4149B" w:rsidRPr="004B4233" w14:paraId="54E8E6E0" w14:textId="77777777" w:rsidTr="004B4233">
        <w:trPr>
          <w:gridAfter w:val="1"/>
          <w:wAfter w:w="104" w:type="dxa"/>
          <w:trHeight w:val="600"/>
        </w:trPr>
        <w:tc>
          <w:tcPr>
            <w:tcW w:w="1275" w:type="dxa"/>
            <w:shd w:val="clear" w:color="auto" w:fill="auto"/>
            <w:noWrap/>
            <w:vAlign w:val="bottom"/>
            <w:hideMark/>
          </w:tcPr>
          <w:p w14:paraId="45567D4D" w14:textId="77777777" w:rsidR="00C4149B" w:rsidRPr="004B4233" w:rsidRDefault="00C4149B" w:rsidP="004B4233">
            <w:pPr>
              <w:spacing w:line="240" w:lineRule="auto"/>
              <w:ind w:firstLine="0"/>
              <w:contextualSpacing/>
              <w:rPr>
                <w:sz w:val="20"/>
                <w:szCs w:val="20"/>
              </w:rPr>
            </w:pPr>
            <w:r w:rsidRPr="004B4233">
              <w:rPr>
                <w:sz w:val="20"/>
                <w:szCs w:val="20"/>
              </w:rPr>
              <w:t>ACT9</w:t>
            </w:r>
          </w:p>
        </w:tc>
        <w:tc>
          <w:tcPr>
            <w:tcW w:w="4680" w:type="dxa"/>
            <w:shd w:val="clear" w:color="auto" w:fill="auto"/>
            <w:vAlign w:val="bottom"/>
            <w:hideMark/>
          </w:tcPr>
          <w:p w14:paraId="2211BD27" w14:textId="77777777" w:rsidR="00C4149B" w:rsidRPr="004B4233" w:rsidRDefault="00C4149B" w:rsidP="004B4233">
            <w:pPr>
              <w:spacing w:line="240" w:lineRule="auto"/>
              <w:ind w:firstLine="0"/>
              <w:contextualSpacing/>
              <w:rPr>
                <w:sz w:val="20"/>
                <w:szCs w:val="20"/>
              </w:rPr>
            </w:pPr>
            <w:r w:rsidRPr="004B4233">
              <w:rPr>
                <w:sz w:val="20"/>
                <w:szCs w:val="20"/>
              </w:rPr>
              <w:t>I always try to live life to the fullest extent that I possibly can.</w:t>
            </w:r>
          </w:p>
        </w:tc>
        <w:tc>
          <w:tcPr>
            <w:tcW w:w="752" w:type="dxa"/>
            <w:shd w:val="clear" w:color="auto" w:fill="auto"/>
            <w:noWrap/>
            <w:vAlign w:val="bottom"/>
            <w:hideMark/>
          </w:tcPr>
          <w:p w14:paraId="1D92544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2.5</w:t>
            </w:r>
          </w:p>
        </w:tc>
        <w:tc>
          <w:tcPr>
            <w:tcW w:w="753" w:type="dxa"/>
            <w:gridSpan w:val="2"/>
            <w:shd w:val="clear" w:color="auto" w:fill="auto"/>
            <w:noWrap/>
            <w:vAlign w:val="bottom"/>
            <w:hideMark/>
          </w:tcPr>
          <w:p w14:paraId="11B7790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2.737</w:t>
            </w:r>
          </w:p>
        </w:tc>
        <w:tc>
          <w:tcPr>
            <w:tcW w:w="752" w:type="dxa"/>
            <w:gridSpan w:val="2"/>
            <w:shd w:val="clear" w:color="auto" w:fill="auto"/>
            <w:noWrap/>
            <w:vAlign w:val="bottom"/>
            <w:hideMark/>
          </w:tcPr>
          <w:p w14:paraId="46AB414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0.828</w:t>
            </w:r>
          </w:p>
        </w:tc>
        <w:tc>
          <w:tcPr>
            <w:tcW w:w="753" w:type="dxa"/>
            <w:gridSpan w:val="2"/>
            <w:shd w:val="clear" w:color="auto" w:fill="auto"/>
            <w:noWrap/>
            <w:vAlign w:val="bottom"/>
            <w:hideMark/>
          </w:tcPr>
          <w:p w14:paraId="32F46064" w14:textId="06A8810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5.542</w:t>
            </w:r>
          </w:p>
        </w:tc>
        <w:tc>
          <w:tcPr>
            <w:tcW w:w="753" w:type="dxa"/>
            <w:gridSpan w:val="2"/>
            <w:shd w:val="clear" w:color="auto" w:fill="auto"/>
            <w:noWrap/>
            <w:vAlign w:val="bottom"/>
            <w:hideMark/>
          </w:tcPr>
          <w:p w14:paraId="6422B21E" w14:textId="096B28F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4.370</w:t>
            </w:r>
          </w:p>
        </w:tc>
        <w:tc>
          <w:tcPr>
            <w:tcW w:w="752" w:type="dxa"/>
            <w:gridSpan w:val="2"/>
            <w:shd w:val="clear" w:color="auto" w:fill="auto"/>
            <w:noWrap/>
            <w:vAlign w:val="bottom"/>
            <w:hideMark/>
          </w:tcPr>
          <w:p w14:paraId="22182847" w14:textId="6F1028E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4.421</w:t>
            </w:r>
          </w:p>
        </w:tc>
        <w:tc>
          <w:tcPr>
            <w:tcW w:w="753" w:type="dxa"/>
            <w:gridSpan w:val="2"/>
            <w:shd w:val="clear" w:color="auto" w:fill="auto"/>
            <w:noWrap/>
            <w:vAlign w:val="bottom"/>
            <w:hideMark/>
          </w:tcPr>
          <w:p w14:paraId="13CDFD8B" w14:textId="59FE328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2.304</w:t>
            </w:r>
          </w:p>
        </w:tc>
        <w:tc>
          <w:tcPr>
            <w:tcW w:w="753" w:type="dxa"/>
            <w:gridSpan w:val="2"/>
            <w:shd w:val="clear" w:color="auto" w:fill="auto"/>
            <w:noWrap/>
            <w:vAlign w:val="bottom"/>
            <w:hideMark/>
          </w:tcPr>
          <w:p w14:paraId="6084777D" w14:textId="07E66F8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0.732</w:t>
            </w:r>
          </w:p>
        </w:tc>
      </w:tr>
      <w:tr w:rsidR="00C4149B" w:rsidRPr="004B4233" w14:paraId="59731A6A"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05EE11DF"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19303A1B" w14:textId="77777777" w:rsidR="00C4149B" w:rsidRPr="004B4233" w:rsidRDefault="00C4149B" w:rsidP="004B4233">
            <w:pPr>
              <w:spacing w:line="240" w:lineRule="auto"/>
              <w:ind w:firstLine="0"/>
              <w:contextualSpacing/>
              <w:rPr>
                <w:sz w:val="20"/>
                <w:szCs w:val="20"/>
              </w:rPr>
            </w:pPr>
            <w:r w:rsidRPr="004B4233">
              <w:rPr>
                <w:sz w:val="20"/>
                <w:szCs w:val="20"/>
              </w:rPr>
              <w:t>Assertiveness</w:t>
            </w:r>
          </w:p>
        </w:tc>
        <w:tc>
          <w:tcPr>
            <w:tcW w:w="752" w:type="dxa"/>
            <w:tcBorders>
              <w:top w:val="single" w:sz="4" w:space="0" w:color="auto"/>
              <w:bottom w:val="single" w:sz="4" w:space="0" w:color="auto"/>
            </w:tcBorders>
            <w:shd w:val="clear" w:color="auto" w:fill="auto"/>
            <w:noWrap/>
            <w:vAlign w:val="bottom"/>
            <w:hideMark/>
          </w:tcPr>
          <w:p w14:paraId="6A31EA1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17EE246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25F6AE0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037E0D2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15CB017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2802D39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0F7D3B8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526074F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72B793AD"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2FC93EAF" w14:textId="77777777" w:rsidR="00C4149B" w:rsidRPr="004B4233" w:rsidRDefault="00C4149B" w:rsidP="004B4233">
            <w:pPr>
              <w:spacing w:line="240" w:lineRule="auto"/>
              <w:ind w:firstLine="0"/>
              <w:contextualSpacing/>
              <w:rPr>
                <w:sz w:val="20"/>
                <w:szCs w:val="20"/>
              </w:rPr>
            </w:pPr>
            <w:r w:rsidRPr="004B4233">
              <w:rPr>
                <w:sz w:val="20"/>
                <w:szCs w:val="20"/>
              </w:rPr>
              <w:t>ASST1</w:t>
            </w:r>
          </w:p>
        </w:tc>
        <w:tc>
          <w:tcPr>
            <w:tcW w:w="4680" w:type="dxa"/>
            <w:tcBorders>
              <w:top w:val="single" w:sz="4" w:space="0" w:color="auto"/>
            </w:tcBorders>
            <w:shd w:val="clear" w:color="auto" w:fill="auto"/>
            <w:vAlign w:val="bottom"/>
            <w:hideMark/>
          </w:tcPr>
          <w:p w14:paraId="567681CF" w14:textId="77777777" w:rsidR="00C4149B" w:rsidRPr="004B4233" w:rsidRDefault="00C4149B" w:rsidP="004B4233">
            <w:pPr>
              <w:spacing w:line="240" w:lineRule="auto"/>
              <w:ind w:firstLine="0"/>
              <w:contextualSpacing/>
              <w:rPr>
                <w:sz w:val="20"/>
                <w:szCs w:val="20"/>
              </w:rPr>
            </w:pPr>
            <w:r w:rsidRPr="004B4233">
              <w:rPr>
                <w:sz w:val="20"/>
                <w:szCs w:val="20"/>
              </w:rPr>
              <w:t>I hate leading groups.</w:t>
            </w:r>
          </w:p>
        </w:tc>
        <w:tc>
          <w:tcPr>
            <w:tcW w:w="752" w:type="dxa"/>
            <w:tcBorders>
              <w:top w:val="single" w:sz="4" w:space="0" w:color="auto"/>
            </w:tcBorders>
            <w:shd w:val="clear" w:color="auto" w:fill="auto"/>
            <w:noWrap/>
            <w:vAlign w:val="bottom"/>
            <w:hideMark/>
          </w:tcPr>
          <w:p w14:paraId="1B5ED1EB" w14:textId="2E51E7F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1FA7F78B" w14:textId="173B9DC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3.499</w:t>
            </w:r>
          </w:p>
        </w:tc>
        <w:tc>
          <w:tcPr>
            <w:tcW w:w="752" w:type="dxa"/>
            <w:gridSpan w:val="2"/>
            <w:tcBorders>
              <w:top w:val="single" w:sz="4" w:space="0" w:color="auto"/>
            </w:tcBorders>
            <w:shd w:val="clear" w:color="auto" w:fill="auto"/>
            <w:noWrap/>
            <w:vAlign w:val="bottom"/>
            <w:hideMark/>
          </w:tcPr>
          <w:p w14:paraId="09D05ACD" w14:textId="651FDE7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4.850</w:t>
            </w:r>
          </w:p>
        </w:tc>
        <w:tc>
          <w:tcPr>
            <w:tcW w:w="753" w:type="dxa"/>
            <w:gridSpan w:val="2"/>
            <w:tcBorders>
              <w:top w:val="single" w:sz="4" w:space="0" w:color="auto"/>
            </w:tcBorders>
            <w:shd w:val="clear" w:color="auto" w:fill="auto"/>
            <w:noWrap/>
            <w:vAlign w:val="bottom"/>
            <w:hideMark/>
          </w:tcPr>
          <w:p w14:paraId="1938330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0.594</w:t>
            </w:r>
          </w:p>
        </w:tc>
        <w:tc>
          <w:tcPr>
            <w:tcW w:w="753" w:type="dxa"/>
            <w:gridSpan w:val="2"/>
            <w:tcBorders>
              <w:top w:val="single" w:sz="4" w:space="0" w:color="auto"/>
            </w:tcBorders>
            <w:shd w:val="clear" w:color="auto" w:fill="auto"/>
            <w:noWrap/>
            <w:vAlign w:val="bottom"/>
            <w:hideMark/>
          </w:tcPr>
          <w:p w14:paraId="1C09809C" w14:textId="12A63D8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3.719</w:t>
            </w:r>
          </w:p>
        </w:tc>
        <w:tc>
          <w:tcPr>
            <w:tcW w:w="752" w:type="dxa"/>
            <w:gridSpan w:val="2"/>
            <w:tcBorders>
              <w:top w:val="single" w:sz="4" w:space="0" w:color="auto"/>
            </w:tcBorders>
            <w:shd w:val="clear" w:color="auto" w:fill="auto"/>
            <w:noWrap/>
            <w:vAlign w:val="bottom"/>
            <w:hideMark/>
          </w:tcPr>
          <w:p w14:paraId="3397B2F2" w14:textId="0E93CDD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2.614</w:t>
            </w:r>
          </w:p>
        </w:tc>
        <w:tc>
          <w:tcPr>
            <w:tcW w:w="753" w:type="dxa"/>
            <w:gridSpan w:val="2"/>
            <w:tcBorders>
              <w:top w:val="single" w:sz="4" w:space="0" w:color="auto"/>
            </w:tcBorders>
            <w:shd w:val="clear" w:color="auto" w:fill="auto"/>
            <w:noWrap/>
            <w:vAlign w:val="bottom"/>
            <w:hideMark/>
          </w:tcPr>
          <w:p w14:paraId="5DB8B252" w14:textId="574BC05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2.225</w:t>
            </w:r>
          </w:p>
        </w:tc>
        <w:tc>
          <w:tcPr>
            <w:tcW w:w="753" w:type="dxa"/>
            <w:gridSpan w:val="2"/>
            <w:tcBorders>
              <w:top w:val="single" w:sz="4" w:space="0" w:color="auto"/>
            </w:tcBorders>
            <w:shd w:val="clear" w:color="auto" w:fill="auto"/>
            <w:noWrap/>
            <w:vAlign w:val="bottom"/>
            <w:hideMark/>
          </w:tcPr>
          <w:p w14:paraId="119DEDC7" w14:textId="101E954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0.829</w:t>
            </w:r>
          </w:p>
        </w:tc>
      </w:tr>
      <w:tr w:rsidR="00C4149B" w:rsidRPr="004B4233" w14:paraId="3C190AF7" w14:textId="77777777" w:rsidTr="004B4233">
        <w:trPr>
          <w:gridAfter w:val="1"/>
          <w:wAfter w:w="104" w:type="dxa"/>
          <w:trHeight w:val="300"/>
        </w:trPr>
        <w:tc>
          <w:tcPr>
            <w:tcW w:w="1275" w:type="dxa"/>
            <w:shd w:val="clear" w:color="auto" w:fill="auto"/>
            <w:noWrap/>
            <w:vAlign w:val="bottom"/>
            <w:hideMark/>
          </w:tcPr>
          <w:p w14:paraId="07A95062" w14:textId="77777777" w:rsidR="00C4149B" w:rsidRPr="004B4233" w:rsidRDefault="00C4149B" w:rsidP="004B4233">
            <w:pPr>
              <w:spacing w:line="240" w:lineRule="auto"/>
              <w:ind w:firstLine="0"/>
              <w:contextualSpacing/>
              <w:rPr>
                <w:sz w:val="20"/>
                <w:szCs w:val="20"/>
              </w:rPr>
            </w:pPr>
            <w:r w:rsidRPr="004B4233">
              <w:rPr>
                <w:sz w:val="20"/>
                <w:szCs w:val="20"/>
              </w:rPr>
              <w:t>ASST3</w:t>
            </w:r>
          </w:p>
        </w:tc>
        <w:tc>
          <w:tcPr>
            <w:tcW w:w="4680" w:type="dxa"/>
            <w:shd w:val="clear" w:color="auto" w:fill="auto"/>
            <w:vAlign w:val="bottom"/>
            <w:hideMark/>
          </w:tcPr>
          <w:p w14:paraId="057D6EE3" w14:textId="77777777" w:rsidR="00C4149B" w:rsidRPr="004B4233" w:rsidRDefault="00C4149B" w:rsidP="004B4233">
            <w:pPr>
              <w:spacing w:line="240" w:lineRule="auto"/>
              <w:ind w:firstLine="0"/>
              <w:contextualSpacing/>
              <w:rPr>
                <w:sz w:val="20"/>
                <w:szCs w:val="20"/>
              </w:rPr>
            </w:pPr>
            <w:r w:rsidRPr="004B4233">
              <w:rPr>
                <w:sz w:val="20"/>
                <w:szCs w:val="20"/>
              </w:rPr>
              <w:t>I would rather follow directions than lead.</w:t>
            </w:r>
          </w:p>
        </w:tc>
        <w:tc>
          <w:tcPr>
            <w:tcW w:w="752" w:type="dxa"/>
            <w:shd w:val="clear" w:color="auto" w:fill="auto"/>
            <w:noWrap/>
            <w:vAlign w:val="bottom"/>
            <w:hideMark/>
          </w:tcPr>
          <w:p w14:paraId="38139F2E" w14:textId="0051D68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w:t>
            </w:r>
          </w:p>
        </w:tc>
        <w:tc>
          <w:tcPr>
            <w:tcW w:w="753" w:type="dxa"/>
            <w:gridSpan w:val="2"/>
            <w:shd w:val="clear" w:color="auto" w:fill="auto"/>
            <w:noWrap/>
            <w:vAlign w:val="bottom"/>
            <w:hideMark/>
          </w:tcPr>
          <w:p w14:paraId="63CE81B3" w14:textId="5E9FDE0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4.436</w:t>
            </w:r>
          </w:p>
        </w:tc>
        <w:tc>
          <w:tcPr>
            <w:tcW w:w="752" w:type="dxa"/>
            <w:gridSpan w:val="2"/>
            <w:shd w:val="clear" w:color="auto" w:fill="auto"/>
            <w:noWrap/>
            <w:vAlign w:val="bottom"/>
            <w:hideMark/>
          </w:tcPr>
          <w:p w14:paraId="04528FA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0.419</w:t>
            </w:r>
          </w:p>
        </w:tc>
        <w:tc>
          <w:tcPr>
            <w:tcW w:w="753" w:type="dxa"/>
            <w:gridSpan w:val="2"/>
            <w:shd w:val="clear" w:color="auto" w:fill="auto"/>
            <w:noWrap/>
            <w:vAlign w:val="bottom"/>
            <w:hideMark/>
          </w:tcPr>
          <w:p w14:paraId="6E5D315C" w14:textId="3616468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7.494</w:t>
            </w:r>
          </w:p>
        </w:tc>
        <w:tc>
          <w:tcPr>
            <w:tcW w:w="753" w:type="dxa"/>
            <w:gridSpan w:val="2"/>
            <w:shd w:val="clear" w:color="auto" w:fill="auto"/>
            <w:noWrap/>
            <w:vAlign w:val="bottom"/>
            <w:hideMark/>
          </w:tcPr>
          <w:p w14:paraId="083B8BC3" w14:textId="0F9BAA6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5.526</w:t>
            </w:r>
          </w:p>
        </w:tc>
        <w:tc>
          <w:tcPr>
            <w:tcW w:w="752" w:type="dxa"/>
            <w:gridSpan w:val="2"/>
            <w:shd w:val="clear" w:color="auto" w:fill="auto"/>
            <w:noWrap/>
            <w:vAlign w:val="bottom"/>
            <w:hideMark/>
          </w:tcPr>
          <w:p w14:paraId="6F6D7CB2" w14:textId="61E57F6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4.115</w:t>
            </w:r>
          </w:p>
        </w:tc>
        <w:tc>
          <w:tcPr>
            <w:tcW w:w="753" w:type="dxa"/>
            <w:gridSpan w:val="2"/>
            <w:shd w:val="clear" w:color="auto" w:fill="auto"/>
            <w:noWrap/>
            <w:vAlign w:val="bottom"/>
            <w:hideMark/>
          </w:tcPr>
          <w:p w14:paraId="5655B618" w14:textId="3C552C3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2.906</w:t>
            </w:r>
          </w:p>
        </w:tc>
        <w:tc>
          <w:tcPr>
            <w:tcW w:w="753" w:type="dxa"/>
            <w:gridSpan w:val="2"/>
            <w:shd w:val="clear" w:color="auto" w:fill="auto"/>
            <w:noWrap/>
            <w:vAlign w:val="bottom"/>
            <w:hideMark/>
          </w:tcPr>
          <w:p w14:paraId="31379342" w14:textId="2A8D403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0.660</w:t>
            </w:r>
          </w:p>
        </w:tc>
      </w:tr>
      <w:tr w:rsidR="00C4149B" w:rsidRPr="004B4233" w14:paraId="024BDC61" w14:textId="77777777" w:rsidTr="004B4233">
        <w:trPr>
          <w:gridAfter w:val="1"/>
          <w:wAfter w:w="104" w:type="dxa"/>
          <w:trHeight w:val="900"/>
        </w:trPr>
        <w:tc>
          <w:tcPr>
            <w:tcW w:w="1275" w:type="dxa"/>
            <w:shd w:val="clear" w:color="auto" w:fill="auto"/>
            <w:noWrap/>
            <w:vAlign w:val="bottom"/>
            <w:hideMark/>
          </w:tcPr>
          <w:p w14:paraId="27C68438" w14:textId="77777777" w:rsidR="00C4149B" w:rsidRPr="004B4233" w:rsidRDefault="00C4149B" w:rsidP="004B4233">
            <w:pPr>
              <w:spacing w:line="240" w:lineRule="auto"/>
              <w:ind w:firstLine="0"/>
              <w:contextualSpacing/>
              <w:rPr>
                <w:sz w:val="20"/>
                <w:szCs w:val="20"/>
              </w:rPr>
            </w:pPr>
            <w:r w:rsidRPr="004B4233">
              <w:rPr>
                <w:sz w:val="20"/>
                <w:szCs w:val="20"/>
              </w:rPr>
              <w:t>ASST5</w:t>
            </w:r>
          </w:p>
        </w:tc>
        <w:tc>
          <w:tcPr>
            <w:tcW w:w="4680" w:type="dxa"/>
            <w:shd w:val="clear" w:color="auto" w:fill="auto"/>
            <w:vAlign w:val="bottom"/>
            <w:hideMark/>
          </w:tcPr>
          <w:p w14:paraId="05CB0DB2" w14:textId="77777777" w:rsidR="00C4149B" w:rsidRPr="004B4233" w:rsidRDefault="00C4149B" w:rsidP="004B4233">
            <w:pPr>
              <w:spacing w:line="240" w:lineRule="auto"/>
              <w:ind w:firstLine="0"/>
              <w:contextualSpacing/>
              <w:rPr>
                <w:sz w:val="20"/>
                <w:szCs w:val="20"/>
              </w:rPr>
            </w:pPr>
            <w:r w:rsidRPr="004B4233">
              <w:rPr>
                <w:sz w:val="20"/>
                <w:szCs w:val="20"/>
              </w:rPr>
              <w:t>From time to time, I enjoy taking charge on projects, but some other times I prefer other to take the lead.</w:t>
            </w:r>
          </w:p>
        </w:tc>
        <w:tc>
          <w:tcPr>
            <w:tcW w:w="752" w:type="dxa"/>
            <w:shd w:val="clear" w:color="auto" w:fill="auto"/>
            <w:noWrap/>
            <w:vAlign w:val="bottom"/>
            <w:hideMark/>
          </w:tcPr>
          <w:p w14:paraId="59D925B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7A89360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0.403</w:t>
            </w:r>
          </w:p>
        </w:tc>
        <w:tc>
          <w:tcPr>
            <w:tcW w:w="752" w:type="dxa"/>
            <w:gridSpan w:val="2"/>
            <w:shd w:val="clear" w:color="auto" w:fill="auto"/>
            <w:noWrap/>
            <w:vAlign w:val="bottom"/>
            <w:hideMark/>
          </w:tcPr>
          <w:p w14:paraId="7CEA5BC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0.345</w:t>
            </w:r>
          </w:p>
        </w:tc>
        <w:tc>
          <w:tcPr>
            <w:tcW w:w="753" w:type="dxa"/>
            <w:gridSpan w:val="2"/>
            <w:shd w:val="clear" w:color="auto" w:fill="auto"/>
            <w:noWrap/>
            <w:vAlign w:val="bottom"/>
            <w:hideMark/>
          </w:tcPr>
          <w:p w14:paraId="45CF7B71" w14:textId="07E59E2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3.572</w:t>
            </w:r>
          </w:p>
        </w:tc>
        <w:tc>
          <w:tcPr>
            <w:tcW w:w="753" w:type="dxa"/>
            <w:gridSpan w:val="2"/>
            <w:shd w:val="clear" w:color="auto" w:fill="auto"/>
            <w:noWrap/>
            <w:vAlign w:val="bottom"/>
            <w:hideMark/>
          </w:tcPr>
          <w:p w14:paraId="43BF8707" w14:textId="0EF20B8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2.291</w:t>
            </w:r>
          </w:p>
        </w:tc>
        <w:tc>
          <w:tcPr>
            <w:tcW w:w="752" w:type="dxa"/>
            <w:gridSpan w:val="2"/>
            <w:shd w:val="clear" w:color="auto" w:fill="auto"/>
            <w:noWrap/>
            <w:vAlign w:val="bottom"/>
            <w:hideMark/>
          </w:tcPr>
          <w:p w14:paraId="25ABDD61" w14:textId="76B0F21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4.048</w:t>
            </w:r>
          </w:p>
        </w:tc>
        <w:tc>
          <w:tcPr>
            <w:tcW w:w="753" w:type="dxa"/>
            <w:gridSpan w:val="2"/>
            <w:shd w:val="clear" w:color="auto" w:fill="auto"/>
            <w:noWrap/>
            <w:vAlign w:val="bottom"/>
            <w:hideMark/>
          </w:tcPr>
          <w:p w14:paraId="4D5890CE" w14:textId="7D44311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0.435</w:t>
            </w:r>
          </w:p>
        </w:tc>
        <w:tc>
          <w:tcPr>
            <w:tcW w:w="753" w:type="dxa"/>
            <w:gridSpan w:val="2"/>
            <w:shd w:val="clear" w:color="auto" w:fill="auto"/>
            <w:noWrap/>
            <w:vAlign w:val="bottom"/>
            <w:hideMark/>
          </w:tcPr>
          <w:p w14:paraId="59B7FC0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4.563</w:t>
            </w:r>
          </w:p>
        </w:tc>
      </w:tr>
      <w:tr w:rsidR="00C4149B" w:rsidRPr="004B4233" w14:paraId="0205BF18" w14:textId="77777777" w:rsidTr="004B4233">
        <w:trPr>
          <w:gridAfter w:val="1"/>
          <w:wAfter w:w="104" w:type="dxa"/>
          <w:trHeight w:val="300"/>
        </w:trPr>
        <w:tc>
          <w:tcPr>
            <w:tcW w:w="1275" w:type="dxa"/>
            <w:shd w:val="clear" w:color="auto" w:fill="auto"/>
            <w:noWrap/>
            <w:vAlign w:val="bottom"/>
            <w:hideMark/>
          </w:tcPr>
          <w:p w14:paraId="33522E2F" w14:textId="77777777" w:rsidR="00C4149B" w:rsidRPr="004B4233" w:rsidRDefault="00C4149B" w:rsidP="004B4233">
            <w:pPr>
              <w:spacing w:line="240" w:lineRule="auto"/>
              <w:ind w:firstLine="0"/>
              <w:contextualSpacing/>
              <w:rPr>
                <w:sz w:val="20"/>
                <w:szCs w:val="20"/>
              </w:rPr>
            </w:pPr>
            <w:r w:rsidRPr="004B4233">
              <w:rPr>
                <w:sz w:val="20"/>
                <w:szCs w:val="20"/>
              </w:rPr>
              <w:t>ASST8</w:t>
            </w:r>
          </w:p>
        </w:tc>
        <w:tc>
          <w:tcPr>
            <w:tcW w:w="4680" w:type="dxa"/>
            <w:shd w:val="clear" w:color="auto" w:fill="auto"/>
            <w:vAlign w:val="bottom"/>
            <w:hideMark/>
          </w:tcPr>
          <w:p w14:paraId="72C29CB6" w14:textId="77777777" w:rsidR="00C4149B" w:rsidRPr="004B4233" w:rsidRDefault="00C4149B" w:rsidP="004B4233">
            <w:pPr>
              <w:spacing w:line="240" w:lineRule="auto"/>
              <w:ind w:firstLine="0"/>
              <w:contextualSpacing/>
              <w:rPr>
                <w:sz w:val="20"/>
                <w:szCs w:val="20"/>
              </w:rPr>
            </w:pPr>
            <w:r w:rsidRPr="004B4233">
              <w:rPr>
                <w:sz w:val="20"/>
                <w:szCs w:val="20"/>
              </w:rPr>
              <w:t xml:space="preserve">I enjoy taking the lead on new projects. </w:t>
            </w:r>
          </w:p>
        </w:tc>
        <w:tc>
          <w:tcPr>
            <w:tcW w:w="752" w:type="dxa"/>
            <w:shd w:val="clear" w:color="auto" w:fill="auto"/>
            <w:noWrap/>
            <w:vAlign w:val="bottom"/>
            <w:hideMark/>
          </w:tcPr>
          <w:p w14:paraId="2F02E89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1DA1565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2.599</w:t>
            </w:r>
          </w:p>
        </w:tc>
        <w:tc>
          <w:tcPr>
            <w:tcW w:w="752" w:type="dxa"/>
            <w:gridSpan w:val="2"/>
            <w:shd w:val="clear" w:color="auto" w:fill="auto"/>
            <w:noWrap/>
            <w:vAlign w:val="bottom"/>
            <w:hideMark/>
          </w:tcPr>
          <w:p w14:paraId="517A735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0.713</w:t>
            </w:r>
          </w:p>
        </w:tc>
        <w:tc>
          <w:tcPr>
            <w:tcW w:w="753" w:type="dxa"/>
            <w:gridSpan w:val="2"/>
            <w:shd w:val="clear" w:color="auto" w:fill="auto"/>
            <w:noWrap/>
            <w:vAlign w:val="bottom"/>
            <w:hideMark/>
          </w:tcPr>
          <w:p w14:paraId="61A7B6BB" w14:textId="3C1C76B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5.098</w:t>
            </w:r>
          </w:p>
        </w:tc>
        <w:tc>
          <w:tcPr>
            <w:tcW w:w="753" w:type="dxa"/>
            <w:gridSpan w:val="2"/>
            <w:shd w:val="clear" w:color="auto" w:fill="auto"/>
            <w:noWrap/>
            <w:vAlign w:val="bottom"/>
            <w:hideMark/>
          </w:tcPr>
          <w:p w14:paraId="7A1A13E0" w14:textId="2B02C38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4.059</w:t>
            </w:r>
          </w:p>
        </w:tc>
        <w:tc>
          <w:tcPr>
            <w:tcW w:w="752" w:type="dxa"/>
            <w:gridSpan w:val="2"/>
            <w:shd w:val="clear" w:color="auto" w:fill="auto"/>
            <w:noWrap/>
            <w:vAlign w:val="bottom"/>
            <w:hideMark/>
          </w:tcPr>
          <w:p w14:paraId="55796073" w14:textId="2413568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3.472</w:t>
            </w:r>
          </w:p>
        </w:tc>
        <w:tc>
          <w:tcPr>
            <w:tcW w:w="753" w:type="dxa"/>
            <w:gridSpan w:val="2"/>
            <w:shd w:val="clear" w:color="auto" w:fill="auto"/>
            <w:noWrap/>
            <w:vAlign w:val="bottom"/>
            <w:hideMark/>
          </w:tcPr>
          <w:p w14:paraId="2C760128" w14:textId="14EC308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1.802</w:t>
            </w:r>
          </w:p>
        </w:tc>
        <w:tc>
          <w:tcPr>
            <w:tcW w:w="753" w:type="dxa"/>
            <w:gridSpan w:val="2"/>
            <w:shd w:val="clear" w:color="auto" w:fill="auto"/>
            <w:noWrap/>
            <w:vAlign w:val="bottom"/>
            <w:hideMark/>
          </w:tcPr>
          <w:p w14:paraId="46172C2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0.093</w:t>
            </w:r>
          </w:p>
        </w:tc>
      </w:tr>
      <w:tr w:rsidR="00C4149B" w:rsidRPr="004B4233" w14:paraId="59DE42D1" w14:textId="77777777" w:rsidTr="004B4233">
        <w:trPr>
          <w:gridAfter w:val="1"/>
          <w:wAfter w:w="104" w:type="dxa"/>
          <w:trHeight w:val="300"/>
        </w:trPr>
        <w:tc>
          <w:tcPr>
            <w:tcW w:w="1275" w:type="dxa"/>
            <w:shd w:val="clear" w:color="auto" w:fill="auto"/>
            <w:noWrap/>
            <w:vAlign w:val="bottom"/>
            <w:hideMark/>
          </w:tcPr>
          <w:p w14:paraId="3180B6EA" w14:textId="77777777" w:rsidR="00C4149B" w:rsidRPr="004B4233" w:rsidRDefault="00C4149B" w:rsidP="004B4233">
            <w:pPr>
              <w:spacing w:line="240" w:lineRule="auto"/>
              <w:ind w:firstLine="0"/>
              <w:contextualSpacing/>
              <w:rPr>
                <w:sz w:val="20"/>
                <w:szCs w:val="20"/>
              </w:rPr>
            </w:pPr>
            <w:r w:rsidRPr="004B4233">
              <w:rPr>
                <w:sz w:val="20"/>
                <w:szCs w:val="20"/>
              </w:rPr>
              <w:t>ASST9</w:t>
            </w:r>
          </w:p>
        </w:tc>
        <w:tc>
          <w:tcPr>
            <w:tcW w:w="4680" w:type="dxa"/>
            <w:shd w:val="clear" w:color="auto" w:fill="auto"/>
            <w:vAlign w:val="bottom"/>
            <w:hideMark/>
          </w:tcPr>
          <w:p w14:paraId="31F5F585" w14:textId="77777777" w:rsidR="00C4149B" w:rsidRPr="004B4233" w:rsidRDefault="00C4149B" w:rsidP="004B4233">
            <w:pPr>
              <w:spacing w:line="240" w:lineRule="auto"/>
              <w:ind w:firstLine="0"/>
              <w:contextualSpacing/>
              <w:rPr>
                <w:sz w:val="20"/>
                <w:szCs w:val="20"/>
              </w:rPr>
            </w:pPr>
            <w:r w:rsidRPr="004B4233">
              <w:rPr>
                <w:sz w:val="20"/>
                <w:szCs w:val="20"/>
              </w:rPr>
              <w:t>I can always persuade people to follow my lead.</w:t>
            </w:r>
          </w:p>
        </w:tc>
        <w:tc>
          <w:tcPr>
            <w:tcW w:w="752" w:type="dxa"/>
            <w:shd w:val="clear" w:color="auto" w:fill="auto"/>
            <w:noWrap/>
            <w:vAlign w:val="bottom"/>
            <w:hideMark/>
          </w:tcPr>
          <w:p w14:paraId="43D8B6D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2.5</w:t>
            </w:r>
          </w:p>
        </w:tc>
        <w:tc>
          <w:tcPr>
            <w:tcW w:w="753" w:type="dxa"/>
            <w:gridSpan w:val="2"/>
            <w:shd w:val="clear" w:color="auto" w:fill="auto"/>
            <w:noWrap/>
            <w:vAlign w:val="bottom"/>
            <w:hideMark/>
          </w:tcPr>
          <w:p w14:paraId="6BEC74C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3.296</w:t>
            </w:r>
          </w:p>
        </w:tc>
        <w:tc>
          <w:tcPr>
            <w:tcW w:w="752" w:type="dxa"/>
            <w:gridSpan w:val="2"/>
            <w:shd w:val="clear" w:color="auto" w:fill="auto"/>
            <w:noWrap/>
            <w:vAlign w:val="bottom"/>
            <w:hideMark/>
          </w:tcPr>
          <w:p w14:paraId="694817F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0.656</w:t>
            </w:r>
          </w:p>
        </w:tc>
        <w:tc>
          <w:tcPr>
            <w:tcW w:w="753" w:type="dxa"/>
            <w:gridSpan w:val="2"/>
            <w:shd w:val="clear" w:color="auto" w:fill="auto"/>
            <w:noWrap/>
            <w:vAlign w:val="bottom"/>
            <w:hideMark/>
          </w:tcPr>
          <w:p w14:paraId="0DCBF7FC" w14:textId="440E3B3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5.931</w:t>
            </w:r>
          </w:p>
        </w:tc>
        <w:tc>
          <w:tcPr>
            <w:tcW w:w="753" w:type="dxa"/>
            <w:gridSpan w:val="2"/>
            <w:shd w:val="clear" w:color="auto" w:fill="auto"/>
            <w:noWrap/>
            <w:vAlign w:val="bottom"/>
            <w:hideMark/>
          </w:tcPr>
          <w:p w14:paraId="64F53A30" w14:textId="710302E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4.559</w:t>
            </w:r>
          </w:p>
        </w:tc>
        <w:tc>
          <w:tcPr>
            <w:tcW w:w="752" w:type="dxa"/>
            <w:gridSpan w:val="2"/>
            <w:shd w:val="clear" w:color="auto" w:fill="auto"/>
            <w:noWrap/>
            <w:vAlign w:val="bottom"/>
            <w:hideMark/>
          </w:tcPr>
          <w:p w14:paraId="2EC633C2" w14:textId="1B9321C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4.112</w:t>
            </w:r>
          </w:p>
        </w:tc>
        <w:tc>
          <w:tcPr>
            <w:tcW w:w="753" w:type="dxa"/>
            <w:gridSpan w:val="2"/>
            <w:shd w:val="clear" w:color="auto" w:fill="auto"/>
            <w:noWrap/>
            <w:vAlign w:val="bottom"/>
            <w:hideMark/>
          </w:tcPr>
          <w:p w14:paraId="04BC57AC" w14:textId="76846CD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1.942</w:t>
            </w:r>
          </w:p>
        </w:tc>
        <w:tc>
          <w:tcPr>
            <w:tcW w:w="753" w:type="dxa"/>
            <w:gridSpan w:val="2"/>
            <w:shd w:val="clear" w:color="auto" w:fill="auto"/>
            <w:noWrap/>
            <w:vAlign w:val="bottom"/>
            <w:hideMark/>
          </w:tcPr>
          <w:p w14:paraId="487C0BD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0.545</w:t>
            </w:r>
          </w:p>
        </w:tc>
      </w:tr>
      <w:tr w:rsidR="00C4149B" w:rsidRPr="004B4233" w14:paraId="28423172" w14:textId="77777777" w:rsidTr="004B4233">
        <w:trPr>
          <w:trHeight w:val="300"/>
        </w:trPr>
        <w:tc>
          <w:tcPr>
            <w:tcW w:w="1275" w:type="dxa"/>
            <w:tcBorders>
              <w:top w:val="single" w:sz="4" w:space="0" w:color="auto"/>
              <w:bottom w:val="single" w:sz="4" w:space="0" w:color="auto"/>
            </w:tcBorders>
            <w:shd w:val="clear" w:color="auto" w:fill="auto"/>
            <w:noWrap/>
            <w:vAlign w:val="bottom"/>
            <w:hideMark/>
          </w:tcPr>
          <w:p w14:paraId="3EB6295D"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6D5D9BAA" w14:textId="77777777" w:rsidR="00C4149B" w:rsidRPr="004B4233" w:rsidRDefault="00C4149B" w:rsidP="004B4233">
            <w:pPr>
              <w:spacing w:line="240" w:lineRule="auto"/>
              <w:ind w:firstLine="0"/>
              <w:contextualSpacing/>
              <w:rPr>
                <w:sz w:val="20"/>
                <w:szCs w:val="20"/>
              </w:rPr>
            </w:pPr>
            <w:r w:rsidRPr="004B4233">
              <w:rPr>
                <w:sz w:val="20"/>
                <w:szCs w:val="20"/>
              </w:rPr>
              <w:t>Excitement Seeking</w:t>
            </w:r>
          </w:p>
        </w:tc>
        <w:tc>
          <w:tcPr>
            <w:tcW w:w="856" w:type="dxa"/>
            <w:gridSpan w:val="2"/>
            <w:tcBorders>
              <w:top w:val="single" w:sz="4" w:space="0" w:color="auto"/>
              <w:bottom w:val="single" w:sz="4" w:space="0" w:color="auto"/>
            </w:tcBorders>
            <w:shd w:val="clear" w:color="auto" w:fill="auto"/>
            <w:noWrap/>
            <w:vAlign w:val="bottom"/>
            <w:hideMark/>
          </w:tcPr>
          <w:p w14:paraId="3B29C28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4C18223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54E6414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2063D0D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3050500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141A062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456B3DE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3E323C5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2BFF0F36" w14:textId="77777777" w:rsidTr="004B4233">
        <w:trPr>
          <w:gridAfter w:val="1"/>
          <w:wAfter w:w="104" w:type="dxa"/>
          <w:trHeight w:val="300"/>
        </w:trPr>
        <w:tc>
          <w:tcPr>
            <w:tcW w:w="1275" w:type="dxa"/>
            <w:shd w:val="clear" w:color="auto" w:fill="auto"/>
            <w:noWrap/>
            <w:vAlign w:val="bottom"/>
            <w:hideMark/>
          </w:tcPr>
          <w:p w14:paraId="0E6FB9B5" w14:textId="77777777" w:rsidR="00C4149B" w:rsidRPr="004B4233" w:rsidRDefault="00C4149B" w:rsidP="004B4233">
            <w:pPr>
              <w:spacing w:line="240" w:lineRule="auto"/>
              <w:ind w:firstLine="0"/>
              <w:contextualSpacing/>
              <w:rPr>
                <w:sz w:val="20"/>
                <w:szCs w:val="20"/>
              </w:rPr>
            </w:pPr>
            <w:r w:rsidRPr="004B4233">
              <w:rPr>
                <w:sz w:val="20"/>
                <w:szCs w:val="20"/>
              </w:rPr>
              <w:t>EXSK4</w:t>
            </w:r>
          </w:p>
        </w:tc>
        <w:tc>
          <w:tcPr>
            <w:tcW w:w="4680" w:type="dxa"/>
            <w:shd w:val="clear" w:color="auto" w:fill="auto"/>
            <w:vAlign w:val="bottom"/>
            <w:hideMark/>
          </w:tcPr>
          <w:p w14:paraId="6F341FAE" w14:textId="77777777" w:rsidR="00C4149B" w:rsidRPr="004B4233" w:rsidRDefault="00C4149B" w:rsidP="004B4233">
            <w:pPr>
              <w:spacing w:line="240" w:lineRule="auto"/>
              <w:ind w:firstLine="0"/>
              <w:contextualSpacing/>
              <w:rPr>
                <w:sz w:val="20"/>
                <w:szCs w:val="20"/>
              </w:rPr>
            </w:pPr>
            <w:r w:rsidRPr="004B4233">
              <w:rPr>
                <w:sz w:val="20"/>
                <w:szCs w:val="20"/>
              </w:rPr>
              <w:t>If a party is too loud, I will probably leave</w:t>
            </w:r>
          </w:p>
        </w:tc>
        <w:tc>
          <w:tcPr>
            <w:tcW w:w="752" w:type="dxa"/>
            <w:shd w:val="clear" w:color="auto" w:fill="auto"/>
            <w:noWrap/>
            <w:vAlign w:val="bottom"/>
            <w:hideMark/>
          </w:tcPr>
          <w:p w14:paraId="3DB048A0" w14:textId="51507D39" w:rsidR="00C4149B" w:rsidRPr="004B4233" w:rsidRDefault="008271A4" w:rsidP="00B737AA">
            <w:pPr>
              <w:spacing w:line="240" w:lineRule="auto"/>
              <w:ind w:firstLine="0"/>
              <w:contextualSpacing/>
              <w:jc w:val="center"/>
              <w:rPr>
                <w:bCs w:val="0"/>
                <w:sz w:val="20"/>
                <w:szCs w:val="20"/>
              </w:rPr>
            </w:pPr>
            <w:r>
              <w:rPr>
                <w:sz w:val="20"/>
                <w:szCs w:val="20"/>
              </w:rPr>
              <w:noBreakHyphen/>
            </w:r>
            <w:r w:rsidR="00C4149B" w:rsidRPr="004B4233">
              <w:rPr>
                <w:sz w:val="20"/>
                <w:szCs w:val="20"/>
              </w:rPr>
              <w:t>1.5</w:t>
            </w:r>
          </w:p>
        </w:tc>
        <w:tc>
          <w:tcPr>
            <w:tcW w:w="753" w:type="dxa"/>
            <w:gridSpan w:val="2"/>
            <w:shd w:val="clear" w:color="auto" w:fill="auto"/>
            <w:noWrap/>
            <w:vAlign w:val="bottom"/>
            <w:hideMark/>
          </w:tcPr>
          <w:p w14:paraId="2EDF0A0D" w14:textId="17E0DD2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5.094</w:t>
            </w:r>
          </w:p>
        </w:tc>
        <w:tc>
          <w:tcPr>
            <w:tcW w:w="752" w:type="dxa"/>
            <w:gridSpan w:val="2"/>
            <w:shd w:val="clear" w:color="auto" w:fill="auto"/>
            <w:noWrap/>
            <w:vAlign w:val="bottom"/>
            <w:hideMark/>
          </w:tcPr>
          <w:p w14:paraId="3D916C1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0.361</w:t>
            </w:r>
          </w:p>
        </w:tc>
        <w:tc>
          <w:tcPr>
            <w:tcW w:w="753" w:type="dxa"/>
            <w:gridSpan w:val="2"/>
            <w:shd w:val="clear" w:color="auto" w:fill="auto"/>
            <w:noWrap/>
            <w:vAlign w:val="bottom"/>
            <w:hideMark/>
          </w:tcPr>
          <w:p w14:paraId="0EEC8041" w14:textId="28902AA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8.230</w:t>
            </w:r>
          </w:p>
        </w:tc>
        <w:tc>
          <w:tcPr>
            <w:tcW w:w="753" w:type="dxa"/>
            <w:gridSpan w:val="2"/>
            <w:shd w:val="clear" w:color="auto" w:fill="auto"/>
            <w:noWrap/>
            <w:vAlign w:val="bottom"/>
            <w:hideMark/>
          </w:tcPr>
          <w:p w14:paraId="2201058C" w14:textId="3DC0550E" w:rsidR="00C4149B" w:rsidRPr="004B4233" w:rsidRDefault="008271A4" w:rsidP="00B737AA">
            <w:pPr>
              <w:spacing w:line="240" w:lineRule="auto"/>
              <w:ind w:firstLine="0"/>
              <w:contextualSpacing/>
              <w:jc w:val="center"/>
              <w:rPr>
                <w:sz w:val="20"/>
                <w:szCs w:val="20"/>
              </w:rPr>
            </w:pPr>
            <w:r>
              <w:rPr>
                <w:sz w:val="20"/>
                <w:szCs w:val="20"/>
              </w:rPr>
              <w:noBreakHyphen/>
            </w:r>
            <w:r w:rsidR="00C4149B" w:rsidRPr="004B4233">
              <w:rPr>
                <w:sz w:val="20"/>
                <w:szCs w:val="20"/>
              </w:rPr>
              <w:t>6.008</w:t>
            </w:r>
          </w:p>
        </w:tc>
        <w:tc>
          <w:tcPr>
            <w:tcW w:w="752" w:type="dxa"/>
            <w:gridSpan w:val="2"/>
            <w:shd w:val="clear" w:color="auto" w:fill="auto"/>
            <w:noWrap/>
            <w:vAlign w:val="bottom"/>
            <w:hideMark/>
          </w:tcPr>
          <w:p w14:paraId="1C3E8DB9" w14:textId="168BC98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5.932</w:t>
            </w:r>
          </w:p>
        </w:tc>
        <w:tc>
          <w:tcPr>
            <w:tcW w:w="753" w:type="dxa"/>
            <w:gridSpan w:val="2"/>
            <w:shd w:val="clear" w:color="auto" w:fill="auto"/>
            <w:noWrap/>
            <w:vAlign w:val="bottom"/>
            <w:hideMark/>
          </w:tcPr>
          <w:p w14:paraId="26CFBF16" w14:textId="0BBE6EC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4.332</w:t>
            </w:r>
          </w:p>
        </w:tc>
        <w:tc>
          <w:tcPr>
            <w:tcW w:w="753" w:type="dxa"/>
            <w:gridSpan w:val="2"/>
            <w:shd w:val="clear" w:color="auto" w:fill="auto"/>
            <w:noWrap/>
            <w:vAlign w:val="bottom"/>
            <w:hideMark/>
          </w:tcPr>
          <w:p w14:paraId="0AE27068" w14:textId="23AB6C2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2.504</w:t>
            </w:r>
          </w:p>
        </w:tc>
      </w:tr>
      <w:tr w:rsidR="00C4149B" w:rsidRPr="004B4233" w14:paraId="6E75BD71" w14:textId="77777777" w:rsidTr="004B4233">
        <w:trPr>
          <w:gridAfter w:val="1"/>
          <w:wAfter w:w="104" w:type="dxa"/>
          <w:trHeight w:val="600"/>
        </w:trPr>
        <w:tc>
          <w:tcPr>
            <w:tcW w:w="1275" w:type="dxa"/>
            <w:shd w:val="clear" w:color="auto" w:fill="auto"/>
            <w:noWrap/>
            <w:vAlign w:val="bottom"/>
            <w:hideMark/>
          </w:tcPr>
          <w:p w14:paraId="72F764C1" w14:textId="77777777" w:rsidR="00C4149B" w:rsidRPr="004B4233" w:rsidRDefault="00C4149B" w:rsidP="004B4233">
            <w:pPr>
              <w:spacing w:line="240" w:lineRule="auto"/>
              <w:ind w:firstLine="0"/>
              <w:contextualSpacing/>
              <w:rPr>
                <w:sz w:val="20"/>
                <w:szCs w:val="20"/>
              </w:rPr>
            </w:pPr>
            <w:r w:rsidRPr="004B4233">
              <w:rPr>
                <w:sz w:val="20"/>
                <w:szCs w:val="20"/>
              </w:rPr>
              <w:t>EXSK5</w:t>
            </w:r>
          </w:p>
        </w:tc>
        <w:tc>
          <w:tcPr>
            <w:tcW w:w="4680" w:type="dxa"/>
            <w:shd w:val="clear" w:color="auto" w:fill="auto"/>
            <w:vAlign w:val="bottom"/>
            <w:hideMark/>
          </w:tcPr>
          <w:p w14:paraId="17E12DA9" w14:textId="77777777" w:rsidR="00C4149B" w:rsidRPr="004B4233" w:rsidRDefault="00C4149B" w:rsidP="004B4233">
            <w:pPr>
              <w:spacing w:line="240" w:lineRule="auto"/>
              <w:ind w:firstLine="0"/>
              <w:contextualSpacing/>
              <w:rPr>
                <w:sz w:val="20"/>
                <w:szCs w:val="20"/>
              </w:rPr>
            </w:pPr>
            <w:r w:rsidRPr="004B4233">
              <w:rPr>
                <w:sz w:val="20"/>
                <w:szCs w:val="20"/>
              </w:rPr>
              <w:t>I don’t mind loud parties, but I don’t prefer them either</w:t>
            </w:r>
          </w:p>
        </w:tc>
        <w:tc>
          <w:tcPr>
            <w:tcW w:w="752" w:type="dxa"/>
            <w:shd w:val="clear" w:color="auto" w:fill="auto"/>
            <w:noWrap/>
            <w:vAlign w:val="bottom"/>
            <w:hideMark/>
          </w:tcPr>
          <w:p w14:paraId="34A17573" w14:textId="0260FB0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0.5</w:t>
            </w:r>
          </w:p>
        </w:tc>
        <w:tc>
          <w:tcPr>
            <w:tcW w:w="753" w:type="dxa"/>
            <w:gridSpan w:val="2"/>
            <w:shd w:val="clear" w:color="auto" w:fill="auto"/>
            <w:noWrap/>
            <w:vAlign w:val="bottom"/>
            <w:hideMark/>
          </w:tcPr>
          <w:p w14:paraId="31239A7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0.558</w:t>
            </w:r>
          </w:p>
        </w:tc>
        <w:tc>
          <w:tcPr>
            <w:tcW w:w="752" w:type="dxa"/>
            <w:gridSpan w:val="2"/>
            <w:shd w:val="clear" w:color="auto" w:fill="auto"/>
            <w:noWrap/>
            <w:vAlign w:val="bottom"/>
            <w:hideMark/>
          </w:tcPr>
          <w:p w14:paraId="3DE8967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0.310</w:t>
            </w:r>
          </w:p>
        </w:tc>
        <w:tc>
          <w:tcPr>
            <w:tcW w:w="753" w:type="dxa"/>
            <w:gridSpan w:val="2"/>
            <w:shd w:val="clear" w:color="auto" w:fill="auto"/>
            <w:noWrap/>
            <w:vAlign w:val="bottom"/>
            <w:hideMark/>
          </w:tcPr>
          <w:p w14:paraId="1EE18D5B" w14:textId="5D8BBDE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4.049</w:t>
            </w:r>
          </w:p>
        </w:tc>
        <w:tc>
          <w:tcPr>
            <w:tcW w:w="753" w:type="dxa"/>
            <w:gridSpan w:val="2"/>
            <w:shd w:val="clear" w:color="auto" w:fill="auto"/>
            <w:noWrap/>
            <w:vAlign w:val="bottom"/>
            <w:hideMark/>
          </w:tcPr>
          <w:p w14:paraId="4DF89707" w14:textId="5500DF6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2.171</w:t>
            </w:r>
          </w:p>
        </w:tc>
        <w:tc>
          <w:tcPr>
            <w:tcW w:w="752" w:type="dxa"/>
            <w:gridSpan w:val="2"/>
            <w:shd w:val="clear" w:color="auto" w:fill="auto"/>
            <w:noWrap/>
            <w:vAlign w:val="bottom"/>
            <w:hideMark/>
          </w:tcPr>
          <w:p w14:paraId="54C6BF82" w14:textId="1D880BE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3.262</w:t>
            </w:r>
          </w:p>
        </w:tc>
        <w:tc>
          <w:tcPr>
            <w:tcW w:w="753" w:type="dxa"/>
            <w:gridSpan w:val="2"/>
            <w:shd w:val="clear" w:color="auto" w:fill="auto"/>
            <w:noWrap/>
            <w:vAlign w:val="bottom"/>
            <w:hideMark/>
          </w:tcPr>
          <w:p w14:paraId="67ADC18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0.842</w:t>
            </w:r>
          </w:p>
        </w:tc>
        <w:tc>
          <w:tcPr>
            <w:tcW w:w="753" w:type="dxa"/>
            <w:gridSpan w:val="2"/>
            <w:shd w:val="clear" w:color="auto" w:fill="auto"/>
            <w:noWrap/>
            <w:vAlign w:val="bottom"/>
            <w:hideMark/>
          </w:tcPr>
          <w:p w14:paraId="0FE5658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4.584</w:t>
            </w:r>
          </w:p>
        </w:tc>
      </w:tr>
      <w:tr w:rsidR="00C4149B" w:rsidRPr="004B4233" w14:paraId="463BCC3F" w14:textId="77777777" w:rsidTr="004B4233">
        <w:trPr>
          <w:gridAfter w:val="1"/>
          <w:wAfter w:w="104" w:type="dxa"/>
          <w:trHeight w:val="300"/>
        </w:trPr>
        <w:tc>
          <w:tcPr>
            <w:tcW w:w="1275" w:type="dxa"/>
            <w:shd w:val="clear" w:color="auto" w:fill="auto"/>
            <w:noWrap/>
            <w:vAlign w:val="bottom"/>
            <w:hideMark/>
          </w:tcPr>
          <w:p w14:paraId="35F1957B" w14:textId="77777777" w:rsidR="00C4149B" w:rsidRPr="004B4233" w:rsidRDefault="00C4149B" w:rsidP="004B4233">
            <w:pPr>
              <w:spacing w:line="240" w:lineRule="auto"/>
              <w:ind w:firstLine="0"/>
              <w:contextualSpacing/>
              <w:rPr>
                <w:sz w:val="20"/>
                <w:szCs w:val="20"/>
              </w:rPr>
            </w:pPr>
            <w:r w:rsidRPr="004B4233">
              <w:rPr>
                <w:sz w:val="20"/>
                <w:szCs w:val="20"/>
              </w:rPr>
              <w:t>EXSK7</w:t>
            </w:r>
          </w:p>
        </w:tc>
        <w:tc>
          <w:tcPr>
            <w:tcW w:w="4680" w:type="dxa"/>
            <w:shd w:val="clear" w:color="auto" w:fill="auto"/>
            <w:vAlign w:val="bottom"/>
            <w:hideMark/>
          </w:tcPr>
          <w:p w14:paraId="10006C39" w14:textId="77777777" w:rsidR="00C4149B" w:rsidRPr="004B4233" w:rsidRDefault="00C4149B" w:rsidP="004B4233">
            <w:pPr>
              <w:spacing w:line="240" w:lineRule="auto"/>
              <w:ind w:firstLine="0"/>
              <w:contextualSpacing/>
              <w:rPr>
                <w:sz w:val="20"/>
                <w:szCs w:val="20"/>
              </w:rPr>
            </w:pPr>
            <w:r w:rsidRPr="004B4233">
              <w:rPr>
                <w:sz w:val="20"/>
                <w:szCs w:val="20"/>
              </w:rPr>
              <w:t>I tend to seek adventure.</w:t>
            </w:r>
          </w:p>
        </w:tc>
        <w:tc>
          <w:tcPr>
            <w:tcW w:w="752" w:type="dxa"/>
            <w:shd w:val="clear" w:color="auto" w:fill="auto"/>
            <w:noWrap/>
            <w:vAlign w:val="bottom"/>
            <w:hideMark/>
          </w:tcPr>
          <w:p w14:paraId="7B4486B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0EF0392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1.754</w:t>
            </w:r>
          </w:p>
        </w:tc>
        <w:tc>
          <w:tcPr>
            <w:tcW w:w="752" w:type="dxa"/>
            <w:gridSpan w:val="2"/>
            <w:shd w:val="clear" w:color="auto" w:fill="auto"/>
            <w:noWrap/>
            <w:vAlign w:val="bottom"/>
            <w:hideMark/>
          </w:tcPr>
          <w:p w14:paraId="30CD429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0.540</w:t>
            </w:r>
          </w:p>
        </w:tc>
        <w:tc>
          <w:tcPr>
            <w:tcW w:w="753" w:type="dxa"/>
            <w:gridSpan w:val="2"/>
            <w:shd w:val="clear" w:color="auto" w:fill="auto"/>
            <w:noWrap/>
            <w:vAlign w:val="bottom"/>
            <w:hideMark/>
          </w:tcPr>
          <w:p w14:paraId="4D808840" w14:textId="073E46D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4.235</w:t>
            </w:r>
          </w:p>
        </w:tc>
        <w:tc>
          <w:tcPr>
            <w:tcW w:w="753" w:type="dxa"/>
            <w:gridSpan w:val="2"/>
            <w:shd w:val="clear" w:color="auto" w:fill="auto"/>
            <w:noWrap/>
            <w:vAlign w:val="bottom"/>
            <w:hideMark/>
          </w:tcPr>
          <w:p w14:paraId="56F7E095" w14:textId="7B303B0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3.104</w:t>
            </w:r>
          </w:p>
        </w:tc>
        <w:tc>
          <w:tcPr>
            <w:tcW w:w="752" w:type="dxa"/>
            <w:gridSpan w:val="2"/>
            <w:shd w:val="clear" w:color="auto" w:fill="auto"/>
            <w:noWrap/>
            <w:vAlign w:val="bottom"/>
            <w:hideMark/>
          </w:tcPr>
          <w:p w14:paraId="7E6F8C17" w14:textId="0454AF9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2.328</w:t>
            </w:r>
          </w:p>
        </w:tc>
        <w:tc>
          <w:tcPr>
            <w:tcW w:w="753" w:type="dxa"/>
            <w:gridSpan w:val="2"/>
            <w:shd w:val="clear" w:color="auto" w:fill="auto"/>
            <w:noWrap/>
            <w:vAlign w:val="bottom"/>
            <w:hideMark/>
          </w:tcPr>
          <w:p w14:paraId="185E5800" w14:textId="3FE0209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0.301</w:t>
            </w:r>
          </w:p>
        </w:tc>
        <w:tc>
          <w:tcPr>
            <w:tcW w:w="753" w:type="dxa"/>
            <w:gridSpan w:val="2"/>
            <w:shd w:val="clear" w:color="auto" w:fill="auto"/>
            <w:noWrap/>
            <w:vAlign w:val="bottom"/>
            <w:hideMark/>
          </w:tcPr>
          <w:p w14:paraId="7662C56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1.197</w:t>
            </w:r>
          </w:p>
        </w:tc>
      </w:tr>
      <w:tr w:rsidR="00C4149B" w:rsidRPr="004B4233" w14:paraId="442C965F" w14:textId="77777777" w:rsidTr="004B4233">
        <w:trPr>
          <w:gridAfter w:val="1"/>
          <w:wAfter w:w="104" w:type="dxa"/>
          <w:trHeight w:val="300"/>
        </w:trPr>
        <w:tc>
          <w:tcPr>
            <w:tcW w:w="1275" w:type="dxa"/>
            <w:shd w:val="clear" w:color="auto" w:fill="auto"/>
            <w:noWrap/>
            <w:vAlign w:val="bottom"/>
            <w:hideMark/>
          </w:tcPr>
          <w:p w14:paraId="7F175FD4" w14:textId="77777777" w:rsidR="00C4149B" w:rsidRPr="004B4233" w:rsidRDefault="00C4149B" w:rsidP="004B4233">
            <w:pPr>
              <w:spacing w:line="240" w:lineRule="auto"/>
              <w:ind w:firstLine="0"/>
              <w:contextualSpacing/>
              <w:rPr>
                <w:sz w:val="20"/>
                <w:szCs w:val="20"/>
              </w:rPr>
            </w:pPr>
            <w:r w:rsidRPr="004B4233">
              <w:rPr>
                <w:sz w:val="20"/>
                <w:szCs w:val="20"/>
              </w:rPr>
              <w:t>EXSK9</w:t>
            </w:r>
          </w:p>
        </w:tc>
        <w:tc>
          <w:tcPr>
            <w:tcW w:w="4680" w:type="dxa"/>
            <w:shd w:val="clear" w:color="auto" w:fill="auto"/>
            <w:vAlign w:val="bottom"/>
            <w:hideMark/>
          </w:tcPr>
          <w:p w14:paraId="3EC44B24" w14:textId="77777777" w:rsidR="00C4149B" w:rsidRPr="004B4233" w:rsidRDefault="00C4149B" w:rsidP="004B4233">
            <w:pPr>
              <w:spacing w:line="240" w:lineRule="auto"/>
              <w:ind w:firstLine="0"/>
              <w:contextualSpacing/>
              <w:rPr>
                <w:sz w:val="20"/>
                <w:szCs w:val="20"/>
              </w:rPr>
            </w:pPr>
            <w:r w:rsidRPr="004B4233">
              <w:rPr>
                <w:sz w:val="20"/>
                <w:szCs w:val="20"/>
              </w:rPr>
              <w:t>I couldn’t live without adventure.</w:t>
            </w:r>
          </w:p>
        </w:tc>
        <w:tc>
          <w:tcPr>
            <w:tcW w:w="752" w:type="dxa"/>
            <w:shd w:val="clear" w:color="auto" w:fill="auto"/>
            <w:noWrap/>
            <w:vAlign w:val="bottom"/>
            <w:hideMark/>
          </w:tcPr>
          <w:p w14:paraId="0B83792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shd w:val="clear" w:color="auto" w:fill="auto"/>
            <w:noWrap/>
            <w:vAlign w:val="bottom"/>
            <w:hideMark/>
          </w:tcPr>
          <w:p w14:paraId="4DCA7A5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1.639</w:t>
            </w:r>
          </w:p>
        </w:tc>
        <w:tc>
          <w:tcPr>
            <w:tcW w:w="752" w:type="dxa"/>
            <w:gridSpan w:val="2"/>
            <w:shd w:val="clear" w:color="auto" w:fill="auto"/>
            <w:noWrap/>
            <w:vAlign w:val="bottom"/>
            <w:hideMark/>
          </w:tcPr>
          <w:p w14:paraId="6BC3706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0.487</w:t>
            </w:r>
          </w:p>
        </w:tc>
        <w:tc>
          <w:tcPr>
            <w:tcW w:w="753" w:type="dxa"/>
            <w:gridSpan w:val="2"/>
            <w:shd w:val="clear" w:color="auto" w:fill="auto"/>
            <w:noWrap/>
            <w:vAlign w:val="bottom"/>
            <w:hideMark/>
          </w:tcPr>
          <w:p w14:paraId="43BB3C37" w14:textId="1450508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5.246</w:t>
            </w:r>
          </w:p>
        </w:tc>
        <w:tc>
          <w:tcPr>
            <w:tcW w:w="753" w:type="dxa"/>
            <w:gridSpan w:val="2"/>
            <w:shd w:val="clear" w:color="auto" w:fill="auto"/>
            <w:noWrap/>
            <w:vAlign w:val="bottom"/>
            <w:hideMark/>
          </w:tcPr>
          <w:p w14:paraId="0101D0F1" w14:textId="682DF99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2.445</w:t>
            </w:r>
          </w:p>
        </w:tc>
        <w:tc>
          <w:tcPr>
            <w:tcW w:w="752" w:type="dxa"/>
            <w:gridSpan w:val="2"/>
            <w:shd w:val="clear" w:color="auto" w:fill="auto"/>
            <w:noWrap/>
            <w:vAlign w:val="bottom"/>
            <w:hideMark/>
          </w:tcPr>
          <w:p w14:paraId="3DB9618D" w14:textId="46CC4E8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2.291</w:t>
            </w:r>
          </w:p>
        </w:tc>
        <w:tc>
          <w:tcPr>
            <w:tcW w:w="753" w:type="dxa"/>
            <w:gridSpan w:val="2"/>
            <w:shd w:val="clear" w:color="auto" w:fill="auto"/>
            <w:noWrap/>
            <w:vAlign w:val="bottom"/>
            <w:hideMark/>
          </w:tcPr>
          <w:p w14:paraId="0BE03A50" w14:textId="26ED478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0.026</w:t>
            </w:r>
          </w:p>
        </w:tc>
        <w:tc>
          <w:tcPr>
            <w:tcW w:w="753" w:type="dxa"/>
            <w:gridSpan w:val="2"/>
            <w:shd w:val="clear" w:color="auto" w:fill="auto"/>
            <w:noWrap/>
            <w:vAlign w:val="bottom"/>
            <w:hideMark/>
          </w:tcPr>
          <w:p w14:paraId="3429D71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1.308</w:t>
            </w:r>
          </w:p>
        </w:tc>
      </w:tr>
      <w:tr w:rsidR="00C4149B" w:rsidRPr="004B4233" w14:paraId="1C25EBE1"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7D918343"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5265AFDA" w14:textId="77777777" w:rsidR="00C4149B" w:rsidRPr="004B4233" w:rsidRDefault="00C4149B" w:rsidP="004B4233">
            <w:pPr>
              <w:spacing w:line="240" w:lineRule="auto"/>
              <w:ind w:firstLine="0"/>
              <w:contextualSpacing/>
              <w:rPr>
                <w:sz w:val="20"/>
                <w:szCs w:val="20"/>
              </w:rPr>
            </w:pPr>
            <w:r w:rsidRPr="004B4233">
              <w:rPr>
                <w:sz w:val="20"/>
                <w:szCs w:val="20"/>
              </w:rPr>
              <w:t>Gregariousness</w:t>
            </w:r>
          </w:p>
        </w:tc>
        <w:tc>
          <w:tcPr>
            <w:tcW w:w="752" w:type="dxa"/>
            <w:tcBorders>
              <w:top w:val="single" w:sz="4" w:space="0" w:color="auto"/>
              <w:bottom w:val="single" w:sz="4" w:space="0" w:color="auto"/>
            </w:tcBorders>
            <w:shd w:val="clear" w:color="auto" w:fill="auto"/>
            <w:noWrap/>
            <w:vAlign w:val="bottom"/>
            <w:hideMark/>
          </w:tcPr>
          <w:p w14:paraId="22182A9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1427C2D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546BA5D3" w14:textId="77777777" w:rsidR="00C4149B" w:rsidRPr="004B4233" w:rsidRDefault="00C4149B" w:rsidP="00B737AA">
            <w:pPr>
              <w:spacing w:line="240" w:lineRule="auto"/>
              <w:ind w:firstLine="0"/>
              <w:contextualSpacing/>
              <w:jc w:val="center"/>
              <w:rPr>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40C56E1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711C308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617FA22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787BD79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420A31D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53EB05A5"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75D6DF1E" w14:textId="77777777" w:rsidR="00C4149B" w:rsidRPr="004B4233" w:rsidRDefault="00C4149B" w:rsidP="004B4233">
            <w:pPr>
              <w:spacing w:line="240" w:lineRule="auto"/>
              <w:ind w:firstLine="0"/>
              <w:contextualSpacing/>
              <w:rPr>
                <w:sz w:val="20"/>
                <w:szCs w:val="20"/>
              </w:rPr>
            </w:pPr>
            <w:r w:rsidRPr="004B4233">
              <w:rPr>
                <w:sz w:val="20"/>
                <w:szCs w:val="20"/>
              </w:rPr>
              <w:t>GRGR1</w:t>
            </w:r>
          </w:p>
        </w:tc>
        <w:tc>
          <w:tcPr>
            <w:tcW w:w="4680" w:type="dxa"/>
            <w:tcBorders>
              <w:top w:val="single" w:sz="4" w:space="0" w:color="auto"/>
            </w:tcBorders>
            <w:shd w:val="clear" w:color="auto" w:fill="auto"/>
            <w:vAlign w:val="bottom"/>
            <w:hideMark/>
          </w:tcPr>
          <w:p w14:paraId="4F3A6D92" w14:textId="77777777" w:rsidR="00C4149B" w:rsidRPr="004B4233" w:rsidRDefault="00C4149B" w:rsidP="004B4233">
            <w:pPr>
              <w:spacing w:line="240" w:lineRule="auto"/>
              <w:ind w:firstLine="0"/>
              <w:contextualSpacing/>
              <w:rPr>
                <w:sz w:val="20"/>
                <w:szCs w:val="20"/>
              </w:rPr>
            </w:pPr>
            <w:r w:rsidRPr="004B4233">
              <w:rPr>
                <w:sz w:val="20"/>
                <w:szCs w:val="20"/>
              </w:rPr>
              <w:t>I am a socially awkward person.</w:t>
            </w:r>
          </w:p>
        </w:tc>
        <w:tc>
          <w:tcPr>
            <w:tcW w:w="752" w:type="dxa"/>
            <w:tcBorders>
              <w:top w:val="single" w:sz="4" w:space="0" w:color="auto"/>
            </w:tcBorders>
            <w:shd w:val="clear" w:color="auto" w:fill="auto"/>
            <w:noWrap/>
            <w:vAlign w:val="bottom"/>
            <w:hideMark/>
          </w:tcPr>
          <w:p w14:paraId="0F8A54A1" w14:textId="77DD6ED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48DD6F1E" w14:textId="04F115EE" w:rsidR="00C4149B" w:rsidRPr="004B4233" w:rsidRDefault="008271A4" w:rsidP="00B737AA">
            <w:pPr>
              <w:spacing w:line="240" w:lineRule="auto"/>
              <w:ind w:firstLine="0"/>
              <w:contextualSpacing/>
              <w:jc w:val="center"/>
              <w:rPr>
                <w:sz w:val="20"/>
                <w:szCs w:val="20"/>
              </w:rPr>
            </w:pPr>
            <w:r>
              <w:rPr>
                <w:sz w:val="20"/>
                <w:szCs w:val="20"/>
              </w:rPr>
              <w:noBreakHyphen/>
            </w:r>
            <w:r w:rsidR="00C4149B" w:rsidRPr="004B4233">
              <w:rPr>
                <w:sz w:val="20"/>
                <w:szCs w:val="20"/>
              </w:rPr>
              <w:t>2.473</w:t>
            </w:r>
          </w:p>
        </w:tc>
        <w:tc>
          <w:tcPr>
            <w:tcW w:w="752" w:type="dxa"/>
            <w:gridSpan w:val="2"/>
            <w:tcBorders>
              <w:top w:val="single" w:sz="4" w:space="0" w:color="auto"/>
            </w:tcBorders>
            <w:shd w:val="clear" w:color="auto" w:fill="auto"/>
            <w:noWrap/>
            <w:vAlign w:val="bottom"/>
            <w:hideMark/>
          </w:tcPr>
          <w:p w14:paraId="71FCA87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0.853</w:t>
            </w:r>
          </w:p>
        </w:tc>
        <w:tc>
          <w:tcPr>
            <w:tcW w:w="753" w:type="dxa"/>
            <w:gridSpan w:val="2"/>
            <w:tcBorders>
              <w:top w:val="single" w:sz="4" w:space="0" w:color="auto"/>
            </w:tcBorders>
            <w:shd w:val="clear" w:color="auto" w:fill="auto"/>
            <w:noWrap/>
            <w:vAlign w:val="bottom"/>
            <w:hideMark/>
          </w:tcPr>
          <w:p w14:paraId="04D6C907" w14:textId="2FE3026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3.776</w:t>
            </w:r>
          </w:p>
        </w:tc>
        <w:tc>
          <w:tcPr>
            <w:tcW w:w="753" w:type="dxa"/>
            <w:gridSpan w:val="2"/>
            <w:tcBorders>
              <w:top w:val="single" w:sz="4" w:space="0" w:color="auto"/>
            </w:tcBorders>
            <w:shd w:val="clear" w:color="auto" w:fill="auto"/>
            <w:noWrap/>
            <w:vAlign w:val="bottom"/>
            <w:hideMark/>
          </w:tcPr>
          <w:p w14:paraId="3EEABA3B" w14:textId="32DF48E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2.457</w:t>
            </w:r>
          </w:p>
        </w:tc>
        <w:tc>
          <w:tcPr>
            <w:tcW w:w="752" w:type="dxa"/>
            <w:gridSpan w:val="2"/>
            <w:tcBorders>
              <w:top w:val="single" w:sz="4" w:space="0" w:color="auto"/>
            </w:tcBorders>
            <w:shd w:val="clear" w:color="auto" w:fill="auto"/>
            <w:noWrap/>
            <w:vAlign w:val="bottom"/>
            <w:hideMark/>
          </w:tcPr>
          <w:p w14:paraId="4DF7351C" w14:textId="3AFCEE4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2.843</w:t>
            </w:r>
          </w:p>
        </w:tc>
        <w:tc>
          <w:tcPr>
            <w:tcW w:w="753" w:type="dxa"/>
            <w:gridSpan w:val="2"/>
            <w:tcBorders>
              <w:top w:val="single" w:sz="4" w:space="0" w:color="auto"/>
            </w:tcBorders>
            <w:shd w:val="clear" w:color="auto" w:fill="auto"/>
            <w:noWrap/>
            <w:vAlign w:val="bottom"/>
            <w:hideMark/>
          </w:tcPr>
          <w:p w14:paraId="1FBD5E8C" w14:textId="144E1F9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1.256</w:t>
            </w:r>
          </w:p>
        </w:tc>
        <w:tc>
          <w:tcPr>
            <w:tcW w:w="753" w:type="dxa"/>
            <w:gridSpan w:val="2"/>
            <w:tcBorders>
              <w:top w:val="single" w:sz="4" w:space="0" w:color="auto"/>
            </w:tcBorders>
            <w:shd w:val="clear" w:color="auto" w:fill="auto"/>
            <w:noWrap/>
            <w:vAlign w:val="bottom"/>
            <w:hideMark/>
          </w:tcPr>
          <w:p w14:paraId="3EE0DF80" w14:textId="141FB39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0.499</w:t>
            </w:r>
          </w:p>
        </w:tc>
      </w:tr>
      <w:tr w:rsidR="00C4149B" w:rsidRPr="004B4233" w14:paraId="3D0F8098" w14:textId="77777777" w:rsidTr="004B4233">
        <w:trPr>
          <w:gridAfter w:val="1"/>
          <w:wAfter w:w="104" w:type="dxa"/>
          <w:trHeight w:val="600"/>
        </w:trPr>
        <w:tc>
          <w:tcPr>
            <w:tcW w:w="1275" w:type="dxa"/>
            <w:shd w:val="clear" w:color="auto" w:fill="auto"/>
            <w:noWrap/>
            <w:vAlign w:val="bottom"/>
            <w:hideMark/>
          </w:tcPr>
          <w:p w14:paraId="7A44641A" w14:textId="77777777" w:rsidR="00C4149B" w:rsidRPr="004B4233" w:rsidRDefault="00C4149B" w:rsidP="004B4233">
            <w:pPr>
              <w:spacing w:line="240" w:lineRule="auto"/>
              <w:ind w:firstLine="0"/>
              <w:contextualSpacing/>
              <w:rPr>
                <w:sz w:val="20"/>
                <w:szCs w:val="20"/>
              </w:rPr>
            </w:pPr>
            <w:r w:rsidRPr="004B4233">
              <w:rPr>
                <w:sz w:val="20"/>
                <w:szCs w:val="20"/>
              </w:rPr>
              <w:t>GRGR4</w:t>
            </w:r>
          </w:p>
        </w:tc>
        <w:tc>
          <w:tcPr>
            <w:tcW w:w="4680" w:type="dxa"/>
            <w:shd w:val="clear" w:color="auto" w:fill="auto"/>
            <w:vAlign w:val="bottom"/>
            <w:hideMark/>
          </w:tcPr>
          <w:p w14:paraId="2CC13F7E" w14:textId="77777777" w:rsidR="00C4149B" w:rsidRPr="004B4233" w:rsidRDefault="00C4149B" w:rsidP="004B4233">
            <w:pPr>
              <w:spacing w:line="240" w:lineRule="auto"/>
              <w:ind w:firstLine="0"/>
              <w:contextualSpacing/>
              <w:rPr>
                <w:sz w:val="20"/>
                <w:szCs w:val="20"/>
              </w:rPr>
            </w:pPr>
            <w:r w:rsidRPr="004B4233">
              <w:rPr>
                <w:sz w:val="20"/>
                <w:szCs w:val="20"/>
              </w:rPr>
              <w:t>I sometimes feel uncomfortable when surrounded by a big crowd.</w:t>
            </w:r>
          </w:p>
        </w:tc>
        <w:tc>
          <w:tcPr>
            <w:tcW w:w="752" w:type="dxa"/>
            <w:shd w:val="clear" w:color="auto" w:fill="auto"/>
            <w:noWrap/>
            <w:vAlign w:val="bottom"/>
            <w:hideMark/>
          </w:tcPr>
          <w:p w14:paraId="0CAD9CF8" w14:textId="1F3A3EE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w:t>
            </w:r>
          </w:p>
        </w:tc>
        <w:tc>
          <w:tcPr>
            <w:tcW w:w="753" w:type="dxa"/>
            <w:gridSpan w:val="2"/>
            <w:shd w:val="clear" w:color="auto" w:fill="auto"/>
            <w:noWrap/>
            <w:vAlign w:val="bottom"/>
            <w:hideMark/>
          </w:tcPr>
          <w:p w14:paraId="7B6B818D" w14:textId="188B74C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3.412</w:t>
            </w:r>
          </w:p>
        </w:tc>
        <w:tc>
          <w:tcPr>
            <w:tcW w:w="752" w:type="dxa"/>
            <w:gridSpan w:val="2"/>
            <w:shd w:val="clear" w:color="auto" w:fill="auto"/>
            <w:noWrap/>
            <w:vAlign w:val="bottom"/>
            <w:hideMark/>
          </w:tcPr>
          <w:p w14:paraId="6655E58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0.610</w:t>
            </w:r>
          </w:p>
        </w:tc>
        <w:tc>
          <w:tcPr>
            <w:tcW w:w="753" w:type="dxa"/>
            <w:gridSpan w:val="2"/>
            <w:shd w:val="clear" w:color="auto" w:fill="auto"/>
            <w:noWrap/>
            <w:vAlign w:val="bottom"/>
            <w:hideMark/>
          </w:tcPr>
          <w:p w14:paraId="08541849" w14:textId="390C398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5.880</w:t>
            </w:r>
          </w:p>
        </w:tc>
        <w:tc>
          <w:tcPr>
            <w:tcW w:w="753" w:type="dxa"/>
            <w:gridSpan w:val="2"/>
            <w:shd w:val="clear" w:color="auto" w:fill="auto"/>
            <w:noWrap/>
            <w:vAlign w:val="bottom"/>
            <w:hideMark/>
          </w:tcPr>
          <w:p w14:paraId="1D3455A1" w14:textId="2508E41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4.384</w:t>
            </w:r>
          </w:p>
        </w:tc>
        <w:tc>
          <w:tcPr>
            <w:tcW w:w="752" w:type="dxa"/>
            <w:gridSpan w:val="2"/>
            <w:shd w:val="clear" w:color="auto" w:fill="auto"/>
            <w:noWrap/>
            <w:vAlign w:val="bottom"/>
            <w:hideMark/>
          </w:tcPr>
          <w:p w14:paraId="7BC5C24C" w14:textId="61220DB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4.495</w:t>
            </w:r>
          </w:p>
        </w:tc>
        <w:tc>
          <w:tcPr>
            <w:tcW w:w="753" w:type="dxa"/>
            <w:gridSpan w:val="2"/>
            <w:shd w:val="clear" w:color="auto" w:fill="auto"/>
            <w:noWrap/>
            <w:vAlign w:val="bottom"/>
            <w:hideMark/>
          </w:tcPr>
          <w:p w14:paraId="6CBBE261" w14:textId="7275A98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3.538</w:t>
            </w:r>
          </w:p>
        </w:tc>
        <w:tc>
          <w:tcPr>
            <w:tcW w:w="753" w:type="dxa"/>
            <w:gridSpan w:val="2"/>
            <w:shd w:val="clear" w:color="auto" w:fill="auto"/>
            <w:noWrap/>
            <w:vAlign w:val="bottom"/>
            <w:hideMark/>
          </w:tcPr>
          <w:p w14:paraId="7EE89E58" w14:textId="26F698A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1.468</w:t>
            </w:r>
          </w:p>
        </w:tc>
      </w:tr>
      <w:tr w:rsidR="00C4149B" w:rsidRPr="004B4233" w14:paraId="2205E958" w14:textId="77777777" w:rsidTr="004B4233">
        <w:trPr>
          <w:gridAfter w:val="1"/>
          <w:wAfter w:w="104" w:type="dxa"/>
          <w:trHeight w:val="300"/>
        </w:trPr>
        <w:tc>
          <w:tcPr>
            <w:tcW w:w="1275" w:type="dxa"/>
            <w:shd w:val="clear" w:color="auto" w:fill="auto"/>
            <w:noWrap/>
            <w:vAlign w:val="bottom"/>
            <w:hideMark/>
          </w:tcPr>
          <w:p w14:paraId="16C50CFB" w14:textId="77777777" w:rsidR="00C4149B" w:rsidRPr="004B4233" w:rsidRDefault="00C4149B" w:rsidP="004B4233">
            <w:pPr>
              <w:spacing w:line="240" w:lineRule="auto"/>
              <w:ind w:firstLine="0"/>
              <w:contextualSpacing/>
              <w:rPr>
                <w:sz w:val="20"/>
                <w:szCs w:val="20"/>
              </w:rPr>
            </w:pPr>
            <w:r w:rsidRPr="004B4233">
              <w:rPr>
                <w:sz w:val="20"/>
                <w:szCs w:val="20"/>
              </w:rPr>
              <w:lastRenderedPageBreak/>
              <w:t>GRGR5</w:t>
            </w:r>
          </w:p>
        </w:tc>
        <w:tc>
          <w:tcPr>
            <w:tcW w:w="4680" w:type="dxa"/>
            <w:shd w:val="clear" w:color="auto" w:fill="auto"/>
            <w:vAlign w:val="bottom"/>
            <w:hideMark/>
          </w:tcPr>
          <w:p w14:paraId="208FB0C8" w14:textId="77777777" w:rsidR="00C4149B" w:rsidRPr="004B4233" w:rsidRDefault="00C4149B" w:rsidP="004B4233">
            <w:pPr>
              <w:spacing w:line="240" w:lineRule="auto"/>
              <w:ind w:firstLine="0"/>
              <w:contextualSpacing/>
              <w:rPr>
                <w:sz w:val="20"/>
                <w:szCs w:val="20"/>
              </w:rPr>
            </w:pPr>
            <w:r w:rsidRPr="004B4233">
              <w:rPr>
                <w:sz w:val="20"/>
                <w:szCs w:val="20"/>
              </w:rPr>
              <w:t>I prefer to socialize in small groups.</w:t>
            </w:r>
          </w:p>
        </w:tc>
        <w:tc>
          <w:tcPr>
            <w:tcW w:w="752" w:type="dxa"/>
            <w:shd w:val="clear" w:color="auto" w:fill="auto"/>
            <w:noWrap/>
            <w:vAlign w:val="bottom"/>
            <w:hideMark/>
          </w:tcPr>
          <w:p w14:paraId="437DB9F4" w14:textId="5D4A55F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0.5</w:t>
            </w:r>
          </w:p>
        </w:tc>
        <w:tc>
          <w:tcPr>
            <w:tcW w:w="753" w:type="dxa"/>
            <w:gridSpan w:val="2"/>
            <w:shd w:val="clear" w:color="auto" w:fill="auto"/>
            <w:noWrap/>
            <w:vAlign w:val="bottom"/>
            <w:hideMark/>
          </w:tcPr>
          <w:p w14:paraId="4953A28D" w14:textId="07D1D4A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1.330</w:t>
            </w:r>
          </w:p>
        </w:tc>
        <w:tc>
          <w:tcPr>
            <w:tcW w:w="752" w:type="dxa"/>
            <w:gridSpan w:val="2"/>
            <w:shd w:val="clear" w:color="auto" w:fill="auto"/>
            <w:noWrap/>
            <w:vAlign w:val="bottom"/>
            <w:hideMark/>
          </w:tcPr>
          <w:p w14:paraId="288FDE0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0.276</w:t>
            </w:r>
          </w:p>
        </w:tc>
        <w:tc>
          <w:tcPr>
            <w:tcW w:w="753" w:type="dxa"/>
            <w:gridSpan w:val="2"/>
            <w:shd w:val="clear" w:color="auto" w:fill="auto"/>
            <w:noWrap/>
            <w:vAlign w:val="bottom"/>
            <w:hideMark/>
          </w:tcPr>
          <w:p w14:paraId="324688F7" w14:textId="17D6F8C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9.102</w:t>
            </w:r>
          </w:p>
        </w:tc>
        <w:tc>
          <w:tcPr>
            <w:tcW w:w="753" w:type="dxa"/>
            <w:gridSpan w:val="2"/>
            <w:shd w:val="clear" w:color="auto" w:fill="auto"/>
            <w:noWrap/>
            <w:vAlign w:val="bottom"/>
            <w:hideMark/>
          </w:tcPr>
          <w:p w14:paraId="57014951" w14:textId="2D12F7C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5.936</w:t>
            </w:r>
          </w:p>
        </w:tc>
        <w:tc>
          <w:tcPr>
            <w:tcW w:w="752" w:type="dxa"/>
            <w:gridSpan w:val="2"/>
            <w:shd w:val="clear" w:color="auto" w:fill="auto"/>
            <w:noWrap/>
            <w:vAlign w:val="bottom"/>
            <w:hideMark/>
          </w:tcPr>
          <w:p w14:paraId="67667D3E" w14:textId="4BB7A4E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5.834</w:t>
            </w:r>
          </w:p>
        </w:tc>
        <w:tc>
          <w:tcPr>
            <w:tcW w:w="753" w:type="dxa"/>
            <w:gridSpan w:val="2"/>
            <w:shd w:val="clear" w:color="auto" w:fill="auto"/>
            <w:noWrap/>
            <w:vAlign w:val="bottom"/>
            <w:hideMark/>
          </w:tcPr>
          <w:p w14:paraId="61DFA50A" w14:textId="5F3EA43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2.414</w:t>
            </w:r>
          </w:p>
        </w:tc>
        <w:tc>
          <w:tcPr>
            <w:tcW w:w="753" w:type="dxa"/>
            <w:gridSpan w:val="2"/>
            <w:shd w:val="clear" w:color="auto" w:fill="auto"/>
            <w:noWrap/>
            <w:vAlign w:val="bottom"/>
            <w:hideMark/>
          </w:tcPr>
          <w:p w14:paraId="5BCB519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2.817</w:t>
            </w:r>
          </w:p>
        </w:tc>
      </w:tr>
      <w:tr w:rsidR="00C4149B" w:rsidRPr="004B4233" w14:paraId="7CDAFA0F" w14:textId="77777777" w:rsidTr="004B4233">
        <w:trPr>
          <w:gridAfter w:val="1"/>
          <w:wAfter w:w="104" w:type="dxa"/>
          <w:trHeight w:val="300"/>
        </w:trPr>
        <w:tc>
          <w:tcPr>
            <w:tcW w:w="1275" w:type="dxa"/>
            <w:shd w:val="clear" w:color="auto" w:fill="auto"/>
            <w:noWrap/>
            <w:vAlign w:val="bottom"/>
            <w:hideMark/>
          </w:tcPr>
          <w:p w14:paraId="57D5A67D" w14:textId="77777777" w:rsidR="00C4149B" w:rsidRPr="004B4233" w:rsidRDefault="00C4149B" w:rsidP="004B4233">
            <w:pPr>
              <w:spacing w:line="240" w:lineRule="auto"/>
              <w:ind w:firstLine="0"/>
              <w:contextualSpacing/>
              <w:rPr>
                <w:sz w:val="20"/>
                <w:szCs w:val="20"/>
              </w:rPr>
            </w:pPr>
            <w:r w:rsidRPr="004B4233">
              <w:rPr>
                <w:sz w:val="20"/>
                <w:szCs w:val="20"/>
              </w:rPr>
              <w:t>GRGR7</w:t>
            </w:r>
          </w:p>
        </w:tc>
        <w:tc>
          <w:tcPr>
            <w:tcW w:w="4680" w:type="dxa"/>
            <w:shd w:val="clear" w:color="auto" w:fill="auto"/>
            <w:vAlign w:val="bottom"/>
            <w:hideMark/>
          </w:tcPr>
          <w:p w14:paraId="3A60FB3A" w14:textId="77777777" w:rsidR="00C4149B" w:rsidRPr="004B4233" w:rsidRDefault="00C4149B" w:rsidP="004B4233">
            <w:pPr>
              <w:spacing w:line="240" w:lineRule="auto"/>
              <w:ind w:firstLine="0"/>
              <w:contextualSpacing/>
              <w:rPr>
                <w:sz w:val="20"/>
                <w:szCs w:val="20"/>
              </w:rPr>
            </w:pPr>
            <w:r w:rsidRPr="004B4233">
              <w:rPr>
                <w:sz w:val="20"/>
                <w:szCs w:val="20"/>
              </w:rPr>
              <w:t>I enjoy meeting different people.</w:t>
            </w:r>
          </w:p>
        </w:tc>
        <w:tc>
          <w:tcPr>
            <w:tcW w:w="752" w:type="dxa"/>
            <w:shd w:val="clear" w:color="auto" w:fill="auto"/>
            <w:noWrap/>
            <w:vAlign w:val="bottom"/>
            <w:hideMark/>
          </w:tcPr>
          <w:p w14:paraId="3592B68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5871972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2.437</w:t>
            </w:r>
          </w:p>
        </w:tc>
        <w:tc>
          <w:tcPr>
            <w:tcW w:w="752" w:type="dxa"/>
            <w:gridSpan w:val="2"/>
            <w:shd w:val="clear" w:color="auto" w:fill="auto"/>
            <w:noWrap/>
            <w:vAlign w:val="bottom"/>
            <w:hideMark/>
          </w:tcPr>
          <w:p w14:paraId="18BFECB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1.385</w:t>
            </w:r>
          </w:p>
        </w:tc>
        <w:tc>
          <w:tcPr>
            <w:tcW w:w="753" w:type="dxa"/>
            <w:gridSpan w:val="2"/>
            <w:shd w:val="clear" w:color="auto" w:fill="auto"/>
            <w:noWrap/>
            <w:vAlign w:val="bottom"/>
            <w:hideMark/>
          </w:tcPr>
          <w:p w14:paraId="15E9CC08" w14:textId="012F7BF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4.736</w:t>
            </w:r>
          </w:p>
        </w:tc>
        <w:tc>
          <w:tcPr>
            <w:tcW w:w="753" w:type="dxa"/>
            <w:gridSpan w:val="2"/>
            <w:shd w:val="clear" w:color="auto" w:fill="auto"/>
            <w:noWrap/>
            <w:vAlign w:val="bottom"/>
            <w:hideMark/>
          </w:tcPr>
          <w:p w14:paraId="4544F951" w14:textId="15B3C1B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4.068</w:t>
            </w:r>
          </w:p>
        </w:tc>
        <w:tc>
          <w:tcPr>
            <w:tcW w:w="752" w:type="dxa"/>
            <w:gridSpan w:val="2"/>
            <w:shd w:val="clear" w:color="auto" w:fill="auto"/>
            <w:noWrap/>
            <w:vAlign w:val="bottom"/>
            <w:hideMark/>
          </w:tcPr>
          <w:p w14:paraId="021D6AED" w14:textId="2C1A930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3.711</w:t>
            </w:r>
          </w:p>
        </w:tc>
        <w:tc>
          <w:tcPr>
            <w:tcW w:w="753" w:type="dxa"/>
            <w:gridSpan w:val="2"/>
            <w:shd w:val="clear" w:color="auto" w:fill="auto"/>
            <w:noWrap/>
            <w:vAlign w:val="bottom"/>
            <w:hideMark/>
          </w:tcPr>
          <w:p w14:paraId="3D9BB90D" w14:textId="1287057E" w:rsidR="00C4149B" w:rsidRPr="004B4233" w:rsidRDefault="008271A4" w:rsidP="00B737AA">
            <w:pPr>
              <w:spacing w:line="240" w:lineRule="auto"/>
              <w:ind w:firstLine="0"/>
              <w:contextualSpacing/>
              <w:jc w:val="center"/>
              <w:rPr>
                <w:bCs w:val="0"/>
                <w:sz w:val="20"/>
                <w:szCs w:val="20"/>
              </w:rPr>
            </w:pPr>
            <w:r>
              <w:rPr>
                <w:sz w:val="20"/>
                <w:szCs w:val="20"/>
              </w:rPr>
              <w:noBreakHyphen/>
            </w:r>
            <w:r w:rsidR="00C4149B" w:rsidRPr="004B4233">
              <w:rPr>
                <w:sz w:val="20"/>
                <w:szCs w:val="20"/>
              </w:rPr>
              <w:t>2.280</w:t>
            </w:r>
          </w:p>
        </w:tc>
        <w:tc>
          <w:tcPr>
            <w:tcW w:w="753" w:type="dxa"/>
            <w:gridSpan w:val="2"/>
            <w:shd w:val="clear" w:color="auto" w:fill="auto"/>
            <w:noWrap/>
            <w:vAlign w:val="bottom"/>
            <w:hideMark/>
          </w:tcPr>
          <w:p w14:paraId="1A16EEFC" w14:textId="60EA665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1.082</w:t>
            </w:r>
          </w:p>
        </w:tc>
      </w:tr>
      <w:tr w:rsidR="00C4149B" w:rsidRPr="004B4233" w14:paraId="0507D239" w14:textId="77777777" w:rsidTr="004B4233">
        <w:trPr>
          <w:gridAfter w:val="1"/>
          <w:wAfter w:w="104" w:type="dxa"/>
          <w:trHeight w:val="300"/>
        </w:trPr>
        <w:tc>
          <w:tcPr>
            <w:tcW w:w="1275" w:type="dxa"/>
            <w:tcBorders>
              <w:bottom w:val="single" w:sz="4" w:space="0" w:color="auto"/>
            </w:tcBorders>
            <w:shd w:val="clear" w:color="auto" w:fill="auto"/>
            <w:noWrap/>
            <w:vAlign w:val="bottom"/>
            <w:hideMark/>
          </w:tcPr>
          <w:p w14:paraId="77B7FA59" w14:textId="77777777" w:rsidR="00C4149B" w:rsidRPr="004B4233" w:rsidRDefault="00C4149B" w:rsidP="004B4233">
            <w:pPr>
              <w:spacing w:line="240" w:lineRule="auto"/>
              <w:ind w:firstLine="0"/>
              <w:contextualSpacing/>
              <w:rPr>
                <w:sz w:val="20"/>
                <w:szCs w:val="20"/>
              </w:rPr>
            </w:pPr>
            <w:r w:rsidRPr="004B4233">
              <w:rPr>
                <w:sz w:val="20"/>
                <w:szCs w:val="20"/>
              </w:rPr>
              <w:t>GRGR10</w:t>
            </w:r>
          </w:p>
        </w:tc>
        <w:tc>
          <w:tcPr>
            <w:tcW w:w="4680" w:type="dxa"/>
            <w:tcBorders>
              <w:bottom w:val="single" w:sz="4" w:space="0" w:color="auto"/>
            </w:tcBorders>
            <w:shd w:val="clear" w:color="auto" w:fill="auto"/>
            <w:vAlign w:val="bottom"/>
            <w:hideMark/>
          </w:tcPr>
          <w:p w14:paraId="680C0D8F" w14:textId="77777777" w:rsidR="00C4149B" w:rsidRPr="004B4233" w:rsidRDefault="00C4149B" w:rsidP="004B4233">
            <w:pPr>
              <w:spacing w:line="240" w:lineRule="auto"/>
              <w:ind w:firstLine="0"/>
              <w:contextualSpacing/>
              <w:rPr>
                <w:sz w:val="20"/>
                <w:szCs w:val="20"/>
              </w:rPr>
            </w:pPr>
            <w:r w:rsidRPr="004B4233">
              <w:rPr>
                <w:sz w:val="20"/>
                <w:szCs w:val="20"/>
              </w:rPr>
              <w:t>I constantly try to engage with different people.</w:t>
            </w:r>
          </w:p>
        </w:tc>
        <w:tc>
          <w:tcPr>
            <w:tcW w:w="752" w:type="dxa"/>
            <w:tcBorders>
              <w:bottom w:val="single" w:sz="4" w:space="0" w:color="auto"/>
            </w:tcBorders>
            <w:shd w:val="clear" w:color="auto" w:fill="auto"/>
            <w:noWrap/>
            <w:vAlign w:val="bottom"/>
            <w:hideMark/>
          </w:tcPr>
          <w:p w14:paraId="3171101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59827CA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2.095</w:t>
            </w:r>
          </w:p>
        </w:tc>
        <w:tc>
          <w:tcPr>
            <w:tcW w:w="752" w:type="dxa"/>
            <w:gridSpan w:val="2"/>
            <w:tcBorders>
              <w:bottom w:val="single" w:sz="4" w:space="0" w:color="auto"/>
            </w:tcBorders>
            <w:shd w:val="clear" w:color="auto" w:fill="auto"/>
            <w:noWrap/>
            <w:vAlign w:val="bottom"/>
            <w:hideMark/>
          </w:tcPr>
          <w:p w14:paraId="7DF5AF2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1.188</w:t>
            </w:r>
          </w:p>
        </w:tc>
        <w:tc>
          <w:tcPr>
            <w:tcW w:w="753" w:type="dxa"/>
            <w:gridSpan w:val="2"/>
            <w:tcBorders>
              <w:bottom w:val="single" w:sz="4" w:space="0" w:color="auto"/>
            </w:tcBorders>
            <w:shd w:val="clear" w:color="auto" w:fill="auto"/>
            <w:noWrap/>
            <w:vAlign w:val="bottom"/>
            <w:hideMark/>
          </w:tcPr>
          <w:p w14:paraId="554DF8E9" w14:textId="1B65C6B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4.095</w:t>
            </w:r>
          </w:p>
        </w:tc>
        <w:tc>
          <w:tcPr>
            <w:tcW w:w="753" w:type="dxa"/>
            <w:gridSpan w:val="2"/>
            <w:tcBorders>
              <w:bottom w:val="single" w:sz="4" w:space="0" w:color="auto"/>
            </w:tcBorders>
            <w:shd w:val="clear" w:color="auto" w:fill="auto"/>
            <w:noWrap/>
            <w:vAlign w:val="bottom"/>
            <w:hideMark/>
          </w:tcPr>
          <w:p w14:paraId="2B52D8E3" w14:textId="2A85B3E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3.262</w:t>
            </w:r>
          </w:p>
        </w:tc>
        <w:tc>
          <w:tcPr>
            <w:tcW w:w="752" w:type="dxa"/>
            <w:gridSpan w:val="2"/>
            <w:tcBorders>
              <w:bottom w:val="single" w:sz="4" w:space="0" w:color="auto"/>
            </w:tcBorders>
            <w:shd w:val="clear" w:color="auto" w:fill="auto"/>
            <w:noWrap/>
            <w:vAlign w:val="bottom"/>
            <w:hideMark/>
          </w:tcPr>
          <w:p w14:paraId="245758EE" w14:textId="6654433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2.455</w:t>
            </w:r>
          </w:p>
        </w:tc>
        <w:tc>
          <w:tcPr>
            <w:tcW w:w="753" w:type="dxa"/>
            <w:gridSpan w:val="2"/>
            <w:tcBorders>
              <w:bottom w:val="single" w:sz="4" w:space="0" w:color="auto"/>
            </w:tcBorders>
            <w:shd w:val="clear" w:color="auto" w:fill="auto"/>
            <w:noWrap/>
            <w:vAlign w:val="bottom"/>
            <w:hideMark/>
          </w:tcPr>
          <w:p w14:paraId="45FB5B7B" w14:textId="49A3970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1.485</w:t>
            </w:r>
          </w:p>
        </w:tc>
        <w:tc>
          <w:tcPr>
            <w:tcW w:w="753" w:type="dxa"/>
            <w:gridSpan w:val="2"/>
            <w:tcBorders>
              <w:bottom w:val="single" w:sz="4" w:space="0" w:color="auto"/>
            </w:tcBorders>
            <w:shd w:val="clear" w:color="auto" w:fill="auto"/>
            <w:noWrap/>
            <w:vAlign w:val="bottom"/>
            <w:hideMark/>
          </w:tcPr>
          <w:p w14:paraId="56F1604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0.182</w:t>
            </w:r>
          </w:p>
        </w:tc>
      </w:tr>
      <w:tr w:rsidR="00C4149B" w:rsidRPr="004B4233" w14:paraId="2C6C32DA"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1818984C"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029748F2" w14:textId="77777777" w:rsidR="00C4149B" w:rsidRPr="004B4233" w:rsidRDefault="00C4149B" w:rsidP="004B4233">
            <w:pPr>
              <w:spacing w:line="240" w:lineRule="auto"/>
              <w:ind w:firstLine="0"/>
              <w:contextualSpacing/>
              <w:rPr>
                <w:sz w:val="20"/>
                <w:szCs w:val="20"/>
              </w:rPr>
            </w:pPr>
            <w:r w:rsidRPr="004B4233">
              <w:rPr>
                <w:sz w:val="20"/>
                <w:szCs w:val="20"/>
              </w:rPr>
              <w:t>Positive Emotion</w:t>
            </w:r>
          </w:p>
        </w:tc>
        <w:tc>
          <w:tcPr>
            <w:tcW w:w="752" w:type="dxa"/>
            <w:tcBorders>
              <w:top w:val="single" w:sz="4" w:space="0" w:color="auto"/>
              <w:bottom w:val="single" w:sz="4" w:space="0" w:color="auto"/>
            </w:tcBorders>
            <w:shd w:val="clear" w:color="auto" w:fill="auto"/>
            <w:noWrap/>
            <w:vAlign w:val="bottom"/>
            <w:hideMark/>
          </w:tcPr>
          <w:p w14:paraId="00D61B4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30E0F81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419B5D6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005AFC3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3D89B5C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670F3BD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4E77268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4C0D11A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697BDBFB" w14:textId="77777777" w:rsidTr="004B4233">
        <w:trPr>
          <w:gridAfter w:val="1"/>
          <w:wAfter w:w="104" w:type="dxa"/>
          <w:trHeight w:val="600"/>
        </w:trPr>
        <w:tc>
          <w:tcPr>
            <w:tcW w:w="1275" w:type="dxa"/>
            <w:shd w:val="clear" w:color="auto" w:fill="auto"/>
            <w:noWrap/>
            <w:vAlign w:val="bottom"/>
            <w:hideMark/>
          </w:tcPr>
          <w:p w14:paraId="4DE7AB96" w14:textId="77777777" w:rsidR="00C4149B" w:rsidRPr="004B4233" w:rsidRDefault="00C4149B" w:rsidP="004B4233">
            <w:pPr>
              <w:spacing w:line="240" w:lineRule="auto"/>
              <w:ind w:firstLine="0"/>
              <w:contextualSpacing/>
              <w:rPr>
                <w:sz w:val="20"/>
                <w:szCs w:val="20"/>
              </w:rPr>
            </w:pPr>
            <w:r w:rsidRPr="004B4233">
              <w:rPr>
                <w:sz w:val="20"/>
                <w:szCs w:val="20"/>
              </w:rPr>
              <w:t>POSE2</w:t>
            </w:r>
          </w:p>
        </w:tc>
        <w:tc>
          <w:tcPr>
            <w:tcW w:w="4680" w:type="dxa"/>
            <w:shd w:val="clear" w:color="auto" w:fill="auto"/>
            <w:vAlign w:val="bottom"/>
            <w:hideMark/>
          </w:tcPr>
          <w:p w14:paraId="4BAE83E4" w14:textId="77777777" w:rsidR="00C4149B" w:rsidRPr="004B4233" w:rsidRDefault="00C4149B" w:rsidP="004B4233">
            <w:pPr>
              <w:spacing w:line="240" w:lineRule="auto"/>
              <w:ind w:firstLine="0"/>
              <w:contextualSpacing/>
              <w:rPr>
                <w:sz w:val="20"/>
                <w:szCs w:val="20"/>
              </w:rPr>
            </w:pPr>
            <w:r w:rsidRPr="004B4233">
              <w:rPr>
                <w:sz w:val="20"/>
                <w:szCs w:val="20"/>
              </w:rPr>
              <w:t>Spending time with people who joke around irritates me.</w:t>
            </w:r>
          </w:p>
        </w:tc>
        <w:tc>
          <w:tcPr>
            <w:tcW w:w="752" w:type="dxa"/>
            <w:shd w:val="clear" w:color="auto" w:fill="auto"/>
            <w:noWrap/>
            <w:vAlign w:val="bottom"/>
            <w:hideMark/>
          </w:tcPr>
          <w:p w14:paraId="010698F9" w14:textId="23E6DA8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w:t>
            </w:r>
          </w:p>
        </w:tc>
        <w:tc>
          <w:tcPr>
            <w:tcW w:w="753" w:type="dxa"/>
            <w:gridSpan w:val="2"/>
            <w:shd w:val="clear" w:color="auto" w:fill="auto"/>
            <w:noWrap/>
            <w:vAlign w:val="bottom"/>
            <w:hideMark/>
          </w:tcPr>
          <w:p w14:paraId="75274572" w14:textId="6A59B90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5.250</w:t>
            </w:r>
          </w:p>
        </w:tc>
        <w:tc>
          <w:tcPr>
            <w:tcW w:w="752" w:type="dxa"/>
            <w:gridSpan w:val="2"/>
            <w:shd w:val="clear" w:color="auto" w:fill="auto"/>
            <w:noWrap/>
            <w:vAlign w:val="bottom"/>
            <w:hideMark/>
          </w:tcPr>
          <w:p w14:paraId="7EA0211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0.303</w:t>
            </w:r>
          </w:p>
        </w:tc>
        <w:tc>
          <w:tcPr>
            <w:tcW w:w="753" w:type="dxa"/>
            <w:gridSpan w:val="2"/>
            <w:shd w:val="clear" w:color="auto" w:fill="auto"/>
            <w:noWrap/>
            <w:vAlign w:val="bottom"/>
            <w:hideMark/>
          </w:tcPr>
          <w:p w14:paraId="6021A241" w14:textId="0F1CB29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7.016</w:t>
            </w:r>
          </w:p>
        </w:tc>
        <w:tc>
          <w:tcPr>
            <w:tcW w:w="753" w:type="dxa"/>
            <w:gridSpan w:val="2"/>
            <w:shd w:val="clear" w:color="auto" w:fill="auto"/>
            <w:noWrap/>
            <w:vAlign w:val="bottom"/>
            <w:hideMark/>
          </w:tcPr>
          <w:p w14:paraId="055A750E" w14:textId="5AFC0B4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3.650</w:t>
            </w:r>
          </w:p>
        </w:tc>
        <w:tc>
          <w:tcPr>
            <w:tcW w:w="752" w:type="dxa"/>
            <w:gridSpan w:val="2"/>
            <w:shd w:val="clear" w:color="auto" w:fill="auto"/>
            <w:noWrap/>
            <w:vAlign w:val="bottom"/>
            <w:hideMark/>
          </w:tcPr>
          <w:p w14:paraId="7A493A9A" w14:textId="124A1E2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3.644</w:t>
            </w:r>
          </w:p>
        </w:tc>
        <w:tc>
          <w:tcPr>
            <w:tcW w:w="753" w:type="dxa"/>
            <w:gridSpan w:val="2"/>
            <w:shd w:val="clear" w:color="auto" w:fill="auto"/>
            <w:noWrap/>
            <w:vAlign w:val="bottom"/>
            <w:hideMark/>
          </w:tcPr>
          <w:p w14:paraId="665A1FB4" w14:textId="40748DB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0.877</w:t>
            </w:r>
          </w:p>
        </w:tc>
        <w:tc>
          <w:tcPr>
            <w:tcW w:w="753" w:type="dxa"/>
            <w:gridSpan w:val="2"/>
            <w:shd w:val="clear" w:color="auto" w:fill="auto"/>
            <w:noWrap/>
            <w:vAlign w:val="bottom"/>
            <w:hideMark/>
          </w:tcPr>
          <w:p w14:paraId="2A7F1CA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2.605</w:t>
            </w:r>
          </w:p>
        </w:tc>
      </w:tr>
      <w:tr w:rsidR="00C4149B" w:rsidRPr="004B4233" w14:paraId="51F1E5B6" w14:textId="77777777" w:rsidTr="004B4233">
        <w:trPr>
          <w:gridAfter w:val="1"/>
          <w:wAfter w:w="104" w:type="dxa"/>
          <w:trHeight w:val="600"/>
        </w:trPr>
        <w:tc>
          <w:tcPr>
            <w:tcW w:w="1275" w:type="dxa"/>
            <w:shd w:val="clear" w:color="auto" w:fill="auto"/>
            <w:noWrap/>
            <w:vAlign w:val="bottom"/>
            <w:hideMark/>
          </w:tcPr>
          <w:p w14:paraId="4FB322CB" w14:textId="77777777" w:rsidR="00C4149B" w:rsidRPr="004B4233" w:rsidRDefault="00C4149B" w:rsidP="004B4233">
            <w:pPr>
              <w:spacing w:line="240" w:lineRule="auto"/>
              <w:ind w:firstLine="0"/>
              <w:contextualSpacing/>
              <w:rPr>
                <w:sz w:val="20"/>
                <w:szCs w:val="20"/>
              </w:rPr>
            </w:pPr>
            <w:r w:rsidRPr="004B4233">
              <w:rPr>
                <w:sz w:val="20"/>
                <w:szCs w:val="20"/>
              </w:rPr>
              <w:t>POSE5</w:t>
            </w:r>
          </w:p>
        </w:tc>
        <w:tc>
          <w:tcPr>
            <w:tcW w:w="4680" w:type="dxa"/>
            <w:shd w:val="clear" w:color="auto" w:fill="auto"/>
            <w:vAlign w:val="bottom"/>
            <w:hideMark/>
          </w:tcPr>
          <w:p w14:paraId="264AB431" w14:textId="77777777" w:rsidR="00C4149B" w:rsidRPr="004B4233" w:rsidRDefault="00C4149B" w:rsidP="004B4233">
            <w:pPr>
              <w:spacing w:line="240" w:lineRule="auto"/>
              <w:ind w:firstLine="0"/>
              <w:contextualSpacing/>
              <w:rPr>
                <w:sz w:val="20"/>
                <w:szCs w:val="20"/>
              </w:rPr>
            </w:pPr>
            <w:r w:rsidRPr="004B4233">
              <w:rPr>
                <w:sz w:val="20"/>
                <w:szCs w:val="20"/>
              </w:rPr>
              <w:t>There are some topics I am optimistic about and others I am pessimistic about.</w:t>
            </w:r>
          </w:p>
        </w:tc>
        <w:tc>
          <w:tcPr>
            <w:tcW w:w="752" w:type="dxa"/>
            <w:shd w:val="clear" w:color="auto" w:fill="auto"/>
            <w:noWrap/>
            <w:vAlign w:val="bottom"/>
            <w:hideMark/>
          </w:tcPr>
          <w:p w14:paraId="1AEF8B9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72CB5794" w14:textId="526CCE5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3.576</w:t>
            </w:r>
          </w:p>
        </w:tc>
        <w:tc>
          <w:tcPr>
            <w:tcW w:w="752" w:type="dxa"/>
            <w:gridSpan w:val="2"/>
            <w:shd w:val="clear" w:color="auto" w:fill="auto"/>
            <w:noWrap/>
            <w:vAlign w:val="bottom"/>
            <w:hideMark/>
          </w:tcPr>
          <w:p w14:paraId="7DEBB14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0.287</w:t>
            </w:r>
          </w:p>
        </w:tc>
        <w:tc>
          <w:tcPr>
            <w:tcW w:w="753" w:type="dxa"/>
            <w:gridSpan w:val="2"/>
            <w:shd w:val="clear" w:color="auto" w:fill="auto"/>
            <w:noWrap/>
            <w:vAlign w:val="bottom"/>
            <w:hideMark/>
          </w:tcPr>
          <w:p w14:paraId="55FD4CB5" w14:textId="3334AFE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5.546</w:t>
            </w:r>
          </w:p>
        </w:tc>
        <w:tc>
          <w:tcPr>
            <w:tcW w:w="753" w:type="dxa"/>
            <w:gridSpan w:val="2"/>
            <w:shd w:val="clear" w:color="auto" w:fill="auto"/>
            <w:noWrap/>
            <w:vAlign w:val="bottom"/>
            <w:hideMark/>
          </w:tcPr>
          <w:p w14:paraId="71749A16" w14:textId="074E0C8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3.493</w:t>
            </w:r>
          </w:p>
        </w:tc>
        <w:tc>
          <w:tcPr>
            <w:tcW w:w="752" w:type="dxa"/>
            <w:gridSpan w:val="2"/>
            <w:shd w:val="clear" w:color="auto" w:fill="auto"/>
            <w:noWrap/>
            <w:vAlign w:val="bottom"/>
            <w:hideMark/>
          </w:tcPr>
          <w:p w14:paraId="21483222" w14:textId="5842C94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4.067</w:t>
            </w:r>
          </w:p>
        </w:tc>
        <w:tc>
          <w:tcPr>
            <w:tcW w:w="753" w:type="dxa"/>
            <w:gridSpan w:val="2"/>
            <w:shd w:val="clear" w:color="auto" w:fill="auto"/>
            <w:noWrap/>
            <w:vAlign w:val="bottom"/>
            <w:hideMark/>
          </w:tcPr>
          <w:p w14:paraId="69B80ACE" w14:textId="1530211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2.032</w:t>
            </w:r>
          </w:p>
        </w:tc>
        <w:tc>
          <w:tcPr>
            <w:tcW w:w="753" w:type="dxa"/>
            <w:gridSpan w:val="2"/>
            <w:shd w:val="clear" w:color="auto" w:fill="auto"/>
            <w:noWrap/>
            <w:vAlign w:val="bottom"/>
            <w:hideMark/>
          </w:tcPr>
          <w:p w14:paraId="5483737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0.568</w:t>
            </w:r>
          </w:p>
        </w:tc>
      </w:tr>
      <w:tr w:rsidR="00C4149B" w:rsidRPr="004B4233" w14:paraId="6CF3A4D6" w14:textId="77777777" w:rsidTr="004B4233">
        <w:trPr>
          <w:gridAfter w:val="1"/>
          <w:wAfter w:w="104" w:type="dxa"/>
          <w:trHeight w:val="300"/>
        </w:trPr>
        <w:tc>
          <w:tcPr>
            <w:tcW w:w="1275" w:type="dxa"/>
            <w:shd w:val="clear" w:color="auto" w:fill="auto"/>
            <w:noWrap/>
            <w:vAlign w:val="bottom"/>
            <w:hideMark/>
          </w:tcPr>
          <w:p w14:paraId="48066184" w14:textId="77777777" w:rsidR="00C4149B" w:rsidRPr="004B4233" w:rsidRDefault="00C4149B" w:rsidP="004B4233">
            <w:pPr>
              <w:spacing w:line="240" w:lineRule="auto"/>
              <w:ind w:firstLine="0"/>
              <w:contextualSpacing/>
              <w:rPr>
                <w:sz w:val="20"/>
                <w:szCs w:val="20"/>
              </w:rPr>
            </w:pPr>
            <w:r w:rsidRPr="004B4233">
              <w:rPr>
                <w:sz w:val="20"/>
                <w:szCs w:val="20"/>
              </w:rPr>
              <w:t>POSE8</w:t>
            </w:r>
          </w:p>
        </w:tc>
        <w:tc>
          <w:tcPr>
            <w:tcW w:w="4680" w:type="dxa"/>
            <w:shd w:val="clear" w:color="auto" w:fill="auto"/>
            <w:vAlign w:val="bottom"/>
            <w:hideMark/>
          </w:tcPr>
          <w:p w14:paraId="37D7DC18" w14:textId="77777777" w:rsidR="00C4149B" w:rsidRPr="004B4233" w:rsidRDefault="00C4149B" w:rsidP="004B4233">
            <w:pPr>
              <w:spacing w:line="240" w:lineRule="auto"/>
              <w:ind w:firstLine="0"/>
              <w:contextualSpacing/>
              <w:rPr>
                <w:sz w:val="20"/>
                <w:szCs w:val="20"/>
              </w:rPr>
            </w:pPr>
            <w:r w:rsidRPr="004B4233">
              <w:rPr>
                <w:sz w:val="20"/>
                <w:szCs w:val="20"/>
              </w:rPr>
              <w:t>I like to focus on the positive side of things.</w:t>
            </w:r>
          </w:p>
        </w:tc>
        <w:tc>
          <w:tcPr>
            <w:tcW w:w="752" w:type="dxa"/>
            <w:shd w:val="clear" w:color="auto" w:fill="auto"/>
            <w:noWrap/>
            <w:vAlign w:val="bottom"/>
            <w:hideMark/>
          </w:tcPr>
          <w:p w14:paraId="6F23681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3C5C753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2.599</w:t>
            </w:r>
          </w:p>
        </w:tc>
        <w:tc>
          <w:tcPr>
            <w:tcW w:w="752" w:type="dxa"/>
            <w:gridSpan w:val="2"/>
            <w:shd w:val="clear" w:color="auto" w:fill="auto"/>
            <w:noWrap/>
            <w:vAlign w:val="bottom"/>
            <w:hideMark/>
          </w:tcPr>
          <w:p w14:paraId="4208E65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0.631</w:t>
            </w:r>
          </w:p>
        </w:tc>
        <w:tc>
          <w:tcPr>
            <w:tcW w:w="753" w:type="dxa"/>
            <w:gridSpan w:val="2"/>
            <w:shd w:val="clear" w:color="auto" w:fill="auto"/>
            <w:noWrap/>
            <w:vAlign w:val="bottom"/>
            <w:hideMark/>
          </w:tcPr>
          <w:p w14:paraId="6A797603" w14:textId="7271BAE7" w:rsidR="00C4149B" w:rsidRPr="004B4233" w:rsidRDefault="008271A4" w:rsidP="00B737AA">
            <w:pPr>
              <w:spacing w:line="240" w:lineRule="auto"/>
              <w:ind w:firstLine="0"/>
              <w:contextualSpacing/>
              <w:jc w:val="center"/>
              <w:rPr>
                <w:bCs w:val="0"/>
                <w:sz w:val="20"/>
                <w:szCs w:val="20"/>
              </w:rPr>
            </w:pPr>
            <w:r>
              <w:rPr>
                <w:sz w:val="20"/>
                <w:szCs w:val="20"/>
              </w:rPr>
              <w:noBreakHyphen/>
            </w:r>
            <w:r w:rsidR="00C4149B" w:rsidRPr="004B4233">
              <w:rPr>
                <w:sz w:val="20"/>
                <w:szCs w:val="20"/>
              </w:rPr>
              <w:t>5.569</w:t>
            </w:r>
          </w:p>
        </w:tc>
        <w:tc>
          <w:tcPr>
            <w:tcW w:w="753" w:type="dxa"/>
            <w:gridSpan w:val="2"/>
            <w:shd w:val="clear" w:color="auto" w:fill="auto"/>
            <w:noWrap/>
            <w:vAlign w:val="bottom"/>
            <w:hideMark/>
          </w:tcPr>
          <w:p w14:paraId="50B14C32" w14:textId="101C2A6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5.461</w:t>
            </w:r>
          </w:p>
        </w:tc>
        <w:tc>
          <w:tcPr>
            <w:tcW w:w="752" w:type="dxa"/>
            <w:gridSpan w:val="2"/>
            <w:shd w:val="clear" w:color="auto" w:fill="auto"/>
            <w:noWrap/>
            <w:vAlign w:val="bottom"/>
            <w:hideMark/>
          </w:tcPr>
          <w:p w14:paraId="3CC504B6" w14:textId="239470D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4.727</w:t>
            </w:r>
          </w:p>
        </w:tc>
        <w:tc>
          <w:tcPr>
            <w:tcW w:w="753" w:type="dxa"/>
            <w:gridSpan w:val="2"/>
            <w:shd w:val="clear" w:color="auto" w:fill="auto"/>
            <w:noWrap/>
            <w:vAlign w:val="bottom"/>
            <w:hideMark/>
          </w:tcPr>
          <w:p w14:paraId="6D529F31" w14:textId="10B9A86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2.934</w:t>
            </w:r>
          </w:p>
        </w:tc>
        <w:tc>
          <w:tcPr>
            <w:tcW w:w="753" w:type="dxa"/>
            <w:gridSpan w:val="2"/>
            <w:shd w:val="clear" w:color="auto" w:fill="auto"/>
            <w:noWrap/>
            <w:vAlign w:val="bottom"/>
            <w:hideMark/>
          </w:tcPr>
          <w:p w14:paraId="15B21C48" w14:textId="3D7DFEB0" w:rsidR="00C4149B" w:rsidRPr="004B4233" w:rsidRDefault="008271A4" w:rsidP="00B737AA">
            <w:pPr>
              <w:spacing w:line="240" w:lineRule="auto"/>
              <w:ind w:firstLine="0"/>
              <w:contextualSpacing/>
              <w:jc w:val="center"/>
              <w:rPr>
                <w:bCs w:val="0"/>
                <w:sz w:val="20"/>
                <w:szCs w:val="20"/>
              </w:rPr>
            </w:pPr>
            <w:r>
              <w:rPr>
                <w:sz w:val="20"/>
                <w:szCs w:val="20"/>
              </w:rPr>
              <w:noBreakHyphen/>
            </w:r>
            <w:r w:rsidR="00C4149B" w:rsidRPr="004B4233">
              <w:rPr>
                <w:sz w:val="20"/>
                <w:szCs w:val="20"/>
              </w:rPr>
              <w:t>0.706</w:t>
            </w:r>
          </w:p>
        </w:tc>
      </w:tr>
      <w:tr w:rsidR="00C4149B" w:rsidRPr="004B4233" w14:paraId="3EC5DC42" w14:textId="77777777" w:rsidTr="004B4233">
        <w:trPr>
          <w:gridAfter w:val="1"/>
          <w:wAfter w:w="104" w:type="dxa"/>
          <w:trHeight w:val="300"/>
        </w:trPr>
        <w:tc>
          <w:tcPr>
            <w:tcW w:w="1275" w:type="dxa"/>
            <w:shd w:val="clear" w:color="auto" w:fill="auto"/>
            <w:noWrap/>
            <w:vAlign w:val="bottom"/>
            <w:hideMark/>
          </w:tcPr>
          <w:p w14:paraId="5A0785CD" w14:textId="77777777" w:rsidR="00C4149B" w:rsidRPr="004B4233" w:rsidRDefault="00C4149B" w:rsidP="004B4233">
            <w:pPr>
              <w:spacing w:line="240" w:lineRule="auto"/>
              <w:ind w:firstLine="0"/>
              <w:contextualSpacing/>
              <w:rPr>
                <w:sz w:val="20"/>
                <w:szCs w:val="20"/>
              </w:rPr>
            </w:pPr>
            <w:r w:rsidRPr="004B4233">
              <w:rPr>
                <w:sz w:val="20"/>
                <w:szCs w:val="20"/>
              </w:rPr>
              <w:t>POSE10</w:t>
            </w:r>
          </w:p>
        </w:tc>
        <w:tc>
          <w:tcPr>
            <w:tcW w:w="4680" w:type="dxa"/>
            <w:shd w:val="clear" w:color="auto" w:fill="auto"/>
            <w:vAlign w:val="bottom"/>
            <w:hideMark/>
          </w:tcPr>
          <w:p w14:paraId="6DA4DE37" w14:textId="77777777" w:rsidR="00C4149B" w:rsidRPr="004B4233" w:rsidRDefault="00C4149B" w:rsidP="004B4233">
            <w:pPr>
              <w:spacing w:line="240" w:lineRule="auto"/>
              <w:ind w:firstLine="0"/>
              <w:contextualSpacing/>
              <w:rPr>
                <w:sz w:val="20"/>
                <w:szCs w:val="20"/>
              </w:rPr>
            </w:pPr>
            <w:r w:rsidRPr="004B4233">
              <w:rPr>
                <w:sz w:val="20"/>
                <w:szCs w:val="20"/>
              </w:rPr>
              <w:t>I am an incredibly joyful person to be around.</w:t>
            </w:r>
          </w:p>
        </w:tc>
        <w:tc>
          <w:tcPr>
            <w:tcW w:w="752" w:type="dxa"/>
            <w:shd w:val="clear" w:color="auto" w:fill="auto"/>
            <w:noWrap/>
            <w:vAlign w:val="bottom"/>
            <w:hideMark/>
          </w:tcPr>
          <w:p w14:paraId="68EDCE8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shd w:val="clear" w:color="auto" w:fill="auto"/>
            <w:noWrap/>
            <w:vAlign w:val="bottom"/>
            <w:hideMark/>
          </w:tcPr>
          <w:p w14:paraId="0618F64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2.128</w:t>
            </w:r>
          </w:p>
        </w:tc>
        <w:tc>
          <w:tcPr>
            <w:tcW w:w="752" w:type="dxa"/>
            <w:gridSpan w:val="2"/>
            <w:shd w:val="clear" w:color="auto" w:fill="auto"/>
            <w:noWrap/>
            <w:vAlign w:val="bottom"/>
            <w:hideMark/>
          </w:tcPr>
          <w:p w14:paraId="06AC9E1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0.951</w:t>
            </w:r>
          </w:p>
        </w:tc>
        <w:tc>
          <w:tcPr>
            <w:tcW w:w="753" w:type="dxa"/>
            <w:gridSpan w:val="2"/>
            <w:shd w:val="clear" w:color="auto" w:fill="auto"/>
            <w:noWrap/>
            <w:vAlign w:val="bottom"/>
            <w:hideMark/>
          </w:tcPr>
          <w:p w14:paraId="273AB1B4" w14:textId="25A0712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4.404</w:t>
            </w:r>
          </w:p>
        </w:tc>
        <w:tc>
          <w:tcPr>
            <w:tcW w:w="753" w:type="dxa"/>
            <w:gridSpan w:val="2"/>
            <w:shd w:val="clear" w:color="auto" w:fill="auto"/>
            <w:noWrap/>
            <w:vAlign w:val="bottom"/>
            <w:hideMark/>
          </w:tcPr>
          <w:p w14:paraId="11C000D6" w14:textId="1722403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3.349</w:t>
            </w:r>
          </w:p>
        </w:tc>
        <w:tc>
          <w:tcPr>
            <w:tcW w:w="752" w:type="dxa"/>
            <w:gridSpan w:val="2"/>
            <w:shd w:val="clear" w:color="auto" w:fill="auto"/>
            <w:noWrap/>
            <w:vAlign w:val="bottom"/>
            <w:hideMark/>
          </w:tcPr>
          <w:p w14:paraId="0DECDF4C" w14:textId="1805227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3.027</w:t>
            </w:r>
          </w:p>
        </w:tc>
        <w:tc>
          <w:tcPr>
            <w:tcW w:w="753" w:type="dxa"/>
            <w:gridSpan w:val="2"/>
            <w:shd w:val="clear" w:color="auto" w:fill="auto"/>
            <w:noWrap/>
            <w:vAlign w:val="bottom"/>
            <w:hideMark/>
          </w:tcPr>
          <w:p w14:paraId="533F1A02" w14:textId="18071AF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1.235</w:t>
            </w:r>
          </w:p>
        </w:tc>
        <w:tc>
          <w:tcPr>
            <w:tcW w:w="753" w:type="dxa"/>
            <w:gridSpan w:val="2"/>
            <w:shd w:val="clear" w:color="auto" w:fill="auto"/>
            <w:noWrap/>
            <w:vAlign w:val="bottom"/>
            <w:hideMark/>
          </w:tcPr>
          <w:p w14:paraId="36D5AFC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0.532</w:t>
            </w:r>
          </w:p>
        </w:tc>
      </w:tr>
      <w:tr w:rsidR="00C4149B" w:rsidRPr="004B4233" w14:paraId="13964230"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479F9DD4"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51769D4A" w14:textId="77777777" w:rsidR="00C4149B" w:rsidRPr="004B4233" w:rsidRDefault="00C4149B" w:rsidP="004B4233">
            <w:pPr>
              <w:spacing w:line="240" w:lineRule="auto"/>
              <w:ind w:firstLine="0"/>
              <w:contextualSpacing/>
              <w:rPr>
                <w:sz w:val="20"/>
                <w:szCs w:val="20"/>
              </w:rPr>
            </w:pPr>
            <w:r w:rsidRPr="004B4233">
              <w:rPr>
                <w:sz w:val="20"/>
                <w:szCs w:val="20"/>
              </w:rPr>
              <w:t>Warmth</w:t>
            </w:r>
          </w:p>
        </w:tc>
        <w:tc>
          <w:tcPr>
            <w:tcW w:w="752" w:type="dxa"/>
            <w:tcBorders>
              <w:top w:val="single" w:sz="4" w:space="0" w:color="auto"/>
              <w:bottom w:val="single" w:sz="4" w:space="0" w:color="auto"/>
            </w:tcBorders>
            <w:shd w:val="clear" w:color="auto" w:fill="auto"/>
            <w:noWrap/>
            <w:vAlign w:val="bottom"/>
            <w:hideMark/>
          </w:tcPr>
          <w:p w14:paraId="4E7D007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2C87B43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6D1A6E4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2A05D67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3D01551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772A469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2BE31CF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42DC2C2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31ECAC62"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0675EE81" w14:textId="77777777" w:rsidR="00C4149B" w:rsidRPr="004B4233" w:rsidRDefault="00C4149B" w:rsidP="004B4233">
            <w:pPr>
              <w:spacing w:line="240" w:lineRule="auto"/>
              <w:ind w:firstLine="0"/>
              <w:contextualSpacing/>
              <w:rPr>
                <w:sz w:val="20"/>
                <w:szCs w:val="20"/>
              </w:rPr>
            </w:pPr>
            <w:r w:rsidRPr="004B4233">
              <w:rPr>
                <w:sz w:val="20"/>
                <w:szCs w:val="20"/>
              </w:rPr>
              <w:t>WARM1</w:t>
            </w:r>
          </w:p>
        </w:tc>
        <w:tc>
          <w:tcPr>
            <w:tcW w:w="4680" w:type="dxa"/>
            <w:tcBorders>
              <w:top w:val="single" w:sz="4" w:space="0" w:color="auto"/>
            </w:tcBorders>
            <w:shd w:val="clear" w:color="auto" w:fill="auto"/>
            <w:vAlign w:val="bottom"/>
            <w:hideMark/>
          </w:tcPr>
          <w:p w14:paraId="754B6DC7" w14:textId="77777777" w:rsidR="00C4149B" w:rsidRPr="004B4233" w:rsidRDefault="00C4149B" w:rsidP="004B4233">
            <w:pPr>
              <w:spacing w:line="240" w:lineRule="auto"/>
              <w:ind w:firstLine="0"/>
              <w:contextualSpacing/>
              <w:rPr>
                <w:sz w:val="20"/>
                <w:szCs w:val="20"/>
              </w:rPr>
            </w:pPr>
            <w:r w:rsidRPr="004B4233">
              <w:rPr>
                <w:sz w:val="20"/>
                <w:szCs w:val="20"/>
              </w:rPr>
              <w:t>I am incredibly uptight around others.</w:t>
            </w:r>
          </w:p>
        </w:tc>
        <w:tc>
          <w:tcPr>
            <w:tcW w:w="752" w:type="dxa"/>
            <w:tcBorders>
              <w:top w:val="single" w:sz="4" w:space="0" w:color="auto"/>
            </w:tcBorders>
            <w:shd w:val="clear" w:color="auto" w:fill="auto"/>
            <w:noWrap/>
            <w:vAlign w:val="bottom"/>
            <w:hideMark/>
          </w:tcPr>
          <w:p w14:paraId="69BF5DDB" w14:textId="63A1A43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6D80906B" w14:textId="4B256D7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2.887</w:t>
            </w:r>
          </w:p>
        </w:tc>
        <w:tc>
          <w:tcPr>
            <w:tcW w:w="752" w:type="dxa"/>
            <w:gridSpan w:val="2"/>
            <w:tcBorders>
              <w:top w:val="single" w:sz="4" w:space="0" w:color="auto"/>
            </w:tcBorders>
            <w:shd w:val="clear" w:color="auto" w:fill="auto"/>
            <w:noWrap/>
            <w:vAlign w:val="bottom"/>
            <w:hideMark/>
          </w:tcPr>
          <w:p w14:paraId="78314E5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0.715</w:t>
            </w:r>
          </w:p>
        </w:tc>
        <w:tc>
          <w:tcPr>
            <w:tcW w:w="753" w:type="dxa"/>
            <w:gridSpan w:val="2"/>
            <w:tcBorders>
              <w:top w:val="single" w:sz="4" w:space="0" w:color="auto"/>
            </w:tcBorders>
            <w:shd w:val="clear" w:color="auto" w:fill="auto"/>
            <w:noWrap/>
            <w:vAlign w:val="bottom"/>
            <w:hideMark/>
          </w:tcPr>
          <w:p w14:paraId="1697F212" w14:textId="75E5D48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4.195</w:t>
            </w:r>
          </w:p>
        </w:tc>
        <w:tc>
          <w:tcPr>
            <w:tcW w:w="753" w:type="dxa"/>
            <w:gridSpan w:val="2"/>
            <w:tcBorders>
              <w:top w:val="single" w:sz="4" w:space="0" w:color="auto"/>
            </w:tcBorders>
            <w:shd w:val="clear" w:color="auto" w:fill="auto"/>
            <w:noWrap/>
            <w:vAlign w:val="bottom"/>
            <w:hideMark/>
          </w:tcPr>
          <w:p w14:paraId="5E2E5D80" w14:textId="0D1859B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2.370</w:t>
            </w:r>
          </w:p>
        </w:tc>
        <w:tc>
          <w:tcPr>
            <w:tcW w:w="752" w:type="dxa"/>
            <w:gridSpan w:val="2"/>
            <w:tcBorders>
              <w:top w:val="single" w:sz="4" w:space="0" w:color="auto"/>
            </w:tcBorders>
            <w:shd w:val="clear" w:color="auto" w:fill="auto"/>
            <w:noWrap/>
            <w:vAlign w:val="bottom"/>
            <w:hideMark/>
          </w:tcPr>
          <w:p w14:paraId="33C5E3D9" w14:textId="7A36FE1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2.018</w:t>
            </w:r>
          </w:p>
        </w:tc>
        <w:tc>
          <w:tcPr>
            <w:tcW w:w="753" w:type="dxa"/>
            <w:gridSpan w:val="2"/>
            <w:tcBorders>
              <w:top w:val="single" w:sz="4" w:space="0" w:color="auto"/>
            </w:tcBorders>
            <w:shd w:val="clear" w:color="auto" w:fill="auto"/>
            <w:noWrap/>
            <w:vAlign w:val="bottom"/>
            <w:hideMark/>
          </w:tcPr>
          <w:p w14:paraId="49C2C85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0.026</w:t>
            </w:r>
          </w:p>
        </w:tc>
        <w:tc>
          <w:tcPr>
            <w:tcW w:w="753" w:type="dxa"/>
            <w:gridSpan w:val="2"/>
            <w:tcBorders>
              <w:top w:val="single" w:sz="4" w:space="0" w:color="auto"/>
            </w:tcBorders>
            <w:shd w:val="clear" w:color="auto" w:fill="auto"/>
            <w:noWrap/>
            <w:vAlign w:val="bottom"/>
            <w:hideMark/>
          </w:tcPr>
          <w:p w14:paraId="508C502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0.786</w:t>
            </w:r>
          </w:p>
        </w:tc>
      </w:tr>
      <w:tr w:rsidR="00C4149B" w:rsidRPr="004B4233" w14:paraId="5E7F7C21" w14:textId="77777777" w:rsidTr="004B4233">
        <w:trPr>
          <w:gridAfter w:val="1"/>
          <w:wAfter w:w="104" w:type="dxa"/>
          <w:trHeight w:val="300"/>
        </w:trPr>
        <w:tc>
          <w:tcPr>
            <w:tcW w:w="1275" w:type="dxa"/>
            <w:shd w:val="clear" w:color="auto" w:fill="auto"/>
            <w:noWrap/>
            <w:vAlign w:val="bottom"/>
            <w:hideMark/>
          </w:tcPr>
          <w:p w14:paraId="5F9E03DE" w14:textId="77777777" w:rsidR="00C4149B" w:rsidRPr="004B4233" w:rsidRDefault="00C4149B" w:rsidP="004B4233">
            <w:pPr>
              <w:spacing w:line="240" w:lineRule="auto"/>
              <w:ind w:firstLine="0"/>
              <w:contextualSpacing/>
              <w:rPr>
                <w:sz w:val="20"/>
                <w:szCs w:val="20"/>
              </w:rPr>
            </w:pPr>
            <w:r w:rsidRPr="004B4233">
              <w:rPr>
                <w:sz w:val="20"/>
                <w:szCs w:val="20"/>
              </w:rPr>
              <w:t>WARM3</w:t>
            </w:r>
          </w:p>
        </w:tc>
        <w:tc>
          <w:tcPr>
            <w:tcW w:w="4680" w:type="dxa"/>
            <w:shd w:val="clear" w:color="auto" w:fill="auto"/>
            <w:vAlign w:val="bottom"/>
            <w:hideMark/>
          </w:tcPr>
          <w:p w14:paraId="4C073470" w14:textId="77777777" w:rsidR="00C4149B" w:rsidRPr="004B4233" w:rsidRDefault="00C4149B" w:rsidP="004B4233">
            <w:pPr>
              <w:spacing w:line="240" w:lineRule="auto"/>
              <w:ind w:firstLine="0"/>
              <w:contextualSpacing/>
              <w:rPr>
                <w:sz w:val="20"/>
                <w:szCs w:val="20"/>
              </w:rPr>
            </w:pPr>
            <w:r w:rsidRPr="004B4233">
              <w:rPr>
                <w:sz w:val="20"/>
                <w:szCs w:val="20"/>
              </w:rPr>
              <w:t xml:space="preserve">I usually find it hard to make friends. </w:t>
            </w:r>
          </w:p>
        </w:tc>
        <w:tc>
          <w:tcPr>
            <w:tcW w:w="752" w:type="dxa"/>
            <w:shd w:val="clear" w:color="auto" w:fill="auto"/>
            <w:noWrap/>
            <w:vAlign w:val="bottom"/>
            <w:hideMark/>
          </w:tcPr>
          <w:p w14:paraId="4B738FE4" w14:textId="2ABE000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w:t>
            </w:r>
          </w:p>
        </w:tc>
        <w:tc>
          <w:tcPr>
            <w:tcW w:w="753" w:type="dxa"/>
            <w:gridSpan w:val="2"/>
            <w:shd w:val="clear" w:color="auto" w:fill="auto"/>
            <w:noWrap/>
            <w:vAlign w:val="bottom"/>
            <w:hideMark/>
          </w:tcPr>
          <w:p w14:paraId="2B640A8D" w14:textId="5613362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2.342</w:t>
            </w:r>
          </w:p>
        </w:tc>
        <w:tc>
          <w:tcPr>
            <w:tcW w:w="752" w:type="dxa"/>
            <w:gridSpan w:val="2"/>
            <w:shd w:val="clear" w:color="auto" w:fill="auto"/>
            <w:noWrap/>
            <w:vAlign w:val="bottom"/>
            <w:hideMark/>
          </w:tcPr>
          <w:p w14:paraId="37F58C3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1.210</w:t>
            </w:r>
          </w:p>
        </w:tc>
        <w:tc>
          <w:tcPr>
            <w:tcW w:w="753" w:type="dxa"/>
            <w:gridSpan w:val="2"/>
            <w:shd w:val="clear" w:color="auto" w:fill="auto"/>
            <w:noWrap/>
            <w:vAlign w:val="bottom"/>
            <w:hideMark/>
          </w:tcPr>
          <w:p w14:paraId="62107D95" w14:textId="3A113F7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3.590</w:t>
            </w:r>
          </w:p>
        </w:tc>
        <w:tc>
          <w:tcPr>
            <w:tcW w:w="753" w:type="dxa"/>
            <w:gridSpan w:val="2"/>
            <w:shd w:val="clear" w:color="auto" w:fill="auto"/>
            <w:noWrap/>
            <w:vAlign w:val="bottom"/>
            <w:hideMark/>
          </w:tcPr>
          <w:p w14:paraId="2DAE9D0A" w14:textId="42BBEAF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2.463</w:t>
            </w:r>
          </w:p>
        </w:tc>
        <w:tc>
          <w:tcPr>
            <w:tcW w:w="752" w:type="dxa"/>
            <w:gridSpan w:val="2"/>
            <w:shd w:val="clear" w:color="auto" w:fill="auto"/>
            <w:noWrap/>
            <w:vAlign w:val="bottom"/>
            <w:hideMark/>
          </w:tcPr>
          <w:p w14:paraId="1ECB4F4B" w14:textId="3E326E9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1.987</w:t>
            </w:r>
          </w:p>
        </w:tc>
        <w:tc>
          <w:tcPr>
            <w:tcW w:w="753" w:type="dxa"/>
            <w:gridSpan w:val="2"/>
            <w:shd w:val="clear" w:color="auto" w:fill="auto"/>
            <w:noWrap/>
            <w:vAlign w:val="bottom"/>
            <w:hideMark/>
          </w:tcPr>
          <w:p w14:paraId="78ADAEBC" w14:textId="2FCA1ED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1.433</w:t>
            </w:r>
          </w:p>
        </w:tc>
        <w:tc>
          <w:tcPr>
            <w:tcW w:w="753" w:type="dxa"/>
            <w:gridSpan w:val="2"/>
            <w:shd w:val="clear" w:color="auto" w:fill="auto"/>
            <w:noWrap/>
            <w:vAlign w:val="bottom"/>
            <w:hideMark/>
          </w:tcPr>
          <w:p w14:paraId="3A154EDE" w14:textId="780D81C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0.477</w:t>
            </w:r>
          </w:p>
        </w:tc>
      </w:tr>
      <w:tr w:rsidR="00C4149B" w:rsidRPr="004B4233" w14:paraId="07F670FC" w14:textId="77777777" w:rsidTr="004B4233">
        <w:trPr>
          <w:gridAfter w:val="1"/>
          <w:wAfter w:w="104" w:type="dxa"/>
          <w:trHeight w:val="300"/>
        </w:trPr>
        <w:tc>
          <w:tcPr>
            <w:tcW w:w="1275" w:type="dxa"/>
            <w:shd w:val="clear" w:color="auto" w:fill="auto"/>
            <w:noWrap/>
            <w:vAlign w:val="bottom"/>
            <w:hideMark/>
          </w:tcPr>
          <w:p w14:paraId="5BC9E3E4" w14:textId="77777777" w:rsidR="00C4149B" w:rsidRPr="004B4233" w:rsidRDefault="00C4149B" w:rsidP="004B4233">
            <w:pPr>
              <w:spacing w:line="240" w:lineRule="auto"/>
              <w:ind w:firstLine="0"/>
              <w:contextualSpacing/>
              <w:rPr>
                <w:sz w:val="20"/>
                <w:szCs w:val="20"/>
              </w:rPr>
            </w:pPr>
            <w:r w:rsidRPr="004B4233">
              <w:rPr>
                <w:sz w:val="20"/>
                <w:szCs w:val="20"/>
              </w:rPr>
              <w:t>WARM7</w:t>
            </w:r>
          </w:p>
        </w:tc>
        <w:tc>
          <w:tcPr>
            <w:tcW w:w="4680" w:type="dxa"/>
            <w:shd w:val="clear" w:color="auto" w:fill="auto"/>
            <w:vAlign w:val="bottom"/>
            <w:hideMark/>
          </w:tcPr>
          <w:p w14:paraId="6B387CDD" w14:textId="77777777" w:rsidR="00C4149B" w:rsidRPr="004B4233" w:rsidRDefault="00C4149B" w:rsidP="004B4233">
            <w:pPr>
              <w:spacing w:line="240" w:lineRule="auto"/>
              <w:ind w:firstLine="0"/>
              <w:contextualSpacing/>
              <w:rPr>
                <w:sz w:val="20"/>
                <w:szCs w:val="20"/>
              </w:rPr>
            </w:pPr>
            <w:r w:rsidRPr="004B4233">
              <w:rPr>
                <w:sz w:val="20"/>
                <w:szCs w:val="20"/>
              </w:rPr>
              <w:t xml:space="preserve">I usually find it easy to make friends. </w:t>
            </w:r>
          </w:p>
        </w:tc>
        <w:tc>
          <w:tcPr>
            <w:tcW w:w="752" w:type="dxa"/>
            <w:shd w:val="clear" w:color="auto" w:fill="auto"/>
            <w:noWrap/>
            <w:vAlign w:val="bottom"/>
            <w:hideMark/>
          </w:tcPr>
          <w:p w14:paraId="711B1EB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3876838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2.374</w:t>
            </w:r>
          </w:p>
        </w:tc>
        <w:tc>
          <w:tcPr>
            <w:tcW w:w="752" w:type="dxa"/>
            <w:gridSpan w:val="2"/>
            <w:shd w:val="clear" w:color="auto" w:fill="auto"/>
            <w:noWrap/>
            <w:vAlign w:val="bottom"/>
            <w:hideMark/>
          </w:tcPr>
          <w:p w14:paraId="35A1010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1.454</w:t>
            </w:r>
          </w:p>
        </w:tc>
        <w:tc>
          <w:tcPr>
            <w:tcW w:w="753" w:type="dxa"/>
            <w:gridSpan w:val="2"/>
            <w:shd w:val="clear" w:color="auto" w:fill="auto"/>
            <w:noWrap/>
            <w:vAlign w:val="bottom"/>
            <w:hideMark/>
          </w:tcPr>
          <w:p w14:paraId="7CB03BDB" w14:textId="3938BC8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3.962</w:t>
            </w:r>
          </w:p>
        </w:tc>
        <w:tc>
          <w:tcPr>
            <w:tcW w:w="753" w:type="dxa"/>
            <w:gridSpan w:val="2"/>
            <w:shd w:val="clear" w:color="auto" w:fill="auto"/>
            <w:noWrap/>
            <w:vAlign w:val="bottom"/>
            <w:hideMark/>
          </w:tcPr>
          <w:p w14:paraId="0FF53F1E" w14:textId="50A5966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3.412</w:t>
            </w:r>
          </w:p>
        </w:tc>
        <w:tc>
          <w:tcPr>
            <w:tcW w:w="752" w:type="dxa"/>
            <w:gridSpan w:val="2"/>
            <w:shd w:val="clear" w:color="auto" w:fill="auto"/>
            <w:noWrap/>
            <w:vAlign w:val="bottom"/>
            <w:hideMark/>
          </w:tcPr>
          <w:p w14:paraId="4E830D6E" w14:textId="7B86F36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2.981</w:t>
            </w:r>
          </w:p>
        </w:tc>
        <w:tc>
          <w:tcPr>
            <w:tcW w:w="753" w:type="dxa"/>
            <w:gridSpan w:val="2"/>
            <w:shd w:val="clear" w:color="auto" w:fill="auto"/>
            <w:noWrap/>
            <w:vAlign w:val="bottom"/>
            <w:hideMark/>
          </w:tcPr>
          <w:p w14:paraId="14A72342" w14:textId="0335CE4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2.021</w:t>
            </w:r>
          </w:p>
        </w:tc>
        <w:tc>
          <w:tcPr>
            <w:tcW w:w="753" w:type="dxa"/>
            <w:gridSpan w:val="2"/>
            <w:shd w:val="clear" w:color="auto" w:fill="auto"/>
            <w:noWrap/>
            <w:vAlign w:val="bottom"/>
            <w:hideMark/>
          </w:tcPr>
          <w:p w14:paraId="6B005CD6" w14:textId="423660D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0.571</w:t>
            </w:r>
          </w:p>
        </w:tc>
      </w:tr>
      <w:tr w:rsidR="00C4149B" w:rsidRPr="004B4233" w14:paraId="21C60A31" w14:textId="77777777" w:rsidTr="004B4233">
        <w:trPr>
          <w:gridAfter w:val="1"/>
          <w:wAfter w:w="104" w:type="dxa"/>
          <w:trHeight w:val="300"/>
        </w:trPr>
        <w:tc>
          <w:tcPr>
            <w:tcW w:w="1275" w:type="dxa"/>
            <w:tcBorders>
              <w:bottom w:val="single" w:sz="4" w:space="0" w:color="auto"/>
            </w:tcBorders>
            <w:shd w:val="clear" w:color="auto" w:fill="auto"/>
            <w:noWrap/>
            <w:vAlign w:val="bottom"/>
            <w:hideMark/>
          </w:tcPr>
          <w:p w14:paraId="1459351D" w14:textId="77777777" w:rsidR="00C4149B" w:rsidRPr="004B4233" w:rsidRDefault="00C4149B" w:rsidP="004B4233">
            <w:pPr>
              <w:spacing w:line="240" w:lineRule="auto"/>
              <w:ind w:firstLine="0"/>
              <w:contextualSpacing/>
              <w:rPr>
                <w:sz w:val="20"/>
                <w:szCs w:val="20"/>
              </w:rPr>
            </w:pPr>
            <w:r w:rsidRPr="004B4233">
              <w:rPr>
                <w:sz w:val="20"/>
                <w:szCs w:val="20"/>
              </w:rPr>
              <w:t>WARM10</w:t>
            </w:r>
          </w:p>
        </w:tc>
        <w:tc>
          <w:tcPr>
            <w:tcW w:w="4680" w:type="dxa"/>
            <w:tcBorders>
              <w:bottom w:val="single" w:sz="4" w:space="0" w:color="auto"/>
            </w:tcBorders>
            <w:shd w:val="clear" w:color="auto" w:fill="auto"/>
            <w:vAlign w:val="bottom"/>
            <w:hideMark/>
          </w:tcPr>
          <w:p w14:paraId="3D574A8A" w14:textId="77777777" w:rsidR="00C4149B" w:rsidRPr="004B4233" w:rsidRDefault="00C4149B" w:rsidP="004B4233">
            <w:pPr>
              <w:spacing w:line="240" w:lineRule="auto"/>
              <w:ind w:firstLine="0"/>
              <w:contextualSpacing/>
              <w:rPr>
                <w:sz w:val="20"/>
                <w:szCs w:val="20"/>
              </w:rPr>
            </w:pPr>
            <w:r w:rsidRPr="004B4233">
              <w:rPr>
                <w:sz w:val="20"/>
                <w:szCs w:val="20"/>
              </w:rPr>
              <w:t>I am always friendly to people.</w:t>
            </w:r>
          </w:p>
        </w:tc>
        <w:tc>
          <w:tcPr>
            <w:tcW w:w="752" w:type="dxa"/>
            <w:tcBorders>
              <w:bottom w:val="single" w:sz="4" w:space="0" w:color="auto"/>
            </w:tcBorders>
            <w:shd w:val="clear" w:color="auto" w:fill="auto"/>
            <w:noWrap/>
            <w:vAlign w:val="bottom"/>
            <w:hideMark/>
          </w:tcPr>
          <w:p w14:paraId="58D3620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406494D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2.229</w:t>
            </w:r>
          </w:p>
        </w:tc>
        <w:tc>
          <w:tcPr>
            <w:tcW w:w="752" w:type="dxa"/>
            <w:gridSpan w:val="2"/>
            <w:tcBorders>
              <w:bottom w:val="single" w:sz="4" w:space="0" w:color="auto"/>
            </w:tcBorders>
            <w:shd w:val="clear" w:color="auto" w:fill="auto"/>
            <w:noWrap/>
            <w:vAlign w:val="bottom"/>
            <w:hideMark/>
          </w:tcPr>
          <w:p w14:paraId="6DAEBDF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0.592</w:t>
            </w:r>
          </w:p>
        </w:tc>
        <w:tc>
          <w:tcPr>
            <w:tcW w:w="753" w:type="dxa"/>
            <w:gridSpan w:val="2"/>
            <w:tcBorders>
              <w:bottom w:val="single" w:sz="4" w:space="0" w:color="auto"/>
            </w:tcBorders>
            <w:shd w:val="clear" w:color="auto" w:fill="auto"/>
            <w:noWrap/>
            <w:vAlign w:val="bottom"/>
            <w:hideMark/>
          </w:tcPr>
          <w:p w14:paraId="63BA9FF8" w14:textId="3B2EE28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6.022</w:t>
            </w:r>
          </w:p>
        </w:tc>
        <w:tc>
          <w:tcPr>
            <w:tcW w:w="753" w:type="dxa"/>
            <w:gridSpan w:val="2"/>
            <w:tcBorders>
              <w:bottom w:val="single" w:sz="4" w:space="0" w:color="auto"/>
            </w:tcBorders>
            <w:shd w:val="clear" w:color="auto" w:fill="auto"/>
            <w:noWrap/>
            <w:vAlign w:val="bottom"/>
            <w:hideMark/>
          </w:tcPr>
          <w:p w14:paraId="0997D506" w14:textId="10B5BA5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5.122</w:t>
            </w:r>
          </w:p>
        </w:tc>
        <w:tc>
          <w:tcPr>
            <w:tcW w:w="752" w:type="dxa"/>
            <w:gridSpan w:val="2"/>
            <w:tcBorders>
              <w:bottom w:val="single" w:sz="4" w:space="0" w:color="auto"/>
            </w:tcBorders>
            <w:shd w:val="clear" w:color="auto" w:fill="auto"/>
            <w:noWrap/>
            <w:vAlign w:val="bottom"/>
            <w:hideMark/>
          </w:tcPr>
          <w:p w14:paraId="20D3F82F" w14:textId="26B9D51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4.642</w:t>
            </w:r>
          </w:p>
        </w:tc>
        <w:tc>
          <w:tcPr>
            <w:tcW w:w="753" w:type="dxa"/>
            <w:gridSpan w:val="2"/>
            <w:tcBorders>
              <w:bottom w:val="single" w:sz="4" w:space="0" w:color="auto"/>
            </w:tcBorders>
            <w:shd w:val="clear" w:color="auto" w:fill="auto"/>
            <w:noWrap/>
            <w:vAlign w:val="bottom"/>
            <w:hideMark/>
          </w:tcPr>
          <w:p w14:paraId="7EE4F4F8" w14:textId="4230FCD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2.682</w:t>
            </w:r>
          </w:p>
        </w:tc>
        <w:tc>
          <w:tcPr>
            <w:tcW w:w="753" w:type="dxa"/>
            <w:gridSpan w:val="2"/>
            <w:tcBorders>
              <w:bottom w:val="single" w:sz="4" w:space="0" w:color="auto"/>
            </w:tcBorders>
            <w:shd w:val="clear" w:color="auto" w:fill="auto"/>
            <w:noWrap/>
            <w:vAlign w:val="bottom"/>
            <w:hideMark/>
          </w:tcPr>
          <w:p w14:paraId="3096BC64" w14:textId="6C60BF5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0.151</w:t>
            </w:r>
          </w:p>
        </w:tc>
      </w:tr>
      <w:tr w:rsidR="00C4149B" w:rsidRPr="004B4233" w14:paraId="04A84ABB"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4581C6AD"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1EAFC2A0" w14:textId="77777777" w:rsidR="00C4149B" w:rsidRPr="004B4233" w:rsidRDefault="00C4149B" w:rsidP="004B4233">
            <w:pPr>
              <w:spacing w:line="240" w:lineRule="auto"/>
              <w:ind w:firstLine="0"/>
              <w:contextualSpacing/>
              <w:rPr>
                <w:sz w:val="20"/>
                <w:szCs w:val="20"/>
              </w:rPr>
            </w:pPr>
            <w:r w:rsidRPr="004B4233">
              <w:rPr>
                <w:sz w:val="20"/>
                <w:szCs w:val="20"/>
              </w:rPr>
              <w:t>NEUROTICISM</w:t>
            </w:r>
          </w:p>
        </w:tc>
        <w:tc>
          <w:tcPr>
            <w:tcW w:w="6021" w:type="dxa"/>
            <w:gridSpan w:val="15"/>
            <w:tcBorders>
              <w:top w:val="single" w:sz="4" w:space="0" w:color="auto"/>
              <w:bottom w:val="single" w:sz="4" w:space="0" w:color="auto"/>
            </w:tcBorders>
            <w:shd w:val="clear" w:color="auto" w:fill="auto"/>
            <w:noWrap/>
            <w:vAlign w:val="bottom"/>
            <w:hideMark/>
          </w:tcPr>
          <w:p w14:paraId="57CA3D8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Item Parameters (SME and GGUM2004)</w:t>
            </w:r>
          </w:p>
        </w:tc>
      </w:tr>
      <w:tr w:rsidR="00C4149B" w:rsidRPr="004B4233" w14:paraId="5A2C1F7B" w14:textId="77777777" w:rsidTr="004B4233">
        <w:trPr>
          <w:gridAfter w:val="1"/>
          <w:wAfter w:w="104" w:type="dxa"/>
          <w:trHeight w:val="300"/>
        </w:trPr>
        <w:tc>
          <w:tcPr>
            <w:tcW w:w="1275" w:type="dxa"/>
            <w:tcBorders>
              <w:bottom w:val="single" w:sz="4" w:space="0" w:color="auto"/>
            </w:tcBorders>
            <w:shd w:val="clear" w:color="auto" w:fill="auto"/>
            <w:noWrap/>
            <w:vAlign w:val="bottom"/>
            <w:hideMark/>
          </w:tcPr>
          <w:p w14:paraId="474788C1"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1E561D05" w14:textId="569A24E8" w:rsidR="00C4149B" w:rsidRPr="004B4233" w:rsidRDefault="00C4149B" w:rsidP="004B4233">
            <w:pPr>
              <w:spacing w:line="240" w:lineRule="auto"/>
              <w:ind w:firstLine="0"/>
              <w:contextualSpacing/>
              <w:rPr>
                <w:sz w:val="20"/>
                <w:szCs w:val="20"/>
              </w:rPr>
            </w:pPr>
            <w:r w:rsidRPr="004B4233">
              <w:rPr>
                <w:sz w:val="20"/>
                <w:szCs w:val="20"/>
              </w:rPr>
              <w:t>Angry</w:t>
            </w:r>
            <w:r w:rsidR="008271A4">
              <w:rPr>
                <w:sz w:val="20"/>
                <w:szCs w:val="20"/>
              </w:rPr>
              <w:noBreakHyphen/>
            </w:r>
            <w:r w:rsidRPr="004B4233">
              <w:rPr>
                <w:sz w:val="20"/>
                <w:szCs w:val="20"/>
              </w:rPr>
              <w:t>Hostility</w:t>
            </w:r>
          </w:p>
        </w:tc>
        <w:tc>
          <w:tcPr>
            <w:tcW w:w="752" w:type="dxa"/>
            <w:tcBorders>
              <w:top w:val="single" w:sz="4" w:space="0" w:color="auto"/>
              <w:bottom w:val="single" w:sz="4" w:space="0" w:color="auto"/>
            </w:tcBorders>
            <w:shd w:val="clear" w:color="auto" w:fill="auto"/>
            <w:noWrap/>
            <w:vAlign w:val="bottom"/>
            <w:hideMark/>
          </w:tcPr>
          <w:p w14:paraId="68A4188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7A4E4A2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287FF38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4FAEDDA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027A5EC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2B92F5F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3FF2363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4A16724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73DE959A" w14:textId="77777777" w:rsidTr="004B4233">
        <w:trPr>
          <w:gridAfter w:val="1"/>
          <w:wAfter w:w="104" w:type="dxa"/>
          <w:trHeight w:val="300"/>
        </w:trPr>
        <w:tc>
          <w:tcPr>
            <w:tcW w:w="1275" w:type="dxa"/>
            <w:shd w:val="clear" w:color="auto" w:fill="auto"/>
            <w:noWrap/>
            <w:vAlign w:val="bottom"/>
            <w:hideMark/>
          </w:tcPr>
          <w:p w14:paraId="69C0A944" w14:textId="77777777" w:rsidR="00C4149B" w:rsidRPr="004B4233" w:rsidRDefault="00C4149B" w:rsidP="004B4233">
            <w:pPr>
              <w:spacing w:line="240" w:lineRule="auto"/>
              <w:ind w:firstLine="0"/>
              <w:contextualSpacing/>
              <w:rPr>
                <w:sz w:val="20"/>
                <w:szCs w:val="20"/>
              </w:rPr>
            </w:pPr>
            <w:r w:rsidRPr="004B4233">
              <w:rPr>
                <w:sz w:val="20"/>
                <w:szCs w:val="20"/>
              </w:rPr>
              <w:t>ANGH2</w:t>
            </w:r>
          </w:p>
        </w:tc>
        <w:tc>
          <w:tcPr>
            <w:tcW w:w="4680" w:type="dxa"/>
            <w:shd w:val="clear" w:color="auto" w:fill="auto"/>
            <w:vAlign w:val="bottom"/>
            <w:hideMark/>
          </w:tcPr>
          <w:p w14:paraId="1F2A9203" w14:textId="77777777" w:rsidR="00C4149B" w:rsidRPr="004B4233" w:rsidRDefault="00C4149B" w:rsidP="004B4233">
            <w:pPr>
              <w:spacing w:line="240" w:lineRule="auto"/>
              <w:ind w:firstLine="0"/>
              <w:contextualSpacing/>
              <w:rPr>
                <w:sz w:val="20"/>
                <w:szCs w:val="20"/>
              </w:rPr>
            </w:pPr>
            <w:r w:rsidRPr="004B4233">
              <w:rPr>
                <w:sz w:val="20"/>
                <w:szCs w:val="20"/>
              </w:rPr>
              <w:t>I am rarely frustrated by anything.</w:t>
            </w:r>
          </w:p>
        </w:tc>
        <w:tc>
          <w:tcPr>
            <w:tcW w:w="752" w:type="dxa"/>
            <w:shd w:val="clear" w:color="auto" w:fill="auto"/>
            <w:noWrap/>
            <w:vAlign w:val="bottom"/>
            <w:hideMark/>
          </w:tcPr>
          <w:p w14:paraId="3F303DAE" w14:textId="7286B51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w:t>
            </w:r>
          </w:p>
        </w:tc>
        <w:tc>
          <w:tcPr>
            <w:tcW w:w="753" w:type="dxa"/>
            <w:gridSpan w:val="2"/>
            <w:shd w:val="clear" w:color="auto" w:fill="auto"/>
            <w:noWrap/>
            <w:vAlign w:val="bottom"/>
            <w:hideMark/>
          </w:tcPr>
          <w:p w14:paraId="38BB05B7" w14:textId="34DF1BC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2.813</w:t>
            </w:r>
          </w:p>
        </w:tc>
        <w:tc>
          <w:tcPr>
            <w:tcW w:w="752" w:type="dxa"/>
            <w:gridSpan w:val="2"/>
            <w:shd w:val="clear" w:color="auto" w:fill="auto"/>
            <w:noWrap/>
            <w:vAlign w:val="bottom"/>
            <w:hideMark/>
          </w:tcPr>
          <w:p w14:paraId="79D71E9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0.673</w:t>
            </w:r>
          </w:p>
        </w:tc>
        <w:tc>
          <w:tcPr>
            <w:tcW w:w="753" w:type="dxa"/>
            <w:gridSpan w:val="2"/>
            <w:shd w:val="clear" w:color="auto" w:fill="auto"/>
            <w:noWrap/>
            <w:vAlign w:val="bottom"/>
            <w:hideMark/>
          </w:tcPr>
          <w:p w14:paraId="4CBD49EA" w14:textId="6E38D5F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4.919</w:t>
            </w:r>
          </w:p>
        </w:tc>
        <w:tc>
          <w:tcPr>
            <w:tcW w:w="753" w:type="dxa"/>
            <w:gridSpan w:val="2"/>
            <w:shd w:val="clear" w:color="auto" w:fill="auto"/>
            <w:noWrap/>
            <w:vAlign w:val="bottom"/>
            <w:hideMark/>
          </w:tcPr>
          <w:p w14:paraId="14C985BB" w14:textId="1576361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3.715</w:t>
            </w:r>
          </w:p>
        </w:tc>
        <w:tc>
          <w:tcPr>
            <w:tcW w:w="752" w:type="dxa"/>
            <w:gridSpan w:val="2"/>
            <w:shd w:val="clear" w:color="auto" w:fill="auto"/>
            <w:noWrap/>
            <w:vAlign w:val="bottom"/>
            <w:hideMark/>
          </w:tcPr>
          <w:p w14:paraId="121C03BE" w14:textId="7304ADB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2.453</w:t>
            </w:r>
          </w:p>
        </w:tc>
        <w:tc>
          <w:tcPr>
            <w:tcW w:w="753" w:type="dxa"/>
            <w:gridSpan w:val="2"/>
            <w:shd w:val="clear" w:color="auto" w:fill="auto"/>
            <w:noWrap/>
            <w:vAlign w:val="bottom"/>
            <w:hideMark/>
          </w:tcPr>
          <w:p w14:paraId="57C85B53" w14:textId="1588741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1.392</w:t>
            </w:r>
          </w:p>
        </w:tc>
        <w:tc>
          <w:tcPr>
            <w:tcW w:w="753" w:type="dxa"/>
            <w:gridSpan w:val="2"/>
            <w:shd w:val="clear" w:color="auto" w:fill="auto"/>
            <w:noWrap/>
            <w:vAlign w:val="bottom"/>
            <w:hideMark/>
          </w:tcPr>
          <w:p w14:paraId="3C646E0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0.414</w:t>
            </w:r>
          </w:p>
        </w:tc>
      </w:tr>
      <w:tr w:rsidR="00C4149B" w:rsidRPr="004B4233" w14:paraId="237FA4C1" w14:textId="77777777" w:rsidTr="004B4233">
        <w:trPr>
          <w:gridAfter w:val="1"/>
          <w:wAfter w:w="104" w:type="dxa"/>
          <w:trHeight w:val="300"/>
        </w:trPr>
        <w:tc>
          <w:tcPr>
            <w:tcW w:w="1275" w:type="dxa"/>
            <w:shd w:val="clear" w:color="auto" w:fill="auto"/>
            <w:noWrap/>
            <w:vAlign w:val="bottom"/>
            <w:hideMark/>
          </w:tcPr>
          <w:p w14:paraId="3D1E2D95" w14:textId="77777777" w:rsidR="00C4149B" w:rsidRPr="004B4233" w:rsidRDefault="00C4149B" w:rsidP="004B4233">
            <w:pPr>
              <w:spacing w:line="240" w:lineRule="auto"/>
              <w:ind w:firstLine="0"/>
              <w:contextualSpacing/>
              <w:rPr>
                <w:sz w:val="20"/>
                <w:szCs w:val="20"/>
              </w:rPr>
            </w:pPr>
            <w:r w:rsidRPr="004B4233">
              <w:rPr>
                <w:sz w:val="20"/>
                <w:szCs w:val="20"/>
              </w:rPr>
              <w:t>ANGH4</w:t>
            </w:r>
          </w:p>
        </w:tc>
        <w:tc>
          <w:tcPr>
            <w:tcW w:w="4680" w:type="dxa"/>
            <w:shd w:val="clear" w:color="auto" w:fill="auto"/>
            <w:vAlign w:val="bottom"/>
            <w:hideMark/>
          </w:tcPr>
          <w:p w14:paraId="49C771B0" w14:textId="77777777" w:rsidR="00C4149B" w:rsidRPr="004B4233" w:rsidRDefault="00C4149B" w:rsidP="004B4233">
            <w:pPr>
              <w:spacing w:line="240" w:lineRule="auto"/>
              <w:ind w:firstLine="0"/>
              <w:contextualSpacing/>
              <w:rPr>
                <w:sz w:val="20"/>
                <w:szCs w:val="20"/>
              </w:rPr>
            </w:pPr>
            <w:proofErr w:type="gramStart"/>
            <w:r w:rsidRPr="004B4233">
              <w:rPr>
                <w:sz w:val="20"/>
                <w:szCs w:val="20"/>
              </w:rPr>
              <w:t>I rarely get irritated by others</w:t>
            </w:r>
            <w:proofErr w:type="gramEnd"/>
            <w:r w:rsidRPr="004B4233">
              <w:rPr>
                <w:sz w:val="20"/>
                <w:szCs w:val="20"/>
              </w:rPr>
              <w:t>.</w:t>
            </w:r>
          </w:p>
        </w:tc>
        <w:tc>
          <w:tcPr>
            <w:tcW w:w="752" w:type="dxa"/>
            <w:shd w:val="clear" w:color="auto" w:fill="auto"/>
            <w:noWrap/>
            <w:vAlign w:val="bottom"/>
            <w:hideMark/>
          </w:tcPr>
          <w:p w14:paraId="03614E80" w14:textId="2EDB261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w:t>
            </w:r>
          </w:p>
        </w:tc>
        <w:tc>
          <w:tcPr>
            <w:tcW w:w="753" w:type="dxa"/>
            <w:gridSpan w:val="2"/>
            <w:shd w:val="clear" w:color="auto" w:fill="auto"/>
            <w:noWrap/>
            <w:vAlign w:val="bottom"/>
            <w:hideMark/>
          </w:tcPr>
          <w:p w14:paraId="470D24A5" w14:textId="285245D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2.016</w:t>
            </w:r>
          </w:p>
        </w:tc>
        <w:tc>
          <w:tcPr>
            <w:tcW w:w="752" w:type="dxa"/>
            <w:gridSpan w:val="2"/>
            <w:shd w:val="clear" w:color="auto" w:fill="auto"/>
            <w:noWrap/>
            <w:vAlign w:val="bottom"/>
            <w:hideMark/>
          </w:tcPr>
          <w:p w14:paraId="5E43A4D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0.527</w:t>
            </w:r>
          </w:p>
        </w:tc>
        <w:tc>
          <w:tcPr>
            <w:tcW w:w="753" w:type="dxa"/>
            <w:gridSpan w:val="2"/>
            <w:shd w:val="clear" w:color="auto" w:fill="auto"/>
            <w:noWrap/>
            <w:vAlign w:val="bottom"/>
            <w:hideMark/>
          </w:tcPr>
          <w:p w14:paraId="64185A5F" w14:textId="774DDCA9" w:rsidR="00C4149B" w:rsidRPr="004B4233" w:rsidRDefault="008271A4" w:rsidP="00B737AA">
            <w:pPr>
              <w:spacing w:line="240" w:lineRule="auto"/>
              <w:ind w:firstLine="0"/>
              <w:contextualSpacing/>
              <w:jc w:val="center"/>
              <w:rPr>
                <w:sz w:val="20"/>
                <w:szCs w:val="20"/>
              </w:rPr>
            </w:pPr>
            <w:r>
              <w:rPr>
                <w:sz w:val="20"/>
                <w:szCs w:val="20"/>
              </w:rPr>
              <w:noBreakHyphen/>
            </w:r>
            <w:r w:rsidR="00C4149B" w:rsidRPr="004B4233">
              <w:rPr>
                <w:sz w:val="20"/>
                <w:szCs w:val="20"/>
              </w:rPr>
              <w:t>4.687</w:t>
            </w:r>
          </w:p>
        </w:tc>
        <w:tc>
          <w:tcPr>
            <w:tcW w:w="753" w:type="dxa"/>
            <w:gridSpan w:val="2"/>
            <w:shd w:val="clear" w:color="auto" w:fill="auto"/>
            <w:noWrap/>
            <w:vAlign w:val="bottom"/>
            <w:hideMark/>
          </w:tcPr>
          <w:p w14:paraId="154FCF2C" w14:textId="011728E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3.133</w:t>
            </w:r>
          </w:p>
        </w:tc>
        <w:tc>
          <w:tcPr>
            <w:tcW w:w="752" w:type="dxa"/>
            <w:gridSpan w:val="2"/>
            <w:shd w:val="clear" w:color="auto" w:fill="auto"/>
            <w:noWrap/>
            <w:vAlign w:val="bottom"/>
            <w:hideMark/>
          </w:tcPr>
          <w:p w14:paraId="31CB8A9A" w14:textId="7088A97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1.631</w:t>
            </w:r>
          </w:p>
        </w:tc>
        <w:tc>
          <w:tcPr>
            <w:tcW w:w="753" w:type="dxa"/>
            <w:gridSpan w:val="2"/>
            <w:shd w:val="clear" w:color="auto" w:fill="auto"/>
            <w:noWrap/>
            <w:vAlign w:val="bottom"/>
            <w:hideMark/>
          </w:tcPr>
          <w:p w14:paraId="6890F196" w14:textId="45D91C2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1.118</w:t>
            </w:r>
          </w:p>
        </w:tc>
        <w:tc>
          <w:tcPr>
            <w:tcW w:w="753" w:type="dxa"/>
            <w:gridSpan w:val="2"/>
            <w:shd w:val="clear" w:color="auto" w:fill="auto"/>
            <w:noWrap/>
            <w:vAlign w:val="bottom"/>
            <w:hideMark/>
          </w:tcPr>
          <w:p w14:paraId="1B90F7D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2.105</w:t>
            </w:r>
          </w:p>
        </w:tc>
      </w:tr>
      <w:tr w:rsidR="00C4149B" w:rsidRPr="004B4233" w14:paraId="0C9BE17A" w14:textId="77777777" w:rsidTr="004B4233">
        <w:trPr>
          <w:gridAfter w:val="1"/>
          <w:wAfter w:w="104" w:type="dxa"/>
          <w:trHeight w:val="600"/>
        </w:trPr>
        <w:tc>
          <w:tcPr>
            <w:tcW w:w="1275" w:type="dxa"/>
            <w:shd w:val="clear" w:color="auto" w:fill="auto"/>
            <w:noWrap/>
            <w:vAlign w:val="bottom"/>
            <w:hideMark/>
          </w:tcPr>
          <w:p w14:paraId="72E050CF" w14:textId="77777777" w:rsidR="00C4149B" w:rsidRPr="004B4233" w:rsidRDefault="00C4149B" w:rsidP="004B4233">
            <w:pPr>
              <w:spacing w:line="240" w:lineRule="auto"/>
              <w:ind w:firstLine="0"/>
              <w:contextualSpacing/>
              <w:rPr>
                <w:sz w:val="20"/>
                <w:szCs w:val="20"/>
              </w:rPr>
            </w:pPr>
            <w:r w:rsidRPr="004B4233">
              <w:rPr>
                <w:sz w:val="20"/>
                <w:szCs w:val="20"/>
              </w:rPr>
              <w:t>ANGH6</w:t>
            </w:r>
          </w:p>
        </w:tc>
        <w:tc>
          <w:tcPr>
            <w:tcW w:w="4680" w:type="dxa"/>
            <w:shd w:val="clear" w:color="auto" w:fill="auto"/>
            <w:vAlign w:val="bottom"/>
            <w:hideMark/>
          </w:tcPr>
          <w:p w14:paraId="22890718" w14:textId="77777777" w:rsidR="00C4149B" w:rsidRPr="004B4233" w:rsidRDefault="00C4149B" w:rsidP="004B4233">
            <w:pPr>
              <w:spacing w:line="240" w:lineRule="auto"/>
              <w:ind w:firstLine="0"/>
              <w:contextualSpacing/>
              <w:rPr>
                <w:sz w:val="20"/>
                <w:szCs w:val="20"/>
              </w:rPr>
            </w:pPr>
            <w:r w:rsidRPr="004B4233">
              <w:rPr>
                <w:sz w:val="20"/>
                <w:szCs w:val="20"/>
              </w:rPr>
              <w:t>I am somewhat balanced in my experience of frustration.</w:t>
            </w:r>
          </w:p>
        </w:tc>
        <w:tc>
          <w:tcPr>
            <w:tcW w:w="752" w:type="dxa"/>
            <w:shd w:val="clear" w:color="auto" w:fill="auto"/>
            <w:noWrap/>
            <w:vAlign w:val="bottom"/>
            <w:hideMark/>
          </w:tcPr>
          <w:p w14:paraId="7DE1DAC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5C9364A0" w14:textId="35191FB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1.683</w:t>
            </w:r>
          </w:p>
        </w:tc>
        <w:tc>
          <w:tcPr>
            <w:tcW w:w="752" w:type="dxa"/>
            <w:gridSpan w:val="2"/>
            <w:shd w:val="clear" w:color="auto" w:fill="auto"/>
            <w:noWrap/>
            <w:vAlign w:val="bottom"/>
            <w:hideMark/>
          </w:tcPr>
          <w:p w14:paraId="1D88480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0.609</w:t>
            </w:r>
          </w:p>
        </w:tc>
        <w:tc>
          <w:tcPr>
            <w:tcW w:w="753" w:type="dxa"/>
            <w:gridSpan w:val="2"/>
            <w:shd w:val="clear" w:color="auto" w:fill="auto"/>
            <w:noWrap/>
            <w:vAlign w:val="bottom"/>
            <w:hideMark/>
          </w:tcPr>
          <w:p w14:paraId="1040490E" w14:textId="1FE18CE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5.038</w:t>
            </w:r>
          </w:p>
        </w:tc>
        <w:tc>
          <w:tcPr>
            <w:tcW w:w="753" w:type="dxa"/>
            <w:gridSpan w:val="2"/>
            <w:shd w:val="clear" w:color="auto" w:fill="auto"/>
            <w:noWrap/>
            <w:vAlign w:val="bottom"/>
            <w:hideMark/>
          </w:tcPr>
          <w:p w14:paraId="0D3F5204" w14:textId="2AE6B42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3.309</w:t>
            </w:r>
          </w:p>
        </w:tc>
        <w:tc>
          <w:tcPr>
            <w:tcW w:w="752" w:type="dxa"/>
            <w:gridSpan w:val="2"/>
            <w:shd w:val="clear" w:color="auto" w:fill="auto"/>
            <w:noWrap/>
            <w:vAlign w:val="bottom"/>
            <w:hideMark/>
          </w:tcPr>
          <w:p w14:paraId="513A1235" w14:textId="6F9A5E9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3.819</w:t>
            </w:r>
          </w:p>
        </w:tc>
        <w:tc>
          <w:tcPr>
            <w:tcW w:w="753" w:type="dxa"/>
            <w:gridSpan w:val="2"/>
            <w:shd w:val="clear" w:color="auto" w:fill="auto"/>
            <w:noWrap/>
            <w:vAlign w:val="bottom"/>
            <w:hideMark/>
          </w:tcPr>
          <w:p w14:paraId="3BD96248" w14:textId="102C7F1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0.739</w:t>
            </w:r>
          </w:p>
        </w:tc>
        <w:tc>
          <w:tcPr>
            <w:tcW w:w="753" w:type="dxa"/>
            <w:gridSpan w:val="2"/>
            <w:shd w:val="clear" w:color="auto" w:fill="auto"/>
            <w:noWrap/>
            <w:vAlign w:val="bottom"/>
            <w:hideMark/>
          </w:tcPr>
          <w:p w14:paraId="1D9C34A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2.108</w:t>
            </w:r>
          </w:p>
        </w:tc>
      </w:tr>
      <w:tr w:rsidR="00C4149B" w:rsidRPr="004B4233" w14:paraId="74C48C8D" w14:textId="77777777" w:rsidTr="004B4233">
        <w:trPr>
          <w:gridAfter w:val="1"/>
          <w:wAfter w:w="104" w:type="dxa"/>
          <w:trHeight w:val="300"/>
        </w:trPr>
        <w:tc>
          <w:tcPr>
            <w:tcW w:w="1275" w:type="dxa"/>
            <w:shd w:val="clear" w:color="auto" w:fill="auto"/>
            <w:noWrap/>
            <w:vAlign w:val="bottom"/>
            <w:hideMark/>
          </w:tcPr>
          <w:p w14:paraId="5325C8C1" w14:textId="77777777" w:rsidR="00C4149B" w:rsidRPr="004B4233" w:rsidRDefault="00C4149B" w:rsidP="004B4233">
            <w:pPr>
              <w:spacing w:line="240" w:lineRule="auto"/>
              <w:ind w:firstLine="0"/>
              <w:contextualSpacing/>
              <w:rPr>
                <w:sz w:val="20"/>
                <w:szCs w:val="20"/>
              </w:rPr>
            </w:pPr>
            <w:r w:rsidRPr="004B4233">
              <w:rPr>
                <w:sz w:val="20"/>
                <w:szCs w:val="20"/>
              </w:rPr>
              <w:t>ANGH8</w:t>
            </w:r>
          </w:p>
        </w:tc>
        <w:tc>
          <w:tcPr>
            <w:tcW w:w="4680" w:type="dxa"/>
            <w:shd w:val="clear" w:color="auto" w:fill="auto"/>
            <w:vAlign w:val="bottom"/>
            <w:hideMark/>
          </w:tcPr>
          <w:p w14:paraId="6B93803C" w14:textId="77777777" w:rsidR="00C4149B" w:rsidRPr="004B4233" w:rsidRDefault="00C4149B" w:rsidP="004B4233">
            <w:pPr>
              <w:spacing w:line="240" w:lineRule="auto"/>
              <w:ind w:firstLine="0"/>
              <w:contextualSpacing/>
              <w:rPr>
                <w:sz w:val="20"/>
                <w:szCs w:val="20"/>
              </w:rPr>
            </w:pPr>
            <w:r w:rsidRPr="004B4233">
              <w:rPr>
                <w:sz w:val="20"/>
                <w:szCs w:val="20"/>
              </w:rPr>
              <w:t>I get frustrated easily.</w:t>
            </w:r>
          </w:p>
        </w:tc>
        <w:tc>
          <w:tcPr>
            <w:tcW w:w="752" w:type="dxa"/>
            <w:shd w:val="clear" w:color="auto" w:fill="auto"/>
            <w:noWrap/>
            <w:vAlign w:val="bottom"/>
            <w:hideMark/>
          </w:tcPr>
          <w:p w14:paraId="14AB5BC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0CEBF2E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2.614</w:t>
            </w:r>
          </w:p>
        </w:tc>
        <w:tc>
          <w:tcPr>
            <w:tcW w:w="752" w:type="dxa"/>
            <w:gridSpan w:val="2"/>
            <w:shd w:val="clear" w:color="auto" w:fill="auto"/>
            <w:noWrap/>
            <w:vAlign w:val="bottom"/>
            <w:hideMark/>
          </w:tcPr>
          <w:p w14:paraId="52D3329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1.175</w:t>
            </w:r>
          </w:p>
        </w:tc>
        <w:tc>
          <w:tcPr>
            <w:tcW w:w="753" w:type="dxa"/>
            <w:gridSpan w:val="2"/>
            <w:shd w:val="clear" w:color="auto" w:fill="auto"/>
            <w:noWrap/>
            <w:vAlign w:val="bottom"/>
            <w:hideMark/>
          </w:tcPr>
          <w:p w14:paraId="0B4858B9" w14:textId="16141E9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4.152</w:t>
            </w:r>
          </w:p>
        </w:tc>
        <w:tc>
          <w:tcPr>
            <w:tcW w:w="753" w:type="dxa"/>
            <w:gridSpan w:val="2"/>
            <w:shd w:val="clear" w:color="auto" w:fill="auto"/>
            <w:noWrap/>
            <w:vAlign w:val="bottom"/>
            <w:hideMark/>
          </w:tcPr>
          <w:p w14:paraId="71805578" w14:textId="1CE5ADF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2.951</w:t>
            </w:r>
          </w:p>
        </w:tc>
        <w:tc>
          <w:tcPr>
            <w:tcW w:w="752" w:type="dxa"/>
            <w:gridSpan w:val="2"/>
            <w:shd w:val="clear" w:color="auto" w:fill="auto"/>
            <w:noWrap/>
            <w:vAlign w:val="bottom"/>
            <w:hideMark/>
          </w:tcPr>
          <w:p w14:paraId="635BD97F" w14:textId="3250B2C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2.093</w:t>
            </w:r>
          </w:p>
        </w:tc>
        <w:tc>
          <w:tcPr>
            <w:tcW w:w="753" w:type="dxa"/>
            <w:gridSpan w:val="2"/>
            <w:shd w:val="clear" w:color="auto" w:fill="auto"/>
            <w:noWrap/>
            <w:vAlign w:val="bottom"/>
            <w:hideMark/>
          </w:tcPr>
          <w:p w14:paraId="55B3D58C" w14:textId="5CE75D6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1.522</w:t>
            </w:r>
          </w:p>
        </w:tc>
        <w:tc>
          <w:tcPr>
            <w:tcW w:w="753" w:type="dxa"/>
            <w:gridSpan w:val="2"/>
            <w:shd w:val="clear" w:color="auto" w:fill="auto"/>
            <w:noWrap/>
            <w:vAlign w:val="bottom"/>
            <w:hideMark/>
          </w:tcPr>
          <w:p w14:paraId="6F1431BA" w14:textId="32F6FB7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0.328</w:t>
            </w:r>
          </w:p>
        </w:tc>
      </w:tr>
      <w:tr w:rsidR="00C4149B" w:rsidRPr="004B4233" w14:paraId="19E4533F" w14:textId="77777777" w:rsidTr="004B4233">
        <w:trPr>
          <w:gridAfter w:val="1"/>
          <w:wAfter w:w="104" w:type="dxa"/>
          <w:trHeight w:val="300"/>
        </w:trPr>
        <w:tc>
          <w:tcPr>
            <w:tcW w:w="1275" w:type="dxa"/>
            <w:shd w:val="clear" w:color="auto" w:fill="auto"/>
            <w:noWrap/>
            <w:vAlign w:val="bottom"/>
            <w:hideMark/>
          </w:tcPr>
          <w:p w14:paraId="3350F14A" w14:textId="77777777" w:rsidR="00C4149B" w:rsidRPr="004B4233" w:rsidRDefault="00C4149B" w:rsidP="004B4233">
            <w:pPr>
              <w:spacing w:line="240" w:lineRule="auto"/>
              <w:ind w:firstLine="0"/>
              <w:contextualSpacing/>
              <w:rPr>
                <w:sz w:val="20"/>
                <w:szCs w:val="20"/>
              </w:rPr>
            </w:pPr>
            <w:r w:rsidRPr="004B4233">
              <w:rPr>
                <w:sz w:val="20"/>
                <w:szCs w:val="20"/>
              </w:rPr>
              <w:t>ANGH9</w:t>
            </w:r>
          </w:p>
        </w:tc>
        <w:tc>
          <w:tcPr>
            <w:tcW w:w="4680" w:type="dxa"/>
            <w:shd w:val="clear" w:color="auto" w:fill="auto"/>
            <w:vAlign w:val="bottom"/>
            <w:hideMark/>
          </w:tcPr>
          <w:p w14:paraId="4345654C" w14:textId="77777777" w:rsidR="00C4149B" w:rsidRPr="004B4233" w:rsidRDefault="00C4149B" w:rsidP="004B4233">
            <w:pPr>
              <w:spacing w:line="240" w:lineRule="auto"/>
              <w:ind w:firstLine="0"/>
              <w:contextualSpacing/>
              <w:rPr>
                <w:sz w:val="20"/>
                <w:szCs w:val="20"/>
              </w:rPr>
            </w:pPr>
            <w:r w:rsidRPr="004B4233">
              <w:rPr>
                <w:sz w:val="20"/>
                <w:szCs w:val="20"/>
              </w:rPr>
              <w:t>I have a very short temper.</w:t>
            </w:r>
          </w:p>
        </w:tc>
        <w:tc>
          <w:tcPr>
            <w:tcW w:w="752" w:type="dxa"/>
            <w:shd w:val="clear" w:color="auto" w:fill="auto"/>
            <w:noWrap/>
            <w:vAlign w:val="bottom"/>
            <w:hideMark/>
          </w:tcPr>
          <w:p w14:paraId="584BDE0A" w14:textId="77777777" w:rsidR="00C4149B" w:rsidRPr="004B4233" w:rsidRDefault="00C4149B" w:rsidP="00B737AA">
            <w:pPr>
              <w:spacing w:line="240" w:lineRule="auto"/>
              <w:ind w:firstLine="0"/>
              <w:contextualSpacing/>
              <w:jc w:val="center"/>
              <w:rPr>
                <w:bCs w:val="0"/>
                <w:sz w:val="20"/>
                <w:szCs w:val="20"/>
              </w:rPr>
            </w:pPr>
            <w:r w:rsidRPr="004B4233">
              <w:rPr>
                <w:sz w:val="20"/>
                <w:szCs w:val="20"/>
              </w:rPr>
              <w:t>2.5</w:t>
            </w:r>
          </w:p>
        </w:tc>
        <w:tc>
          <w:tcPr>
            <w:tcW w:w="753" w:type="dxa"/>
            <w:gridSpan w:val="2"/>
            <w:shd w:val="clear" w:color="auto" w:fill="auto"/>
            <w:noWrap/>
            <w:vAlign w:val="bottom"/>
            <w:hideMark/>
          </w:tcPr>
          <w:p w14:paraId="7191FFC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2.370</w:t>
            </w:r>
          </w:p>
        </w:tc>
        <w:tc>
          <w:tcPr>
            <w:tcW w:w="752" w:type="dxa"/>
            <w:gridSpan w:val="2"/>
            <w:shd w:val="clear" w:color="auto" w:fill="auto"/>
            <w:noWrap/>
            <w:vAlign w:val="bottom"/>
            <w:hideMark/>
          </w:tcPr>
          <w:p w14:paraId="090E161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0.602</w:t>
            </w:r>
          </w:p>
        </w:tc>
        <w:tc>
          <w:tcPr>
            <w:tcW w:w="753" w:type="dxa"/>
            <w:gridSpan w:val="2"/>
            <w:shd w:val="clear" w:color="auto" w:fill="auto"/>
            <w:noWrap/>
            <w:vAlign w:val="bottom"/>
            <w:hideMark/>
          </w:tcPr>
          <w:p w14:paraId="7C731F96" w14:textId="481A66F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2.948</w:t>
            </w:r>
          </w:p>
        </w:tc>
        <w:tc>
          <w:tcPr>
            <w:tcW w:w="753" w:type="dxa"/>
            <w:gridSpan w:val="2"/>
            <w:shd w:val="clear" w:color="auto" w:fill="auto"/>
            <w:noWrap/>
            <w:vAlign w:val="bottom"/>
            <w:hideMark/>
          </w:tcPr>
          <w:p w14:paraId="678FC184" w14:textId="37ECDDEF" w:rsidR="00C4149B" w:rsidRPr="004B4233" w:rsidRDefault="008271A4" w:rsidP="00B737AA">
            <w:pPr>
              <w:spacing w:line="240" w:lineRule="auto"/>
              <w:ind w:firstLine="0"/>
              <w:contextualSpacing/>
              <w:jc w:val="center"/>
              <w:rPr>
                <w:bCs w:val="0"/>
                <w:sz w:val="20"/>
                <w:szCs w:val="20"/>
              </w:rPr>
            </w:pPr>
            <w:r>
              <w:rPr>
                <w:sz w:val="20"/>
                <w:szCs w:val="20"/>
              </w:rPr>
              <w:noBreakHyphen/>
            </w:r>
            <w:r w:rsidR="00C4149B" w:rsidRPr="004B4233">
              <w:rPr>
                <w:sz w:val="20"/>
                <w:szCs w:val="20"/>
              </w:rPr>
              <w:t>1.477</w:t>
            </w:r>
          </w:p>
        </w:tc>
        <w:tc>
          <w:tcPr>
            <w:tcW w:w="752" w:type="dxa"/>
            <w:gridSpan w:val="2"/>
            <w:shd w:val="clear" w:color="auto" w:fill="auto"/>
            <w:noWrap/>
            <w:vAlign w:val="bottom"/>
            <w:hideMark/>
          </w:tcPr>
          <w:p w14:paraId="10FFC0E5" w14:textId="150AE94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1.901</w:t>
            </w:r>
          </w:p>
        </w:tc>
        <w:tc>
          <w:tcPr>
            <w:tcW w:w="753" w:type="dxa"/>
            <w:gridSpan w:val="2"/>
            <w:shd w:val="clear" w:color="auto" w:fill="auto"/>
            <w:noWrap/>
            <w:vAlign w:val="bottom"/>
            <w:hideMark/>
          </w:tcPr>
          <w:p w14:paraId="3E97BFC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0.205</w:t>
            </w:r>
          </w:p>
        </w:tc>
        <w:tc>
          <w:tcPr>
            <w:tcW w:w="753" w:type="dxa"/>
            <w:gridSpan w:val="2"/>
            <w:shd w:val="clear" w:color="auto" w:fill="auto"/>
            <w:noWrap/>
            <w:vAlign w:val="bottom"/>
            <w:hideMark/>
          </w:tcPr>
          <w:p w14:paraId="5EA5CE3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0.864</w:t>
            </w:r>
          </w:p>
        </w:tc>
      </w:tr>
      <w:tr w:rsidR="00C4149B" w:rsidRPr="004B4233" w14:paraId="241A49EB"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675A4DC2"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0E65FC52" w14:textId="77777777" w:rsidR="00C4149B" w:rsidRPr="004B4233" w:rsidRDefault="00C4149B" w:rsidP="004B4233">
            <w:pPr>
              <w:spacing w:line="240" w:lineRule="auto"/>
              <w:ind w:firstLine="0"/>
              <w:contextualSpacing/>
              <w:rPr>
                <w:sz w:val="20"/>
                <w:szCs w:val="20"/>
              </w:rPr>
            </w:pPr>
            <w:r w:rsidRPr="004B4233">
              <w:rPr>
                <w:sz w:val="20"/>
                <w:szCs w:val="20"/>
              </w:rPr>
              <w:t>Anxiety</w:t>
            </w:r>
          </w:p>
        </w:tc>
        <w:tc>
          <w:tcPr>
            <w:tcW w:w="752" w:type="dxa"/>
            <w:tcBorders>
              <w:top w:val="single" w:sz="4" w:space="0" w:color="auto"/>
              <w:bottom w:val="single" w:sz="4" w:space="0" w:color="auto"/>
            </w:tcBorders>
            <w:shd w:val="clear" w:color="auto" w:fill="auto"/>
            <w:noWrap/>
            <w:vAlign w:val="bottom"/>
            <w:hideMark/>
          </w:tcPr>
          <w:p w14:paraId="798D9E6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490262E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7B992C6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3E4A631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46C8F96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27156C5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7BE92F3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3BC588B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3EE6C01B"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1F927EC3" w14:textId="77777777" w:rsidR="00C4149B" w:rsidRPr="004B4233" w:rsidRDefault="00C4149B" w:rsidP="004B4233">
            <w:pPr>
              <w:spacing w:line="240" w:lineRule="auto"/>
              <w:ind w:firstLine="0"/>
              <w:contextualSpacing/>
              <w:rPr>
                <w:sz w:val="20"/>
                <w:szCs w:val="20"/>
              </w:rPr>
            </w:pPr>
            <w:r w:rsidRPr="004B4233">
              <w:rPr>
                <w:sz w:val="20"/>
                <w:szCs w:val="20"/>
              </w:rPr>
              <w:t>ANXT1</w:t>
            </w:r>
          </w:p>
        </w:tc>
        <w:tc>
          <w:tcPr>
            <w:tcW w:w="4680" w:type="dxa"/>
            <w:tcBorders>
              <w:top w:val="single" w:sz="4" w:space="0" w:color="auto"/>
            </w:tcBorders>
            <w:shd w:val="clear" w:color="auto" w:fill="auto"/>
            <w:vAlign w:val="bottom"/>
            <w:hideMark/>
          </w:tcPr>
          <w:p w14:paraId="5215AFC4" w14:textId="77777777" w:rsidR="00C4149B" w:rsidRPr="004B4233" w:rsidRDefault="00C4149B" w:rsidP="004B4233">
            <w:pPr>
              <w:spacing w:line="240" w:lineRule="auto"/>
              <w:ind w:firstLine="0"/>
              <w:contextualSpacing/>
              <w:rPr>
                <w:sz w:val="20"/>
                <w:szCs w:val="20"/>
              </w:rPr>
            </w:pPr>
            <w:r w:rsidRPr="004B4233">
              <w:rPr>
                <w:sz w:val="20"/>
                <w:szCs w:val="20"/>
              </w:rPr>
              <w:t>I never worry about anything.</w:t>
            </w:r>
          </w:p>
        </w:tc>
        <w:tc>
          <w:tcPr>
            <w:tcW w:w="752" w:type="dxa"/>
            <w:tcBorders>
              <w:top w:val="single" w:sz="4" w:space="0" w:color="auto"/>
            </w:tcBorders>
            <w:shd w:val="clear" w:color="auto" w:fill="auto"/>
            <w:noWrap/>
            <w:vAlign w:val="bottom"/>
            <w:hideMark/>
          </w:tcPr>
          <w:p w14:paraId="2504E37F" w14:textId="5EA3046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47984B30" w14:textId="77777777" w:rsidR="00C4149B" w:rsidRPr="004B4233" w:rsidRDefault="00C4149B" w:rsidP="00B737AA">
            <w:pPr>
              <w:spacing w:line="240" w:lineRule="auto"/>
              <w:ind w:firstLine="0"/>
              <w:contextualSpacing/>
              <w:jc w:val="center"/>
              <w:rPr>
                <w:sz w:val="20"/>
                <w:szCs w:val="20"/>
              </w:rPr>
            </w:pPr>
          </w:p>
        </w:tc>
        <w:tc>
          <w:tcPr>
            <w:tcW w:w="752" w:type="dxa"/>
            <w:gridSpan w:val="2"/>
            <w:tcBorders>
              <w:top w:val="single" w:sz="4" w:space="0" w:color="auto"/>
            </w:tcBorders>
            <w:shd w:val="clear" w:color="auto" w:fill="auto"/>
            <w:noWrap/>
            <w:vAlign w:val="bottom"/>
            <w:hideMark/>
          </w:tcPr>
          <w:p w14:paraId="3889584A" w14:textId="77777777" w:rsidR="00C4149B" w:rsidRPr="004B4233" w:rsidRDefault="00C4149B" w:rsidP="00B737AA">
            <w:pPr>
              <w:spacing w:line="240" w:lineRule="auto"/>
              <w:ind w:firstLine="0"/>
              <w:contextualSpacing/>
              <w:jc w:val="center"/>
              <w:rPr>
                <w:sz w:val="20"/>
                <w:szCs w:val="20"/>
              </w:rPr>
            </w:pPr>
          </w:p>
        </w:tc>
        <w:tc>
          <w:tcPr>
            <w:tcW w:w="753" w:type="dxa"/>
            <w:gridSpan w:val="2"/>
            <w:tcBorders>
              <w:top w:val="single" w:sz="4" w:space="0" w:color="auto"/>
            </w:tcBorders>
            <w:shd w:val="clear" w:color="auto" w:fill="auto"/>
            <w:noWrap/>
            <w:vAlign w:val="bottom"/>
            <w:hideMark/>
          </w:tcPr>
          <w:p w14:paraId="080CDF49" w14:textId="77777777" w:rsidR="00C4149B" w:rsidRPr="004B4233" w:rsidRDefault="00C4149B" w:rsidP="00B737AA">
            <w:pPr>
              <w:spacing w:line="240" w:lineRule="auto"/>
              <w:ind w:firstLine="0"/>
              <w:contextualSpacing/>
              <w:jc w:val="center"/>
              <w:rPr>
                <w:sz w:val="20"/>
                <w:szCs w:val="20"/>
              </w:rPr>
            </w:pPr>
          </w:p>
        </w:tc>
        <w:tc>
          <w:tcPr>
            <w:tcW w:w="753" w:type="dxa"/>
            <w:gridSpan w:val="2"/>
            <w:tcBorders>
              <w:top w:val="single" w:sz="4" w:space="0" w:color="auto"/>
            </w:tcBorders>
            <w:shd w:val="clear" w:color="auto" w:fill="auto"/>
            <w:noWrap/>
            <w:vAlign w:val="bottom"/>
            <w:hideMark/>
          </w:tcPr>
          <w:p w14:paraId="70DEA32C" w14:textId="77777777" w:rsidR="00C4149B" w:rsidRPr="004B4233" w:rsidRDefault="00C4149B" w:rsidP="00B737AA">
            <w:pPr>
              <w:spacing w:line="240" w:lineRule="auto"/>
              <w:ind w:firstLine="0"/>
              <w:contextualSpacing/>
              <w:jc w:val="center"/>
              <w:rPr>
                <w:sz w:val="20"/>
                <w:szCs w:val="20"/>
              </w:rPr>
            </w:pPr>
          </w:p>
        </w:tc>
        <w:tc>
          <w:tcPr>
            <w:tcW w:w="752" w:type="dxa"/>
            <w:gridSpan w:val="2"/>
            <w:tcBorders>
              <w:top w:val="single" w:sz="4" w:space="0" w:color="auto"/>
            </w:tcBorders>
            <w:shd w:val="clear" w:color="auto" w:fill="auto"/>
            <w:noWrap/>
            <w:vAlign w:val="bottom"/>
            <w:hideMark/>
          </w:tcPr>
          <w:p w14:paraId="2826BCE8" w14:textId="77777777" w:rsidR="00C4149B" w:rsidRPr="004B4233" w:rsidRDefault="00C4149B" w:rsidP="00B737AA">
            <w:pPr>
              <w:spacing w:line="240" w:lineRule="auto"/>
              <w:ind w:firstLine="0"/>
              <w:contextualSpacing/>
              <w:jc w:val="center"/>
              <w:rPr>
                <w:sz w:val="20"/>
                <w:szCs w:val="20"/>
              </w:rPr>
            </w:pPr>
          </w:p>
        </w:tc>
        <w:tc>
          <w:tcPr>
            <w:tcW w:w="753" w:type="dxa"/>
            <w:gridSpan w:val="2"/>
            <w:tcBorders>
              <w:top w:val="single" w:sz="4" w:space="0" w:color="auto"/>
            </w:tcBorders>
            <w:shd w:val="clear" w:color="auto" w:fill="auto"/>
            <w:noWrap/>
            <w:vAlign w:val="bottom"/>
            <w:hideMark/>
          </w:tcPr>
          <w:p w14:paraId="7129D5BD" w14:textId="77777777" w:rsidR="00C4149B" w:rsidRPr="004B4233" w:rsidRDefault="00C4149B" w:rsidP="00B737AA">
            <w:pPr>
              <w:spacing w:line="240" w:lineRule="auto"/>
              <w:ind w:firstLine="0"/>
              <w:contextualSpacing/>
              <w:jc w:val="center"/>
              <w:rPr>
                <w:sz w:val="20"/>
                <w:szCs w:val="20"/>
              </w:rPr>
            </w:pPr>
          </w:p>
        </w:tc>
        <w:tc>
          <w:tcPr>
            <w:tcW w:w="753" w:type="dxa"/>
            <w:gridSpan w:val="2"/>
            <w:tcBorders>
              <w:top w:val="single" w:sz="4" w:space="0" w:color="auto"/>
            </w:tcBorders>
            <w:shd w:val="clear" w:color="auto" w:fill="auto"/>
            <w:noWrap/>
            <w:vAlign w:val="bottom"/>
            <w:hideMark/>
          </w:tcPr>
          <w:p w14:paraId="6CF99C1C" w14:textId="77777777" w:rsidR="00C4149B" w:rsidRPr="004B4233" w:rsidRDefault="00C4149B" w:rsidP="00B737AA">
            <w:pPr>
              <w:spacing w:line="240" w:lineRule="auto"/>
              <w:ind w:firstLine="0"/>
              <w:contextualSpacing/>
              <w:jc w:val="center"/>
              <w:rPr>
                <w:sz w:val="20"/>
                <w:szCs w:val="20"/>
              </w:rPr>
            </w:pPr>
          </w:p>
        </w:tc>
      </w:tr>
      <w:tr w:rsidR="00C4149B" w:rsidRPr="004B4233" w14:paraId="09E28923" w14:textId="77777777" w:rsidTr="004B4233">
        <w:trPr>
          <w:gridAfter w:val="1"/>
          <w:wAfter w:w="104" w:type="dxa"/>
          <w:trHeight w:val="300"/>
        </w:trPr>
        <w:tc>
          <w:tcPr>
            <w:tcW w:w="1275" w:type="dxa"/>
            <w:shd w:val="clear" w:color="auto" w:fill="auto"/>
            <w:noWrap/>
            <w:vAlign w:val="bottom"/>
            <w:hideMark/>
          </w:tcPr>
          <w:p w14:paraId="35648EDF" w14:textId="77777777" w:rsidR="00C4149B" w:rsidRPr="004B4233" w:rsidRDefault="00C4149B" w:rsidP="004B4233">
            <w:pPr>
              <w:spacing w:line="240" w:lineRule="auto"/>
              <w:ind w:firstLine="0"/>
              <w:contextualSpacing/>
              <w:rPr>
                <w:sz w:val="20"/>
                <w:szCs w:val="20"/>
              </w:rPr>
            </w:pPr>
            <w:r w:rsidRPr="004B4233">
              <w:rPr>
                <w:sz w:val="20"/>
                <w:szCs w:val="20"/>
              </w:rPr>
              <w:t>ANXT2</w:t>
            </w:r>
          </w:p>
        </w:tc>
        <w:tc>
          <w:tcPr>
            <w:tcW w:w="4680" w:type="dxa"/>
            <w:shd w:val="clear" w:color="auto" w:fill="auto"/>
            <w:vAlign w:val="bottom"/>
            <w:hideMark/>
          </w:tcPr>
          <w:p w14:paraId="6DC9CA4A" w14:textId="77777777" w:rsidR="00C4149B" w:rsidRPr="004B4233" w:rsidRDefault="00C4149B" w:rsidP="004B4233">
            <w:pPr>
              <w:spacing w:line="240" w:lineRule="auto"/>
              <w:ind w:firstLine="0"/>
              <w:contextualSpacing/>
              <w:rPr>
                <w:sz w:val="20"/>
                <w:szCs w:val="20"/>
              </w:rPr>
            </w:pPr>
            <w:r w:rsidRPr="004B4233">
              <w:rPr>
                <w:sz w:val="20"/>
                <w:szCs w:val="20"/>
              </w:rPr>
              <w:t xml:space="preserve">I can adapt to any new situation. </w:t>
            </w:r>
          </w:p>
        </w:tc>
        <w:tc>
          <w:tcPr>
            <w:tcW w:w="752" w:type="dxa"/>
            <w:shd w:val="clear" w:color="auto" w:fill="auto"/>
            <w:noWrap/>
            <w:vAlign w:val="bottom"/>
            <w:hideMark/>
          </w:tcPr>
          <w:p w14:paraId="71626B72" w14:textId="2EECE08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w:t>
            </w:r>
          </w:p>
        </w:tc>
        <w:tc>
          <w:tcPr>
            <w:tcW w:w="753" w:type="dxa"/>
            <w:gridSpan w:val="2"/>
            <w:shd w:val="clear" w:color="auto" w:fill="auto"/>
            <w:noWrap/>
            <w:vAlign w:val="bottom"/>
            <w:hideMark/>
          </w:tcPr>
          <w:p w14:paraId="67C0EA46" w14:textId="506F41B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2.209</w:t>
            </w:r>
          </w:p>
        </w:tc>
        <w:tc>
          <w:tcPr>
            <w:tcW w:w="752" w:type="dxa"/>
            <w:gridSpan w:val="2"/>
            <w:shd w:val="clear" w:color="auto" w:fill="auto"/>
            <w:noWrap/>
            <w:vAlign w:val="bottom"/>
            <w:hideMark/>
          </w:tcPr>
          <w:p w14:paraId="6EE874F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0.794</w:t>
            </w:r>
          </w:p>
        </w:tc>
        <w:tc>
          <w:tcPr>
            <w:tcW w:w="753" w:type="dxa"/>
            <w:gridSpan w:val="2"/>
            <w:shd w:val="clear" w:color="auto" w:fill="auto"/>
            <w:noWrap/>
            <w:vAlign w:val="bottom"/>
            <w:hideMark/>
          </w:tcPr>
          <w:p w14:paraId="66DD0DE3" w14:textId="5739B23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5.285</w:t>
            </w:r>
          </w:p>
        </w:tc>
        <w:tc>
          <w:tcPr>
            <w:tcW w:w="753" w:type="dxa"/>
            <w:gridSpan w:val="2"/>
            <w:shd w:val="clear" w:color="auto" w:fill="auto"/>
            <w:noWrap/>
            <w:vAlign w:val="bottom"/>
            <w:hideMark/>
          </w:tcPr>
          <w:p w14:paraId="496AA098" w14:textId="5B760D6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4.541</w:t>
            </w:r>
          </w:p>
        </w:tc>
        <w:tc>
          <w:tcPr>
            <w:tcW w:w="752" w:type="dxa"/>
            <w:gridSpan w:val="2"/>
            <w:shd w:val="clear" w:color="auto" w:fill="auto"/>
            <w:noWrap/>
            <w:vAlign w:val="bottom"/>
            <w:hideMark/>
          </w:tcPr>
          <w:p w14:paraId="1A9FCCF9" w14:textId="5AEC9E6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4.310</w:t>
            </w:r>
          </w:p>
        </w:tc>
        <w:tc>
          <w:tcPr>
            <w:tcW w:w="753" w:type="dxa"/>
            <w:gridSpan w:val="2"/>
            <w:shd w:val="clear" w:color="auto" w:fill="auto"/>
            <w:noWrap/>
            <w:vAlign w:val="bottom"/>
            <w:hideMark/>
          </w:tcPr>
          <w:p w14:paraId="7F87398E" w14:textId="4284BC0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2.203</w:t>
            </w:r>
          </w:p>
        </w:tc>
        <w:tc>
          <w:tcPr>
            <w:tcW w:w="753" w:type="dxa"/>
            <w:gridSpan w:val="2"/>
            <w:shd w:val="clear" w:color="auto" w:fill="auto"/>
            <w:noWrap/>
            <w:vAlign w:val="bottom"/>
            <w:hideMark/>
          </w:tcPr>
          <w:p w14:paraId="01B7F945" w14:textId="792EAC7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0.258</w:t>
            </w:r>
          </w:p>
        </w:tc>
      </w:tr>
      <w:tr w:rsidR="00C4149B" w:rsidRPr="004B4233" w14:paraId="2BA0A085" w14:textId="77777777" w:rsidTr="004B4233">
        <w:trPr>
          <w:gridAfter w:val="1"/>
          <w:wAfter w:w="104" w:type="dxa"/>
          <w:trHeight w:val="300"/>
        </w:trPr>
        <w:tc>
          <w:tcPr>
            <w:tcW w:w="1275" w:type="dxa"/>
            <w:shd w:val="clear" w:color="auto" w:fill="auto"/>
            <w:noWrap/>
            <w:vAlign w:val="bottom"/>
            <w:hideMark/>
          </w:tcPr>
          <w:p w14:paraId="52B3B89E" w14:textId="77777777" w:rsidR="00C4149B" w:rsidRPr="004B4233" w:rsidRDefault="00C4149B" w:rsidP="004B4233">
            <w:pPr>
              <w:spacing w:line="240" w:lineRule="auto"/>
              <w:ind w:firstLine="0"/>
              <w:contextualSpacing/>
              <w:rPr>
                <w:sz w:val="20"/>
                <w:szCs w:val="20"/>
              </w:rPr>
            </w:pPr>
            <w:r w:rsidRPr="004B4233">
              <w:rPr>
                <w:sz w:val="20"/>
                <w:szCs w:val="20"/>
              </w:rPr>
              <w:t>ANXT3</w:t>
            </w:r>
          </w:p>
        </w:tc>
        <w:tc>
          <w:tcPr>
            <w:tcW w:w="4680" w:type="dxa"/>
            <w:shd w:val="clear" w:color="auto" w:fill="auto"/>
            <w:vAlign w:val="bottom"/>
            <w:hideMark/>
          </w:tcPr>
          <w:p w14:paraId="53BE5902" w14:textId="77777777" w:rsidR="00C4149B" w:rsidRPr="004B4233" w:rsidRDefault="00C4149B" w:rsidP="004B4233">
            <w:pPr>
              <w:spacing w:line="240" w:lineRule="auto"/>
              <w:ind w:firstLine="0"/>
              <w:contextualSpacing/>
              <w:rPr>
                <w:sz w:val="20"/>
                <w:szCs w:val="20"/>
              </w:rPr>
            </w:pPr>
            <w:r w:rsidRPr="004B4233">
              <w:rPr>
                <w:sz w:val="20"/>
                <w:szCs w:val="20"/>
              </w:rPr>
              <w:t>I rarely get stressed out about things.</w:t>
            </w:r>
          </w:p>
        </w:tc>
        <w:tc>
          <w:tcPr>
            <w:tcW w:w="752" w:type="dxa"/>
            <w:shd w:val="clear" w:color="auto" w:fill="auto"/>
            <w:noWrap/>
            <w:vAlign w:val="bottom"/>
            <w:hideMark/>
          </w:tcPr>
          <w:p w14:paraId="4869878E" w14:textId="0E9A389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w:t>
            </w:r>
          </w:p>
        </w:tc>
        <w:tc>
          <w:tcPr>
            <w:tcW w:w="753" w:type="dxa"/>
            <w:gridSpan w:val="2"/>
            <w:shd w:val="clear" w:color="auto" w:fill="auto"/>
            <w:noWrap/>
            <w:vAlign w:val="bottom"/>
            <w:hideMark/>
          </w:tcPr>
          <w:p w14:paraId="138226A9" w14:textId="77777777" w:rsidR="00C4149B" w:rsidRPr="004B4233" w:rsidRDefault="00C4149B" w:rsidP="00B737AA">
            <w:pPr>
              <w:spacing w:line="240" w:lineRule="auto"/>
              <w:ind w:firstLine="0"/>
              <w:contextualSpacing/>
              <w:jc w:val="center"/>
              <w:rPr>
                <w:sz w:val="20"/>
                <w:szCs w:val="20"/>
              </w:rPr>
            </w:pPr>
          </w:p>
        </w:tc>
        <w:tc>
          <w:tcPr>
            <w:tcW w:w="752" w:type="dxa"/>
            <w:gridSpan w:val="2"/>
            <w:shd w:val="clear" w:color="auto" w:fill="auto"/>
            <w:noWrap/>
            <w:vAlign w:val="bottom"/>
            <w:hideMark/>
          </w:tcPr>
          <w:p w14:paraId="0311CD3B"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5CFB0DE0"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2650221F" w14:textId="77777777" w:rsidR="00C4149B" w:rsidRPr="004B4233" w:rsidRDefault="00C4149B" w:rsidP="00B737AA">
            <w:pPr>
              <w:spacing w:line="240" w:lineRule="auto"/>
              <w:ind w:firstLine="0"/>
              <w:contextualSpacing/>
              <w:jc w:val="center"/>
              <w:rPr>
                <w:sz w:val="20"/>
                <w:szCs w:val="20"/>
              </w:rPr>
            </w:pPr>
          </w:p>
        </w:tc>
        <w:tc>
          <w:tcPr>
            <w:tcW w:w="752" w:type="dxa"/>
            <w:gridSpan w:val="2"/>
            <w:shd w:val="clear" w:color="auto" w:fill="auto"/>
            <w:noWrap/>
            <w:vAlign w:val="bottom"/>
            <w:hideMark/>
          </w:tcPr>
          <w:p w14:paraId="6B39BE46"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21457A6B"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01761F6F" w14:textId="77777777" w:rsidR="00C4149B" w:rsidRPr="004B4233" w:rsidRDefault="00C4149B" w:rsidP="00B737AA">
            <w:pPr>
              <w:spacing w:line="240" w:lineRule="auto"/>
              <w:ind w:firstLine="0"/>
              <w:contextualSpacing/>
              <w:jc w:val="center"/>
              <w:rPr>
                <w:sz w:val="20"/>
                <w:szCs w:val="20"/>
              </w:rPr>
            </w:pPr>
          </w:p>
        </w:tc>
      </w:tr>
      <w:tr w:rsidR="00C4149B" w:rsidRPr="004B4233" w14:paraId="2D476FBC" w14:textId="77777777" w:rsidTr="004B4233">
        <w:trPr>
          <w:gridAfter w:val="1"/>
          <w:wAfter w:w="104" w:type="dxa"/>
          <w:trHeight w:val="300"/>
        </w:trPr>
        <w:tc>
          <w:tcPr>
            <w:tcW w:w="1275" w:type="dxa"/>
            <w:shd w:val="clear" w:color="auto" w:fill="auto"/>
            <w:noWrap/>
            <w:vAlign w:val="bottom"/>
            <w:hideMark/>
          </w:tcPr>
          <w:p w14:paraId="4C3AD4D3" w14:textId="77777777" w:rsidR="00C4149B" w:rsidRPr="004B4233" w:rsidRDefault="00C4149B" w:rsidP="004B4233">
            <w:pPr>
              <w:spacing w:line="240" w:lineRule="auto"/>
              <w:ind w:firstLine="0"/>
              <w:contextualSpacing/>
              <w:rPr>
                <w:sz w:val="20"/>
                <w:szCs w:val="20"/>
              </w:rPr>
            </w:pPr>
            <w:r w:rsidRPr="004B4233">
              <w:rPr>
                <w:sz w:val="20"/>
                <w:szCs w:val="20"/>
              </w:rPr>
              <w:t>ANXT4</w:t>
            </w:r>
          </w:p>
        </w:tc>
        <w:tc>
          <w:tcPr>
            <w:tcW w:w="4680" w:type="dxa"/>
            <w:shd w:val="clear" w:color="auto" w:fill="auto"/>
            <w:vAlign w:val="bottom"/>
            <w:hideMark/>
          </w:tcPr>
          <w:p w14:paraId="08038513" w14:textId="77777777" w:rsidR="00C4149B" w:rsidRPr="004B4233" w:rsidRDefault="00C4149B" w:rsidP="004B4233">
            <w:pPr>
              <w:spacing w:line="240" w:lineRule="auto"/>
              <w:ind w:firstLine="0"/>
              <w:contextualSpacing/>
              <w:rPr>
                <w:sz w:val="20"/>
                <w:szCs w:val="20"/>
              </w:rPr>
            </w:pPr>
            <w:r w:rsidRPr="004B4233">
              <w:rPr>
                <w:sz w:val="20"/>
                <w:szCs w:val="20"/>
              </w:rPr>
              <w:t xml:space="preserve">I am relaxed most of the time. </w:t>
            </w:r>
          </w:p>
        </w:tc>
        <w:tc>
          <w:tcPr>
            <w:tcW w:w="752" w:type="dxa"/>
            <w:shd w:val="clear" w:color="auto" w:fill="auto"/>
            <w:noWrap/>
            <w:vAlign w:val="bottom"/>
            <w:hideMark/>
          </w:tcPr>
          <w:p w14:paraId="0A14E09B" w14:textId="4D7A45C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w:t>
            </w:r>
          </w:p>
        </w:tc>
        <w:tc>
          <w:tcPr>
            <w:tcW w:w="753" w:type="dxa"/>
            <w:gridSpan w:val="2"/>
            <w:shd w:val="clear" w:color="auto" w:fill="auto"/>
            <w:noWrap/>
            <w:vAlign w:val="bottom"/>
            <w:hideMark/>
          </w:tcPr>
          <w:p w14:paraId="5DF93E59" w14:textId="66D401B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2.344</w:t>
            </w:r>
          </w:p>
        </w:tc>
        <w:tc>
          <w:tcPr>
            <w:tcW w:w="752" w:type="dxa"/>
            <w:gridSpan w:val="2"/>
            <w:shd w:val="clear" w:color="auto" w:fill="auto"/>
            <w:noWrap/>
            <w:vAlign w:val="bottom"/>
            <w:hideMark/>
          </w:tcPr>
          <w:p w14:paraId="3DD9C45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1.288</w:t>
            </w:r>
          </w:p>
        </w:tc>
        <w:tc>
          <w:tcPr>
            <w:tcW w:w="753" w:type="dxa"/>
            <w:gridSpan w:val="2"/>
            <w:shd w:val="clear" w:color="auto" w:fill="auto"/>
            <w:noWrap/>
            <w:vAlign w:val="bottom"/>
            <w:hideMark/>
          </w:tcPr>
          <w:p w14:paraId="664DCF36" w14:textId="6E51BCB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4.390</w:t>
            </w:r>
          </w:p>
        </w:tc>
        <w:tc>
          <w:tcPr>
            <w:tcW w:w="753" w:type="dxa"/>
            <w:gridSpan w:val="2"/>
            <w:shd w:val="clear" w:color="auto" w:fill="auto"/>
            <w:noWrap/>
            <w:vAlign w:val="bottom"/>
            <w:hideMark/>
          </w:tcPr>
          <w:p w14:paraId="52133EC1" w14:textId="50C0A08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3.990</w:t>
            </w:r>
          </w:p>
        </w:tc>
        <w:tc>
          <w:tcPr>
            <w:tcW w:w="752" w:type="dxa"/>
            <w:gridSpan w:val="2"/>
            <w:shd w:val="clear" w:color="auto" w:fill="auto"/>
            <w:noWrap/>
            <w:vAlign w:val="bottom"/>
            <w:hideMark/>
          </w:tcPr>
          <w:p w14:paraId="475B60C8" w14:textId="08DB26C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3.334</w:t>
            </w:r>
          </w:p>
        </w:tc>
        <w:tc>
          <w:tcPr>
            <w:tcW w:w="753" w:type="dxa"/>
            <w:gridSpan w:val="2"/>
            <w:shd w:val="clear" w:color="auto" w:fill="auto"/>
            <w:noWrap/>
            <w:vAlign w:val="bottom"/>
            <w:hideMark/>
          </w:tcPr>
          <w:p w14:paraId="179CBD5D" w14:textId="5A6C2C1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2.426</w:t>
            </w:r>
          </w:p>
        </w:tc>
        <w:tc>
          <w:tcPr>
            <w:tcW w:w="753" w:type="dxa"/>
            <w:gridSpan w:val="2"/>
            <w:shd w:val="clear" w:color="auto" w:fill="auto"/>
            <w:noWrap/>
            <w:vAlign w:val="bottom"/>
            <w:hideMark/>
          </w:tcPr>
          <w:p w14:paraId="7319510E" w14:textId="02E428E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0.682</w:t>
            </w:r>
          </w:p>
        </w:tc>
      </w:tr>
      <w:tr w:rsidR="00C4149B" w:rsidRPr="004B4233" w14:paraId="23213278" w14:textId="77777777" w:rsidTr="004B4233">
        <w:trPr>
          <w:gridAfter w:val="1"/>
          <w:wAfter w:w="104" w:type="dxa"/>
          <w:trHeight w:val="300"/>
        </w:trPr>
        <w:tc>
          <w:tcPr>
            <w:tcW w:w="1275" w:type="dxa"/>
            <w:shd w:val="clear" w:color="auto" w:fill="auto"/>
            <w:noWrap/>
            <w:vAlign w:val="bottom"/>
          </w:tcPr>
          <w:p w14:paraId="28965DA2" w14:textId="77777777" w:rsidR="00C4149B" w:rsidRPr="004B4233" w:rsidRDefault="00C4149B" w:rsidP="004B4233">
            <w:pPr>
              <w:spacing w:line="240" w:lineRule="auto"/>
              <w:ind w:firstLine="0"/>
              <w:contextualSpacing/>
              <w:rPr>
                <w:sz w:val="20"/>
                <w:szCs w:val="20"/>
              </w:rPr>
            </w:pPr>
            <w:r w:rsidRPr="004B4233">
              <w:rPr>
                <w:sz w:val="20"/>
                <w:szCs w:val="20"/>
              </w:rPr>
              <w:lastRenderedPageBreak/>
              <w:t>ANXT6</w:t>
            </w:r>
          </w:p>
        </w:tc>
        <w:tc>
          <w:tcPr>
            <w:tcW w:w="4680" w:type="dxa"/>
            <w:shd w:val="clear" w:color="auto" w:fill="auto"/>
            <w:vAlign w:val="bottom"/>
          </w:tcPr>
          <w:p w14:paraId="2B92DDA1" w14:textId="77777777" w:rsidR="00C4149B" w:rsidRPr="004B4233" w:rsidRDefault="00C4149B" w:rsidP="004B4233">
            <w:pPr>
              <w:spacing w:line="240" w:lineRule="auto"/>
              <w:ind w:firstLine="0"/>
              <w:contextualSpacing/>
              <w:rPr>
                <w:sz w:val="20"/>
                <w:szCs w:val="20"/>
              </w:rPr>
            </w:pPr>
            <w:r w:rsidRPr="004B4233">
              <w:rPr>
                <w:sz w:val="20"/>
                <w:szCs w:val="20"/>
              </w:rPr>
              <w:t>Sometimes I get caught up in my problems, and other times I try not to worry about things that have already happened.</w:t>
            </w:r>
          </w:p>
        </w:tc>
        <w:tc>
          <w:tcPr>
            <w:tcW w:w="752" w:type="dxa"/>
            <w:shd w:val="clear" w:color="auto" w:fill="auto"/>
            <w:noWrap/>
            <w:vAlign w:val="bottom"/>
          </w:tcPr>
          <w:p w14:paraId="3C4D31C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tcPr>
          <w:p w14:paraId="787C1D7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0.656</w:t>
            </w:r>
          </w:p>
        </w:tc>
        <w:tc>
          <w:tcPr>
            <w:tcW w:w="752" w:type="dxa"/>
            <w:gridSpan w:val="2"/>
            <w:shd w:val="clear" w:color="auto" w:fill="auto"/>
            <w:noWrap/>
            <w:vAlign w:val="bottom"/>
          </w:tcPr>
          <w:p w14:paraId="4C82A36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0.334</w:t>
            </w:r>
          </w:p>
        </w:tc>
        <w:tc>
          <w:tcPr>
            <w:tcW w:w="753" w:type="dxa"/>
            <w:gridSpan w:val="2"/>
            <w:shd w:val="clear" w:color="auto" w:fill="auto"/>
            <w:noWrap/>
            <w:vAlign w:val="bottom"/>
          </w:tcPr>
          <w:p w14:paraId="4AC3DCDE" w14:textId="0600EDE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4.204</w:t>
            </w:r>
          </w:p>
        </w:tc>
        <w:tc>
          <w:tcPr>
            <w:tcW w:w="753" w:type="dxa"/>
            <w:gridSpan w:val="2"/>
            <w:shd w:val="clear" w:color="auto" w:fill="auto"/>
            <w:noWrap/>
            <w:vAlign w:val="bottom"/>
          </w:tcPr>
          <w:p w14:paraId="56FD15CD" w14:textId="6CB33FD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2.266</w:t>
            </w:r>
          </w:p>
        </w:tc>
        <w:tc>
          <w:tcPr>
            <w:tcW w:w="752" w:type="dxa"/>
            <w:gridSpan w:val="2"/>
            <w:shd w:val="clear" w:color="auto" w:fill="auto"/>
            <w:noWrap/>
            <w:vAlign w:val="bottom"/>
          </w:tcPr>
          <w:p w14:paraId="463A3B8E" w14:textId="33A4D6D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3.864</w:t>
            </w:r>
          </w:p>
        </w:tc>
        <w:tc>
          <w:tcPr>
            <w:tcW w:w="753" w:type="dxa"/>
            <w:gridSpan w:val="2"/>
            <w:shd w:val="clear" w:color="auto" w:fill="auto"/>
            <w:noWrap/>
            <w:vAlign w:val="bottom"/>
          </w:tcPr>
          <w:p w14:paraId="430B8782" w14:textId="55D1D1A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0.190</w:t>
            </w:r>
          </w:p>
        </w:tc>
        <w:tc>
          <w:tcPr>
            <w:tcW w:w="753" w:type="dxa"/>
            <w:gridSpan w:val="2"/>
            <w:shd w:val="clear" w:color="auto" w:fill="auto"/>
            <w:noWrap/>
            <w:vAlign w:val="bottom"/>
          </w:tcPr>
          <w:p w14:paraId="2C5A66A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4.349</w:t>
            </w:r>
          </w:p>
        </w:tc>
      </w:tr>
      <w:tr w:rsidR="00C4149B" w:rsidRPr="004B4233" w14:paraId="56C4C3B7" w14:textId="77777777" w:rsidTr="004B4233">
        <w:trPr>
          <w:gridAfter w:val="1"/>
          <w:wAfter w:w="104" w:type="dxa"/>
          <w:trHeight w:val="300"/>
        </w:trPr>
        <w:tc>
          <w:tcPr>
            <w:tcW w:w="1275" w:type="dxa"/>
            <w:shd w:val="clear" w:color="auto" w:fill="auto"/>
            <w:noWrap/>
            <w:vAlign w:val="bottom"/>
            <w:hideMark/>
          </w:tcPr>
          <w:p w14:paraId="4B99ED99" w14:textId="77777777" w:rsidR="00C4149B" w:rsidRPr="004B4233" w:rsidRDefault="00C4149B" w:rsidP="004B4233">
            <w:pPr>
              <w:spacing w:line="240" w:lineRule="auto"/>
              <w:ind w:firstLine="0"/>
              <w:contextualSpacing/>
              <w:rPr>
                <w:sz w:val="20"/>
                <w:szCs w:val="20"/>
              </w:rPr>
            </w:pPr>
            <w:r w:rsidRPr="004B4233">
              <w:rPr>
                <w:sz w:val="20"/>
                <w:szCs w:val="20"/>
              </w:rPr>
              <w:t>ANXT8</w:t>
            </w:r>
          </w:p>
        </w:tc>
        <w:tc>
          <w:tcPr>
            <w:tcW w:w="4680" w:type="dxa"/>
            <w:shd w:val="clear" w:color="auto" w:fill="auto"/>
            <w:vAlign w:val="bottom"/>
            <w:hideMark/>
          </w:tcPr>
          <w:p w14:paraId="6B3CF5C6" w14:textId="77777777" w:rsidR="00C4149B" w:rsidRPr="004B4233" w:rsidRDefault="00C4149B" w:rsidP="004B4233">
            <w:pPr>
              <w:spacing w:line="240" w:lineRule="auto"/>
              <w:ind w:firstLine="0"/>
              <w:contextualSpacing/>
              <w:rPr>
                <w:sz w:val="20"/>
                <w:szCs w:val="20"/>
              </w:rPr>
            </w:pPr>
            <w:r w:rsidRPr="004B4233">
              <w:rPr>
                <w:sz w:val="20"/>
                <w:szCs w:val="20"/>
              </w:rPr>
              <w:t>I get caught up in my problems.</w:t>
            </w:r>
          </w:p>
        </w:tc>
        <w:tc>
          <w:tcPr>
            <w:tcW w:w="752" w:type="dxa"/>
            <w:shd w:val="clear" w:color="auto" w:fill="auto"/>
            <w:noWrap/>
            <w:vAlign w:val="bottom"/>
            <w:hideMark/>
          </w:tcPr>
          <w:p w14:paraId="1CAD9C0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w:t>
            </w:r>
          </w:p>
        </w:tc>
        <w:tc>
          <w:tcPr>
            <w:tcW w:w="753" w:type="dxa"/>
            <w:gridSpan w:val="2"/>
            <w:shd w:val="clear" w:color="auto" w:fill="auto"/>
            <w:noWrap/>
            <w:vAlign w:val="bottom"/>
            <w:hideMark/>
          </w:tcPr>
          <w:p w14:paraId="4B48609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2.155</w:t>
            </w:r>
          </w:p>
        </w:tc>
        <w:tc>
          <w:tcPr>
            <w:tcW w:w="752" w:type="dxa"/>
            <w:gridSpan w:val="2"/>
            <w:shd w:val="clear" w:color="auto" w:fill="auto"/>
            <w:noWrap/>
            <w:vAlign w:val="bottom"/>
            <w:hideMark/>
          </w:tcPr>
          <w:p w14:paraId="32AE275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1.077</w:t>
            </w:r>
          </w:p>
        </w:tc>
        <w:tc>
          <w:tcPr>
            <w:tcW w:w="753" w:type="dxa"/>
            <w:gridSpan w:val="2"/>
            <w:shd w:val="clear" w:color="auto" w:fill="auto"/>
            <w:noWrap/>
            <w:vAlign w:val="bottom"/>
            <w:hideMark/>
          </w:tcPr>
          <w:p w14:paraId="5E2928EC" w14:textId="6D643F8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4.044</w:t>
            </w:r>
          </w:p>
        </w:tc>
        <w:tc>
          <w:tcPr>
            <w:tcW w:w="753" w:type="dxa"/>
            <w:gridSpan w:val="2"/>
            <w:shd w:val="clear" w:color="auto" w:fill="auto"/>
            <w:noWrap/>
            <w:vAlign w:val="bottom"/>
            <w:hideMark/>
          </w:tcPr>
          <w:p w14:paraId="6C13D586" w14:textId="39E59AF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2.529</w:t>
            </w:r>
          </w:p>
        </w:tc>
        <w:tc>
          <w:tcPr>
            <w:tcW w:w="752" w:type="dxa"/>
            <w:gridSpan w:val="2"/>
            <w:shd w:val="clear" w:color="auto" w:fill="auto"/>
            <w:noWrap/>
            <w:vAlign w:val="bottom"/>
            <w:hideMark/>
          </w:tcPr>
          <w:p w14:paraId="4FF3762E" w14:textId="38770B3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2.442</w:t>
            </w:r>
          </w:p>
        </w:tc>
        <w:tc>
          <w:tcPr>
            <w:tcW w:w="753" w:type="dxa"/>
            <w:gridSpan w:val="2"/>
            <w:shd w:val="clear" w:color="auto" w:fill="auto"/>
            <w:noWrap/>
            <w:vAlign w:val="bottom"/>
            <w:hideMark/>
          </w:tcPr>
          <w:p w14:paraId="4A09B055" w14:textId="49F5FEC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1.051</w:t>
            </w:r>
          </w:p>
        </w:tc>
        <w:tc>
          <w:tcPr>
            <w:tcW w:w="753" w:type="dxa"/>
            <w:gridSpan w:val="2"/>
            <w:shd w:val="clear" w:color="auto" w:fill="auto"/>
            <w:noWrap/>
            <w:vAlign w:val="bottom"/>
            <w:hideMark/>
          </w:tcPr>
          <w:p w14:paraId="70BE7CC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0.363</w:t>
            </w:r>
          </w:p>
        </w:tc>
      </w:tr>
      <w:tr w:rsidR="00C4149B" w:rsidRPr="004B4233" w14:paraId="7773A196" w14:textId="77777777" w:rsidTr="004B4233">
        <w:trPr>
          <w:gridAfter w:val="1"/>
          <w:wAfter w:w="104" w:type="dxa"/>
          <w:trHeight w:val="300"/>
        </w:trPr>
        <w:tc>
          <w:tcPr>
            <w:tcW w:w="1275" w:type="dxa"/>
            <w:shd w:val="clear" w:color="auto" w:fill="auto"/>
            <w:noWrap/>
            <w:vAlign w:val="bottom"/>
            <w:hideMark/>
          </w:tcPr>
          <w:p w14:paraId="559527F5" w14:textId="77777777" w:rsidR="00C4149B" w:rsidRPr="004B4233" w:rsidRDefault="00C4149B" w:rsidP="004B4233">
            <w:pPr>
              <w:spacing w:line="240" w:lineRule="auto"/>
              <w:ind w:firstLine="0"/>
              <w:contextualSpacing/>
              <w:rPr>
                <w:sz w:val="20"/>
                <w:szCs w:val="20"/>
              </w:rPr>
            </w:pPr>
            <w:r w:rsidRPr="004B4233">
              <w:rPr>
                <w:sz w:val="20"/>
                <w:szCs w:val="20"/>
              </w:rPr>
              <w:t>ANXT10</w:t>
            </w:r>
          </w:p>
        </w:tc>
        <w:tc>
          <w:tcPr>
            <w:tcW w:w="4680" w:type="dxa"/>
            <w:shd w:val="clear" w:color="auto" w:fill="auto"/>
            <w:vAlign w:val="bottom"/>
            <w:hideMark/>
          </w:tcPr>
          <w:p w14:paraId="562AD218" w14:textId="77777777" w:rsidR="00C4149B" w:rsidRPr="004B4233" w:rsidRDefault="00C4149B" w:rsidP="004B4233">
            <w:pPr>
              <w:spacing w:line="240" w:lineRule="auto"/>
              <w:ind w:firstLine="0"/>
              <w:contextualSpacing/>
              <w:rPr>
                <w:sz w:val="20"/>
                <w:szCs w:val="20"/>
              </w:rPr>
            </w:pPr>
            <w:r w:rsidRPr="004B4233">
              <w:rPr>
                <w:sz w:val="20"/>
                <w:szCs w:val="20"/>
              </w:rPr>
              <w:t>I always worry about my health.</w:t>
            </w:r>
          </w:p>
        </w:tc>
        <w:tc>
          <w:tcPr>
            <w:tcW w:w="752" w:type="dxa"/>
            <w:shd w:val="clear" w:color="auto" w:fill="auto"/>
            <w:noWrap/>
            <w:vAlign w:val="bottom"/>
            <w:hideMark/>
          </w:tcPr>
          <w:p w14:paraId="43CAD8B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shd w:val="clear" w:color="auto" w:fill="auto"/>
            <w:noWrap/>
            <w:vAlign w:val="bottom"/>
            <w:hideMark/>
          </w:tcPr>
          <w:p w14:paraId="57E95AF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2.056</w:t>
            </w:r>
          </w:p>
        </w:tc>
        <w:tc>
          <w:tcPr>
            <w:tcW w:w="752" w:type="dxa"/>
            <w:gridSpan w:val="2"/>
            <w:shd w:val="clear" w:color="auto" w:fill="auto"/>
            <w:noWrap/>
            <w:vAlign w:val="bottom"/>
            <w:hideMark/>
          </w:tcPr>
          <w:p w14:paraId="2E54B30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0.329</w:t>
            </w:r>
          </w:p>
        </w:tc>
        <w:tc>
          <w:tcPr>
            <w:tcW w:w="753" w:type="dxa"/>
            <w:gridSpan w:val="2"/>
            <w:shd w:val="clear" w:color="auto" w:fill="auto"/>
            <w:noWrap/>
            <w:vAlign w:val="bottom"/>
            <w:hideMark/>
          </w:tcPr>
          <w:p w14:paraId="02656EA3" w14:textId="7D3B917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4.954</w:t>
            </w:r>
          </w:p>
        </w:tc>
        <w:tc>
          <w:tcPr>
            <w:tcW w:w="753" w:type="dxa"/>
            <w:gridSpan w:val="2"/>
            <w:shd w:val="clear" w:color="auto" w:fill="auto"/>
            <w:noWrap/>
            <w:vAlign w:val="bottom"/>
            <w:hideMark/>
          </w:tcPr>
          <w:p w14:paraId="08521B31" w14:textId="7148BAD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2.037</w:t>
            </w:r>
          </w:p>
        </w:tc>
        <w:tc>
          <w:tcPr>
            <w:tcW w:w="752" w:type="dxa"/>
            <w:gridSpan w:val="2"/>
            <w:shd w:val="clear" w:color="auto" w:fill="auto"/>
            <w:noWrap/>
            <w:vAlign w:val="bottom"/>
            <w:hideMark/>
          </w:tcPr>
          <w:p w14:paraId="50E9CE37" w14:textId="0E352C9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1.724</w:t>
            </w:r>
          </w:p>
        </w:tc>
        <w:tc>
          <w:tcPr>
            <w:tcW w:w="753" w:type="dxa"/>
            <w:gridSpan w:val="2"/>
            <w:shd w:val="clear" w:color="auto" w:fill="auto"/>
            <w:noWrap/>
            <w:vAlign w:val="bottom"/>
            <w:hideMark/>
          </w:tcPr>
          <w:p w14:paraId="3498F34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1.142</w:t>
            </w:r>
          </w:p>
        </w:tc>
        <w:tc>
          <w:tcPr>
            <w:tcW w:w="753" w:type="dxa"/>
            <w:gridSpan w:val="2"/>
            <w:shd w:val="clear" w:color="auto" w:fill="auto"/>
            <w:noWrap/>
            <w:vAlign w:val="bottom"/>
            <w:hideMark/>
          </w:tcPr>
          <w:p w14:paraId="6AB9DD8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1.454</w:t>
            </w:r>
          </w:p>
        </w:tc>
      </w:tr>
      <w:tr w:rsidR="00C4149B" w:rsidRPr="004B4233" w14:paraId="7C665931"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2A0ADDC5"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7DEAA627" w14:textId="77777777" w:rsidR="00C4149B" w:rsidRPr="004B4233" w:rsidRDefault="00C4149B" w:rsidP="004B4233">
            <w:pPr>
              <w:spacing w:line="240" w:lineRule="auto"/>
              <w:ind w:firstLine="0"/>
              <w:contextualSpacing/>
              <w:rPr>
                <w:sz w:val="20"/>
                <w:szCs w:val="20"/>
              </w:rPr>
            </w:pPr>
            <w:r w:rsidRPr="004B4233">
              <w:rPr>
                <w:sz w:val="20"/>
                <w:szCs w:val="20"/>
              </w:rPr>
              <w:t>Depression</w:t>
            </w:r>
          </w:p>
        </w:tc>
        <w:tc>
          <w:tcPr>
            <w:tcW w:w="752" w:type="dxa"/>
            <w:tcBorders>
              <w:top w:val="single" w:sz="4" w:space="0" w:color="auto"/>
              <w:bottom w:val="single" w:sz="4" w:space="0" w:color="auto"/>
            </w:tcBorders>
            <w:shd w:val="clear" w:color="auto" w:fill="auto"/>
            <w:noWrap/>
            <w:vAlign w:val="bottom"/>
            <w:hideMark/>
          </w:tcPr>
          <w:p w14:paraId="2DF5335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32BF25D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6A1A5F8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10D0668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25FA661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122B75C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2851D23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65FB7FE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44794CFC"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7D78A74E" w14:textId="77777777" w:rsidR="00C4149B" w:rsidRPr="004B4233" w:rsidRDefault="00C4149B" w:rsidP="004B4233">
            <w:pPr>
              <w:spacing w:line="240" w:lineRule="auto"/>
              <w:ind w:firstLine="0"/>
              <w:contextualSpacing/>
              <w:rPr>
                <w:sz w:val="20"/>
                <w:szCs w:val="20"/>
              </w:rPr>
            </w:pPr>
            <w:r w:rsidRPr="004B4233">
              <w:rPr>
                <w:sz w:val="20"/>
                <w:szCs w:val="20"/>
              </w:rPr>
              <w:t>DEPN1</w:t>
            </w:r>
          </w:p>
        </w:tc>
        <w:tc>
          <w:tcPr>
            <w:tcW w:w="4680" w:type="dxa"/>
            <w:tcBorders>
              <w:top w:val="single" w:sz="4" w:space="0" w:color="auto"/>
            </w:tcBorders>
            <w:shd w:val="clear" w:color="auto" w:fill="auto"/>
            <w:vAlign w:val="bottom"/>
            <w:hideMark/>
          </w:tcPr>
          <w:p w14:paraId="18B75AF1" w14:textId="77777777" w:rsidR="00C4149B" w:rsidRPr="004B4233" w:rsidRDefault="00C4149B" w:rsidP="004B4233">
            <w:pPr>
              <w:spacing w:line="240" w:lineRule="auto"/>
              <w:ind w:firstLine="0"/>
              <w:contextualSpacing/>
              <w:rPr>
                <w:sz w:val="20"/>
                <w:szCs w:val="20"/>
              </w:rPr>
            </w:pPr>
            <w:r w:rsidRPr="004B4233">
              <w:rPr>
                <w:sz w:val="20"/>
                <w:szCs w:val="20"/>
              </w:rPr>
              <w:t>I love who I am.</w:t>
            </w:r>
          </w:p>
        </w:tc>
        <w:tc>
          <w:tcPr>
            <w:tcW w:w="752" w:type="dxa"/>
            <w:tcBorders>
              <w:top w:val="single" w:sz="4" w:space="0" w:color="auto"/>
            </w:tcBorders>
            <w:shd w:val="clear" w:color="auto" w:fill="auto"/>
            <w:noWrap/>
            <w:vAlign w:val="bottom"/>
            <w:hideMark/>
          </w:tcPr>
          <w:p w14:paraId="4D288FEA" w14:textId="28FD60C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2825DEF9" w14:textId="1B76485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3.865</w:t>
            </w:r>
          </w:p>
        </w:tc>
        <w:tc>
          <w:tcPr>
            <w:tcW w:w="752" w:type="dxa"/>
            <w:gridSpan w:val="2"/>
            <w:tcBorders>
              <w:top w:val="single" w:sz="4" w:space="0" w:color="auto"/>
            </w:tcBorders>
            <w:shd w:val="clear" w:color="auto" w:fill="auto"/>
            <w:noWrap/>
            <w:vAlign w:val="bottom"/>
            <w:hideMark/>
          </w:tcPr>
          <w:p w14:paraId="4FE7BD9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1.096</w:t>
            </w:r>
          </w:p>
        </w:tc>
        <w:tc>
          <w:tcPr>
            <w:tcW w:w="753" w:type="dxa"/>
            <w:gridSpan w:val="2"/>
            <w:tcBorders>
              <w:top w:val="single" w:sz="4" w:space="0" w:color="auto"/>
            </w:tcBorders>
            <w:shd w:val="clear" w:color="auto" w:fill="auto"/>
            <w:noWrap/>
            <w:vAlign w:val="bottom"/>
            <w:hideMark/>
          </w:tcPr>
          <w:p w14:paraId="0860259E" w14:textId="23C15B1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6.544</w:t>
            </w:r>
          </w:p>
        </w:tc>
        <w:tc>
          <w:tcPr>
            <w:tcW w:w="753" w:type="dxa"/>
            <w:gridSpan w:val="2"/>
            <w:tcBorders>
              <w:top w:val="single" w:sz="4" w:space="0" w:color="auto"/>
            </w:tcBorders>
            <w:shd w:val="clear" w:color="auto" w:fill="auto"/>
            <w:noWrap/>
            <w:vAlign w:val="bottom"/>
            <w:hideMark/>
          </w:tcPr>
          <w:p w14:paraId="6B8FCBE1" w14:textId="4BCF568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5.297</w:t>
            </w:r>
          </w:p>
        </w:tc>
        <w:tc>
          <w:tcPr>
            <w:tcW w:w="752" w:type="dxa"/>
            <w:gridSpan w:val="2"/>
            <w:tcBorders>
              <w:top w:val="single" w:sz="4" w:space="0" w:color="auto"/>
            </w:tcBorders>
            <w:shd w:val="clear" w:color="auto" w:fill="auto"/>
            <w:noWrap/>
            <w:vAlign w:val="bottom"/>
            <w:hideMark/>
          </w:tcPr>
          <w:p w14:paraId="068D5A66" w14:textId="6C3700C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5.038</w:t>
            </w:r>
          </w:p>
        </w:tc>
        <w:tc>
          <w:tcPr>
            <w:tcW w:w="753" w:type="dxa"/>
            <w:gridSpan w:val="2"/>
            <w:tcBorders>
              <w:top w:val="single" w:sz="4" w:space="0" w:color="auto"/>
            </w:tcBorders>
            <w:shd w:val="clear" w:color="auto" w:fill="auto"/>
            <w:noWrap/>
            <w:vAlign w:val="bottom"/>
            <w:hideMark/>
          </w:tcPr>
          <w:p w14:paraId="77D19EA4" w14:textId="1525078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3.810</w:t>
            </w:r>
          </w:p>
        </w:tc>
        <w:tc>
          <w:tcPr>
            <w:tcW w:w="753" w:type="dxa"/>
            <w:gridSpan w:val="2"/>
            <w:tcBorders>
              <w:top w:val="single" w:sz="4" w:space="0" w:color="auto"/>
            </w:tcBorders>
            <w:shd w:val="clear" w:color="auto" w:fill="auto"/>
            <w:noWrap/>
            <w:vAlign w:val="bottom"/>
            <w:hideMark/>
          </w:tcPr>
          <w:p w14:paraId="3FC0047F" w14:textId="489E224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2.567</w:t>
            </w:r>
          </w:p>
        </w:tc>
      </w:tr>
      <w:tr w:rsidR="00C4149B" w:rsidRPr="004B4233" w14:paraId="0A78F2E6" w14:textId="77777777" w:rsidTr="004B4233">
        <w:trPr>
          <w:gridAfter w:val="1"/>
          <w:wAfter w:w="104" w:type="dxa"/>
          <w:trHeight w:val="300"/>
        </w:trPr>
        <w:tc>
          <w:tcPr>
            <w:tcW w:w="1275" w:type="dxa"/>
            <w:shd w:val="clear" w:color="auto" w:fill="auto"/>
            <w:noWrap/>
            <w:vAlign w:val="bottom"/>
            <w:hideMark/>
          </w:tcPr>
          <w:p w14:paraId="7C8B3902" w14:textId="77777777" w:rsidR="00C4149B" w:rsidRPr="004B4233" w:rsidRDefault="00C4149B" w:rsidP="004B4233">
            <w:pPr>
              <w:spacing w:line="240" w:lineRule="auto"/>
              <w:ind w:firstLine="0"/>
              <w:contextualSpacing/>
              <w:rPr>
                <w:sz w:val="20"/>
                <w:szCs w:val="20"/>
              </w:rPr>
            </w:pPr>
            <w:r w:rsidRPr="004B4233">
              <w:rPr>
                <w:sz w:val="20"/>
                <w:szCs w:val="20"/>
              </w:rPr>
              <w:t>DEPN4</w:t>
            </w:r>
          </w:p>
        </w:tc>
        <w:tc>
          <w:tcPr>
            <w:tcW w:w="4680" w:type="dxa"/>
            <w:shd w:val="clear" w:color="auto" w:fill="auto"/>
            <w:vAlign w:val="bottom"/>
            <w:hideMark/>
          </w:tcPr>
          <w:p w14:paraId="0416FD4A" w14:textId="77777777" w:rsidR="00C4149B" w:rsidRPr="004B4233" w:rsidRDefault="00C4149B" w:rsidP="004B4233">
            <w:pPr>
              <w:spacing w:line="240" w:lineRule="auto"/>
              <w:ind w:firstLine="0"/>
              <w:contextualSpacing/>
              <w:rPr>
                <w:sz w:val="20"/>
                <w:szCs w:val="20"/>
              </w:rPr>
            </w:pPr>
            <w:r w:rsidRPr="004B4233">
              <w:rPr>
                <w:sz w:val="20"/>
                <w:szCs w:val="20"/>
              </w:rPr>
              <w:t>I seldom feel down in the dumps.</w:t>
            </w:r>
          </w:p>
        </w:tc>
        <w:tc>
          <w:tcPr>
            <w:tcW w:w="752" w:type="dxa"/>
            <w:shd w:val="clear" w:color="auto" w:fill="auto"/>
            <w:noWrap/>
            <w:vAlign w:val="bottom"/>
            <w:hideMark/>
          </w:tcPr>
          <w:p w14:paraId="00FFA13B" w14:textId="7596CB8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w:t>
            </w:r>
          </w:p>
        </w:tc>
        <w:tc>
          <w:tcPr>
            <w:tcW w:w="753" w:type="dxa"/>
            <w:gridSpan w:val="2"/>
            <w:shd w:val="clear" w:color="auto" w:fill="auto"/>
            <w:noWrap/>
            <w:vAlign w:val="bottom"/>
            <w:hideMark/>
          </w:tcPr>
          <w:p w14:paraId="69D90163" w14:textId="350AAE9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1.908</w:t>
            </w:r>
          </w:p>
        </w:tc>
        <w:tc>
          <w:tcPr>
            <w:tcW w:w="752" w:type="dxa"/>
            <w:gridSpan w:val="2"/>
            <w:shd w:val="clear" w:color="auto" w:fill="auto"/>
            <w:noWrap/>
            <w:vAlign w:val="bottom"/>
            <w:hideMark/>
          </w:tcPr>
          <w:p w14:paraId="4517329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1.064</w:t>
            </w:r>
          </w:p>
        </w:tc>
        <w:tc>
          <w:tcPr>
            <w:tcW w:w="753" w:type="dxa"/>
            <w:gridSpan w:val="2"/>
            <w:shd w:val="clear" w:color="auto" w:fill="auto"/>
            <w:noWrap/>
            <w:vAlign w:val="bottom"/>
            <w:hideMark/>
          </w:tcPr>
          <w:p w14:paraId="25FBD6CB" w14:textId="75D7D74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3.904</w:t>
            </w:r>
          </w:p>
        </w:tc>
        <w:tc>
          <w:tcPr>
            <w:tcW w:w="753" w:type="dxa"/>
            <w:gridSpan w:val="2"/>
            <w:shd w:val="clear" w:color="auto" w:fill="auto"/>
            <w:noWrap/>
            <w:vAlign w:val="bottom"/>
            <w:hideMark/>
          </w:tcPr>
          <w:p w14:paraId="496BF5B9" w14:textId="7469A5A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2.709</w:t>
            </w:r>
          </w:p>
        </w:tc>
        <w:tc>
          <w:tcPr>
            <w:tcW w:w="752" w:type="dxa"/>
            <w:gridSpan w:val="2"/>
            <w:shd w:val="clear" w:color="auto" w:fill="auto"/>
            <w:noWrap/>
            <w:vAlign w:val="bottom"/>
            <w:hideMark/>
          </w:tcPr>
          <w:p w14:paraId="4DBE9B17" w14:textId="140453E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2.210</w:t>
            </w:r>
          </w:p>
        </w:tc>
        <w:tc>
          <w:tcPr>
            <w:tcW w:w="753" w:type="dxa"/>
            <w:gridSpan w:val="2"/>
            <w:shd w:val="clear" w:color="auto" w:fill="auto"/>
            <w:noWrap/>
            <w:vAlign w:val="bottom"/>
            <w:hideMark/>
          </w:tcPr>
          <w:p w14:paraId="245095E0" w14:textId="051492B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1.679</w:t>
            </w:r>
          </w:p>
        </w:tc>
        <w:tc>
          <w:tcPr>
            <w:tcW w:w="753" w:type="dxa"/>
            <w:gridSpan w:val="2"/>
            <w:shd w:val="clear" w:color="auto" w:fill="auto"/>
            <w:noWrap/>
            <w:vAlign w:val="bottom"/>
            <w:hideMark/>
          </w:tcPr>
          <w:p w14:paraId="42928805" w14:textId="014DA51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0.056</w:t>
            </w:r>
          </w:p>
        </w:tc>
      </w:tr>
      <w:tr w:rsidR="00C4149B" w:rsidRPr="004B4233" w14:paraId="0E4C3522" w14:textId="77777777" w:rsidTr="004B4233">
        <w:trPr>
          <w:gridAfter w:val="1"/>
          <w:wAfter w:w="104" w:type="dxa"/>
          <w:trHeight w:val="600"/>
        </w:trPr>
        <w:tc>
          <w:tcPr>
            <w:tcW w:w="1275" w:type="dxa"/>
            <w:shd w:val="clear" w:color="auto" w:fill="auto"/>
            <w:noWrap/>
            <w:vAlign w:val="bottom"/>
            <w:hideMark/>
          </w:tcPr>
          <w:p w14:paraId="5D0B152E" w14:textId="77777777" w:rsidR="00C4149B" w:rsidRPr="004B4233" w:rsidRDefault="00C4149B" w:rsidP="004B4233">
            <w:pPr>
              <w:spacing w:line="240" w:lineRule="auto"/>
              <w:ind w:firstLine="0"/>
              <w:contextualSpacing/>
              <w:rPr>
                <w:sz w:val="20"/>
                <w:szCs w:val="20"/>
              </w:rPr>
            </w:pPr>
            <w:r w:rsidRPr="004B4233">
              <w:rPr>
                <w:sz w:val="20"/>
                <w:szCs w:val="20"/>
              </w:rPr>
              <w:t>DEPN5</w:t>
            </w:r>
          </w:p>
        </w:tc>
        <w:tc>
          <w:tcPr>
            <w:tcW w:w="4680" w:type="dxa"/>
            <w:shd w:val="clear" w:color="auto" w:fill="auto"/>
            <w:vAlign w:val="bottom"/>
            <w:hideMark/>
          </w:tcPr>
          <w:p w14:paraId="0D386553" w14:textId="77777777" w:rsidR="00C4149B" w:rsidRPr="004B4233" w:rsidRDefault="00C4149B" w:rsidP="004B4233">
            <w:pPr>
              <w:spacing w:line="240" w:lineRule="auto"/>
              <w:ind w:firstLine="0"/>
              <w:contextualSpacing/>
              <w:rPr>
                <w:sz w:val="20"/>
                <w:szCs w:val="20"/>
              </w:rPr>
            </w:pPr>
            <w:r w:rsidRPr="004B4233">
              <w:rPr>
                <w:sz w:val="20"/>
                <w:szCs w:val="20"/>
              </w:rPr>
              <w:t>On occasion, I feel blue, but most of the time I don't feel blue.</w:t>
            </w:r>
          </w:p>
        </w:tc>
        <w:tc>
          <w:tcPr>
            <w:tcW w:w="752" w:type="dxa"/>
            <w:shd w:val="clear" w:color="auto" w:fill="auto"/>
            <w:noWrap/>
            <w:vAlign w:val="bottom"/>
            <w:hideMark/>
          </w:tcPr>
          <w:p w14:paraId="4793CBF0" w14:textId="1AC2393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0.5</w:t>
            </w:r>
          </w:p>
        </w:tc>
        <w:tc>
          <w:tcPr>
            <w:tcW w:w="753" w:type="dxa"/>
            <w:gridSpan w:val="2"/>
            <w:shd w:val="clear" w:color="auto" w:fill="auto"/>
            <w:noWrap/>
            <w:vAlign w:val="bottom"/>
            <w:hideMark/>
          </w:tcPr>
          <w:p w14:paraId="0C03852A" w14:textId="2818F99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0.676</w:t>
            </w:r>
          </w:p>
        </w:tc>
        <w:tc>
          <w:tcPr>
            <w:tcW w:w="752" w:type="dxa"/>
            <w:gridSpan w:val="2"/>
            <w:shd w:val="clear" w:color="auto" w:fill="auto"/>
            <w:noWrap/>
            <w:vAlign w:val="bottom"/>
            <w:hideMark/>
          </w:tcPr>
          <w:p w14:paraId="7E1860F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0.474</w:t>
            </w:r>
          </w:p>
        </w:tc>
        <w:tc>
          <w:tcPr>
            <w:tcW w:w="753" w:type="dxa"/>
            <w:gridSpan w:val="2"/>
            <w:shd w:val="clear" w:color="auto" w:fill="auto"/>
            <w:noWrap/>
            <w:vAlign w:val="bottom"/>
            <w:hideMark/>
          </w:tcPr>
          <w:p w14:paraId="084CD33A" w14:textId="612C3E0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2.780</w:t>
            </w:r>
          </w:p>
        </w:tc>
        <w:tc>
          <w:tcPr>
            <w:tcW w:w="753" w:type="dxa"/>
            <w:gridSpan w:val="2"/>
            <w:shd w:val="clear" w:color="auto" w:fill="auto"/>
            <w:noWrap/>
            <w:vAlign w:val="bottom"/>
            <w:hideMark/>
          </w:tcPr>
          <w:p w14:paraId="06501657" w14:textId="79549A1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2.783</w:t>
            </w:r>
          </w:p>
        </w:tc>
        <w:tc>
          <w:tcPr>
            <w:tcW w:w="752" w:type="dxa"/>
            <w:gridSpan w:val="2"/>
            <w:shd w:val="clear" w:color="auto" w:fill="auto"/>
            <w:noWrap/>
            <w:vAlign w:val="bottom"/>
            <w:hideMark/>
          </w:tcPr>
          <w:p w14:paraId="4975B8E8" w14:textId="3DA99E4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2.602</w:t>
            </w:r>
          </w:p>
        </w:tc>
        <w:tc>
          <w:tcPr>
            <w:tcW w:w="753" w:type="dxa"/>
            <w:gridSpan w:val="2"/>
            <w:shd w:val="clear" w:color="auto" w:fill="auto"/>
            <w:noWrap/>
            <w:vAlign w:val="bottom"/>
            <w:hideMark/>
          </w:tcPr>
          <w:p w14:paraId="44438A0D" w14:textId="2F2A164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0.262</w:t>
            </w:r>
          </w:p>
        </w:tc>
        <w:tc>
          <w:tcPr>
            <w:tcW w:w="753" w:type="dxa"/>
            <w:gridSpan w:val="2"/>
            <w:shd w:val="clear" w:color="auto" w:fill="auto"/>
            <w:noWrap/>
            <w:vAlign w:val="bottom"/>
            <w:hideMark/>
          </w:tcPr>
          <w:p w14:paraId="6E13F28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2.308</w:t>
            </w:r>
          </w:p>
        </w:tc>
      </w:tr>
      <w:tr w:rsidR="00C4149B" w:rsidRPr="004B4233" w14:paraId="0369A2BA" w14:textId="77777777" w:rsidTr="004B4233">
        <w:trPr>
          <w:gridAfter w:val="1"/>
          <w:wAfter w:w="104" w:type="dxa"/>
          <w:trHeight w:val="300"/>
        </w:trPr>
        <w:tc>
          <w:tcPr>
            <w:tcW w:w="1275" w:type="dxa"/>
            <w:shd w:val="clear" w:color="auto" w:fill="auto"/>
            <w:noWrap/>
            <w:vAlign w:val="bottom"/>
            <w:hideMark/>
          </w:tcPr>
          <w:p w14:paraId="1C9F1838" w14:textId="77777777" w:rsidR="00C4149B" w:rsidRPr="004B4233" w:rsidRDefault="00C4149B" w:rsidP="004B4233">
            <w:pPr>
              <w:spacing w:line="240" w:lineRule="auto"/>
              <w:ind w:firstLine="0"/>
              <w:contextualSpacing/>
              <w:rPr>
                <w:sz w:val="20"/>
                <w:szCs w:val="20"/>
              </w:rPr>
            </w:pPr>
            <w:r w:rsidRPr="004B4233">
              <w:rPr>
                <w:sz w:val="20"/>
                <w:szCs w:val="20"/>
              </w:rPr>
              <w:t>DEPN7</w:t>
            </w:r>
          </w:p>
        </w:tc>
        <w:tc>
          <w:tcPr>
            <w:tcW w:w="4680" w:type="dxa"/>
            <w:shd w:val="clear" w:color="auto" w:fill="auto"/>
            <w:vAlign w:val="bottom"/>
            <w:hideMark/>
          </w:tcPr>
          <w:p w14:paraId="1E70DF08" w14:textId="77777777" w:rsidR="00C4149B" w:rsidRPr="004B4233" w:rsidRDefault="00C4149B" w:rsidP="004B4233">
            <w:pPr>
              <w:spacing w:line="240" w:lineRule="auto"/>
              <w:ind w:firstLine="0"/>
              <w:contextualSpacing/>
              <w:rPr>
                <w:sz w:val="20"/>
                <w:szCs w:val="20"/>
              </w:rPr>
            </w:pPr>
            <w:r w:rsidRPr="004B4233">
              <w:rPr>
                <w:sz w:val="20"/>
                <w:szCs w:val="20"/>
              </w:rPr>
              <w:t xml:space="preserve">I often feel blue. </w:t>
            </w:r>
          </w:p>
        </w:tc>
        <w:tc>
          <w:tcPr>
            <w:tcW w:w="752" w:type="dxa"/>
            <w:shd w:val="clear" w:color="auto" w:fill="auto"/>
            <w:noWrap/>
            <w:vAlign w:val="bottom"/>
            <w:hideMark/>
          </w:tcPr>
          <w:p w14:paraId="6B2902B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1F59BA9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2.916</w:t>
            </w:r>
          </w:p>
        </w:tc>
        <w:tc>
          <w:tcPr>
            <w:tcW w:w="752" w:type="dxa"/>
            <w:gridSpan w:val="2"/>
            <w:shd w:val="clear" w:color="auto" w:fill="auto"/>
            <w:noWrap/>
            <w:vAlign w:val="bottom"/>
            <w:hideMark/>
          </w:tcPr>
          <w:p w14:paraId="5056F3D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1.419</w:t>
            </w:r>
          </w:p>
        </w:tc>
        <w:tc>
          <w:tcPr>
            <w:tcW w:w="753" w:type="dxa"/>
            <w:gridSpan w:val="2"/>
            <w:shd w:val="clear" w:color="auto" w:fill="auto"/>
            <w:noWrap/>
            <w:vAlign w:val="bottom"/>
            <w:hideMark/>
          </w:tcPr>
          <w:p w14:paraId="32D63F0D" w14:textId="7CA5B81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3.807</w:t>
            </w:r>
          </w:p>
        </w:tc>
        <w:tc>
          <w:tcPr>
            <w:tcW w:w="753" w:type="dxa"/>
            <w:gridSpan w:val="2"/>
            <w:shd w:val="clear" w:color="auto" w:fill="auto"/>
            <w:noWrap/>
            <w:vAlign w:val="bottom"/>
            <w:hideMark/>
          </w:tcPr>
          <w:p w14:paraId="603DA06D" w14:textId="7C947F2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2.694</w:t>
            </w:r>
          </w:p>
        </w:tc>
        <w:tc>
          <w:tcPr>
            <w:tcW w:w="752" w:type="dxa"/>
            <w:gridSpan w:val="2"/>
            <w:shd w:val="clear" w:color="auto" w:fill="auto"/>
            <w:noWrap/>
            <w:vAlign w:val="bottom"/>
            <w:hideMark/>
          </w:tcPr>
          <w:p w14:paraId="3740531C" w14:textId="67DF06E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2.420</w:t>
            </w:r>
          </w:p>
        </w:tc>
        <w:tc>
          <w:tcPr>
            <w:tcW w:w="753" w:type="dxa"/>
            <w:gridSpan w:val="2"/>
            <w:shd w:val="clear" w:color="auto" w:fill="auto"/>
            <w:noWrap/>
            <w:vAlign w:val="bottom"/>
            <w:hideMark/>
          </w:tcPr>
          <w:p w14:paraId="39C12706" w14:textId="7218E95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1.794</w:t>
            </w:r>
          </w:p>
        </w:tc>
        <w:tc>
          <w:tcPr>
            <w:tcW w:w="753" w:type="dxa"/>
            <w:gridSpan w:val="2"/>
            <w:shd w:val="clear" w:color="auto" w:fill="auto"/>
            <w:noWrap/>
            <w:vAlign w:val="bottom"/>
            <w:hideMark/>
          </w:tcPr>
          <w:p w14:paraId="4202E074" w14:textId="40BCA07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0.868</w:t>
            </w:r>
          </w:p>
        </w:tc>
      </w:tr>
      <w:tr w:rsidR="00C4149B" w:rsidRPr="004B4233" w14:paraId="56FD662E" w14:textId="77777777" w:rsidTr="004B4233">
        <w:trPr>
          <w:gridAfter w:val="1"/>
          <w:wAfter w:w="104" w:type="dxa"/>
          <w:trHeight w:val="300"/>
        </w:trPr>
        <w:tc>
          <w:tcPr>
            <w:tcW w:w="1275" w:type="dxa"/>
            <w:shd w:val="clear" w:color="auto" w:fill="auto"/>
            <w:noWrap/>
            <w:vAlign w:val="bottom"/>
            <w:hideMark/>
          </w:tcPr>
          <w:p w14:paraId="06947238" w14:textId="77777777" w:rsidR="00C4149B" w:rsidRPr="004B4233" w:rsidRDefault="00C4149B" w:rsidP="004B4233">
            <w:pPr>
              <w:spacing w:line="240" w:lineRule="auto"/>
              <w:ind w:firstLine="0"/>
              <w:contextualSpacing/>
              <w:rPr>
                <w:sz w:val="20"/>
                <w:szCs w:val="20"/>
              </w:rPr>
            </w:pPr>
            <w:r w:rsidRPr="004B4233">
              <w:rPr>
                <w:sz w:val="20"/>
                <w:szCs w:val="20"/>
              </w:rPr>
              <w:t>DEPN8</w:t>
            </w:r>
          </w:p>
        </w:tc>
        <w:tc>
          <w:tcPr>
            <w:tcW w:w="4680" w:type="dxa"/>
            <w:shd w:val="clear" w:color="auto" w:fill="auto"/>
            <w:vAlign w:val="bottom"/>
            <w:hideMark/>
          </w:tcPr>
          <w:p w14:paraId="07EE8E1D" w14:textId="77777777" w:rsidR="00C4149B" w:rsidRPr="004B4233" w:rsidRDefault="00C4149B" w:rsidP="004B4233">
            <w:pPr>
              <w:spacing w:line="240" w:lineRule="auto"/>
              <w:ind w:firstLine="0"/>
              <w:contextualSpacing/>
              <w:rPr>
                <w:sz w:val="20"/>
                <w:szCs w:val="20"/>
              </w:rPr>
            </w:pPr>
            <w:r w:rsidRPr="004B4233">
              <w:rPr>
                <w:sz w:val="20"/>
                <w:szCs w:val="20"/>
              </w:rPr>
              <w:t>I have a low opinion of myself.</w:t>
            </w:r>
          </w:p>
        </w:tc>
        <w:tc>
          <w:tcPr>
            <w:tcW w:w="752" w:type="dxa"/>
            <w:shd w:val="clear" w:color="auto" w:fill="auto"/>
            <w:noWrap/>
            <w:vAlign w:val="bottom"/>
            <w:hideMark/>
          </w:tcPr>
          <w:p w14:paraId="65CE91C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40BA5AD3" w14:textId="77777777" w:rsidR="00C4149B" w:rsidRPr="004B4233" w:rsidRDefault="00C4149B" w:rsidP="00B737AA">
            <w:pPr>
              <w:spacing w:line="240" w:lineRule="auto"/>
              <w:ind w:firstLine="0"/>
              <w:contextualSpacing/>
              <w:jc w:val="center"/>
              <w:rPr>
                <w:sz w:val="20"/>
                <w:szCs w:val="20"/>
              </w:rPr>
            </w:pPr>
          </w:p>
        </w:tc>
        <w:tc>
          <w:tcPr>
            <w:tcW w:w="752" w:type="dxa"/>
            <w:gridSpan w:val="2"/>
            <w:shd w:val="clear" w:color="auto" w:fill="auto"/>
            <w:noWrap/>
            <w:vAlign w:val="bottom"/>
            <w:hideMark/>
          </w:tcPr>
          <w:p w14:paraId="483B35F5"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2291C1A9"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4CBF3913" w14:textId="77777777" w:rsidR="00C4149B" w:rsidRPr="004B4233" w:rsidRDefault="00C4149B" w:rsidP="00B737AA">
            <w:pPr>
              <w:spacing w:line="240" w:lineRule="auto"/>
              <w:ind w:firstLine="0"/>
              <w:contextualSpacing/>
              <w:jc w:val="center"/>
              <w:rPr>
                <w:sz w:val="20"/>
                <w:szCs w:val="20"/>
              </w:rPr>
            </w:pPr>
          </w:p>
        </w:tc>
        <w:tc>
          <w:tcPr>
            <w:tcW w:w="752" w:type="dxa"/>
            <w:gridSpan w:val="2"/>
            <w:shd w:val="clear" w:color="auto" w:fill="auto"/>
            <w:noWrap/>
            <w:vAlign w:val="bottom"/>
            <w:hideMark/>
          </w:tcPr>
          <w:p w14:paraId="5EFD6F15"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3B9B6906"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5418D056" w14:textId="77777777" w:rsidR="00C4149B" w:rsidRPr="004B4233" w:rsidRDefault="00C4149B" w:rsidP="00B737AA">
            <w:pPr>
              <w:spacing w:line="240" w:lineRule="auto"/>
              <w:ind w:firstLine="0"/>
              <w:contextualSpacing/>
              <w:jc w:val="center"/>
              <w:rPr>
                <w:sz w:val="20"/>
                <w:szCs w:val="20"/>
              </w:rPr>
            </w:pPr>
          </w:p>
        </w:tc>
      </w:tr>
      <w:tr w:rsidR="00C4149B" w:rsidRPr="004B4233" w14:paraId="06895FAD" w14:textId="77777777" w:rsidTr="004B4233">
        <w:trPr>
          <w:gridAfter w:val="1"/>
          <w:wAfter w:w="104" w:type="dxa"/>
          <w:trHeight w:val="300"/>
        </w:trPr>
        <w:tc>
          <w:tcPr>
            <w:tcW w:w="1275" w:type="dxa"/>
            <w:shd w:val="clear" w:color="auto" w:fill="auto"/>
            <w:noWrap/>
            <w:vAlign w:val="bottom"/>
            <w:hideMark/>
          </w:tcPr>
          <w:p w14:paraId="5245E4FA" w14:textId="77777777" w:rsidR="00C4149B" w:rsidRPr="004B4233" w:rsidRDefault="00C4149B" w:rsidP="004B4233">
            <w:pPr>
              <w:spacing w:line="240" w:lineRule="auto"/>
              <w:ind w:firstLine="0"/>
              <w:contextualSpacing/>
              <w:rPr>
                <w:sz w:val="20"/>
                <w:szCs w:val="20"/>
              </w:rPr>
            </w:pPr>
            <w:r w:rsidRPr="004B4233">
              <w:rPr>
                <w:sz w:val="20"/>
                <w:szCs w:val="20"/>
              </w:rPr>
              <w:t>DEPN9</w:t>
            </w:r>
          </w:p>
        </w:tc>
        <w:tc>
          <w:tcPr>
            <w:tcW w:w="4680" w:type="dxa"/>
            <w:shd w:val="clear" w:color="auto" w:fill="auto"/>
            <w:vAlign w:val="bottom"/>
            <w:hideMark/>
          </w:tcPr>
          <w:p w14:paraId="5E6E24BC" w14:textId="77777777" w:rsidR="00C4149B" w:rsidRPr="004B4233" w:rsidRDefault="00C4149B" w:rsidP="004B4233">
            <w:pPr>
              <w:spacing w:line="240" w:lineRule="auto"/>
              <w:ind w:firstLine="0"/>
              <w:contextualSpacing/>
              <w:rPr>
                <w:sz w:val="20"/>
                <w:szCs w:val="20"/>
              </w:rPr>
            </w:pPr>
            <w:r w:rsidRPr="004B4233">
              <w:rPr>
                <w:sz w:val="20"/>
                <w:szCs w:val="20"/>
              </w:rPr>
              <w:t xml:space="preserve">I have an extremely low opinion of myself. </w:t>
            </w:r>
          </w:p>
        </w:tc>
        <w:tc>
          <w:tcPr>
            <w:tcW w:w="752" w:type="dxa"/>
            <w:shd w:val="clear" w:color="auto" w:fill="auto"/>
            <w:noWrap/>
            <w:vAlign w:val="bottom"/>
            <w:hideMark/>
          </w:tcPr>
          <w:p w14:paraId="428418F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shd w:val="clear" w:color="auto" w:fill="auto"/>
            <w:noWrap/>
            <w:vAlign w:val="bottom"/>
            <w:hideMark/>
          </w:tcPr>
          <w:p w14:paraId="60BD847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3.013</w:t>
            </w:r>
          </w:p>
        </w:tc>
        <w:tc>
          <w:tcPr>
            <w:tcW w:w="752" w:type="dxa"/>
            <w:gridSpan w:val="2"/>
            <w:shd w:val="clear" w:color="auto" w:fill="auto"/>
            <w:noWrap/>
            <w:vAlign w:val="bottom"/>
            <w:hideMark/>
          </w:tcPr>
          <w:p w14:paraId="618F4B1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1.368</w:t>
            </w:r>
          </w:p>
        </w:tc>
        <w:tc>
          <w:tcPr>
            <w:tcW w:w="753" w:type="dxa"/>
            <w:gridSpan w:val="2"/>
            <w:shd w:val="clear" w:color="auto" w:fill="auto"/>
            <w:noWrap/>
            <w:vAlign w:val="bottom"/>
            <w:hideMark/>
          </w:tcPr>
          <w:p w14:paraId="5141130A" w14:textId="1F66059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3.329</w:t>
            </w:r>
          </w:p>
        </w:tc>
        <w:tc>
          <w:tcPr>
            <w:tcW w:w="753" w:type="dxa"/>
            <w:gridSpan w:val="2"/>
            <w:shd w:val="clear" w:color="auto" w:fill="auto"/>
            <w:noWrap/>
            <w:vAlign w:val="bottom"/>
            <w:hideMark/>
          </w:tcPr>
          <w:p w14:paraId="4884445E" w14:textId="27F09F4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2.504</w:t>
            </w:r>
          </w:p>
        </w:tc>
        <w:tc>
          <w:tcPr>
            <w:tcW w:w="752" w:type="dxa"/>
            <w:gridSpan w:val="2"/>
            <w:shd w:val="clear" w:color="auto" w:fill="auto"/>
            <w:noWrap/>
            <w:vAlign w:val="bottom"/>
            <w:hideMark/>
          </w:tcPr>
          <w:p w14:paraId="153FACE8" w14:textId="551B86E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2.280</w:t>
            </w:r>
          </w:p>
        </w:tc>
        <w:tc>
          <w:tcPr>
            <w:tcW w:w="753" w:type="dxa"/>
            <w:gridSpan w:val="2"/>
            <w:shd w:val="clear" w:color="auto" w:fill="auto"/>
            <w:noWrap/>
            <w:vAlign w:val="bottom"/>
            <w:hideMark/>
          </w:tcPr>
          <w:p w14:paraId="46D90331" w14:textId="1C139F3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1.530</w:t>
            </w:r>
          </w:p>
        </w:tc>
        <w:tc>
          <w:tcPr>
            <w:tcW w:w="753" w:type="dxa"/>
            <w:gridSpan w:val="2"/>
            <w:shd w:val="clear" w:color="auto" w:fill="auto"/>
            <w:noWrap/>
            <w:vAlign w:val="bottom"/>
            <w:hideMark/>
          </w:tcPr>
          <w:p w14:paraId="0E5C5083" w14:textId="37CFE38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0.871</w:t>
            </w:r>
          </w:p>
        </w:tc>
      </w:tr>
      <w:tr w:rsidR="00C4149B" w:rsidRPr="004B4233" w14:paraId="035D31DC" w14:textId="77777777" w:rsidTr="004B4233">
        <w:trPr>
          <w:gridAfter w:val="1"/>
          <w:wAfter w:w="104" w:type="dxa"/>
          <w:trHeight w:val="300"/>
        </w:trPr>
        <w:tc>
          <w:tcPr>
            <w:tcW w:w="1275" w:type="dxa"/>
            <w:tcBorders>
              <w:bottom w:val="single" w:sz="4" w:space="0" w:color="auto"/>
            </w:tcBorders>
            <w:shd w:val="clear" w:color="auto" w:fill="auto"/>
            <w:noWrap/>
            <w:vAlign w:val="bottom"/>
            <w:hideMark/>
          </w:tcPr>
          <w:p w14:paraId="5F281828" w14:textId="77777777" w:rsidR="00C4149B" w:rsidRPr="004B4233" w:rsidRDefault="00C4149B" w:rsidP="004B4233">
            <w:pPr>
              <w:spacing w:line="240" w:lineRule="auto"/>
              <w:ind w:firstLine="0"/>
              <w:contextualSpacing/>
              <w:rPr>
                <w:sz w:val="20"/>
                <w:szCs w:val="20"/>
              </w:rPr>
            </w:pPr>
            <w:r w:rsidRPr="004B4233">
              <w:rPr>
                <w:sz w:val="20"/>
                <w:szCs w:val="20"/>
              </w:rPr>
              <w:t>DEPN10</w:t>
            </w:r>
          </w:p>
        </w:tc>
        <w:tc>
          <w:tcPr>
            <w:tcW w:w="4680" w:type="dxa"/>
            <w:tcBorders>
              <w:bottom w:val="single" w:sz="4" w:space="0" w:color="auto"/>
            </w:tcBorders>
            <w:shd w:val="clear" w:color="auto" w:fill="auto"/>
            <w:vAlign w:val="bottom"/>
            <w:hideMark/>
          </w:tcPr>
          <w:p w14:paraId="2033AC19" w14:textId="77777777" w:rsidR="00C4149B" w:rsidRPr="004B4233" w:rsidRDefault="00C4149B" w:rsidP="004B4233">
            <w:pPr>
              <w:spacing w:line="240" w:lineRule="auto"/>
              <w:ind w:firstLine="0"/>
              <w:contextualSpacing/>
              <w:rPr>
                <w:sz w:val="20"/>
                <w:szCs w:val="20"/>
              </w:rPr>
            </w:pPr>
            <w:r w:rsidRPr="004B4233">
              <w:rPr>
                <w:sz w:val="20"/>
                <w:szCs w:val="20"/>
              </w:rPr>
              <w:t>My mood changes all the time.</w:t>
            </w:r>
          </w:p>
        </w:tc>
        <w:tc>
          <w:tcPr>
            <w:tcW w:w="752" w:type="dxa"/>
            <w:tcBorders>
              <w:bottom w:val="single" w:sz="4" w:space="0" w:color="auto"/>
            </w:tcBorders>
            <w:shd w:val="clear" w:color="auto" w:fill="auto"/>
            <w:noWrap/>
            <w:vAlign w:val="bottom"/>
            <w:hideMark/>
          </w:tcPr>
          <w:p w14:paraId="795DEE5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238D160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2.026</w:t>
            </w:r>
          </w:p>
        </w:tc>
        <w:tc>
          <w:tcPr>
            <w:tcW w:w="752" w:type="dxa"/>
            <w:gridSpan w:val="2"/>
            <w:tcBorders>
              <w:bottom w:val="single" w:sz="4" w:space="0" w:color="auto"/>
            </w:tcBorders>
            <w:shd w:val="clear" w:color="auto" w:fill="auto"/>
            <w:noWrap/>
            <w:vAlign w:val="bottom"/>
            <w:hideMark/>
          </w:tcPr>
          <w:p w14:paraId="7692308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1.301</w:t>
            </w:r>
          </w:p>
        </w:tc>
        <w:tc>
          <w:tcPr>
            <w:tcW w:w="753" w:type="dxa"/>
            <w:gridSpan w:val="2"/>
            <w:tcBorders>
              <w:bottom w:val="single" w:sz="4" w:space="0" w:color="auto"/>
            </w:tcBorders>
            <w:shd w:val="clear" w:color="auto" w:fill="auto"/>
            <w:noWrap/>
            <w:vAlign w:val="bottom"/>
            <w:hideMark/>
          </w:tcPr>
          <w:p w14:paraId="615D8BA7" w14:textId="3D57ECF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3.188</w:t>
            </w:r>
          </w:p>
        </w:tc>
        <w:tc>
          <w:tcPr>
            <w:tcW w:w="753" w:type="dxa"/>
            <w:gridSpan w:val="2"/>
            <w:tcBorders>
              <w:bottom w:val="single" w:sz="4" w:space="0" w:color="auto"/>
            </w:tcBorders>
            <w:shd w:val="clear" w:color="auto" w:fill="auto"/>
            <w:noWrap/>
            <w:vAlign w:val="bottom"/>
            <w:hideMark/>
          </w:tcPr>
          <w:p w14:paraId="5CC37E60" w14:textId="712A611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2.067</w:t>
            </w:r>
          </w:p>
        </w:tc>
        <w:tc>
          <w:tcPr>
            <w:tcW w:w="752" w:type="dxa"/>
            <w:gridSpan w:val="2"/>
            <w:tcBorders>
              <w:bottom w:val="single" w:sz="4" w:space="0" w:color="auto"/>
            </w:tcBorders>
            <w:shd w:val="clear" w:color="auto" w:fill="auto"/>
            <w:noWrap/>
            <w:vAlign w:val="bottom"/>
            <w:hideMark/>
          </w:tcPr>
          <w:p w14:paraId="52D41A9E" w14:textId="01DAE93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1.299</w:t>
            </w:r>
          </w:p>
        </w:tc>
        <w:tc>
          <w:tcPr>
            <w:tcW w:w="753" w:type="dxa"/>
            <w:gridSpan w:val="2"/>
            <w:tcBorders>
              <w:bottom w:val="single" w:sz="4" w:space="0" w:color="auto"/>
            </w:tcBorders>
            <w:shd w:val="clear" w:color="auto" w:fill="auto"/>
            <w:noWrap/>
            <w:vAlign w:val="bottom"/>
            <w:hideMark/>
          </w:tcPr>
          <w:p w14:paraId="2E0DEEE6" w14:textId="463208F2" w:rsidR="00C4149B" w:rsidRPr="004B4233" w:rsidRDefault="008271A4" w:rsidP="00B737AA">
            <w:pPr>
              <w:spacing w:line="240" w:lineRule="auto"/>
              <w:ind w:firstLine="0"/>
              <w:contextualSpacing/>
              <w:jc w:val="center"/>
              <w:rPr>
                <w:bCs w:val="0"/>
                <w:sz w:val="20"/>
                <w:szCs w:val="20"/>
              </w:rPr>
            </w:pPr>
            <w:r>
              <w:rPr>
                <w:sz w:val="20"/>
                <w:szCs w:val="20"/>
              </w:rPr>
              <w:noBreakHyphen/>
            </w:r>
            <w:r w:rsidR="00C4149B" w:rsidRPr="004B4233">
              <w:rPr>
                <w:sz w:val="20"/>
                <w:szCs w:val="20"/>
              </w:rPr>
              <w:t>0.644</w:t>
            </w:r>
          </w:p>
        </w:tc>
        <w:tc>
          <w:tcPr>
            <w:tcW w:w="753" w:type="dxa"/>
            <w:gridSpan w:val="2"/>
            <w:tcBorders>
              <w:bottom w:val="single" w:sz="4" w:space="0" w:color="auto"/>
            </w:tcBorders>
            <w:shd w:val="clear" w:color="auto" w:fill="auto"/>
            <w:noWrap/>
            <w:vAlign w:val="bottom"/>
            <w:hideMark/>
          </w:tcPr>
          <w:p w14:paraId="6792BCA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0.117</w:t>
            </w:r>
          </w:p>
        </w:tc>
      </w:tr>
      <w:tr w:rsidR="00C4149B" w:rsidRPr="004B4233" w14:paraId="19987A84"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294E85D0"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44703B94" w14:textId="77777777" w:rsidR="00C4149B" w:rsidRPr="004B4233" w:rsidRDefault="00C4149B" w:rsidP="004B4233">
            <w:pPr>
              <w:spacing w:line="240" w:lineRule="auto"/>
              <w:ind w:firstLine="0"/>
              <w:contextualSpacing/>
              <w:rPr>
                <w:sz w:val="20"/>
                <w:szCs w:val="20"/>
              </w:rPr>
            </w:pPr>
            <w:r w:rsidRPr="004B4233">
              <w:rPr>
                <w:sz w:val="20"/>
                <w:szCs w:val="20"/>
              </w:rPr>
              <w:t>Impulsivity</w:t>
            </w:r>
          </w:p>
        </w:tc>
        <w:tc>
          <w:tcPr>
            <w:tcW w:w="752" w:type="dxa"/>
            <w:tcBorders>
              <w:top w:val="single" w:sz="4" w:space="0" w:color="auto"/>
              <w:bottom w:val="single" w:sz="4" w:space="0" w:color="auto"/>
            </w:tcBorders>
            <w:shd w:val="clear" w:color="auto" w:fill="auto"/>
            <w:noWrap/>
            <w:vAlign w:val="bottom"/>
            <w:hideMark/>
          </w:tcPr>
          <w:p w14:paraId="20AA6D6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453359E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5E0C3B0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16411BB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5AD005D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797D710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5C653A6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327DA7B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74852B56" w14:textId="77777777" w:rsidTr="004B4233">
        <w:trPr>
          <w:gridAfter w:val="1"/>
          <w:wAfter w:w="104" w:type="dxa"/>
          <w:trHeight w:val="300"/>
        </w:trPr>
        <w:tc>
          <w:tcPr>
            <w:tcW w:w="1275" w:type="dxa"/>
            <w:shd w:val="clear" w:color="auto" w:fill="auto"/>
            <w:noWrap/>
            <w:vAlign w:val="bottom"/>
            <w:hideMark/>
          </w:tcPr>
          <w:p w14:paraId="09A0DBAB" w14:textId="77777777" w:rsidR="00C4149B" w:rsidRPr="004B4233" w:rsidRDefault="00C4149B" w:rsidP="004B4233">
            <w:pPr>
              <w:spacing w:line="240" w:lineRule="auto"/>
              <w:ind w:firstLine="0"/>
              <w:contextualSpacing/>
              <w:rPr>
                <w:sz w:val="20"/>
                <w:szCs w:val="20"/>
              </w:rPr>
            </w:pPr>
            <w:r w:rsidRPr="004B4233">
              <w:rPr>
                <w:sz w:val="20"/>
                <w:szCs w:val="20"/>
              </w:rPr>
              <w:t>IMP2</w:t>
            </w:r>
          </w:p>
        </w:tc>
        <w:tc>
          <w:tcPr>
            <w:tcW w:w="4680" w:type="dxa"/>
            <w:shd w:val="clear" w:color="auto" w:fill="auto"/>
            <w:vAlign w:val="bottom"/>
            <w:hideMark/>
          </w:tcPr>
          <w:p w14:paraId="7B17EE0F" w14:textId="088E1292" w:rsidR="00C4149B" w:rsidRPr="004B4233" w:rsidRDefault="00C4149B" w:rsidP="004B4233">
            <w:pPr>
              <w:spacing w:line="240" w:lineRule="auto"/>
              <w:ind w:firstLine="0"/>
              <w:contextualSpacing/>
              <w:rPr>
                <w:sz w:val="20"/>
                <w:szCs w:val="20"/>
              </w:rPr>
            </w:pPr>
            <w:r w:rsidRPr="004B4233">
              <w:rPr>
                <w:sz w:val="20"/>
                <w:szCs w:val="20"/>
              </w:rPr>
              <w:t>People say I have great "self</w:t>
            </w:r>
            <w:r w:rsidR="008271A4">
              <w:rPr>
                <w:sz w:val="20"/>
                <w:szCs w:val="20"/>
              </w:rPr>
              <w:noBreakHyphen/>
            </w:r>
            <w:r w:rsidRPr="004B4233">
              <w:rPr>
                <w:sz w:val="20"/>
                <w:szCs w:val="20"/>
              </w:rPr>
              <w:t>control."</w:t>
            </w:r>
          </w:p>
        </w:tc>
        <w:tc>
          <w:tcPr>
            <w:tcW w:w="752" w:type="dxa"/>
            <w:shd w:val="clear" w:color="auto" w:fill="auto"/>
            <w:noWrap/>
            <w:vAlign w:val="bottom"/>
            <w:hideMark/>
          </w:tcPr>
          <w:p w14:paraId="6014A577" w14:textId="4D6B2FA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shd w:val="clear" w:color="auto" w:fill="auto"/>
            <w:noWrap/>
            <w:vAlign w:val="bottom"/>
            <w:hideMark/>
          </w:tcPr>
          <w:p w14:paraId="131CB55A" w14:textId="2410C20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4.338</w:t>
            </w:r>
          </w:p>
        </w:tc>
        <w:tc>
          <w:tcPr>
            <w:tcW w:w="752" w:type="dxa"/>
            <w:gridSpan w:val="2"/>
            <w:shd w:val="clear" w:color="auto" w:fill="auto"/>
            <w:noWrap/>
            <w:vAlign w:val="bottom"/>
            <w:hideMark/>
          </w:tcPr>
          <w:p w14:paraId="4F65FF7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0.489</w:t>
            </w:r>
          </w:p>
        </w:tc>
        <w:tc>
          <w:tcPr>
            <w:tcW w:w="753" w:type="dxa"/>
            <w:gridSpan w:val="2"/>
            <w:shd w:val="clear" w:color="auto" w:fill="auto"/>
            <w:noWrap/>
            <w:vAlign w:val="bottom"/>
            <w:hideMark/>
          </w:tcPr>
          <w:p w14:paraId="1706FDF5" w14:textId="31EFAF7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7.787</w:t>
            </w:r>
          </w:p>
        </w:tc>
        <w:tc>
          <w:tcPr>
            <w:tcW w:w="753" w:type="dxa"/>
            <w:gridSpan w:val="2"/>
            <w:shd w:val="clear" w:color="auto" w:fill="auto"/>
            <w:noWrap/>
            <w:vAlign w:val="bottom"/>
            <w:hideMark/>
          </w:tcPr>
          <w:p w14:paraId="0249658B" w14:textId="532BB29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6.126</w:t>
            </w:r>
          </w:p>
        </w:tc>
        <w:tc>
          <w:tcPr>
            <w:tcW w:w="752" w:type="dxa"/>
            <w:gridSpan w:val="2"/>
            <w:shd w:val="clear" w:color="auto" w:fill="auto"/>
            <w:noWrap/>
            <w:vAlign w:val="bottom"/>
            <w:hideMark/>
          </w:tcPr>
          <w:p w14:paraId="54C92830" w14:textId="4E6FFBF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5.515</w:t>
            </w:r>
          </w:p>
        </w:tc>
        <w:tc>
          <w:tcPr>
            <w:tcW w:w="753" w:type="dxa"/>
            <w:gridSpan w:val="2"/>
            <w:shd w:val="clear" w:color="auto" w:fill="auto"/>
            <w:noWrap/>
            <w:vAlign w:val="bottom"/>
            <w:hideMark/>
          </w:tcPr>
          <w:p w14:paraId="4417971A" w14:textId="3921FEC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3.810</w:t>
            </w:r>
          </w:p>
        </w:tc>
        <w:tc>
          <w:tcPr>
            <w:tcW w:w="753" w:type="dxa"/>
            <w:gridSpan w:val="2"/>
            <w:shd w:val="clear" w:color="auto" w:fill="auto"/>
            <w:noWrap/>
            <w:vAlign w:val="bottom"/>
            <w:hideMark/>
          </w:tcPr>
          <w:p w14:paraId="580C8CDF" w14:textId="6838268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2.191</w:t>
            </w:r>
          </w:p>
        </w:tc>
      </w:tr>
      <w:tr w:rsidR="00C4149B" w:rsidRPr="004B4233" w14:paraId="18D89C1F" w14:textId="77777777" w:rsidTr="004B4233">
        <w:trPr>
          <w:gridAfter w:val="1"/>
          <w:wAfter w:w="104" w:type="dxa"/>
          <w:trHeight w:val="300"/>
        </w:trPr>
        <w:tc>
          <w:tcPr>
            <w:tcW w:w="1275" w:type="dxa"/>
            <w:shd w:val="clear" w:color="auto" w:fill="auto"/>
            <w:noWrap/>
            <w:vAlign w:val="bottom"/>
            <w:hideMark/>
          </w:tcPr>
          <w:p w14:paraId="33DC8AC3" w14:textId="77777777" w:rsidR="00C4149B" w:rsidRPr="004B4233" w:rsidRDefault="00C4149B" w:rsidP="004B4233">
            <w:pPr>
              <w:spacing w:line="240" w:lineRule="auto"/>
              <w:ind w:firstLine="0"/>
              <w:contextualSpacing/>
              <w:rPr>
                <w:sz w:val="20"/>
                <w:szCs w:val="20"/>
              </w:rPr>
            </w:pPr>
            <w:r w:rsidRPr="004B4233">
              <w:rPr>
                <w:sz w:val="20"/>
                <w:szCs w:val="20"/>
              </w:rPr>
              <w:t>IMP4</w:t>
            </w:r>
          </w:p>
        </w:tc>
        <w:tc>
          <w:tcPr>
            <w:tcW w:w="4680" w:type="dxa"/>
            <w:shd w:val="clear" w:color="auto" w:fill="auto"/>
            <w:vAlign w:val="bottom"/>
            <w:hideMark/>
          </w:tcPr>
          <w:p w14:paraId="2EC432E2" w14:textId="77777777" w:rsidR="00C4149B" w:rsidRPr="004B4233" w:rsidRDefault="00C4149B" w:rsidP="004B4233">
            <w:pPr>
              <w:spacing w:line="240" w:lineRule="auto"/>
              <w:ind w:firstLine="0"/>
              <w:contextualSpacing/>
              <w:rPr>
                <w:sz w:val="20"/>
                <w:szCs w:val="20"/>
              </w:rPr>
            </w:pPr>
            <w:r w:rsidRPr="004B4233">
              <w:rPr>
                <w:sz w:val="20"/>
                <w:szCs w:val="20"/>
              </w:rPr>
              <w:t>I have a good amount of control on my cravings.</w:t>
            </w:r>
          </w:p>
        </w:tc>
        <w:tc>
          <w:tcPr>
            <w:tcW w:w="752" w:type="dxa"/>
            <w:shd w:val="clear" w:color="auto" w:fill="auto"/>
            <w:noWrap/>
            <w:vAlign w:val="bottom"/>
            <w:hideMark/>
          </w:tcPr>
          <w:p w14:paraId="37E0CBFD" w14:textId="4D2A19A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w:t>
            </w:r>
          </w:p>
        </w:tc>
        <w:tc>
          <w:tcPr>
            <w:tcW w:w="753" w:type="dxa"/>
            <w:gridSpan w:val="2"/>
            <w:shd w:val="clear" w:color="auto" w:fill="auto"/>
            <w:noWrap/>
            <w:vAlign w:val="bottom"/>
            <w:hideMark/>
          </w:tcPr>
          <w:p w14:paraId="45FE721D" w14:textId="6325E52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2.755</w:t>
            </w:r>
          </w:p>
        </w:tc>
        <w:tc>
          <w:tcPr>
            <w:tcW w:w="752" w:type="dxa"/>
            <w:gridSpan w:val="2"/>
            <w:shd w:val="clear" w:color="auto" w:fill="auto"/>
            <w:noWrap/>
            <w:vAlign w:val="bottom"/>
            <w:hideMark/>
          </w:tcPr>
          <w:p w14:paraId="4D6CAE2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0.556</w:t>
            </w:r>
          </w:p>
        </w:tc>
        <w:tc>
          <w:tcPr>
            <w:tcW w:w="753" w:type="dxa"/>
            <w:gridSpan w:val="2"/>
            <w:shd w:val="clear" w:color="auto" w:fill="auto"/>
            <w:noWrap/>
            <w:vAlign w:val="bottom"/>
            <w:hideMark/>
          </w:tcPr>
          <w:p w14:paraId="5D6121E5" w14:textId="3FD4840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6.341</w:t>
            </w:r>
          </w:p>
        </w:tc>
        <w:tc>
          <w:tcPr>
            <w:tcW w:w="753" w:type="dxa"/>
            <w:gridSpan w:val="2"/>
            <w:shd w:val="clear" w:color="auto" w:fill="auto"/>
            <w:noWrap/>
            <w:vAlign w:val="bottom"/>
            <w:hideMark/>
          </w:tcPr>
          <w:p w14:paraId="725E3C55" w14:textId="56D8B96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4.158</w:t>
            </w:r>
          </w:p>
        </w:tc>
        <w:tc>
          <w:tcPr>
            <w:tcW w:w="752" w:type="dxa"/>
            <w:gridSpan w:val="2"/>
            <w:shd w:val="clear" w:color="auto" w:fill="auto"/>
            <w:noWrap/>
            <w:vAlign w:val="bottom"/>
            <w:hideMark/>
          </w:tcPr>
          <w:p w14:paraId="243D8988" w14:textId="534CC61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4.645</w:t>
            </w:r>
          </w:p>
        </w:tc>
        <w:tc>
          <w:tcPr>
            <w:tcW w:w="753" w:type="dxa"/>
            <w:gridSpan w:val="2"/>
            <w:shd w:val="clear" w:color="auto" w:fill="auto"/>
            <w:noWrap/>
            <w:vAlign w:val="bottom"/>
            <w:hideMark/>
          </w:tcPr>
          <w:p w14:paraId="67D1FB99" w14:textId="4357F98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2.358</w:t>
            </w:r>
          </w:p>
        </w:tc>
        <w:tc>
          <w:tcPr>
            <w:tcW w:w="753" w:type="dxa"/>
            <w:gridSpan w:val="2"/>
            <w:shd w:val="clear" w:color="auto" w:fill="auto"/>
            <w:noWrap/>
            <w:vAlign w:val="bottom"/>
            <w:hideMark/>
          </w:tcPr>
          <w:p w14:paraId="7DAE0A9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0.518</w:t>
            </w:r>
          </w:p>
        </w:tc>
      </w:tr>
      <w:tr w:rsidR="00C4149B" w:rsidRPr="004B4233" w14:paraId="32CE92FE" w14:textId="77777777" w:rsidTr="004B4233">
        <w:trPr>
          <w:gridAfter w:val="1"/>
          <w:wAfter w:w="104" w:type="dxa"/>
          <w:trHeight w:val="600"/>
        </w:trPr>
        <w:tc>
          <w:tcPr>
            <w:tcW w:w="1275" w:type="dxa"/>
            <w:shd w:val="clear" w:color="auto" w:fill="auto"/>
            <w:noWrap/>
            <w:vAlign w:val="bottom"/>
            <w:hideMark/>
          </w:tcPr>
          <w:p w14:paraId="48EA0855" w14:textId="77777777" w:rsidR="00C4149B" w:rsidRPr="004B4233" w:rsidRDefault="00C4149B" w:rsidP="004B4233">
            <w:pPr>
              <w:spacing w:line="240" w:lineRule="auto"/>
              <w:ind w:firstLine="0"/>
              <w:contextualSpacing/>
              <w:rPr>
                <w:sz w:val="20"/>
                <w:szCs w:val="20"/>
              </w:rPr>
            </w:pPr>
            <w:r w:rsidRPr="004B4233">
              <w:rPr>
                <w:sz w:val="20"/>
                <w:szCs w:val="20"/>
              </w:rPr>
              <w:t>IMP6</w:t>
            </w:r>
          </w:p>
        </w:tc>
        <w:tc>
          <w:tcPr>
            <w:tcW w:w="4680" w:type="dxa"/>
            <w:shd w:val="clear" w:color="auto" w:fill="auto"/>
            <w:vAlign w:val="bottom"/>
            <w:hideMark/>
          </w:tcPr>
          <w:p w14:paraId="554E9220" w14:textId="77777777" w:rsidR="00C4149B" w:rsidRPr="004B4233" w:rsidRDefault="00C4149B" w:rsidP="004B4233">
            <w:pPr>
              <w:spacing w:line="240" w:lineRule="auto"/>
              <w:ind w:firstLine="0"/>
              <w:contextualSpacing/>
              <w:rPr>
                <w:sz w:val="20"/>
                <w:szCs w:val="20"/>
              </w:rPr>
            </w:pPr>
            <w:r w:rsidRPr="004B4233">
              <w:rPr>
                <w:sz w:val="20"/>
                <w:szCs w:val="20"/>
              </w:rPr>
              <w:t>Half of the time I give in to my urges and half of the time I control myself.</w:t>
            </w:r>
          </w:p>
        </w:tc>
        <w:tc>
          <w:tcPr>
            <w:tcW w:w="752" w:type="dxa"/>
            <w:shd w:val="clear" w:color="auto" w:fill="auto"/>
            <w:noWrap/>
            <w:vAlign w:val="bottom"/>
            <w:hideMark/>
          </w:tcPr>
          <w:p w14:paraId="4248A90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7889050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1.024</w:t>
            </w:r>
          </w:p>
        </w:tc>
        <w:tc>
          <w:tcPr>
            <w:tcW w:w="752" w:type="dxa"/>
            <w:gridSpan w:val="2"/>
            <w:shd w:val="clear" w:color="auto" w:fill="auto"/>
            <w:noWrap/>
            <w:vAlign w:val="bottom"/>
            <w:hideMark/>
          </w:tcPr>
          <w:p w14:paraId="3B9299B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0.473</w:t>
            </w:r>
          </w:p>
        </w:tc>
        <w:tc>
          <w:tcPr>
            <w:tcW w:w="753" w:type="dxa"/>
            <w:gridSpan w:val="2"/>
            <w:shd w:val="clear" w:color="auto" w:fill="auto"/>
            <w:noWrap/>
            <w:vAlign w:val="bottom"/>
            <w:hideMark/>
          </w:tcPr>
          <w:p w14:paraId="021FAF91" w14:textId="210CB17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3.431</w:t>
            </w:r>
          </w:p>
        </w:tc>
        <w:tc>
          <w:tcPr>
            <w:tcW w:w="753" w:type="dxa"/>
            <w:gridSpan w:val="2"/>
            <w:shd w:val="clear" w:color="auto" w:fill="auto"/>
            <w:noWrap/>
            <w:vAlign w:val="bottom"/>
            <w:hideMark/>
          </w:tcPr>
          <w:p w14:paraId="149EF5FD" w14:textId="7F00307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2.189</w:t>
            </w:r>
          </w:p>
        </w:tc>
        <w:tc>
          <w:tcPr>
            <w:tcW w:w="752" w:type="dxa"/>
            <w:gridSpan w:val="2"/>
            <w:shd w:val="clear" w:color="auto" w:fill="auto"/>
            <w:noWrap/>
            <w:vAlign w:val="bottom"/>
            <w:hideMark/>
          </w:tcPr>
          <w:p w14:paraId="314FBA1D" w14:textId="45510F9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1.378</w:t>
            </w:r>
          </w:p>
        </w:tc>
        <w:tc>
          <w:tcPr>
            <w:tcW w:w="753" w:type="dxa"/>
            <w:gridSpan w:val="2"/>
            <w:shd w:val="clear" w:color="auto" w:fill="auto"/>
            <w:noWrap/>
            <w:vAlign w:val="bottom"/>
            <w:hideMark/>
          </w:tcPr>
          <w:p w14:paraId="5AA3B4C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1.309</w:t>
            </w:r>
          </w:p>
        </w:tc>
        <w:tc>
          <w:tcPr>
            <w:tcW w:w="753" w:type="dxa"/>
            <w:gridSpan w:val="2"/>
            <w:shd w:val="clear" w:color="auto" w:fill="auto"/>
            <w:noWrap/>
            <w:vAlign w:val="bottom"/>
            <w:hideMark/>
          </w:tcPr>
          <w:p w14:paraId="555B837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4.358</w:t>
            </w:r>
          </w:p>
        </w:tc>
      </w:tr>
      <w:tr w:rsidR="00C4149B" w:rsidRPr="004B4233" w14:paraId="2D3B7DAF" w14:textId="77777777" w:rsidTr="004B4233">
        <w:trPr>
          <w:gridAfter w:val="1"/>
          <w:wAfter w:w="104" w:type="dxa"/>
          <w:trHeight w:val="300"/>
        </w:trPr>
        <w:tc>
          <w:tcPr>
            <w:tcW w:w="1275" w:type="dxa"/>
            <w:shd w:val="clear" w:color="auto" w:fill="auto"/>
            <w:noWrap/>
            <w:vAlign w:val="bottom"/>
            <w:hideMark/>
          </w:tcPr>
          <w:p w14:paraId="39E9E74D" w14:textId="77777777" w:rsidR="00C4149B" w:rsidRPr="004B4233" w:rsidRDefault="00C4149B" w:rsidP="004B4233">
            <w:pPr>
              <w:spacing w:line="240" w:lineRule="auto"/>
              <w:ind w:firstLine="0"/>
              <w:contextualSpacing/>
              <w:rPr>
                <w:sz w:val="20"/>
                <w:szCs w:val="20"/>
              </w:rPr>
            </w:pPr>
            <w:r w:rsidRPr="004B4233">
              <w:rPr>
                <w:sz w:val="20"/>
                <w:szCs w:val="20"/>
              </w:rPr>
              <w:t>IMP7</w:t>
            </w:r>
          </w:p>
        </w:tc>
        <w:tc>
          <w:tcPr>
            <w:tcW w:w="4680" w:type="dxa"/>
            <w:shd w:val="clear" w:color="auto" w:fill="auto"/>
            <w:vAlign w:val="bottom"/>
            <w:hideMark/>
          </w:tcPr>
          <w:p w14:paraId="5D5B4452" w14:textId="77777777" w:rsidR="00C4149B" w:rsidRPr="004B4233" w:rsidRDefault="00C4149B" w:rsidP="004B4233">
            <w:pPr>
              <w:spacing w:line="240" w:lineRule="auto"/>
              <w:ind w:firstLine="0"/>
              <w:contextualSpacing/>
              <w:rPr>
                <w:sz w:val="20"/>
                <w:szCs w:val="20"/>
              </w:rPr>
            </w:pPr>
            <w:r w:rsidRPr="004B4233">
              <w:rPr>
                <w:sz w:val="20"/>
                <w:szCs w:val="20"/>
              </w:rPr>
              <w:t>Sometimes I do things I later regret.</w:t>
            </w:r>
          </w:p>
        </w:tc>
        <w:tc>
          <w:tcPr>
            <w:tcW w:w="752" w:type="dxa"/>
            <w:shd w:val="clear" w:color="auto" w:fill="auto"/>
            <w:noWrap/>
            <w:vAlign w:val="bottom"/>
            <w:hideMark/>
          </w:tcPr>
          <w:p w14:paraId="1158E55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w:t>
            </w:r>
          </w:p>
        </w:tc>
        <w:tc>
          <w:tcPr>
            <w:tcW w:w="753" w:type="dxa"/>
            <w:gridSpan w:val="2"/>
            <w:shd w:val="clear" w:color="auto" w:fill="auto"/>
            <w:noWrap/>
            <w:vAlign w:val="bottom"/>
            <w:hideMark/>
          </w:tcPr>
          <w:p w14:paraId="1A63157F" w14:textId="77777777" w:rsidR="00C4149B" w:rsidRPr="004B4233" w:rsidRDefault="00C4149B" w:rsidP="00B737AA">
            <w:pPr>
              <w:spacing w:line="240" w:lineRule="auto"/>
              <w:ind w:firstLine="0"/>
              <w:contextualSpacing/>
              <w:jc w:val="center"/>
              <w:rPr>
                <w:bCs w:val="0"/>
                <w:sz w:val="20"/>
                <w:szCs w:val="20"/>
              </w:rPr>
            </w:pPr>
            <w:r w:rsidRPr="004B4233">
              <w:rPr>
                <w:sz w:val="20"/>
                <w:szCs w:val="20"/>
              </w:rPr>
              <w:t>2.785</w:t>
            </w:r>
          </w:p>
        </w:tc>
        <w:tc>
          <w:tcPr>
            <w:tcW w:w="752" w:type="dxa"/>
            <w:gridSpan w:val="2"/>
            <w:shd w:val="clear" w:color="auto" w:fill="auto"/>
            <w:noWrap/>
            <w:vAlign w:val="bottom"/>
            <w:hideMark/>
          </w:tcPr>
          <w:p w14:paraId="663C694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0.531</w:t>
            </w:r>
          </w:p>
        </w:tc>
        <w:tc>
          <w:tcPr>
            <w:tcW w:w="753" w:type="dxa"/>
            <w:gridSpan w:val="2"/>
            <w:shd w:val="clear" w:color="auto" w:fill="auto"/>
            <w:noWrap/>
            <w:vAlign w:val="bottom"/>
            <w:hideMark/>
          </w:tcPr>
          <w:p w14:paraId="369F8EDA" w14:textId="51CFE82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5.120</w:t>
            </w:r>
          </w:p>
        </w:tc>
        <w:tc>
          <w:tcPr>
            <w:tcW w:w="753" w:type="dxa"/>
            <w:gridSpan w:val="2"/>
            <w:shd w:val="clear" w:color="auto" w:fill="auto"/>
            <w:noWrap/>
            <w:vAlign w:val="bottom"/>
            <w:hideMark/>
          </w:tcPr>
          <w:p w14:paraId="223814AB" w14:textId="3009E0E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3.775</w:t>
            </w:r>
          </w:p>
        </w:tc>
        <w:tc>
          <w:tcPr>
            <w:tcW w:w="752" w:type="dxa"/>
            <w:gridSpan w:val="2"/>
            <w:shd w:val="clear" w:color="auto" w:fill="auto"/>
            <w:noWrap/>
            <w:vAlign w:val="bottom"/>
            <w:hideMark/>
          </w:tcPr>
          <w:p w14:paraId="5C7DA4EF" w14:textId="0605FBB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4.222</w:t>
            </w:r>
          </w:p>
        </w:tc>
        <w:tc>
          <w:tcPr>
            <w:tcW w:w="753" w:type="dxa"/>
            <w:gridSpan w:val="2"/>
            <w:shd w:val="clear" w:color="auto" w:fill="auto"/>
            <w:noWrap/>
            <w:vAlign w:val="bottom"/>
            <w:hideMark/>
          </w:tcPr>
          <w:p w14:paraId="5B2D433C" w14:textId="2E96C11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1.399</w:t>
            </w:r>
          </w:p>
        </w:tc>
        <w:tc>
          <w:tcPr>
            <w:tcW w:w="753" w:type="dxa"/>
            <w:gridSpan w:val="2"/>
            <w:shd w:val="clear" w:color="auto" w:fill="auto"/>
            <w:noWrap/>
            <w:vAlign w:val="bottom"/>
            <w:hideMark/>
          </w:tcPr>
          <w:p w14:paraId="7279298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0.785</w:t>
            </w:r>
          </w:p>
        </w:tc>
      </w:tr>
      <w:tr w:rsidR="00C4149B" w:rsidRPr="004B4233" w14:paraId="34F27307"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5E516170"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7313EEBC" w14:textId="6879B9B6" w:rsidR="00C4149B" w:rsidRPr="004B4233" w:rsidRDefault="00C4149B" w:rsidP="004B4233">
            <w:pPr>
              <w:spacing w:line="240" w:lineRule="auto"/>
              <w:ind w:firstLine="0"/>
              <w:contextualSpacing/>
              <w:rPr>
                <w:sz w:val="20"/>
                <w:szCs w:val="20"/>
              </w:rPr>
            </w:pPr>
            <w:r w:rsidRPr="004B4233">
              <w:rPr>
                <w:sz w:val="20"/>
                <w:szCs w:val="20"/>
              </w:rPr>
              <w:t>Self</w:t>
            </w:r>
            <w:r w:rsidR="008271A4">
              <w:rPr>
                <w:sz w:val="20"/>
                <w:szCs w:val="20"/>
              </w:rPr>
              <w:noBreakHyphen/>
            </w:r>
            <w:r w:rsidRPr="004B4233">
              <w:rPr>
                <w:sz w:val="20"/>
                <w:szCs w:val="20"/>
              </w:rPr>
              <w:t>Consciousness</w:t>
            </w:r>
          </w:p>
        </w:tc>
        <w:tc>
          <w:tcPr>
            <w:tcW w:w="752" w:type="dxa"/>
            <w:tcBorders>
              <w:top w:val="single" w:sz="4" w:space="0" w:color="auto"/>
              <w:bottom w:val="single" w:sz="4" w:space="0" w:color="auto"/>
            </w:tcBorders>
            <w:shd w:val="clear" w:color="auto" w:fill="auto"/>
            <w:noWrap/>
            <w:vAlign w:val="bottom"/>
            <w:hideMark/>
          </w:tcPr>
          <w:p w14:paraId="5EBA957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3704B0C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49FD8A4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1EAE4EB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200E673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6399C32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1CE08EC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6DD2397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7D4176B3"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54339867" w14:textId="77777777" w:rsidR="00C4149B" w:rsidRPr="004B4233" w:rsidRDefault="00C4149B" w:rsidP="004B4233">
            <w:pPr>
              <w:spacing w:line="240" w:lineRule="auto"/>
              <w:ind w:firstLine="0"/>
              <w:contextualSpacing/>
              <w:rPr>
                <w:sz w:val="20"/>
                <w:szCs w:val="20"/>
              </w:rPr>
            </w:pPr>
            <w:r w:rsidRPr="004B4233">
              <w:rPr>
                <w:sz w:val="20"/>
                <w:szCs w:val="20"/>
              </w:rPr>
              <w:t>SFCN1</w:t>
            </w:r>
          </w:p>
        </w:tc>
        <w:tc>
          <w:tcPr>
            <w:tcW w:w="4680" w:type="dxa"/>
            <w:tcBorders>
              <w:top w:val="single" w:sz="4" w:space="0" w:color="auto"/>
            </w:tcBorders>
            <w:shd w:val="clear" w:color="auto" w:fill="auto"/>
            <w:vAlign w:val="bottom"/>
            <w:hideMark/>
          </w:tcPr>
          <w:p w14:paraId="5A6A7E7C" w14:textId="77777777" w:rsidR="00C4149B" w:rsidRPr="004B4233" w:rsidRDefault="00C4149B" w:rsidP="004B4233">
            <w:pPr>
              <w:spacing w:line="240" w:lineRule="auto"/>
              <w:ind w:firstLine="0"/>
              <w:contextualSpacing/>
              <w:rPr>
                <w:sz w:val="20"/>
                <w:szCs w:val="20"/>
              </w:rPr>
            </w:pPr>
            <w:r w:rsidRPr="004B4233">
              <w:rPr>
                <w:sz w:val="20"/>
                <w:szCs w:val="20"/>
              </w:rPr>
              <w:t xml:space="preserve">I never care about how other people see me. </w:t>
            </w:r>
          </w:p>
        </w:tc>
        <w:tc>
          <w:tcPr>
            <w:tcW w:w="752" w:type="dxa"/>
            <w:tcBorders>
              <w:top w:val="single" w:sz="4" w:space="0" w:color="auto"/>
            </w:tcBorders>
            <w:shd w:val="clear" w:color="auto" w:fill="auto"/>
            <w:noWrap/>
            <w:vAlign w:val="bottom"/>
            <w:hideMark/>
          </w:tcPr>
          <w:p w14:paraId="4283376F" w14:textId="20D663B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3EF275BD" w14:textId="5BBC533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2.493</w:t>
            </w:r>
          </w:p>
        </w:tc>
        <w:tc>
          <w:tcPr>
            <w:tcW w:w="752" w:type="dxa"/>
            <w:gridSpan w:val="2"/>
            <w:tcBorders>
              <w:top w:val="single" w:sz="4" w:space="0" w:color="auto"/>
            </w:tcBorders>
            <w:shd w:val="clear" w:color="auto" w:fill="auto"/>
            <w:noWrap/>
            <w:vAlign w:val="bottom"/>
            <w:hideMark/>
          </w:tcPr>
          <w:p w14:paraId="769BBA6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0.232</w:t>
            </w:r>
          </w:p>
        </w:tc>
        <w:tc>
          <w:tcPr>
            <w:tcW w:w="753" w:type="dxa"/>
            <w:gridSpan w:val="2"/>
            <w:tcBorders>
              <w:top w:val="single" w:sz="4" w:space="0" w:color="auto"/>
            </w:tcBorders>
            <w:shd w:val="clear" w:color="auto" w:fill="auto"/>
            <w:noWrap/>
            <w:vAlign w:val="bottom"/>
            <w:hideMark/>
          </w:tcPr>
          <w:p w14:paraId="4F4A42ED" w14:textId="62D09EB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6.839</w:t>
            </w:r>
          </w:p>
        </w:tc>
        <w:tc>
          <w:tcPr>
            <w:tcW w:w="753" w:type="dxa"/>
            <w:gridSpan w:val="2"/>
            <w:tcBorders>
              <w:top w:val="single" w:sz="4" w:space="0" w:color="auto"/>
            </w:tcBorders>
            <w:shd w:val="clear" w:color="auto" w:fill="auto"/>
            <w:noWrap/>
            <w:vAlign w:val="bottom"/>
            <w:hideMark/>
          </w:tcPr>
          <w:p w14:paraId="6EF66BB7" w14:textId="7865045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2.102</w:t>
            </w:r>
          </w:p>
        </w:tc>
        <w:tc>
          <w:tcPr>
            <w:tcW w:w="752" w:type="dxa"/>
            <w:gridSpan w:val="2"/>
            <w:tcBorders>
              <w:top w:val="single" w:sz="4" w:space="0" w:color="auto"/>
            </w:tcBorders>
            <w:shd w:val="clear" w:color="auto" w:fill="auto"/>
            <w:noWrap/>
            <w:vAlign w:val="bottom"/>
            <w:hideMark/>
          </w:tcPr>
          <w:p w14:paraId="7E8F41B7" w14:textId="5663F96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1.247</w:t>
            </w:r>
          </w:p>
        </w:tc>
        <w:tc>
          <w:tcPr>
            <w:tcW w:w="753" w:type="dxa"/>
            <w:gridSpan w:val="2"/>
            <w:tcBorders>
              <w:top w:val="single" w:sz="4" w:space="0" w:color="auto"/>
            </w:tcBorders>
            <w:shd w:val="clear" w:color="auto" w:fill="auto"/>
            <w:noWrap/>
            <w:vAlign w:val="bottom"/>
            <w:hideMark/>
          </w:tcPr>
          <w:p w14:paraId="58D8FB9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1.290</w:t>
            </w:r>
          </w:p>
        </w:tc>
        <w:tc>
          <w:tcPr>
            <w:tcW w:w="753" w:type="dxa"/>
            <w:gridSpan w:val="2"/>
            <w:tcBorders>
              <w:top w:val="single" w:sz="4" w:space="0" w:color="auto"/>
            </w:tcBorders>
            <w:shd w:val="clear" w:color="auto" w:fill="auto"/>
            <w:noWrap/>
            <w:vAlign w:val="bottom"/>
            <w:hideMark/>
          </w:tcPr>
          <w:p w14:paraId="1738E8A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4.431</w:t>
            </w:r>
          </w:p>
        </w:tc>
      </w:tr>
      <w:tr w:rsidR="00C4149B" w:rsidRPr="004B4233" w14:paraId="21919897" w14:textId="77777777" w:rsidTr="004B4233">
        <w:trPr>
          <w:gridAfter w:val="1"/>
          <w:wAfter w:w="104" w:type="dxa"/>
          <w:trHeight w:val="300"/>
        </w:trPr>
        <w:tc>
          <w:tcPr>
            <w:tcW w:w="1275" w:type="dxa"/>
            <w:shd w:val="clear" w:color="auto" w:fill="auto"/>
            <w:noWrap/>
            <w:vAlign w:val="bottom"/>
            <w:hideMark/>
          </w:tcPr>
          <w:p w14:paraId="5373A7CA" w14:textId="77777777" w:rsidR="00C4149B" w:rsidRPr="004B4233" w:rsidRDefault="00C4149B" w:rsidP="004B4233">
            <w:pPr>
              <w:spacing w:line="240" w:lineRule="auto"/>
              <w:ind w:firstLine="0"/>
              <w:contextualSpacing/>
              <w:rPr>
                <w:sz w:val="20"/>
                <w:szCs w:val="20"/>
              </w:rPr>
            </w:pPr>
            <w:r w:rsidRPr="004B4233">
              <w:rPr>
                <w:sz w:val="20"/>
                <w:szCs w:val="20"/>
              </w:rPr>
              <w:t>SFCN4</w:t>
            </w:r>
          </w:p>
        </w:tc>
        <w:tc>
          <w:tcPr>
            <w:tcW w:w="4680" w:type="dxa"/>
            <w:shd w:val="clear" w:color="auto" w:fill="auto"/>
            <w:vAlign w:val="bottom"/>
            <w:hideMark/>
          </w:tcPr>
          <w:p w14:paraId="16F8C67A" w14:textId="77777777" w:rsidR="00C4149B" w:rsidRPr="004B4233" w:rsidRDefault="00C4149B" w:rsidP="004B4233">
            <w:pPr>
              <w:spacing w:line="240" w:lineRule="auto"/>
              <w:ind w:firstLine="0"/>
              <w:contextualSpacing/>
              <w:rPr>
                <w:sz w:val="20"/>
                <w:szCs w:val="20"/>
              </w:rPr>
            </w:pPr>
            <w:r w:rsidRPr="004B4233">
              <w:rPr>
                <w:sz w:val="20"/>
                <w:szCs w:val="20"/>
              </w:rPr>
              <w:t>I feel confortable in my own skin.</w:t>
            </w:r>
          </w:p>
        </w:tc>
        <w:tc>
          <w:tcPr>
            <w:tcW w:w="752" w:type="dxa"/>
            <w:shd w:val="clear" w:color="auto" w:fill="auto"/>
            <w:noWrap/>
            <w:vAlign w:val="bottom"/>
            <w:hideMark/>
          </w:tcPr>
          <w:p w14:paraId="60E304D8" w14:textId="5464046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w:t>
            </w:r>
          </w:p>
        </w:tc>
        <w:tc>
          <w:tcPr>
            <w:tcW w:w="753" w:type="dxa"/>
            <w:gridSpan w:val="2"/>
            <w:shd w:val="clear" w:color="auto" w:fill="auto"/>
            <w:noWrap/>
            <w:vAlign w:val="bottom"/>
            <w:hideMark/>
          </w:tcPr>
          <w:p w14:paraId="003DBA19" w14:textId="1C09429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2.967</w:t>
            </w:r>
          </w:p>
        </w:tc>
        <w:tc>
          <w:tcPr>
            <w:tcW w:w="752" w:type="dxa"/>
            <w:gridSpan w:val="2"/>
            <w:shd w:val="clear" w:color="auto" w:fill="auto"/>
            <w:noWrap/>
            <w:vAlign w:val="bottom"/>
            <w:hideMark/>
          </w:tcPr>
          <w:p w14:paraId="5B190C9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1.391</w:t>
            </w:r>
          </w:p>
        </w:tc>
        <w:tc>
          <w:tcPr>
            <w:tcW w:w="753" w:type="dxa"/>
            <w:gridSpan w:val="2"/>
            <w:shd w:val="clear" w:color="auto" w:fill="auto"/>
            <w:noWrap/>
            <w:vAlign w:val="bottom"/>
            <w:hideMark/>
          </w:tcPr>
          <w:p w14:paraId="6B0445C8" w14:textId="2A4CD25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5.041</w:t>
            </w:r>
          </w:p>
        </w:tc>
        <w:tc>
          <w:tcPr>
            <w:tcW w:w="753" w:type="dxa"/>
            <w:gridSpan w:val="2"/>
            <w:shd w:val="clear" w:color="auto" w:fill="auto"/>
            <w:noWrap/>
            <w:vAlign w:val="bottom"/>
            <w:hideMark/>
          </w:tcPr>
          <w:p w14:paraId="1DF604D7" w14:textId="602EC0A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4.377</w:t>
            </w:r>
          </w:p>
        </w:tc>
        <w:tc>
          <w:tcPr>
            <w:tcW w:w="752" w:type="dxa"/>
            <w:gridSpan w:val="2"/>
            <w:shd w:val="clear" w:color="auto" w:fill="auto"/>
            <w:noWrap/>
            <w:vAlign w:val="bottom"/>
            <w:hideMark/>
          </w:tcPr>
          <w:p w14:paraId="02247743" w14:textId="7CA2A1F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3.882</w:t>
            </w:r>
          </w:p>
        </w:tc>
        <w:tc>
          <w:tcPr>
            <w:tcW w:w="753" w:type="dxa"/>
            <w:gridSpan w:val="2"/>
            <w:shd w:val="clear" w:color="auto" w:fill="auto"/>
            <w:noWrap/>
            <w:vAlign w:val="bottom"/>
            <w:hideMark/>
          </w:tcPr>
          <w:p w14:paraId="4BFFFFEF" w14:textId="062C308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3.370</w:t>
            </w:r>
          </w:p>
        </w:tc>
        <w:tc>
          <w:tcPr>
            <w:tcW w:w="753" w:type="dxa"/>
            <w:gridSpan w:val="2"/>
            <w:shd w:val="clear" w:color="auto" w:fill="auto"/>
            <w:noWrap/>
            <w:vAlign w:val="bottom"/>
            <w:hideMark/>
          </w:tcPr>
          <w:p w14:paraId="370A4F51" w14:textId="684ECD6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1.550</w:t>
            </w:r>
          </w:p>
        </w:tc>
      </w:tr>
      <w:tr w:rsidR="00C4149B" w:rsidRPr="004B4233" w14:paraId="63D4B2EE" w14:textId="77777777" w:rsidTr="004B4233">
        <w:trPr>
          <w:gridAfter w:val="1"/>
          <w:wAfter w:w="104" w:type="dxa"/>
          <w:trHeight w:val="300"/>
        </w:trPr>
        <w:tc>
          <w:tcPr>
            <w:tcW w:w="1275" w:type="dxa"/>
            <w:shd w:val="clear" w:color="auto" w:fill="auto"/>
            <w:noWrap/>
            <w:vAlign w:val="bottom"/>
            <w:hideMark/>
          </w:tcPr>
          <w:p w14:paraId="69979B3D" w14:textId="77777777" w:rsidR="00C4149B" w:rsidRPr="004B4233" w:rsidRDefault="00C4149B" w:rsidP="004B4233">
            <w:pPr>
              <w:spacing w:line="240" w:lineRule="auto"/>
              <w:ind w:firstLine="0"/>
              <w:contextualSpacing/>
              <w:rPr>
                <w:sz w:val="20"/>
                <w:szCs w:val="20"/>
              </w:rPr>
            </w:pPr>
            <w:r w:rsidRPr="004B4233">
              <w:rPr>
                <w:sz w:val="20"/>
                <w:szCs w:val="20"/>
              </w:rPr>
              <w:t>SFCN5</w:t>
            </w:r>
          </w:p>
        </w:tc>
        <w:tc>
          <w:tcPr>
            <w:tcW w:w="4680" w:type="dxa"/>
            <w:shd w:val="clear" w:color="auto" w:fill="auto"/>
            <w:vAlign w:val="bottom"/>
            <w:hideMark/>
          </w:tcPr>
          <w:p w14:paraId="782B70D0" w14:textId="77777777" w:rsidR="00C4149B" w:rsidRPr="004B4233" w:rsidRDefault="00C4149B" w:rsidP="004B4233">
            <w:pPr>
              <w:spacing w:line="240" w:lineRule="auto"/>
              <w:ind w:firstLine="0"/>
              <w:contextualSpacing/>
              <w:rPr>
                <w:sz w:val="20"/>
                <w:szCs w:val="20"/>
              </w:rPr>
            </w:pPr>
            <w:r w:rsidRPr="004B4233">
              <w:rPr>
                <w:sz w:val="20"/>
                <w:szCs w:val="20"/>
              </w:rPr>
              <w:t xml:space="preserve">On occasions, I can be quite bashful. </w:t>
            </w:r>
          </w:p>
        </w:tc>
        <w:tc>
          <w:tcPr>
            <w:tcW w:w="752" w:type="dxa"/>
            <w:shd w:val="clear" w:color="auto" w:fill="auto"/>
            <w:noWrap/>
            <w:vAlign w:val="bottom"/>
            <w:hideMark/>
          </w:tcPr>
          <w:p w14:paraId="3593CCD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w:t>
            </w:r>
          </w:p>
        </w:tc>
        <w:tc>
          <w:tcPr>
            <w:tcW w:w="753" w:type="dxa"/>
            <w:gridSpan w:val="2"/>
            <w:shd w:val="clear" w:color="auto" w:fill="auto"/>
            <w:noWrap/>
            <w:vAlign w:val="bottom"/>
            <w:hideMark/>
          </w:tcPr>
          <w:p w14:paraId="0226B99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3.590</w:t>
            </w:r>
          </w:p>
        </w:tc>
        <w:tc>
          <w:tcPr>
            <w:tcW w:w="752" w:type="dxa"/>
            <w:gridSpan w:val="2"/>
            <w:shd w:val="clear" w:color="auto" w:fill="auto"/>
            <w:noWrap/>
            <w:vAlign w:val="bottom"/>
            <w:hideMark/>
          </w:tcPr>
          <w:p w14:paraId="22AB7D8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0.330</w:t>
            </w:r>
          </w:p>
        </w:tc>
        <w:tc>
          <w:tcPr>
            <w:tcW w:w="753" w:type="dxa"/>
            <w:gridSpan w:val="2"/>
            <w:shd w:val="clear" w:color="auto" w:fill="auto"/>
            <w:noWrap/>
            <w:vAlign w:val="bottom"/>
            <w:hideMark/>
          </w:tcPr>
          <w:p w14:paraId="27FB4E15" w14:textId="322B269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6.568</w:t>
            </w:r>
          </w:p>
        </w:tc>
        <w:tc>
          <w:tcPr>
            <w:tcW w:w="753" w:type="dxa"/>
            <w:gridSpan w:val="2"/>
            <w:shd w:val="clear" w:color="auto" w:fill="auto"/>
            <w:noWrap/>
            <w:vAlign w:val="bottom"/>
            <w:hideMark/>
          </w:tcPr>
          <w:p w14:paraId="6EEF4249" w14:textId="3C74227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4.620</w:t>
            </w:r>
          </w:p>
        </w:tc>
        <w:tc>
          <w:tcPr>
            <w:tcW w:w="752" w:type="dxa"/>
            <w:gridSpan w:val="2"/>
            <w:shd w:val="clear" w:color="auto" w:fill="auto"/>
            <w:noWrap/>
            <w:vAlign w:val="bottom"/>
            <w:hideMark/>
          </w:tcPr>
          <w:p w14:paraId="6BCECF5F" w14:textId="4E5BA84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6.330</w:t>
            </w:r>
          </w:p>
        </w:tc>
        <w:tc>
          <w:tcPr>
            <w:tcW w:w="753" w:type="dxa"/>
            <w:gridSpan w:val="2"/>
            <w:shd w:val="clear" w:color="auto" w:fill="auto"/>
            <w:noWrap/>
            <w:vAlign w:val="bottom"/>
            <w:hideMark/>
          </w:tcPr>
          <w:p w14:paraId="77F65C3B" w14:textId="2D54166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2.638</w:t>
            </w:r>
          </w:p>
        </w:tc>
        <w:tc>
          <w:tcPr>
            <w:tcW w:w="753" w:type="dxa"/>
            <w:gridSpan w:val="2"/>
            <w:shd w:val="clear" w:color="auto" w:fill="auto"/>
            <w:noWrap/>
            <w:vAlign w:val="bottom"/>
            <w:hideMark/>
          </w:tcPr>
          <w:p w14:paraId="413D32D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1.392</w:t>
            </w:r>
          </w:p>
        </w:tc>
      </w:tr>
      <w:tr w:rsidR="00C4149B" w:rsidRPr="004B4233" w14:paraId="2AE5A4F3" w14:textId="77777777" w:rsidTr="004B4233">
        <w:trPr>
          <w:gridAfter w:val="1"/>
          <w:wAfter w:w="104" w:type="dxa"/>
          <w:trHeight w:val="300"/>
        </w:trPr>
        <w:tc>
          <w:tcPr>
            <w:tcW w:w="1275" w:type="dxa"/>
            <w:shd w:val="clear" w:color="auto" w:fill="auto"/>
            <w:noWrap/>
            <w:vAlign w:val="bottom"/>
            <w:hideMark/>
          </w:tcPr>
          <w:p w14:paraId="71E13737" w14:textId="77777777" w:rsidR="00C4149B" w:rsidRPr="004B4233" w:rsidRDefault="00C4149B" w:rsidP="004B4233">
            <w:pPr>
              <w:spacing w:line="240" w:lineRule="auto"/>
              <w:ind w:firstLine="0"/>
              <w:contextualSpacing/>
              <w:rPr>
                <w:sz w:val="20"/>
                <w:szCs w:val="20"/>
              </w:rPr>
            </w:pPr>
            <w:r w:rsidRPr="004B4233">
              <w:rPr>
                <w:sz w:val="20"/>
                <w:szCs w:val="20"/>
              </w:rPr>
              <w:t>SFCN8</w:t>
            </w:r>
          </w:p>
        </w:tc>
        <w:tc>
          <w:tcPr>
            <w:tcW w:w="4680" w:type="dxa"/>
            <w:shd w:val="clear" w:color="auto" w:fill="auto"/>
            <w:vAlign w:val="bottom"/>
            <w:hideMark/>
          </w:tcPr>
          <w:p w14:paraId="68102241" w14:textId="77777777" w:rsidR="00C4149B" w:rsidRPr="004B4233" w:rsidRDefault="00C4149B" w:rsidP="004B4233">
            <w:pPr>
              <w:spacing w:line="240" w:lineRule="auto"/>
              <w:ind w:firstLine="0"/>
              <w:contextualSpacing/>
              <w:rPr>
                <w:sz w:val="20"/>
                <w:szCs w:val="20"/>
              </w:rPr>
            </w:pPr>
            <w:r w:rsidRPr="004B4233">
              <w:rPr>
                <w:sz w:val="20"/>
                <w:szCs w:val="20"/>
              </w:rPr>
              <w:t>I get embarrassed easily.</w:t>
            </w:r>
          </w:p>
        </w:tc>
        <w:tc>
          <w:tcPr>
            <w:tcW w:w="752" w:type="dxa"/>
            <w:shd w:val="clear" w:color="auto" w:fill="auto"/>
            <w:noWrap/>
            <w:vAlign w:val="bottom"/>
            <w:hideMark/>
          </w:tcPr>
          <w:p w14:paraId="4DFEF96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49B2731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3.490</w:t>
            </w:r>
          </w:p>
        </w:tc>
        <w:tc>
          <w:tcPr>
            <w:tcW w:w="752" w:type="dxa"/>
            <w:gridSpan w:val="2"/>
            <w:shd w:val="clear" w:color="auto" w:fill="auto"/>
            <w:noWrap/>
            <w:vAlign w:val="bottom"/>
            <w:hideMark/>
          </w:tcPr>
          <w:p w14:paraId="5DF69D5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0.742</w:t>
            </w:r>
          </w:p>
        </w:tc>
        <w:tc>
          <w:tcPr>
            <w:tcW w:w="753" w:type="dxa"/>
            <w:gridSpan w:val="2"/>
            <w:shd w:val="clear" w:color="auto" w:fill="auto"/>
            <w:noWrap/>
            <w:vAlign w:val="bottom"/>
            <w:hideMark/>
          </w:tcPr>
          <w:p w14:paraId="58FFC85C" w14:textId="0DEBEFA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5.082</w:t>
            </w:r>
          </w:p>
        </w:tc>
        <w:tc>
          <w:tcPr>
            <w:tcW w:w="753" w:type="dxa"/>
            <w:gridSpan w:val="2"/>
            <w:shd w:val="clear" w:color="auto" w:fill="auto"/>
            <w:noWrap/>
            <w:vAlign w:val="bottom"/>
            <w:hideMark/>
          </w:tcPr>
          <w:p w14:paraId="67B64783" w14:textId="2F5637D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3.845</w:t>
            </w:r>
          </w:p>
        </w:tc>
        <w:tc>
          <w:tcPr>
            <w:tcW w:w="752" w:type="dxa"/>
            <w:gridSpan w:val="2"/>
            <w:shd w:val="clear" w:color="auto" w:fill="auto"/>
            <w:noWrap/>
            <w:vAlign w:val="bottom"/>
            <w:hideMark/>
          </w:tcPr>
          <w:p w14:paraId="56E2617A" w14:textId="19A8AF8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3.471</w:t>
            </w:r>
          </w:p>
        </w:tc>
        <w:tc>
          <w:tcPr>
            <w:tcW w:w="753" w:type="dxa"/>
            <w:gridSpan w:val="2"/>
            <w:shd w:val="clear" w:color="auto" w:fill="auto"/>
            <w:noWrap/>
            <w:vAlign w:val="bottom"/>
            <w:hideMark/>
          </w:tcPr>
          <w:p w14:paraId="45C26CF2" w14:textId="7761F2D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2.161</w:t>
            </w:r>
          </w:p>
        </w:tc>
        <w:tc>
          <w:tcPr>
            <w:tcW w:w="753" w:type="dxa"/>
            <w:gridSpan w:val="2"/>
            <w:shd w:val="clear" w:color="auto" w:fill="auto"/>
            <w:noWrap/>
            <w:vAlign w:val="bottom"/>
            <w:hideMark/>
          </w:tcPr>
          <w:p w14:paraId="4EDA61C5" w14:textId="03AE933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1.146</w:t>
            </w:r>
          </w:p>
        </w:tc>
      </w:tr>
      <w:tr w:rsidR="00C4149B" w:rsidRPr="004B4233" w14:paraId="71EFB4B7" w14:textId="77777777" w:rsidTr="004B4233">
        <w:trPr>
          <w:gridAfter w:val="1"/>
          <w:wAfter w:w="104" w:type="dxa"/>
          <w:trHeight w:val="600"/>
        </w:trPr>
        <w:tc>
          <w:tcPr>
            <w:tcW w:w="1275" w:type="dxa"/>
            <w:tcBorders>
              <w:bottom w:val="single" w:sz="4" w:space="0" w:color="auto"/>
            </w:tcBorders>
            <w:shd w:val="clear" w:color="auto" w:fill="auto"/>
            <w:noWrap/>
            <w:vAlign w:val="bottom"/>
            <w:hideMark/>
          </w:tcPr>
          <w:p w14:paraId="46F5C4B6" w14:textId="77777777" w:rsidR="00C4149B" w:rsidRPr="004B4233" w:rsidRDefault="00C4149B" w:rsidP="004B4233">
            <w:pPr>
              <w:spacing w:line="240" w:lineRule="auto"/>
              <w:ind w:firstLine="0"/>
              <w:contextualSpacing/>
              <w:rPr>
                <w:sz w:val="20"/>
                <w:szCs w:val="20"/>
              </w:rPr>
            </w:pPr>
            <w:r w:rsidRPr="004B4233">
              <w:rPr>
                <w:sz w:val="20"/>
                <w:szCs w:val="20"/>
              </w:rPr>
              <w:t>SFCN10</w:t>
            </w:r>
          </w:p>
        </w:tc>
        <w:tc>
          <w:tcPr>
            <w:tcW w:w="4680" w:type="dxa"/>
            <w:tcBorders>
              <w:bottom w:val="single" w:sz="4" w:space="0" w:color="auto"/>
            </w:tcBorders>
            <w:shd w:val="clear" w:color="auto" w:fill="auto"/>
            <w:vAlign w:val="bottom"/>
            <w:hideMark/>
          </w:tcPr>
          <w:p w14:paraId="5D884A10" w14:textId="77777777" w:rsidR="00C4149B" w:rsidRPr="004B4233" w:rsidRDefault="00C4149B" w:rsidP="004B4233">
            <w:pPr>
              <w:spacing w:line="240" w:lineRule="auto"/>
              <w:ind w:firstLine="0"/>
              <w:contextualSpacing/>
              <w:rPr>
                <w:sz w:val="20"/>
                <w:szCs w:val="20"/>
              </w:rPr>
            </w:pPr>
            <w:r w:rsidRPr="004B4233">
              <w:rPr>
                <w:sz w:val="20"/>
                <w:szCs w:val="20"/>
              </w:rPr>
              <w:t>I am always extremely afraid that I will draw attention to myself.</w:t>
            </w:r>
          </w:p>
        </w:tc>
        <w:tc>
          <w:tcPr>
            <w:tcW w:w="752" w:type="dxa"/>
            <w:tcBorders>
              <w:bottom w:val="single" w:sz="4" w:space="0" w:color="auto"/>
            </w:tcBorders>
            <w:shd w:val="clear" w:color="auto" w:fill="auto"/>
            <w:noWrap/>
            <w:vAlign w:val="bottom"/>
            <w:hideMark/>
          </w:tcPr>
          <w:p w14:paraId="508E40B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7C56BFA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3.561</w:t>
            </w:r>
          </w:p>
        </w:tc>
        <w:tc>
          <w:tcPr>
            <w:tcW w:w="752" w:type="dxa"/>
            <w:gridSpan w:val="2"/>
            <w:tcBorders>
              <w:bottom w:val="single" w:sz="4" w:space="0" w:color="auto"/>
            </w:tcBorders>
            <w:shd w:val="clear" w:color="auto" w:fill="auto"/>
            <w:noWrap/>
            <w:vAlign w:val="bottom"/>
            <w:hideMark/>
          </w:tcPr>
          <w:p w14:paraId="2703EC9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0.757</w:t>
            </w:r>
          </w:p>
        </w:tc>
        <w:tc>
          <w:tcPr>
            <w:tcW w:w="753" w:type="dxa"/>
            <w:gridSpan w:val="2"/>
            <w:tcBorders>
              <w:bottom w:val="single" w:sz="4" w:space="0" w:color="auto"/>
            </w:tcBorders>
            <w:shd w:val="clear" w:color="auto" w:fill="auto"/>
            <w:noWrap/>
            <w:vAlign w:val="bottom"/>
            <w:hideMark/>
          </w:tcPr>
          <w:p w14:paraId="5C996002" w14:textId="5B52DFA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4.810</w:t>
            </w:r>
          </w:p>
        </w:tc>
        <w:tc>
          <w:tcPr>
            <w:tcW w:w="753" w:type="dxa"/>
            <w:gridSpan w:val="2"/>
            <w:tcBorders>
              <w:bottom w:val="single" w:sz="4" w:space="0" w:color="auto"/>
            </w:tcBorders>
            <w:shd w:val="clear" w:color="auto" w:fill="auto"/>
            <w:noWrap/>
            <w:vAlign w:val="bottom"/>
            <w:hideMark/>
          </w:tcPr>
          <w:p w14:paraId="03051B2D" w14:textId="1559E8E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3.116</w:t>
            </w:r>
          </w:p>
        </w:tc>
        <w:tc>
          <w:tcPr>
            <w:tcW w:w="752" w:type="dxa"/>
            <w:gridSpan w:val="2"/>
            <w:tcBorders>
              <w:bottom w:val="single" w:sz="4" w:space="0" w:color="auto"/>
            </w:tcBorders>
            <w:shd w:val="clear" w:color="auto" w:fill="auto"/>
            <w:noWrap/>
            <w:vAlign w:val="bottom"/>
            <w:hideMark/>
          </w:tcPr>
          <w:p w14:paraId="75F036C8" w14:textId="3547947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3.255</w:t>
            </w:r>
          </w:p>
        </w:tc>
        <w:tc>
          <w:tcPr>
            <w:tcW w:w="753" w:type="dxa"/>
            <w:gridSpan w:val="2"/>
            <w:tcBorders>
              <w:bottom w:val="single" w:sz="4" w:space="0" w:color="auto"/>
            </w:tcBorders>
            <w:shd w:val="clear" w:color="auto" w:fill="auto"/>
            <w:noWrap/>
            <w:vAlign w:val="bottom"/>
            <w:hideMark/>
          </w:tcPr>
          <w:p w14:paraId="1B7281A9" w14:textId="16188BA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1.572</w:t>
            </w:r>
          </w:p>
        </w:tc>
        <w:tc>
          <w:tcPr>
            <w:tcW w:w="753" w:type="dxa"/>
            <w:gridSpan w:val="2"/>
            <w:tcBorders>
              <w:bottom w:val="single" w:sz="4" w:space="0" w:color="auto"/>
            </w:tcBorders>
            <w:shd w:val="clear" w:color="auto" w:fill="auto"/>
            <w:noWrap/>
            <w:vAlign w:val="bottom"/>
            <w:hideMark/>
          </w:tcPr>
          <w:p w14:paraId="12E4E346" w14:textId="46B346E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1.265</w:t>
            </w:r>
          </w:p>
        </w:tc>
      </w:tr>
      <w:tr w:rsidR="00C4149B" w:rsidRPr="004B4233" w14:paraId="2141AD9D"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13F4CAD7"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31166569" w14:textId="77777777" w:rsidR="00C4149B" w:rsidRPr="004B4233" w:rsidRDefault="00C4149B" w:rsidP="004B4233">
            <w:pPr>
              <w:spacing w:line="240" w:lineRule="auto"/>
              <w:ind w:firstLine="0"/>
              <w:contextualSpacing/>
              <w:rPr>
                <w:sz w:val="20"/>
                <w:szCs w:val="20"/>
              </w:rPr>
            </w:pPr>
            <w:r w:rsidRPr="004B4233">
              <w:rPr>
                <w:sz w:val="20"/>
                <w:szCs w:val="20"/>
              </w:rPr>
              <w:t>Vulnerability</w:t>
            </w:r>
          </w:p>
        </w:tc>
        <w:tc>
          <w:tcPr>
            <w:tcW w:w="752" w:type="dxa"/>
            <w:tcBorders>
              <w:top w:val="single" w:sz="4" w:space="0" w:color="auto"/>
              <w:bottom w:val="single" w:sz="4" w:space="0" w:color="auto"/>
            </w:tcBorders>
            <w:shd w:val="clear" w:color="auto" w:fill="auto"/>
            <w:noWrap/>
            <w:vAlign w:val="bottom"/>
            <w:hideMark/>
          </w:tcPr>
          <w:p w14:paraId="433D35A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1E41011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3ED3C7F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5DAC1FA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2F48503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04395CE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27AE532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65B9BAD7" w14:textId="77777777" w:rsidR="00C4149B" w:rsidRPr="004B4233" w:rsidRDefault="00C4149B" w:rsidP="00B737AA">
            <w:pPr>
              <w:spacing w:line="240" w:lineRule="auto"/>
              <w:ind w:firstLine="0"/>
              <w:contextualSpacing/>
              <w:jc w:val="center"/>
              <w:rPr>
                <w:bCs w:val="0"/>
                <w:sz w:val="20"/>
                <w:szCs w:val="20"/>
              </w:rPr>
            </w:pPr>
            <w:r w:rsidRPr="004B4233">
              <w:rPr>
                <w:sz w:val="20"/>
                <w:szCs w:val="20"/>
              </w:rPr>
              <w:t>τ</w:t>
            </w:r>
            <w:r w:rsidRPr="004B4233">
              <w:rPr>
                <w:sz w:val="20"/>
                <w:szCs w:val="20"/>
                <w:vertAlign w:val="subscript"/>
              </w:rPr>
              <w:t>5</w:t>
            </w:r>
          </w:p>
        </w:tc>
      </w:tr>
      <w:tr w:rsidR="00C4149B" w:rsidRPr="004B4233" w14:paraId="561434A1" w14:textId="77777777" w:rsidTr="004B4233">
        <w:trPr>
          <w:gridAfter w:val="1"/>
          <w:wAfter w:w="104" w:type="dxa"/>
          <w:trHeight w:val="300"/>
        </w:trPr>
        <w:tc>
          <w:tcPr>
            <w:tcW w:w="1275" w:type="dxa"/>
            <w:shd w:val="clear" w:color="auto" w:fill="auto"/>
            <w:noWrap/>
            <w:vAlign w:val="bottom"/>
            <w:hideMark/>
          </w:tcPr>
          <w:p w14:paraId="6FAE1BE6" w14:textId="77777777" w:rsidR="00C4149B" w:rsidRPr="004B4233" w:rsidRDefault="00C4149B" w:rsidP="004B4233">
            <w:pPr>
              <w:spacing w:line="240" w:lineRule="auto"/>
              <w:ind w:firstLine="0"/>
              <w:contextualSpacing/>
              <w:rPr>
                <w:sz w:val="20"/>
                <w:szCs w:val="20"/>
              </w:rPr>
            </w:pPr>
            <w:r w:rsidRPr="004B4233">
              <w:rPr>
                <w:sz w:val="20"/>
                <w:szCs w:val="20"/>
              </w:rPr>
              <w:t>VULN2</w:t>
            </w:r>
          </w:p>
        </w:tc>
        <w:tc>
          <w:tcPr>
            <w:tcW w:w="4680" w:type="dxa"/>
            <w:shd w:val="clear" w:color="auto" w:fill="auto"/>
            <w:vAlign w:val="bottom"/>
            <w:hideMark/>
          </w:tcPr>
          <w:p w14:paraId="05714BC8" w14:textId="77777777" w:rsidR="00C4149B" w:rsidRPr="004B4233" w:rsidRDefault="00C4149B" w:rsidP="004B4233">
            <w:pPr>
              <w:spacing w:line="240" w:lineRule="auto"/>
              <w:ind w:firstLine="0"/>
              <w:contextualSpacing/>
              <w:rPr>
                <w:sz w:val="20"/>
                <w:szCs w:val="20"/>
              </w:rPr>
            </w:pPr>
            <w:r w:rsidRPr="004B4233">
              <w:rPr>
                <w:sz w:val="20"/>
                <w:szCs w:val="20"/>
              </w:rPr>
              <w:t>I always keep my emotions under control.</w:t>
            </w:r>
          </w:p>
        </w:tc>
        <w:tc>
          <w:tcPr>
            <w:tcW w:w="752" w:type="dxa"/>
            <w:shd w:val="clear" w:color="auto" w:fill="auto"/>
            <w:noWrap/>
            <w:vAlign w:val="bottom"/>
            <w:hideMark/>
          </w:tcPr>
          <w:p w14:paraId="6674E9A2" w14:textId="66B3408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shd w:val="clear" w:color="auto" w:fill="auto"/>
            <w:noWrap/>
            <w:vAlign w:val="bottom"/>
            <w:hideMark/>
          </w:tcPr>
          <w:p w14:paraId="2E33CB9D" w14:textId="05BFD25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2.890</w:t>
            </w:r>
          </w:p>
        </w:tc>
        <w:tc>
          <w:tcPr>
            <w:tcW w:w="752" w:type="dxa"/>
            <w:gridSpan w:val="2"/>
            <w:shd w:val="clear" w:color="auto" w:fill="auto"/>
            <w:noWrap/>
            <w:vAlign w:val="bottom"/>
            <w:hideMark/>
          </w:tcPr>
          <w:p w14:paraId="1416FEC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0.694</w:t>
            </w:r>
          </w:p>
        </w:tc>
        <w:tc>
          <w:tcPr>
            <w:tcW w:w="753" w:type="dxa"/>
            <w:gridSpan w:val="2"/>
            <w:shd w:val="clear" w:color="auto" w:fill="auto"/>
            <w:noWrap/>
            <w:vAlign w:val="bottom"/>
            <w:hideMark/>
          </w:tcPr>
          <w:p w14:paraId="51381F35" w14:textId="2AF41B4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5.553</w:t>
            </w:r>
          </w:p>
        </w:tc>
        <w:tc>
          <w:tcPr>
            <w:tcW w:w="753" w:type="dxa"/>
            <w:gridSpan w:val="2"/>
            <w:shd w:val="clear" w:color="auto" w:fill="auto"/>
            <w:noWrap/>
            <w:vAlign w:val="bottom"/>
            <w:hideMark/>
          </w:tcPr>
          <w:p w14:paraId="71122013" w14:textId="71C7794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4.897</w:t>
            </w:r>
          </w:p>
        </w:tc>
        <w:tc>
          <w:tcPr>
            <w:tcW w:w="752" w:type="dxa"/>
            <w:gridSpan w:val="2"/>
            <w:shd w:val="clear" w:color="auto" w:fill="auto"/>
            <w:noWrap/>
            <w:vAlign w:val="bottom"/>
            <w:hideMark/>
          </w:tcPr>
          <w:p w14:paraId="5F65615A" w14:textId="0C84E77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3.735</w:t>
            </w:r>
          </w:p>
        </w:tc>
        <w:tc>
          <w:tcPr>
            <w:tcW w:w="753" w:type="dxa"/>
            <w:gridSpan w:val="2"/>
            <w:shd w:val="clear" w:color="auto" w:fill="auto"/>
            <w:noWrap/>
            <w:vAlign w:val="bottom"/>
            <w:hideMark/>
          </w:tcPr>
          <w:p w14:paraId="4F549BA0" w14:textId="61AFD90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2.202</w:t>
            </w:r>
          </w:p>
        </w:tc>
        <w:tc>
          <w:tcPr>
            <w:tcW w:w="753" w:type="dxa"/>
            <w:gridSpan w:val="2"/>
            <w:shd w:val="clear" w:color="auto" w:fill="auto"/>
            <w:noWrap/>
            <w:vAlign w:val="bottom"/>
            <w:hideMark/>
          </w:tcPr>
          <w:p w14:paraId="7BE33279" w14:textId="3226C35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0.468</w:t>
            </w:r>
          </w:p>
        </w:tc>
      </w:tr>
      <w:tr w:rsidR="00C4149B" w:rsidRPr="004B4233" w14:paraId="2D68EC1F" w14:textId="77777777" w:rsidTr="004B4233">
        <w:trPr>
          <w:gridAfter w:val="1"/>
          <w:wAfter w:w="104" w:type="dxa"/>
          <w:trHeight w:val="300"/>
        </w:trPr>
        <w:tc>
          <w:tcPr>
            <w:tcW w:w="1275" w:type="dxa"/>
            <w:shd w:val="clear" w:color="auto" w:fill="auto"/>
            <w:noWrap/>
            <w:vAlign w:val="bottom"/>
            <w:hideMark/>
          </w:tcPr>
          <w:p w14:paraId="6033FB3F" w14:textId="77777777" w:rsidR="00C4149B" w:rsidRPr="004B4233" w:rsidRDefault="00C4149B" w:rsidP="004B4233">
            <w:pPr>
              <w:spacing w:line="240" w:lineRule="auto"/>
              <w:ind w:firstLine="0"/>
              <w:contextualSpacing/>
              <w:rPr>
                <w:sz w:val="20"/>
                <w:szCs w:val="20"/>
              </w:rPr>
            </w:pPr>
            <w:r w:rsidRPr="004B4233">
              <w:rPr>
                <w:sz w:val="20"/>
                <w:szCs w:val="20"/>
              </w:rPr>
              <w:lastRenderedPageBreak/>
              <w:t>VULN3</w:t>
            </w:r>
          </w:p>
        </w:tc>
        <w:tc>
          <w:tcPr>
            <w:tcW w:w="4680" w:type="dxa"/>
            <w:shd w:val="clear" w:color="auto" w:fill="auto"/>
            <w:vAlign w:val="bottom"/>
            <w:hideMark/>
          </w:tcPr>
          <w:p w14:paraId="453A9C45" w14:textId="77777777" w:rsidR="00C4149B" w:rsidRPr="004B4233" w:rsidRDefault="00C4149B" w:rsidP="004B4233">
            <w:pPr>
              <w:spacing w:line="240" w:lineRule="auto"/>
              <w:ind w:firstLine="0"/>
              <w:contextualSpacing/>
              <w:rPr>
                <w:sz w:val="20"/>
                <w:szCs w:val="20"/>
              </w:rPr>
            </w:pPr>
            <w:r w:rsidRPr="004B4233">
              <w:rPr>
                <w:sz w:val="20"/>
                <w:szCs w:val="20"/>
              </w:rPr>
              <w:t>I rarely panic.</w:t>
            </w:r>
          </w:p>
        </w:tc>
        <w:tc>
          <w:tcPr>
            <w:tcW w:w="752" w:type="dxa"/>
            <w:shd w:val="clear" w:color="auto" w:fill="auto"/>
            <w:noWrap/>
            <w:vAlign w:val="bottom"/>
            <w:hideMark/>
          </w:tcPr>
          <w:p w14:paraId="7489CA9F" w14:textId="142148A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w:t>
            </w:r>
          </w:p>
        </w:tc>
        <w:tc>
          <w:tcPr>
            <w:tcW w:w="753" w:type="dxa"/>
            <w:gridSpan w:val="2"/>
            <w:shd w:val="clear" w:color="auto" w:fill="auto"/>
            <w:noWrap/>
            <w:vAlign w:val="bottom"/>
            <w:hideMark/>
          </w:tcPr>
          <w:p w14:paraId="652F2182" w14:textId="5BED43A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2.288</w:t>
            </w:r>
          </w:p>
        </w:tc>
        <w:tc>
          <w:tcPr>
            <w:tcW w:w="752" w:type="dxa"/>
            <w:gridSpan w:val="2"/>
            <w:shd w:val="clear" w:color="auto" w:fill="auto"/>
            <w:noWrap/>
            <w:vAlign w:val="bottom"/>
            <w:hideMark/>
          </w:tcPr>
          <w:p w14:paraId="5C2559D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0.967</w:t>
            </w:r>
          </w:p>
        </w:tc>
        <w:tc>
          <w:tcPr>
            <w:tcW w:w="753" w:type="dxa"/>
            <w:gridSpan w:val="2"/>
            <w:shd w:val="clear" w:color="auto" w:fill="auto"/>
            <w:noWrap/>
            <w:vAlign w:val="bottom"/>
            <w:hideMark/>
          </w:tcPr>
          <w:p w14:paraId="1FF51A66" w14:textId="38482ED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4.680</w:t>
            </w:r>
          </w:p>
        </w:tc>
        <w:tc>
          <w:tcPr>
            <w:tcW w:w="753" w:type="dxa"/>
            <w:gridSpan w:val="2"/>
            <w:shd w:val="clear" w:color="auto" w:fill="auto"/>
            <w:noWrap/>
            <w:vAlign w:val="bottom"/>
            <w:hideMark/>
          </w:tcPr>
          <w:p w14:paraId="19028DDA" w14:textId="443A90A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3.299</w:t>
            </w:r>
          </w:p>
        </w:tc>
        <w:tc>
          <w:tcPr>
            <w:tcW w:w="752" w:type="dxa"/>
            <w:gridSpan w:val="2"/>
            <w:shd w:val="clear" w:color="auto" w:fill="auto"/>
            <w:noWrap/>
            <w:vAlign w:val="bottom"/>
            <w:hideMark/>
          </w:tcPr>
          <w:p w14:paraId="1208B306" w14:textId="15CD262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3.167</w:t>
            </w:r>
          </w:p>
        </w:tc>
        <w:tc>
          <w:tcPr>
            <w:tcW w:w="753" w:type="dxa"/>
            <w:gridSpan w:val="2"/>
            <w:shd w:val="clear" w:color="auto" w:fill="auto"/>
            <w:noWrap/>
            <w:vAlign w:val="bottom"/>
            <w:hideMark/>
          </w:tcPr>
          <w:p w14:paraId="72C8A3F3" w14:textId="7A3C54F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2.387</w:t>
            </w:r>
          </w:p>
        </w:tc>
        <w:tc>
          <w:tcPr>
            <w:tcW w:w="753" w:type="dxa"/>
            <w:gridSpan w:val="2"/>
            <w:shd w:val="clear" w:color="auto" w:fill="auto"/>
            <w:noWrap/>
            <w:vAlign w:val="bottom"/>
            <w:hideMark/>
          </w:tcPr>
          <w:p w14:paraId="16469904" w14:textId="7794828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0.603</w:t>
            </w:r>
          </w:p>
        </w:tc>
      </w:tr>
      <w:tr w:rsidR="00C4149B" w:rsidRPr="004B4233" w14:paraId="1C46FDB7" w14:textId="77777777" w:rsidTr="004B4233">
        <w:trPr>
          <w:gridAfter w:val="1"/>
          <w:wAfter w:w="104" w:type="dxa"/>
          <w:trHeight w:val="600"/>
        </w:trPr>
        <w:tc>
          <w:tcPr>
            <w:tcW w:w="1275" w:type="dxa"/>
            <w:shd w:val="clear" w:color="auto" w:fill="auto"/>
            <w:noWrap/>
            <w:vAlign w:val="bottom"/>
            <w:hideMark/>
          </w:tcPr>
          <w:p w14:paraId="2D37278C" w14:textId="77777777" w:rsidR="00C4149B" w:rsidRPr="004B4233" w:rsidRDefault="00C4149B" w:rsidP="004B4233">
            <w:pPr>
              <w:spacing w:line="240" w:lineRule="auto"/>
              <w:ind w:firstLine="0"/>
              <w:contextualSpacing/>
              <w:rPr>
                <w:sz w:val="20"/>
                <w:szCs w:val="20"/>
              </w:rPr>
            </w:pPr>
            <w:r w:rsidRPr="004B4233">
              <w:rPr>
                <w:sz w:val="20"/>
                <w:szCs w:val="20"/>
              </w:rPr>
              <w:t>VULN5</w:t>
            </w:r>
          </w:p>
        </w:tc>
        <w:tc>
          <w:tcPr>
            <w:tcW w:w="4680" w:type="dxa"/>
            <w:shd w:val="clear" w:color="auto" w:fill="auto"/>
            <w:vAlign w:val="bottom"/>
            <w:hideMark/>
          </w:tcPr>
          <w:p w14:paraId="37F4E7DF" w14:textId="77777777" w:rsidR="00C4149B" w:rsidRPr="004B4233" w:rsidRDefault="00C4149B" w:rsidP="004B4233">
            <w:pPr>
              <w:spacing w:line="240" w:lineRule="auto"/>
              <w:ind w:firstLine="0"/>
              <w:contextualSpacing/>
              <w:rPr>
                <w:sz w:val="20"/>
                <w:szCs w:val="20"/>
              </w:rPr>
            </w:pPr>
            <w:r w:rsidRPr="004B4233">
              <w:rPr>
                <w:sz w:val="20"/>
                <w:szCs w:val="20"/>
              </w:rPr>
              <w:t>Occasionally I panic, but I usually do not.</w:t>
            </w:r>
          </w:p>
        </w:tc>
        <w:tc>
          <w:tcPr>
            <w:tcW w:w="752" w:type="dxa"/>
            <w:shd w:val="clear" w:color="auto" w:fill="auto"/>
            <w:noWrap/>
            <w:vAlign w:val="bottom"/>
            <w:hideMark/>
          </w:tcPr>
          <w:p w14:paraId="497030D3" w14:textId="1760B6E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0.5</w:t>
            </w:r>
          </w:p>
        </w:tc>
        <w:tc>
          <w:tcPr>
            <w:tcW w:w="753" w:type="dxa"/>
            <w:gridSpan w:val="2"/>
            <w:shd w:val="clear" w:color="auto" w:fill="auto"/>
            <w:noWrap/>
            <w:vAlign w:val="bottom"/>
            <w:hideMark/>
          </w:tcPr>
          <w:p w14:paraId="700DEE2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0.139</w:t>
            </w:r>
          </w:p>
        </w:tc>
        <w:tc>
          <w:tcPr>
            <w:tcW w:w="752" w:type="dxa"/>
            <w:gridSpan w:val="2"/>
            <w:shd w:val="clear" w:color="auto" w:fill="auto"/>
            <w:noWrap/>
            <w:vAlign w:val="bottom"/>
            <w:hideMark/>
          </w:tcPr>
          <w:p w14:paraId="6177719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0.364</w:t>
            </w:r>
          </w:p>
        </w:tc>
        <w:tc>
          <w:tcPr>
            <w:tcW w:w="753" w:type="dxa"/>
            <w:gridSpan w:val="2"/>
            <w:shd w:val="clear" w:color="auto" w:fill="auto"/>
            <w:noWrap/>
            <w:vAlign w:val="bottom"/>
            <w:hideMark/>
          </w:tcPr>
          <w:p w14:paraId="3E4E8DA5" w14:textId="7454D25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2.179</w:t>
            </w:r>
          </w:p>
        </w:tc>
        <w:tc>
          <w:tcPr>
            <w:tcW w:w="753" w:type="dxa"/>
            <w:gridSpan w:val="2"/>
            <w:shd w:val="clear" w:color="auto" w:fill="auto"/>
            <w:noWrap/>
            <w:vAlign w:val="bottom"/>
            <w:hideMark/>
          </w:tcPr>
          <w:p w14:paraId="669CC536" w14:textId="7516566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1.214</w:t>
            </w:r>
          </w:p>
        </w:tc>
        <w:tc>
          <w:tcPr>
            <w:tcW w:w="752" w:type="dxa"/>
            <w:gridSpan w:val="2"/>
            <w:shd w:val="clear" w:color="auto" w:fill="auto"/>
            <w:noWrap/>
            <w:vAlign w:val="bottom"/>
            <w:hideMark/>
          </w:tcPr>
          <w:p w14:paraId="27469364" w14:textId="74FE997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3.271</w:t>
            </w:r>
          </w:p>
        </w:tc>
        <w:tc>
          <w:tcPr>
            <w:tcW w:w="753" w:type="dxa"/>
            <w:gridSpan w:val="2"/>
            <w:shd w:val="clear" w:color="auto" w:fill="auto"/>
            <w:noWrap/>
            <w:vAlign w:val="bottom"/>
            <w:hideMark/>
          </w:tcPr>
          <w:p w14:paraId="599136F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0.921</w:t>
            </w:r>
          </w:p>
        </w:tc>
        <w:tc>
          <w:tcPr>
            <w:tcW w:w="753" w:type="dxa"/>
            <w:gridSpan w:val="2"/>
            <w:shd w:val="clear" w:color="auto" w:fill="auto"/>
            <w:noWrap/>
            <w:vAlign w:val="bottom"/>
            <w:hideMark/>
          </w:tcPr>
          <w:p w14:paraId="32F5D70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4.639</w:t>
            </w:r>
          </w:p>
        </w:tc>
      </w:tr>
      <w:tr w:rsidR="00C4149B" w:rsidRPr="004B4233" w14:paraId="1CA6DC48" w14:textId="77777777" w:rsidTr="004B4233">
        <w:trPr>
          <w:gridAfter w:val="1"/>
          <w:wAfter w:w="104" w:type="dxa"/>
          <w:trHeight w:val="300"/>
        </w:trPr>
        <w:tc>
          <w:tcPr>
            <w:tcW w:w="1275" w:type="dxa"/>
            <w:shd w:val="clear" w:color="auto" w:fill="auto"/>
            <w:noWrap/>
            <w:vAlign w:val="bottom"/>
            <w:hideMark/>
          </w:tcPr>
          <w:p w14:paraId="6A80049C" w14:textId="77777777" w:rsidR="00C4149B" w:rsidRPr="004B4233" w:rsidRDefault="00C4149B" w:rsidP="004B4233">
            <w:pPr>
              <w:spacing w:line="240" w:lineRule="auto"/>
              <w:ind w:firstLine="0"/>
              <w:contextualSpacing/>
              <w:rPr>
                <w:sz w:val="20"/>
                <w:szCs w:val="20"/>
              </w:rPr>
            </w:pPr>
            <w:r w:rsidRPr="004B4233">
              <w:rPr>
                <w:sz w:val="20"/>
                <w:szCs w:val="20"/>
              </w:rPr>
              <w:t>VULN8</w:t>
            </w:r>
          </w:p>
        </w:tc>
        <w:tc>
          <w:tcPr>
            <w:tcW w:w="4680" w:type="dxa"/>
            <w:shd w:val="clear" w:color="auto" w:fill="auto"/>
            <w:vAlign w:val="bottom"/>
            <w:hideMark/>
          </w:tcPr>
          <w:p w14:paraId="4C3DB82D" w14:textId="77777777" w:rsidR="00C4149B" w:rsidRPr="004B4233" w:rsidRDefault="00C4149B" w:rsidP="004B4233">
            <w:pPr>
              <w:spacing w:line="240" w:lineRule="auto"/>
              <w:ind w:firstLine="0"/>
              <w:contextualSpacing/>
              <w:rPr>
                <w:sz w:val="20"/>
                <w:szCs w:val="20"/>
              </w:rPr>
            </w:pPr>
            <w:r w:rsidRPr="004B4233">
              <w:rPr>
                <w:sz w:val="20"/>
                <w:szCs w:val="20"/>
              </w:rPr>
              <w:t>My emotions usually get the best of me.</w:t>
            </w:r>
          </w:p>
        </w:tc>
        <w:tc>
          <w:tcPr>
            <w:tcW w:w="752" w:type="dxa"/>
            <w:shd w:val="clear" w:color="auto" w:fill="auto"/>
            <w:noWrap/>
            <w:vAlign w:val="bottom"/>
            <w:hideMark/>
          </w:tcPr>
          <w:p w14:paraId="76CF789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1051A4A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2.115</w:t>
            </w:r>
          </w:p>
        </w:tc>
        <w:tc>
          <w:tcPr>
            <w:tcW w:w="752" w:type="dxa"/>
            <w:gridSpan w:val="2"/>
            <w:shd w:val="clear" w:color="auto" w:fill="auto"/>
            <w:noWrap/>
            <w:vAlign w:val="bottom"/>
            <w:hideMark/>
          </w:tcPr>
          <w:p w14:paraId="2725667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0.888</w:t>
            </w:r>
          </w:p>
        </w:tc>
        <w:tc>
          <w:tcPr>
            <w:tcW w:w="753" w:type="dxa"/>
            <w:gridSpan w:val="2"/>
            <w:shd w:val="clear" w:color="auto" w:fill="auto"/>
            <w:noWrap/>
            <w:vAlign w:val="bottom"/>
            <w:hideMark/>
          </w:tcPr>
          <w:p w14:paraId="60D8C2FD" w14:textId="6653676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3.742</w:t>
            </w:r>
          </w:p>
        </w:tc>
        <w:tc>
          <w:tcPr>
            <w:tcW w:w="753" w:type="dxa"/>
            <w:gridSpan w:val="2"/>
            <w:shd w:val="clear" w:color="auto" w:fill="auto"/>
            <w:noWrap/>
            <w:vAlign w:val="bottom"/>
            <w:hideMark/>
          </w:tcPr>
          <w:p w14:paraId="76BD42FE" w14:textId="28B2417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1.702</w:t>
            </w:r>
          </w:p>
        </w:tc>
        <w:tc>
          <w:tcPr>
            <w:tcW w:w="752" w:type="dxa"/>
            <w:gridSpan w:val="2"/>
            <w:shd w:val="clear" w:color="auto" w:fill="auto"/>
            <w:noWrap/>
            <w:vAlign w:val="bottom"/>
            <w:hideMark/>
          </w:tcPr>
          <w:p w14:paraId="55BFF75E" w14:textId="59865FC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1.493</w:t>
            </w:r>
          </w:p>
        </w:tc>
        <w:tc>
          <w:tcPr>
            <w:tcW w:w="753" w:type="dxa"/>
            <w:gridSpan w:val="2"/>
            <w:shd w:val="clear" w:color="auto" w:fill="auto"/>
            <w:noWrap/>
            <w:vAlign w:val="bottom"/>
            <w:hideMark/>
          </w:tcPr>
          <w:p w14:paraId="4081BCF8" w14:textId="13151E3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0.503</w:t>
            </w:r>
          </w:p>
        </w:tc>
        <w:tc>
          <w:tcPr>
            <w:tcW w:w="753" w:type="dxa"/>
            <w:gridSpan w:val="2"/>
            <w:shd w:val="clear" w:color="auto" w:fill="auto"/>
            <w:noWrap/>
            <w:vAlign w:val="bottom"/>
            <w:hideMark/>
          </w:tcPr>
          <w:p w14:paraId="4C3B5E8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0.415</w:t>
            </w:r>
          </w:p>
        </w:tc>
      </w:tr>
      <w:tr w:rsidR="00C4149B" w:rsidRPr="004B4233" w14:paraId="739EB168" w14:textId="77777777" w:rsidTr="004B4233">
        <w:trPr>
          <w:gridAfter w:val="1"/>
          <w:wAfter w:w="104" w:type="dxa"/>
          <w:trHeight w:val="300"/>
        </w:trPr>
        <w:tc>
          <w:tcPr>
            <w:tcW w:w="1275" w:type="dxa"/>
            <w:tcBorders>
              <w:bottom w:val="single" w:sz="4" w:space="0" w:color="auto"/>
            </w:tcBorders>
            <w:shd w:val="clear" w:color="auto" w:fill="auto"/>
            <w:noWrap/>
            <w:vAlign w:val="bottom"/>
            <w:hideMark/>
          </w:tcPr>
          <w:p w14:paraId="485D6B35" w14:textId="77777777" w:rsidR="00C4149B" w:rsidRPr="004B4233" w:rsidRDefault="00C4149B" w:rsidP="004B4233">
            <w:pPr>
              <w:spacing w:line="240" w:lineRule="auto"/>
              <w:ind w:firstLine="0"/>
              <w:contextualSpacing/>
              <w:rPr>
                <w:sz w:val="20"/>
                <w:szCs w:val="20"/>
              </w:rPr>
            </w:pPr>
            <w:r w:rsidRPr="004B4233">
              <w:rPr>
                <w:sz w:val="20"/>
                <w:szCs w:val="20"/>
              </w:rPr>
              <w:t>VULN10</w:t>
            </w:r>
          </w:p>
        </w:tc>
        <w:tc>
          <w:tcPr>
            <w:tcW w:w="4680" w:type="dxa"/>
            <w:tcBorders>
              <w:bottom w:val="single" w:sz="4" w:space="0" w:color="auto"/>
            </w:tcBorders>
            <w:shd w:val="clear" w:color="auto" w:fill="auto"/>
            <w:vAlign w:val="bottom"/>
            <w:hideMark/>
          </w:tcPr>
          <w:p w14:paraId="42E69ACF" w14:textId="77777777" w:rsidR="00C4149B" w:rsidRPr="004B4233" w:rsidRDefault="00C4149B" w:rsidP="004B4233">
            <w:pPr>
              <w:spacing w:line="240" w:lineRule="auto"/>
              <w:ind w:firstLine="0"/>
              <w:contextualSpacing/>
              <w:rPr>
                <w:sz w:val="20"/>
                <w:szCs w:val="20"/>
              </w:rPr>
            </w:pPr>
            <w:r w:rsidRPr="004B4233">
              <w:rPr>
                <w:sz w:val="20"/>
                <w:szCs w:val="20"/>
              </w:rPr>
              <w:t>I can panic extremely easily.</w:t>
            </w:r>
          </w:p>
        </w:tc>
        <w:tc>
          <w:tcPr>
            <w:tcW w:w="752" w:type="dxa"/>
            <w:tcBorders>
              <w:bottom w:val="single" w:sz="4" w:space="0" w:color="auto"/>
            </w:tcBorders>
            <w:shd w:val="clear" w:color="auto" w:fill="auto"/>
            <w:noWrap/>
            <w:vAlign w:val="bottom"/>
            <w:hideMark/>
          </w:tcPr>
          <w:p w14:paraId="23CDC6C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284F700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2.702</w:t>
            </w:r>
          </w:p>
        </w:tc>
        <w:tc>
          <w:tcPr>
            <w:tcW w:w="752" w:type="dxa"/>
            <w:gridSpan w:val="2"/>
            <w:tcBorders>
              <w:bottom w:val="single" w:sz="4" w:space="0" w:color="auto"/>
            </w:tcBorders>
            <w:shd w:val="clear" w:color="auto" w:fill="auto"/>
            <w:noWrap/>
            <w:vAlign w:val="bottom"/>
            <w:hideMark/>
          </w:tcPr>
          <w:p w14:paraId="0A8964B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1.264</w:t>
            </w:r>
          </w:p>
        </w:tc>
        <w:tc>
          <w:tcPr>
            <w:tcW w:w="753" w:type="dxa"/>
            <w:gridSpan w:val="2"/>
            <w:tcBorders>
              <w:bottom w:val="single" w:sz="4" w:space="0" w:color="auto"/>
            </w:tcBorders>
            <w:shd w:val="clear" w:color="auto" w:fill="auto"/>
            <w:noWrap/>
            <w:vAlign w:val="bottom"/>
            <w:hideMark/>
          </w:tcPr>
          <w:p w14:paraId="53E93504" w14:textId="2C345A4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3.328</w:t>
            </w:r>
          </w:p>
        </w:tc>
        <w:tc>
          <w:tcPr>
            <w:tcW w:w="753" w:type="dxa"/>
            <w:gridSpan w:val="2"/>
            <w:tcBorders>
              <w:bottom w:val="single" w:sz="4" w:space="0" w:color="auto"/>
            </w:tcBorders>
            <w:shd w:val="clear" w:color="auto" w:fill="auto"/>
            <w:noWrap/>
            <w:vAlign w:val="bottom"/>
            <w:hideMark/>
          </w:tcPr>
          <w:p w14:paraId="34A3BC4F" w14:textId="6F772D4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2.301</w:t>
            </w:r>
          </w:p>
        </w:tc>
        <w:tc>
          <w:tcPr>
            <w:tcW w:w="752" w:type="dxa"/>
            <w:gridSpan w:val="2"/>
            <w:tcBorders>
              <w:bottom w:val="single" w:sz="4" w:space="0" w:color="auto"/>
            </w:tcBorders>
            <w:shd w:val="clear" w:color="auto" w:fill="auto"/>
            <w:noWrap/>
            <w:vAlign w:val="bottom"/>
            <w:hideMark/>
          </w:tcPr>
          <w:p w14:paraId="087C0515" w14:textId="4A10E97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1.872</w:t>
            </w:r>
          </w:p>
        </w:tc>
        <w:tc>
          <w:tcPr>
            <w:tcW w:w="753" w:type="dxa"/>
            <w:gridSpan w:val="2"/>
            <w:tcBorders>
              <w:bottom w:val="single" w:sz="4" w:space="0" w:color="auto"/>
            </w:tcBorders>
            <w:shd w:val="clear" w:color="auto" w:fill="auto"/>
            <w:noWrap/>
            <w:vAlign w:val="bottom"/>
            <w:hideMark/>
          </w:tcPr>
          <w:p w14:paraId="18DBBD10" w14:textId="05D8563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1.275</w:t>
            </w:r>
          </w:p>
        </w:tc>
        <w:tc>
          <w:tcPr>
            <w:tcW w:w="753" w:type="dxa"/>
            <w:gridSpan w:val="2"/>
            <w:tcBorders>
              <w:bottom w:val="single" w:sz="4" w:space="0" w:color="auto"/>
            </w:tcBorders>
            <w:shd w:val="clear" w:color="auto" w:fill="auto"/>
            <w:noWrap/>
            <w:vAlign w:val="bottom"/>
            <w:hideMark/>
          </w:tcPr>
          <w:p w14:paraId="40F0DEC3" w14:textId="57703E5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0.766</w:t>
            </w:r>
          </w:p>
        </w:tc>
      </w:tr>
      <w:tr w:rsidR="00C4149B" w:rsidRPr="004B4233" w14:paraId="094BE5DB"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2A08E96E"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32EFE42C" w14:textId="77777777" w:rsidR="00C4149B" w:rsidRPr="004B4233" w:rsidRDefault="00C4149B" w:rsidP="004B4233">
            <w:pPr>
              <w:spacing w:line="240" w:lineRule="auto"/>
              <w:ind w:firstLine="0"/>
              <w:contextualSpacing/>
              <w:rPr>
                <w:sz w:val="20"/>
                <w:szCs w:val="20"/>
              </w:rPr>
            </w:pPr>
            <w:r w:rsidRPr="004B4233">
              <w:rPr>
                <w:sz w:val="20"/>
                <w:szCs w:val="20"/>
              </w:rPr>
              <w:t>OPENNESS TO EXPERIENCE</w:t>
            </w:r>
          </w:p>
        </w:tc>
        <w:tc>
          <w:tcPr>
            <w:tcW w:w="6021" w:type="dxa"/>
            <w:gridSpan w:val="15"/>
            <w:tcBorders>
              <w:top w:val="single" w:sz="4" w:space="0" w:color="auto"/>
              <w:bottom w:val="single" w:sz="4" w:space="0" w:color="auto"/>
            </w:tcBorders>
            <w:shd w:val="clear" w:color="auto" w:fill="auto"/>
            <w:noWrap/>
            <w:vAlign w:val="bottom"/>
            <w:hideMark/>
          </w:tcPr>
          <w:p w14:paraId="3811433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Item Parameters (SME and GGUM2004)</w:t>
            </w:r>
          </w:p>
        </w:tc>
      </w:tr>
      <w:tr w:rsidR="00C4149B" w:rsidRPr="004B4233" w14:paraId="58B5A5BC" w14:textId="77777777" w:rsidTr="004B4233">
        <w:trPr>
          <w:gridAfter w:val="1"/>
          <w:wAfter w:w="104" w:type="dxa"/>
          <w:trHeight w:val="300"/>
        </w:trPr>
        <w:tc>
          <w:tcPr>
            <w:tcW w:w="1275" w:type="dxa"/>
            <w:tcBorders>
              <w:bottom w:val="single" w:sz="4" w:space="0" w:color="auto"/>
            </w:tcBorders>
            <w:shd w:val="clear" w:color="auto" w:fill="auto"/>
            <w:noWrap/>
            <w:vAlign w:val="bottom"/>
            <w:hideMark/>
          </w:tcPr>
          <w:p w14:paraId="3FBDAC5E"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6A8A799F" w14:textId="77777777" w:rsidR="00C4149B" w:rsidRPr="004B4233" w:rsidRDefault="00C4149B" w:rsidP="004B4233">
            <w:pPr>
              <w:spacing w:line="240" w:lineRule="auto"/>
              <w:ind w:firstLine="0"/>
              <w:contextualSpacing/>
              <w:rPr>
                <w:sz w:val="20"/>
                <w:szCs w:val="20"/>
              </w:rPr>
            </w:pPr>
            <w:r w:rsidRPr="004B4233">
              <w:rPr>
                <w:sz w:val="20"/>
                <w:szCs w:val="20"/>
              </w:rPr>
              <w:t>Action</w:t>
            </w:r>
          </w:p>
        </w:tc>
        <w:tc>
          <w:tcPr>
            <w:tcW w:w="752" w:type="dxa"/>
            <w:tcBorders>
              <w:top w:val="single" w:sz="4" w:space="0" w:color="auto"/>
              <w:bottom w:val="single" w:sz="4" w:space="0" w:color="auto"/>
            </w:tcBorders>
            <w:shd w:val="clear" w:color="auto" w:fill="auto"/>
            <w:noWrap/>
            <w:vAlign w:val="bottom"/>
            <w:hideMark/>
          </w:tcPr>
          <w:p w14:paraId="5D68C30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170F679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4507047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3942606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42794B3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4246C01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2F430C2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3A3685B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53A4CE84" w14:textId="77777777" w:rsidTr="004B4233">
        <w:trPr>
          <w:gridAfter w:val="1"/>
          <w:wAfter w:w="104" w:type="dxa"/>
          <w:trHeight w:val="300"/>
        </w:trPr>
        <w:tc>
          <w:tcPr>
            <w:tcW w:w="1275" w:type="dxa"/>
            <w:shd w:val="clear" w:color="auto" w:fill="auto"/>
            <w:noWrap/>
            <w:vAlign w:val="bottom"/>
            <w:hideMark/>
          </w:tcPr>
          <w:p w14:paraId="4BA403B9" w14:textId="77777777" w:rsidR="00C4149B" w:rsidRPr="004B4233" w:rsidRDefault="00C4149B" w:rsidP="004B4233">
            <w:pPr>
              <w:spacing w:line="240" w:lineRule="auto"/>
              <w:ind w:firstLine="0"/>
              <w:contextualSpacing/>
              <w:rPr>
                <w:sz w:val="20"/>
                <w:szCs w:val="20"/>
              </w:rPr>
            </w:pPr>
            <w:r w:rsidRPr="004B4233">
              <w:rPr>
                <w:sz w:val="20"/>
                <w:szCs w:val="20"/>
              </w:rPr>
              <w:t>ACTN2</w:t>
            </w:r>
          </w:p>
        </w:tc>
        <w:tc>
          <w:tcPr>
            <w:tcW w:w="4680" w:type="dxa"/>
            <w:shd w:val="clear" w:color="auto" w:fill="auto"/>
            <w:vAlign w:val="bottom"/>
            <w:hideMark/>
          </w:tcPr>
          <w:p w14:paraId="6E2FB5A8" w14:textId="77777777" w:rsidR="00C4149B" w:rsidRPr="004B4233" w:rsidRDefault="00C4149B" w:rsidP="004B4233">
            <w:pPr>
              <w:spacing w:line="240" w:lineRule="auto"/>
              <w:ind w:firstLine="0"/>
              <w:contextualSpacing/>
              <w:rPr>
                <w:sz w:val="20"/>
                <w:szCs w:val="20"/>
              </w:rPr>
            </w:pPr>
            <w:r w:rsidRPr="004B4233">
              <w:rPr>
                <w:sz w:val="20"/>
                <w:szCs w:val="20"/>
              </w:rPr>
              <w:t xml:space="preserve">I have no desire to visit new places. </w:t>
            </w:r>
          </w:p>
        </w:tc>
        <w:tc>
          <w:tcPr>
            <w:tcW w:w="752" w:type="dxa"/>
            <w:shd w:val="clear" w:color="auto" w:fill="auto"/>
            <w:noWrap/>
            <w:vAlign w:val="bottom"/>
            <w:hideMark/>
          </w:tcPr>
          <w:p w14:paraId="3758EBFD" w14:textId="0815737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shd w:val="clear" w:color="auto" w:fill="auto"/>
            <w:noWrap/>
            <w:vAlign w:val="bottom"/>
            <w:hideMark/>
          </w:tcPr>
          <w:p w14:paraId="6962096C" w14:textId="39FA80F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4.466</w:t>
            </w:r>
          </w:p>
        </w:tc>
        <w:tc>
          <w:tcPr>
            <w:tcW w:w="752" w:type="dxa"/>
            <w:gridSpan w:val="2"/>
            <w:shd w:val="clear" w:color="auto" w:fill="auto"/>
            <w:noWrap/>
            <w:vAlign w:val="bottom"/>
            <w:hideMark/>
          </w:tcPr>
          <w:p w14:paraId="71105D2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0.783</w:t>
            </w:r>
          </w:p>
        </w:tc>
        <w:tc>
          <w:tcPr>
            <w:tcW w:w="753" w:type="dxa"/>
            <w:gridSpan w:val="2"/>
            <w:shd w:val="clear" w:color="auto" w:fill="auto"/>
            <w:noWrap/>
            <w:vAlign w:val="bottom"/>
            <w:hideMark/>
          </w:tcPr>
          <w:p w14:paraId="1BD1C695" w14:textId="5A32E93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5.685</w:t>
            </w:r>
          </w:p>
        </w:tc>
        <w:tc>
          <w:tcPr>
            <w:tcW w:w="753" w:type="dxa"/>
            <w:gridSpan w:val="2"/>
            <w:shd w:val="clear" w:color="auto" w:fill="auto"/>
            <w:noWrap/>
            <w:vAlign w:val="bottom"/>
            <w:hideMark/>
          </w:tcPr>
          <w:p w14:paraId="59BC04E4" w14:textId="6E2A8AA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3.294</w:t>
            </w:r>
          </w:p>
        </w:tc>
        <w:tc>
          <w:tcPr>
            <w:tcW w:w="752" w:type="dxa"/>
            <w:gridSpan w:val="2"/>
            <w:shd w:val="clear" w:color="auto" w:fill="auto"/>
            <w:noWrap/>
            <w:vAlign w:val="bottom"/>
            <w:hideMark/>
          </w:tcPr>
          <w:p w14:paraId="1D14729A" w14:textId="7115D2B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4.689</w:t>
            </w:r>
          </w:p>
        </w:tc>
        <w:tc>
          <w:tcPr>
            <w:tcW w:w="753" w:type="dxa"/>
            <w:gridSpan w:val="2"/>
            <w:shd w:val="clear" w:color="auto" w:fill="auto"/>
            <w:noWrap/>
            <w:vAlign w:val="bottom"/>
            <w:hideMark/>
          </w:tcPr>
          <w:p w14:paraId="347D3445" w14:textId="6D41197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1.745</w:t>
            </w:r>
          </w:p>
        </w:tc>
        <w:tc>
          <w:tcPr>
            <w:tcW w:w="753" w:type="dxa"/>
            <w:gridSpan w:val="2"/>
            <w:shd w:val="clear" w:color="auto" w:fill="auto"/>
            <w:noWrap/>
            <w:vAlign w:val="bottom"/>
            <w:hideMark/>
          </w:tcPr>
          <w:p w14:paraId="424B08FE" w14:textId="757B78A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1.152</w:t>
            </w:r>
          </w:p>
        </w:tc>
      </w:tr>
      <w:tr w:rsidR="00C4149B" w:rsidRPr="004B4233" w14:paraId="5D0B7F50" w14:textId="77777777" w:rsidTr="004B4233">
        <w:trPr>
          <w:gridAfter w:val="1"/>
          <w:wAfter w:w="104" w:type="dxa"/>
          <w:trHeight w:val="600"/>
        </w:trPr>
        <w:tc>
          <w:tcPr>
            <w:tcW w:w="1275" w:type="dxa"/>
            <w:shd w:val="clear" w:color="auto" w:fill="auto"/>
            <w:noWrap/>
            <w:vAlign w:val="bottom"/>
            <w:hideMark/>
          </w:tcPr>
          <w:p w14:paraId="74937A69" w14:textId="77777777" w:rsidR="00C4149B" w:rsidRPr="004B4233" w:rsidRDefault="00C4149B" w:rsidP="004B4233">
            <w:pPr>
              <w:spacing w:line="240" w:lineRule="auto"/>
              <w:ind w:firstLine="0"/>
              <w:contextualSpacing/>
              <w:rPr>
                <w:sz w:val="20"/>
                <w:szCs w:val="20"/>
              </w:rPr>
            </w:pPr>
            <w:r w:rsidRPr="004B4233">
              <w:rPr>
                <w:sz w:val="20"/>
                <w:szCs w:val="20"/>
              </w:rPr>
              <w:t>ACTN4</w:t>
            </w:r>
          </w:p>
        </w:tc>
        <w:tc>
          <w:tcPr>
            <w:tcW w:w="4680" w:type="dxa"/>
            <w:shd w:val="clear" w:color="auto" w:fill="auto"/>
            <w:vAlign w:val="bottom"/>
            <w:hideMark/>
          </w:tcPr>
          <w:p w14:paraId="58CC13E4" w14:textId="77777777" w:rsidR="00C4149B" w:rsidRPr="004B4233" w:rsidRDefault="00C4149B" w:rsidP="004B4233">
            <w:pPr>
              <w:spacing w:line="240" w:lineRule="auto"/>
              <w:ind w:firstLine="0"/>
              <w:contextualSpacing/>
              <w:rPr>
                <w:sz w:val="20"/>
                <w:szCs w:val="20"/>
              </w:rPr>
            </w:pPr>
            <w:r w:rsidRPr="004B4233">
              <w:rPr>
                <w:sz w:val="20"/>
                <w:szCs w:val="20"/>
              </w:rPr>
              <w:t xml:space="preserve">I prefer stability or consistency to variety and change. </w:t>
            </w:r>
          </w:p>
        </w:tc>
        <w:tc>
          <w:tcPr>
            <w:tcW w:w="752" w:type="dxa"/>
            <w:shd w:val="clear" w:color="auto" w:fill="auto"/>
            <w:noWrap/>
            <w:vAlign w:val="bottom"/>
            <w:hideMark/>
          </w:tcPr>
          <w:p w14:paraId="2823F483" w14:textId="1CD0409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w:t>
            </w:r>
          </w:p>
        </w:tc>
        <w:tc>
          <w:tcPr>
            <w:tcW w:w="753" w:type="dxa"/>
            <w:gridSpan w:val="2"/>
            <w:shd w:val="clear" w:color="auto" w:fill="auto"/>
            <w:noWrap/>
            <w:vAlign w:val="bottom"/>
            <w:hideMark/>
          </w:tcPr>
          <w:p w14:paraId="06680189" w14:textId="7C4B857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0.821</w:t>
            </w:r>
          </w:p>
        </w:tc>
        <w:tc>
          <w:tcPr>
            <w:tcW w:w="752" w:type="dxa"/>
            <w:gridSpan w:val="2"/>
            <w:shd w:val="clear" w:color="auto" w:fill="auto"/>
            <w:noWrap/>
            <w:vAlign w:val="bottom"/>
            <w:hideMark/>
          </w:tcPr>
          <w:p w14:paraId="5F0FA43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0.224</w:t>
            </w:r>
          </w:p>
        </w:tc>
        <w:tc>
          <w:tcPr>
            <w:tcW w:w="753" w:type="dxa"/>
            <w:gridSpan w:val="2"/>
            <w:shd w:val="clear" w:color="auto" w:fill="auto"/>
            <w:noWrap/>
            <w:vAlign w:val="bottom"/>
            <w:hideMark/>
          </w:tcPr>
          <w:p w14:paraId="761C65DD" w14:textId="784B726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5.543</w:t>
            </w:r>
          </w:p>
        </w:tc>
        <w:tc>
          <w:tcPr>
            <w:tcW w:w="753" w:type="dxa"/>
            <w:gridSpan w:val="2"/>
            <w:shd w:val="clear" w:color="auto" w:fill="auto"/>
            <w:noWrap/>
            <w:vAlign w:val="bottom"/>
            <w:hideMark/>
          </w:tcPr>
          <w:p w14:paraId="3A7CC7D8" w14:textId="016FD8C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6.528</w:t>
            </w:r>
          </w:p>
        </w:tc>
        <w:tc>
          <w:tcPr>
            <w:tcW w:w="752" w:type="dxa"/>
            <w:gridSpan w:val="2"/>
            <w:shd w:val="clear" w:color="auto" w:fill="auto"/>
            <w:noWrap/>
            <w:vAlign w:val="bottom"/>
            <w:hideMark/>
          </w:tcPr>
          <w:p w14:paraId="600B8D59" w14:textId="3ADBB5D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3.679</w:t>
            </w:r>
          </w:p>
        </w:tc>
        <w:tc>
          <w:tcPr>
            <w:tcW w:w="753" w:type="dxa"/>
            <w:gridSpan w:val="2"/>
            <w:shd w:val="clear" w:color="auto" w:fill="auto"/>
            <w:noWrap/>
            <w:vAlign w:val="bottom"/>
            <w:hideMark/>
          </w:tcPr>
          <w:p w14:paraId="363A6E0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0.718</w:t>
            </w:r>
          </w:p>
        </w:tc>
        <w:tc>
          <w:tcPr>
            <w:tcW w:w="753" w:type="dxa"/>
            <w:gridSpan w:val="2"/>
            <w:shd w:val="clear" w:color="auto" w:fill="auto"/>
            <w:noWrap/>
            <w:vAlign w:val="bottom"/>
            <w:hideMark/>
          </w:tcPr>
          <w:p w14:paraId="7A9C663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5.636</w:t>
            </w:r>
          </w:p>
        </w:tc>
      </w:tr>
      <w:tr w:rsidR="00C4149B" w:rsidRPr="004B4233" w14:paraId="4CAE8990" w14:textId="77777777" w:rsidTr="004B4233">
        <w:trPr>
          <w:gridAfter w:val="1"/>
          <w:wAfter w:w="104" w:type="dxa"/>
          <w:trHeight w:val="300"/>
        </w:trPr>
        <w:tc>
          <w:tcPr>
            <w:tcW w:w="1275" w:type="dxa"/>
            <w:shd w:val="clear" w:color="auto" w:fill="auto"/>
            <w:noWrap/>
            <w:vAlign w:val="bottom"/>
            <w:hideMark/>
          </w:tcPr>
          <w:p w14:paraId="1D2006CB" w14:textId="77777777" w:rsidR="00C4149B" w:rsidRPr="004B4233" w:rsidRDefault="00C4149B" w:rsidP="004B4233">
            <w:pPr>
              <w:spacing w:line="240" w:lineRule="auto"/>
              <w:ind w:firstLine="0"/>
              <w:contextualSpacing/>
              <w:rPr>
                <w:sz w:val="20"/>
                <w:szCs w:val="20"/>
              </w:rPr>
            </w:pPr>
            <w:r w:rsidRPr="004B4233">
              <w:rPr>
                <w:sz w:val="20"/>
                <w:szCs w:val="20"/>
              </w:rPr>
              <w:t>ACTN5</w:t>
            </w:r>
          </w:p>
        </w:tc>
        <w:tc>
          <w:tcPr>
            <w:tcW w:w="4680" w:type="dxa"/>
            <w:shd w:val="clear" w:color="auto" w:fill="auto"/>
            <w:vAlign w:val="bottom"/>
            <w:hideMark/>
          </w:tcPr>
          <w:p w14:paraId="70B14E58" w14:textId="77777777" w:rsidR="00C4149B" w:rsidRPr="004B4233" w:rsidRDefault="00C4149B" w:rsidP="004B4233">
            <w:pPr>
              <w:spacing w:line="240" w:lineRule="auto"/>
              <w:ind w:firstLine="0"/>
              <w:contextualSpacing/>
              <w:rPr>
                <w:sz w:val="20"/>
                <w:szCs w:val="20"/>
              </w:rPr>
            </w:pPr>
            <w:r w:rsidRPr="004B4233">
              <w:rPr>
                <w:sz w:val="20"/>
                <w:szCs w:val="20"/>
              </w:rPr>
              <w:t>I like change, but I also need stability.</w:t>
            </w:r>
          </w:p>
        </w:tc>
        <w:tc>
          <w:tcPr>
            <w:tcW w:w="752" w:type="dxa"/>
            <w:shd w:val="clear" w:color="auto" w:fill="auto"/>
            <w:noWrap/>
            <w:vAlign w:val="bottom"/>
            <w:hideMark/>
          </w:tcPr>
          <w:p w14:paraId="5D17737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67B4780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1.503</w:t>
            </w:r>
          </w:p>
        </w:tc>
        <w:tc>
          <w:tcPr>
            <w:tcW w:w="752" w:type="dxa"/>
            <w:gridSpan w:val="2"/>
            <w:shd w:val="clear" w:color="auto" w:fill="auto"/>
            <w:noWrap/>
            <w:vAlign w:val="bottom"/>
            <w:hideMark/>
          </w:tcPr>
          <w:p w14:paraId="116ED8A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0.491</w:t>
            </w:r>
          </w:p>
        </w:tc>
        <w:tc>
          <w:tcPr>
            <w:tcW w:w="753" w:type="dxa"/>
            <w:gridSpan w:val="2"/>
            <w:shd w:val="clear" w:color="auto" w:fill="auto"/>
            <w:noWrap/>
            <w:vAlign w:val="bottom"/>
            <w:hideMark/>
          </w:tcPr>
          <w:p w14:paraId="647951A8" w14:textId="19DBBC6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6.754</w:t>
            </w:r>
          </w:p>
        </w:tc>
        <w:tc>
          <w:tcPr>
            <w:tcW w:w="753" w:type="dxa"/>
            <w:gridSpan w:val="2"/>
            <w:shd w:val="clear" w:color="auto" w:fill="auto"/>
            <w:noWrap/>
            <w:vAlign w:val="bottom"/>
            <w:hideMark/>
          </w:tcPr>
          <w:p w14:paraId="1D3E8A93" w14:textId="1DD731F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4.939</w:t>
            </w:r>
          </w:p>
        </w:tc>
        <w:tc>
          <w:tcPr>
            <w:tcW w:w="752" w:type="dxa"/>
            <w:gridSpan w:val="2"/>
            <w:shd w:val="clear" w:color="auto" w:fill="auto"/>
            <w:noWrap/>
            <w:vAlign w:val="bottom"/>
            <w:hideMark/>
          </w:tcPr>
          <w:p w14:paraId="0356FC80" w14:textId="63A5220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4.636</w:t>
            </w:r>
          </w:p>
        </w:tc>
        <w:tc>
          <w:tcPr>
            <w:tcW w:w="753" w:type="dxa"/>
            <w:gridSpan w:val="2"/>
            <w:shd w:val="clear" w:color="auto" w:fill="auto"/>
            <w:noWrap/>
            <w:vAlign w:val="bottom"/>
            <w:hideMark/>
          </w:tcPr>
          <w:p w14:paraId="3B217ED6" w14:textId="5116669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2.169</w:t>
            </w:r>
          </w:p>
        </w:tc>
        <w:tc>
          <w:tcPr>
            <w:tcW w:w="753" w:type="dxa"/>
            <w:gridSpan w:val="2"/>
            <w:shd w:val="clear" w:color="auto" w:fill="auto"/>
            <w:noWrap/>
            <w:vAlign w:val="bottom"/>
            <w:hideMark/>
          </w:tcPr>
          <w:p w14:paraId="0F0BA46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1.562</w:t>
            </w:r>
          </w:p>
        </w:tc>
      </w:tr>
      <w:tr w:rsidR="00C4149B" w:rsidRPr="004B4233" w14:paraId="12798481"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5EE02F1B"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597BF7D2" w14:textId="77777777" w:rsidR="00C4149B" w:rsidRPr="004B4233" w:rsidRDefault="00C4149B" w:rsidP="004B4233">
            <w:pPr>
              <w:spacing w:line="240" w:lineRule="auto"/>
              <w:ind w:firstLine="0"/>
              <w:contextualSpacing/>
              <w:rPr>
                <w:sz w:val="20"/>
                <w:szCs w:val="20"/>
              </w:rPr>
            </w:pPr>
            <w:r w:rsidRPr="004B4233">
              <w:rPr>
                <w:sz w:val="20"/>
                <w:szCs w:val="20"/>
              </w:rPr>
              <w:t>Aesthetics</w:t>
            </w:r>
          </w:p>
        </w:tc>
        <w:tc>
          <w:tcPr>
            <w:tcW w:w="752" w:type="dxa"/>
            <w:tcBorders>
              <w:top w:val="single" w:sz="4" w:space="0" w:color="auto"/>
              <w:bottom w:val="single" w:sz="4" w:space="0" w:color="auto"/>
            </w:tcBorders>
            <w:shd w:val="clear" w:color="auto" w:fill="auto"/>
            <w:noWrap/>
            <w:vAlign w:val="bottom"/>
            <w:hideMark/>
          </w:tcPr>
          <w:p w14:paraId="03DF2B6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2390C86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0465549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3E6BD72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4A2A2EB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4F4EEEC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222A5ED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4E86550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6972C6E4" w14:textId="77777777" w:rsidTr="004B4233">
        <w:trPr>
          <w:gridAfter w:val="1"/>
          <w:wAfter w:w="104" w:type="dxa"/>
          <w:trHeight w:val="600"/>
        </w:trPr>
        <w:tc>
          <w:tcPr>
            <w:tcW w:w="1275" w:type="dxa"/>
            <w:shd w:val="clear" w:color="auto" w:fill="auto"/>
            <w:noWrap/>
            <w:vAlign w:val="bottom"/>
            <w:hideMark/>
          </w:tcPr>
          <w:p w14:paraId="5ADD05DB" w14:textId="77777777" w:rsidR="00C4149B" w:rsidRPr="004B4233" w:rsidRDefault="00C4149B" w:rsidP="004B4233">
            <w:pPr>
              <w:spacing w:line="240" w:lineRule="auto"/>
              <w:ind w:firstLine="0"/>
              <w:contextualSpacing/>
              <w:rPr>
                <w:sz w:val="20"/>
                <w:szCs w:val="20"/>
              </w:rPr>
            </w:pPr>
            <w:r w:rsidRPr="004B4233">
              <w:rPr>
                <w:sz w:val="20"/>
                <w:szCs w:val="20"/>
              </w:rPr>
              <w:t>AEST2</w:t>
            </w:r>
          </w:p>
        </w:tc>
        <w:tc>
          <w:tcPr>
            <w:tcW w:w="4680" w:type="dxa"/>
            <w:shd w:val="clear" w:color="auto" w:fill="auto"/>
            <w:vAlign w:val="bottom"/>
            <w:hideMark/>
          </w:tcPr>
          <w:p w14:paraId="6C3676DA" w14:textId="77777777" w:rsidR="00C4149B" w:rsidRPr="004B4233" w:rsidRDefault="00C4149B" w:rsidP="004B4233">
            <w:pPr>
              <w:spacing w:line="240" w:lineRule="auto"/>
              <w:ind w:firstLine="0"/>
              <w:contextualSpacing/>
              <w:rPr>
                <w:sz w:val="20"/>
                <w:szCs w:val="20"/>
              </w:rPr>
            </w:pPr>
            <w:r w:rsidRPr="004B4233">
              <w:rPr>
                <w:sz w:val="20"/>
                <w:szCs w:val="20"/>
              </w:rPr>
              <w:t>Listening to poetry or music seems to be a waste of time.</w:t>
            </w:r>
          </w:p>
        </w:tc>
        <w:tc>
          <w:tcPr>
            <w:tcW w:w="752" w:type="dxa"/>
            <w:shd w:val="clear" w:color="auto" w:fill="auto"/>
            <w:noWrap/>
            <w:vAlign w:val="bottom"/>
            <w:hideMark/>
          </w:tcPr>
          <w:p w14:paraId="007A704D" w14:textId="6369993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w:t>
            </w:r>
          </w:p>
        </w:tc>
        <w:tc>
          <w:tcPr>
            <w:tcW w:w="753" w:type="dxa"/>
            <w:gridSpan w:val="2"/>
            <w:shd w:val="clear" w:color="auto" w:fill="auto"/>
            <w:noWrap/>
            <w:vAlign w:val="bottom"/>
            <w:hideMark/>
          </w:tcPr>
          <w:p w14:paraId="7432EB0C" w14:textId="652803A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3.997</w:t>
            </w:r>
          </w:p>
        </w:tc>
        <w:tc>
          <w:tcPr>
            <w:tcW w:w="752" w:type="dxa"/>
            <w:gridSpan w:val="2"/>
            <w:shd w:val="clear" w:color="auto" w:fill="auto"/>
            <w:noWrap/>
            <w:vAlign w:val="bottom"/>
            <w:hideMark/>
          </w:tcPr>
          <w:p w14:paraId="60702A9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0.979</w:t>
            </w:r>
          </w:p>
        </w:tc>
        <w:tc>
          <w:tcPr>
            <w:tcW w:w="753" w:type="dxa"/>
            <w:gridSpan w:val="2"/>
            <w:shd w:val="clear" w:color="auto" w:fill="auto"/>
            <w:noWrap/>
            <w:vAlign w:val="bottom"/>
            <w:hideMark/>
          </w:tcPr>
          <w:p w14:paraId="4A1EB234" w14:textId="4B21501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3.923</w:t>
            </w:r>
          </w:p>
        </w:tc>
        <w:tc>
          <w:tcPr>
            <w:tcW w:w="753" w:type="dxa"/>
            <w:gridSpan w:val="2"/>
            <w:shd w:val="clear" w:color="auto" w:fill="auto"/>
            <w:noWrap/>
            <w:vAlign w:val="bottom"/>
            <w:hideMark/>
          </w:tcPr>
          <w:p w14:paraId="16A75C72" w14:textId="5809AF0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2.696</w:t>
            </w:r>
          </w:p>
        </w:tc>
        <w:tc>
          <w:tcPr>
            <w:tcW w:w="752" w:type="dxa"/>
            <w:gridSpan w:val="2"/>
            <w:shd w:val="clear" w:color="auto" w:fill="auto"/>
            <w:noWrap/>
            <w:vAlign w:val="bottom"/>
            <w:hideMark/>
          </w:tcPr>
          <w:p w14:paraId="2D9235F1" w14:textId="068CC6B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2.378</w:t>
            </w:r>
          </w:p>
        </w:tc>
        <w:tc>
          <w:tcPr>
            <w:tcW w:w="753" w:type="dxa"/>
            <w:gridSpan w:val="2"/>
            <w:shd w:val="clear" w:color="auto" w:fill="auto"/>
            <w:noWrap/>
            <w:vAlign w:val="bottom"/>
            <w:hideMark/>
          </w:tcPr>
          <w:p w14:paraId="5D2C1EB0" w14:textId="61AFF0C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2.245</w:t>
            </w:r>
          </w:p>
        </w:tc>
        <w:tc>
          <w:tcPr>
            <w:tcW w:w="753" w:type="dxa"/>
            <w:gridSpan w:val="2"/>
            <w:shd w:val="clear" w:color="auto" w:fill="auto"/>
            <w:noWrap/>
            <w:vAlign w:val="bottom"/>
            <w:hideMark/>
          </w:tcPr>
          <w:p w14:paraId="00A2325D" w14:textId="35B613F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1.216</w:t>
            </w:r>
          </w:p>
        </w:tc>
      </w:tr>
      <w:tr w:rsidR="00C4149B" w:rsidRPr="004B4233" w14:paraId="313921C1" w14:textId="77777777" w:rsidTr="004B4233">
        <w:trPr>
          <w:gridAfter w:val="1"/>
          <w:wAfter w:w="104" w:type="dxa"/>
          <w:trHeight w:val="300"/>
        </w:trPr>
        <w:tc>
          <w:tcPr>
            <w:tcW w:w="1275" w:type="dxa"/>
            <w:shd w:val="clear" w:color="auto" w:fill="auto"/>
            <w:noWrap/>
            <w:vAlign w:val="bottom"/>
            <w:hideMark/>
          </w:tcPr>
          <w:p w14:paraId="73450001" w14:textId="77777777" w:rsidR="00C4149B" w:rsidRPr="004B4233" w:rsidRDefault="00C4149B" w:rsidP="004B4233">
            <w:pPr>
              <w:spacing w:line="240" w:lineRule="auto"/>
              <w:ind w:firstLine="0"/>
              <w:contextualSpacing/>
              <w:rPr>
                <w:sz w:val="20"/>
                <w:szCs w:val="20"/>
              </w:rPr>
            </w:pPr>
            <w:r w:rsidRPr="004B4233">
              <w:rPr>
                <w:sz w:val="20"/>
                <w:szCs w:val="20"/>
              </w:rPr>
              <w:t>AEST3</w:t>
            </w:r>
          </w:p>
        </w:tc>
        <w:tc>
          <w:tcPr>
            <w:tcW w:w="4680" w:type="dxa"/>
            <w:shd w:val="clear" w:color="auto" w:fill="auto"/>
            <w:vAlign w:val="bottom"/>
            <w:hideMark/>
          </w:tcPr>
          <w:p w14:paraId="391E103D" w14:textId="77777777" w:rsidR="00C4149B" w:rsidRPr="004B4233" w:rsidRDefault="00C4149B" w:rsidP="004B4233">
            <w:pPr>
              <w:spacing w:line="240" w:lineRule="auto"/>
              <w:ind w:firstLine="0"/>
              <w:contextualSpacing/>
              <w:rPr>
                <w:sz w:val="20"/>
                <w:szCs w:val="20"/>
              </w:rPr>
            </w:pPr>
            <w:r w:rsidRPr="004B4233">
              <w:rPr>
                <w:sz w:val="20"/>
                <w:szCs w:val="20"/>
              </w:rPr>
              <w:t xml:space="preserve">I find poetry difficult to understand. </w:t>
            </w:r>
          </w:p>
        </w:tc>
        <w:tc>
          <w:tcPr>
            <w:tcW w:w="752" w:type="dxa"/>
            <w:shd w:val="clear" w:color="auto" w:fill="auto"/>
            <w:noWrap/>
            <w:vAlign w:val="bottom"/>
            <w:hideMark/>
          </w:tcPr>
          <w:p w14:paraId="5161C0F6" w14:textId="25297BC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w:t>
            </w:r>
          </w:p>
        </w:tc>
        <w:tc>
          <w:tcPr>
            <w:tcW w:w="753" w:type="dxa"/>
            <w:gridSpan w:val="2"/>
            <w:shd w:val="clear" w:color="auto" w:fill="auto"/>
            <w:noWrap/>
            <w:vAlign w:val="bottom"/>
            <w:hideMark/>
          </w:tcPr>
          <w:p w14:paraId="2E347E2D" w14:textId="77777777" w:rsidR="00C4149B" w:rsidRPr="004B4233" w:rsidRDefault="00C4149B" w:rsidP="00B737AA">
            <w:pPr>
              <w:spacing w:line="240" w:lineRule="auto"/>
              <w:ind w:firstLine="0"/>
              <w:contextualSpacing/>
              <w:jc w:val="center"/>
              <w:rPr>
                <w:sz w:val="20"/>
                <w:szCs w:val="20"/>
              </w:rPr>
            </w:pPr>
          </w:p>
        </w:tc>
        <w:tc>
          <w:tcPr>
            <w:tcW w:w="752" w:type="dxa"/>
            <w:gridSpan w:val="2"/>
            <w:shd w:val="clear" w:color="auto" w:fill="auto"/>
            <w:noWrap/>
            <w:vAlign w:val="bottom"/>
            <w:hideMark/>
          </w:tcPr>
          <w:p w14:paraId="2ED951E6"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6227BE51"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29BD1A7F" w14:textId="77777777" w:rsidR="00C4149B" w:rsidRPr="004B4233" w:rsidRDefault="00C4149B" w:rsidP="00B737AA">
            <w:pPr>
              <w:spacing w:line="240" w:lineRule="auto"/>
              <w:ind w:firstLine="0"/>
              <w:contextualSpacing/>
              <w:jc w:val="center"/>
              <w:rPr>
                <w:sz w:val="20"/>
                <w:szCs w:val="20"/>
              </w:rPr>
            </w:pPr>
          </w:p>
        </w:tc>
        <w:tc>
          <w:tcPr>
            <w:tcW w:w="752" w:type="dxa"/>
            <w:gridSpan w:val="2"/>
            <w:shd w:val="clear" w:color="auto" w:fill="auto"/>
            <w:noWrap/>
            <w:vAlign w:val="bottom"/>
            <w:hideMark/>
          </w:tcPr>
          <w:p w14:paraId="56AE3148"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73A58B5E"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30E08ACA" w14:textId="77777777" w:rsidR="00C4149B" w:rsidRPr="004B4233" w:rsidRDefault="00C4149B" w:rsidP="00B737AA">
            <w:pPr>
              <w:spacing w:line="240" w:lineRule="auto"/>
              <w:ind w:firstLine="0"/>
              <w:contextualSpacing/>
              <w:jc w:val="center"/>
              <w:rPr>
                <w:sz w:val="20"/>
                <w:szCs w:val="20"/>
              </w:rPr>
            </w:pPr>
          </w:p>
        </w:tc>
      </w:tr>
      <w:tr w:rsidR="00C4149B" w:rsidRPr="004B4233" w14:paraId="224316E0" w14:textId="77777777" w:rsidTr="004B4233">
        <w:trPr>
          <w:gridAfter w:val="1"/>
          <w:wAfter w:w="104" w:type="dxa"/>
          <w:trHeight w:val="300"/>
        </w:trPr>
        <w:tc>
          <w:tcPr>
            <w:tcW w:w="1275" w:type="dxa"/>
            <w:shd w:val="clear" w:color="auto" w:fill="auto"/>
            <w:noWrap/>
            <w:vAlign w:val="bottom"/>
            <w:hideMark/>
          </w:tcPr>
          <w:p w14:paraId="77D0AFB1" w14:textId="77777777" w:rsidR="00C4149B" w:rsidRPr="004B4233" w:rsidRDefault="00C4149B" w:rsidP="004B4233">
            <w:pPr>
              <w:spacing w:line="240" w:lineRule="auto"/>
              <w:ind w:firstLine="0"/>
              <w:contextualSpacing/>
              <w:rPr>
                <w:sz w:val="20"/>
                <w:szCs w:val="20"/>
              </w:rPr>
            </w:pPr>
            <w:r w:rsidRPr="004B4233">
              <w:rPr>
                <w:sz w:val="20"/>
                <w:szCs w:val="20"/>
              </w:rPr>
              <w:t>AEST4</w:t>
            </w:r>
          </w:p>
        </w:tc>
        <w:tc>
          <w:tcPr>
            <w:tcW w:w="4680" w:type="dxa"/>
            <w:shd w:val="clear" w:color="auto" w:fill="auto"/>
            <w:vAlign w:val="bottom"/>
            <w:hideMark/>
          </w:tcPr>
          <w:p w14:paraId="1BF11D8D" w14:textId="77777777" w:rsidR="00C4149B" w:rsidRPr="004B4233" w:rsidRDefault="00C4149B" w:rsidP="004B4233">
            <w:pPr>
              <w:spacing w:line="240" w:lineRule="auto"/>
              <w:ind w:firstLine="0"/>
              <w:contextualSpacing/>
              <w:rPr>
                <w:sz w:val="20"/>
                <w:szCs w:val="20"/>
              </w:rPr>
            </w:pPr>
            <w:r w:rsidRPr="004B4233">
              <w:rPr>
                <w:sz w:val="20"/>
                <w:szCs w:val="20"/>
              </w:rPr>
              <w:t xml:space="preserve">While listening to music is nice, it is pointless. </w:t>
            </w:r>
          </w:p>
        </w:tc>
        <w:tc>
          <w:tcPr>
            <w:tcW w:w="752" w:type="dxa"/>
            <w:shd w:val="clear" w:color="auto" w:fill="auto"/>
            <w:noWrap/>
            <w:vAlign w:val="bottom"/>
            <w:hideMark/>
          </w:tcPr>
          <w:p w14:paraId="0C0774A1" w14:textId="437E0A8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w:t>
            </w:r>
          </w:p>
        </w:tc>
        <w:tc>
          <w:tcPr>
            <w:tcW w:w="753" w:type="dxa"/>
            <w:gridSpan w:val="2"/>
            <w:shd w:val="clear" w:color="auto" w:fill="auto"/>
            <w:noWrap/>
            <w:vAlign w:val="bottom"/>
            <w:hideMark/>
          </w:tcPr>
          <w:p w14:paraId="15120621" w14:textId="5566042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4.240</w:t>
            </w:r>
          </w:p>
        </w:tc>
        <w:tc>
          <w:tcPr>
            <w:tcW w:w="752" w:type="dxa"/>
            <w:gridSpan w:val="2"/>
            <w:shd w:val="clear" w:color="auto" w:fill="auto"/>
            <w:noWrap/>
            <w:vAlign w:val="bottom"/>
            <w:hideMark/>
          </w:tcPr>
          <w:p w14:paraId="6F81D7F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0.814</w:t>
            </w:r>
          </w:p>
        </w:tc>
        <w:tc>
          <w:tcPr>
            <w:tcW w:w="753" w:type="dxa"/>
            <w:gridSpan w:val="2"/>
            <w:shd w:val="clear" w:color="auto" w:fill="auto"/>
            <w:noWrap/>
            <w:vAlign w:val="bottom"/>
            <w:hideMark/>
          </w:tcPr>
          <w:p w14:paraId="6346C624" w14:textId="45BB223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3.961</w:t>
            </w:r>
          </w:p>
        </w:tc>
        <w:tc>
          <w:tcPr>
            <w:tcW w:w="753" w:type="dxa"/>
            <w:gridSpan w:val="2"/>
            <w:shd w:val="clear" w:color="auto" w:fill="auto"/>
            <w:noWrap/>
            <w:vAlign w:val="bottom"/>
            <w:hideMark/>
          </w:tcPr>
          <w:p w14:paraId="2D2C41E6" w14:textId="371C791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2.552</w:t>
            </w:r>
          </w:p>
        </w:tc>
        <w:tc>
          <w:tcPr>
            <w:tcW w:w="752" w:type="dxa"/>
            <w:gridSpan w:val="2"/>
            <w:shd w:val="clear" w:color="auto" w:fill="auto"/>
            <w:noWrap/>
            <w:vAlign w:val="bottom"/>
            <w:hideMark/>
          </w:tcPr>
          <w:p w14:paraId="15E8E0D6" w14:textId="5A5E2A6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2.854</w:t>
            </w:r>
          </w:p>
        </w:tc>
        <w:tc>
          <w:tcPr>
            <w:tcW w:w="753" w:type="dxa"/>
            <w:gridSpan w:val="2"/>
            <w:shd w:val="clear" w:color="auto" w:fill="auto"/>
            <w:noWrap/>
            <w:vAlign w:val="bottom"/>
            <w:hideMark/>
          </w:tcPr>
          <w:p w14:paraId="220621C6" w14:textId="698E142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1.987</w:t>
            </w:r>
          </w:p>
        </w:tc>
        <w:tc>
          <w:tcPr>
            <w:tcW w:w="753" w:type="dxa"/>
            <w:gridSpan w:val="2"/>
            <w:shd w:val="clear" w:color="auto" w:fill="auto"/>
            <w:noWrap/>
            <w:vAlign w:val="bottom"/>
            <w:hideMark/>
          </w:tcPr>
          <w:p w14:paraId="604A6CF7" w14:textId="0AA7E86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1.321</w:t>
            </w:r>
          </w:p>
        </w:tc>
      </w:tr>
      <w:tr w:rsidR="00C4149B" w:rsidRPr="004B4233" w14:paraId="012EFF35" w14:textId="77777777" w:rsidTr="004B4233">
        <w:trPr>
          <w:gridAfter w:val="1"/>
          <w:wAfter w:w="104" w:type="dxa"/>
          <w:trHeight w:val="600"/>
        </w:trPr>
        <w:tc>
          <w:tcPr>
            <w:tcW w:w="1275" w:type="dxa"/>
            <w:shd w:val="clear" w:color="auto" w:fill="auto"/>
            <w:noWrap/>
            <w:vAlign w:val="bottom"/>
            <w:hideMark/>
          </w:tcPr>
          <w:p w14:paraId="02D14C5F" w14:textId="77777777" w:rsidR="00C4149B" w:rsidRPr="004B4233" w:rsidRDefault="00C4149B" w:rsidP="004B4233">
            <w:pPr>
              <w:spacing w:line="240" w:lineRule="auto"/>
              <w:ind w:firstLine="0"/>
              <w:contextualSpacing/>
              <w:rPr>
                <w:sz w:val="20"/>
                <w:szCs w:val="20"/>
              </w:rPr>
            </w:pPr>
            <w:r w:rsidRPr="004B4233">
              <w:rPr>
                <w:sz w:val="20"/>
                <w:szCs w:val="20"/>
              </w:rPr>
              <w:t>AEST6</w:t>
            </w:r>
          </w:p>
        </w:tc>
        <w:tc>
          <w:tcPr>
            <w:tcW w:w="4680" w:type="dxa"/>
            <w:shd w:val="clear" w:color="auto" w:fill="auto"/>
            <w:vAlign w:val="bottom"/>
            <w:hideMark/>
          </w:tcPr>
          <w:p w14:paraId="326B8672" w14:textId="77777777" w:rsidR="00C4149B" w:rsidRPr="004B4233" w:rsidRDefault="00C4149B" w:rsidP="004B4233">
            <w:pPr>
              <w:spacing w:line="240" w:lineRule="auto"/>
              <w:ind w:firstLine="0"/>
              <w:contextualSpacing/>
              <w:rPr>
                <w:sz w:val="20"/>
                <w:szCs w:val="20"/>
              </w:rPr>
            </w:pPr>
            <w:r w:rsidRPr="004B4233">
              <w:rPr>
                <w:sz w:val="20"/>
                <w:szCs w:val="20"/>
              </w:rPr>
              <w:t xml:space="preserve">There have been times when a song has made me emotional. </w:t>
            </w:r>
          </w:p>
        </w:tc>
        <w:tc>
          <w:tcPr>
            <w:tcW w:w="752" w:type="dxa"/>
            <w:shd w:val="clear" w:color="auto" w:fill="auto"/>
            <w:noWrap/>
            <w:vAlign w:val="bottom"/>
            <w:hideMark/>
          </w:tcPr>
          <w:p w14:paraId="6211842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w:t>
            </w:r>
          </w:p>
        </w:tc>
        <w:tc>
          <w:tcPr>
            <w:tcW w:w="753" w:type="dxa"/>
            <w:gridSpan w:val="2"/>
            <w:shd w:val="clear" w:color="auto" w:fill="auto"/>
            <w:noWrap/>
            <w:vAlign w:val="bottom"/>
            <w:hideMark/>
          </w:tcPr>
          <w:p w14:paraId="5507BA9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2.667</w:t>
            </w:r>
          </w:p>
        </w:tc>
        <w:tc>
          <w:tcPr>
            <w:tcW w:w="752" w:type="dxa"/>
            <w:gridSpan w:val="2"/>
            <w:shd w:val="clear" w:color="auto" w:fill="auto"/>
            <w:noWrap/>
            <w:vAlign w:val="bottom"/>
            <w:hideMark/>
          </w:tcPr>
          <w:p w14:paraId="248EE8D6"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0.635</w:t>
            </w:r>
          </w:p>
        </w:tc>
        <w:tc>
          <w:tcPr>
            <w:tcW w:w="753" w:type="dxa"/>
            <w:gridSpan w:val="2"/>
            <w:shd w:val="clear" w:color="auto" w:fill="auto"/>
            <w:noWrap/>
            <w:vAlign w:val="bottom"/>
            <w:hideMark/>
          </w:tcPr>
          <w:p w14:paraId="19871E61" w14:textId="668A53E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5.475</w:t>
            </w:r>
          </w:p>
        </w:tc>
        <w:tc>
          <w:tcPr>
            <w:tcW w:w="753" w:type="dxa"/>
            <w:gridSpan w:val="2"/>
            <w:shd w:val="clear" w:color="auto" w:fill="auto"/>
            <w:noWrap/>
            <w:vAlign w:val="bottom"/>
            <w:hideMark/>
          </w:tcPr>
          <w:p w14:paraId="6FA53166" w14:textId="63C2E65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4.050</w:t>
            </w:r>
          </w:p>
        </w:tc>
        <w:tc>
          <w:tcPr>
            <w:tcW w:w="752" w:type="dxa"/>
            <w:gridSpan w:val="2"/>
            <w:shd w:val="clear" w:color="auto" w:fill="auto"/>
            <w:noWrap/>
            <w:vAlign w:val="bottom"/>
            <w:hideMark/>
          </w:tcPr>
          <w:p w14:paraId="2F64FECE" w14:textId="470B94BC" w:rsidR="00C4149B" w:rsidRPr="004B4233" w:rsidRDefault="008271A4" w:rsidP="00B737AA">
            <w:pPr>
              <w:spacing w:line="240" w:lineRule="auto"/>
              <w:ind w:firstLine="0"/>
              <w:contextualSpacing/>
              <w:jc w:val="center"/>
              <w:rPr>
                <w:bCs w:val="0"/>
                <w:sz w:val="20"/>
                <w:szCs w:val="20"/>
              </w:rPr>
            </w:pPr>
            <w:r>
              <w:rPr>
                <w:sz w:val="20"/>
                <w:szCs w:val="20"/>
              </w:rPr>
              <w:noBreakHyphen/>
            </w:r>
            <w:r w:rsidR="00C4149B" w:rsidRPr="004B4233">
              <w:rPr>
                <w:sz w:val="20"/>
                <w:szCs w:val="20"/>
              </w:rPr>
              <w:t>5.697</w:t>
            </w:r>
          </w:p>
        </w:tc>
        <w:tc>
          <w:tcPr>
            <w:tcW w:w="753" w:type="dxa"/>
            <w:gridSpan w:val="2"/>
            <w:shd w:val="clear" w:color="auto" w:fill="auto"/>
            <w:noWrap/>
            <w:vAlign w:val="bottom"/>
            <w:hideMark/>
          </w:tcPr>
          <w:p w14:paraId="508FFC47" w14:textId="2255D72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4.102</w:t>
            </w:r>
          </w:p>
        </w:tc>
        <w:tc>
          <w:tcPr>
            <w:tcW w:w="753" w:type="dxa"/>
            <w:gridSpan w:val="2"/>
            <w:shd w:val="clear" w:color="auto" w:fill="auto"/>
            <w:noWrap/>
            <w:vAlign w:val="bottom"/>
            <w:hideMark/>
          </w:tcPr>
          <w:p w14:paraId="3ECE08A9" w14:textId="522C9BE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2.039</w:t>
            </w:r>
          </w:p>
        </w:tc>
      </w:tr>
      <w:tr w:rsidR="00C4149B" w:rsidRPr="004B4233" w14:paraId="3B3AF6C8" w14:textId="77777777" w:rsidTr="004B4233">
        <w:trPr>
          <w:gridAfter w:val="1"/>
          <w:wAfter w:w="104" w:type="dxa"/>
          <w:trHeight w:val="300"/>
        </w:trPr>
        <w:tc>
          <w:tcPr>
            <w:tcW w:w="1275" w:type="dxa"/>
            <w:shd w:val="clear" w:color="auto" w:fill="auto"/>
            <w:noWrap/>
            <w:vAlign w:val="bottom"/>
            <w:hideMark/>
          </w:tcPr>
          <w:p w14:paraId="0301567F" w14:textId="77777777" w:rsidR="00C4149B" w:rsidRPr="004B4233" w:rsidRDefault="00C4149B" w:rsidP="004B4233">
            <w:pPr>
              <w:spacing w:line="240" w:lineRule="auto"/>
              <w:ind w:firstLine="0"/>
              <w:contextualSpacing/>
              <w:rPr>
                <w:sz w:val="20"/>
                <w:szCs w:val="20"/>
              </w:rPr>
            </w:pPr>
            <w:r w:rsidRPr="004B4233">
              <w:rPr>
                <w:sz w:val="20"/>
                <w:szCs w:val="20"/>
              </w:rPr>
              <w:t>AEST7</w:t>
            </w:r>
          </w:p>
        </w:tc>
        <w:tc>
          <w:tcPr>
            <w:tcW w:w="4680" w:type="dxa"/>
            <w:shd w:val="clear" w:color="auto" w:fill="auto"/>
            <w:vAlign w:val="bottom"/>
            <w:hideMark/>
          </w:tcPr>
          <w:p w14:paraId="655FE921" w14:textId="77777777" w:rsidR="00C4149B" w:rsidRPr="004B4233" w:rsidRDefault="00C4149B" w:rsidP="004B4233">
            <w:pPr>
              <w:spacing w:line="240" w:lineRule="auto"/>
              <w:ind w:firstLine="0"/>
              <w:contextualSpacing/>
              <w:rPr>
                <w:sz w:val="20"/>
                <w:szCs w:val="20"/>
              </w:rPr>
            </w:pPr>
            <w:r w:rsidRPr="004B4233">
              <w:rPr>
                <w:sz w:val="20"/>
                <w:szCs w:val="20"/>
              </w:rPr>
              <w:t>I see some value in art and beauty.</w:t>
            </w:r>
          </w:p>
        </w:tc>
        <w:tc>
          <w:tcPr>
            <w:tcW w:w="752" w:type="dxa"/>
            <w:shd w:val="clear" w:color="auto" w:fill="auto"/>
            <w:noWrap/>
            <w:vAlign w:val="bottom"/>
            <w:hideMark/>
          </w:tcPr>
          <w:p w14:paraId="2B7F75A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w:t>
            </w:r>
          </w:p>
        </w:tc>
        <w:tc>
          <w:tcPr>
            <w:tcW w:w="753" w:type="dxa"/>
            <w:gridSpan w:val="2"/>
            <w:shd w:val="clear" w:color="auto" w:fill="auto"/>
            <w:noWrap/>
            <w:vAlign w:val="bottom"/>
            <w:hideMark/>
          </w:tcPr>
          <w:p w14:paraId="53D1976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3.628</w:t>
            </w:r>
          </w:p>
        </w:tc>
        <w:tc>
          <w:tcPr>
            <w:tcW w:w="752" w:type="dxa"/>
            <w:gridSpan w:val="2"/>
            <w:shd w:val="clear" w:color="auto" w:fill="auto"/>
            <w:noWrap/>
            <w:vAlign w:val="bottom"/>
            <w:hideMark/>
          </w:tcPr>
          <w:p w14:paraId="2AA94CE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0.975</w:t>
            </w:r>
          </w:p>
        </w:tc>
        <w:tc>
          <w:tcPr>
            <w:tcW w:w="753" w:type="dxa"/>
            <w:gridSpan w:val="2"/>
            <w:shd w:val="clear" w:color="auto" w:fill="auto"/>
            <w:noWrap/>
            <w:vAlign w:val="bottom"/>
            <w:hideMark/>
          </w:tcPr>
          <w:p w14:paraId="3BF87D55" w14:textId="1465125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6.388</w:t>
            </w:r>
          </w:p>
        </w:tc>
        <w:tc>
          <w:tcPr>
            <w:tcW w:w="753" w:type="dxa"/>
            <w:gridSpan w:val="2"/>
            <w:shd w:val="clear" w:color="auto" w:fill="auto"/>
            <w:noWrap/>
            <w:vAlign w:val="bottom"/>
            <w:hideMark/>
          </w:tcPr>
          <w:p w14:paraId="46ECF4EE" w14:textId="047D099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5.974</w:t>
            </w:r>
          </w:p>
        </w:tc>
        <w:tc>
          <w:tcPr>
            <w:tcW w:w="752" w:type="dxa"/>
            <w:gridSpan w:val="2"/>
            <w:shd w:val="clear" w:color="auto" w:fill="auto"/>
            <w:noWrap/>
            <w:vAlign w:val="bottom"/>
            <w:hideMark/>
          </w:tcPr>
          <w:p w14:paraId="0B7D1A24" w14:textId="4BE4CC7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6.085</w:t>
            </w:r>
          </w:p>
        </w:tc>
        <w:tc>
          <w:tcPr>
            <w:tcW w:w="753" w:type="dxa"/>
            <w:gridSpan w:val="2"/>
            <w:shd w:val="clear" w:color="auto" w:fill="auto"/>
            <w:noWrap/>
            <w:vAlign w:val="bottom"/>
            <w:hideMark/>
          </w:tcPr>
          <w:p w14:paraId="59609C16" w14:textId="2385452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4.655</w:t>
            </w:r>
          </w:p>
        </w:tc>
        <w:tc>
          <w:tcPr>
            <w:tcW w:w="753" w:type="dxa"/>
            <w:gridSpan w:val="2"/>
            <w:shd w:val="clear" w:color="auto" w:fill="auto"/>
            <w:noWrap/>
            <w:vAlign w:val="bottom"/>
            <w:hideMark/>
          </w:tcPr>
          <w:p w14:paraId="6A50DCFE" w14:textId="4AB9D08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2.959</w:t>
            </w:r>
          </w:p>
        </w:tc>
      </w:tr>
      <w:tr w:rsidR="00C4149B" w:rsidRPr="004B4233" w14:paraId="67D020AF" w14:textId="77777777" w:rsidTr="004B4233">
        <w:trPr>
          <w:gridAfter w:val="1"/>
          <w:wAfter w:w="104" w:type="dxa"/>
          <w:trHeight w:val="300"/>
        </w:trPr>
        <w:tc>
          <w:tcPr>
            <w:tcW w:w="1275" w:type="dxa"/>
            <w:shd w:val="clear" w:color="auto" w:fill="auto"/>
            <w:noWrap/>
            <w:vAlign w:val="bottom"/>
            <w:hideMark/>
          </w:tcPr>
          <w:p w14:paraId="601A2FD2" w14:textId="77777777" w:rsidR="00C4149B" w:rsidRPr="004B4233" w:rsidRDefault="00C4149B" w:rsidP="004B4233">
            <w:pPr>
              <w:spacing w:line="240" w:lineRule="auto"/>
              <w:ind w:firstLine="0"/>
              <w:contextualSpacing/>
              <w:rPr>
                <w:sz w:val="20"/>
                <w:szCs w:val="20"/>
              </w:rPr>
            </w:pPr>
            <w:r w:rsidRPr="004B4233">
              <w:rPr>
                <w:sz w:val="20"/>
                <w:szCs w:val="20"/>
              </w:rPr>
              <w:t>AEST8</w:t>
            </w:r>
          </w:p>
        </w:tc>
        <w:tc>
          <w:tcPr>
            <w:tcW w:w="4680" w:type="dxa"/>
            <w:shd w:val="clear" w:color="auto" w:fill="auto"/>
            <w:vAlign w:val="bottom"/>
            <w:hideMark/>
          </w:tcPr>
          <w:p w14:paraId="67A96AF8" w14:textId="77777777" w:rsidR="00C4149B" w:rsidRPr="004B4233" w:rsidRDefault="00C4149B" w:rsidP="004B4233">
            <w:pPr>
              <w:spacing w:line="240" w:lineRule="auto"/>
              <w:ind w:firstLine="0"/>
              <w:contextualSpacing/>
              <w:rPr>
                <w:sz w:val="20"/>
                <w:szCs w:val="20"/>
              </w:rPr>
            </w:pPr>
            <w:r w:rsidRPr="004B4233">
              <w:rPr>
                <w:sz w:val="20"/>
                <w:szCs w:val="20"/>
              </w:rPr>
              <w:t xml:space="preserve">I like reading poetry. </w:t>
            </w:r>
          </w:p>
        </w:tc>
        <w:tc>
          <w:tcPr>
            <w:tcW w:w="752" w:type="dxa"/>
            <w:shd w:val="clear" w:color="auto" w:fill="auto"/>
            <w:noWrap/>
            <w:vAlign w:val="bottom"/>
            <w:hideMark/>
          </w:tcPr>
          <w:p w14:paraId="6979AA9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7B919441" w14:textId="77777777" w:rsidR="00C4149B" w:rsidRPr="004B4233" w:rsidRDefault="00C4149B" w:rsidP="00B737AA">
            <w:pPr>
              <w:spacing w:line="240" w:lineRule="auto"/>
              <w:ind w:firstLine="0"/>
              <w:contextualSpacing/>
              <w:jc w:val="center"/>
              <w:rPr>
                <w:sz w:val="20"/>
                <w:szCs w:val="20"/>
              </w:rPr>
            </w:pPr>
          </w:p>
        </w:tc>
        <w:tc>
          <w:tcPr>
            <w:tcW w:w="752" w:type="dxa"/>
            <w:gridSpan w:val="2"/>
            <w:shd w:val="clear" w:color="auto" w:fill="auto"/>
            <w:noWrap/>
            <w:vAlign w:val="bottom"/>
            <w:hideMark/>
          </w:tcPr>
          <w:p w14:paraId="1AF16D10"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3AF1C492"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680EF2FF" w14:textId="77777777" w:rsidR="00C4149B" w:rsidRPr="004B4233" w:rsidRDefault="00C4149B" w:rsidP="00B737AA">
            <w:pPr>
              <w:spacing w:line="240" w:lineRule="auto"/>
              <w:ind w:firstLine="0"/>
              <w:contextualSpacing/>
              <w:jc w:val="center"/>
              <w:rPr>
                <w:sz w:val="20"/>
                <w:szCs w:val="20"/>
              </w:rPr>
            </w:pPr>
          </w:p>
        </w:tc>
        <w:tc>
          <w:tcPr>
            <w:tcW w:w="752" w:type="dxa"/>
            <w:gridSpan w:val="2"/>
            <w:shd w:val="clear" w:color="auto" w:fill="auto"/>
            <w:noWrap/>
            <w:vAlign w:val="bottom"/>
            <w:hideMark/>
          </w:tcPr>
          <w:p w14:paraId="208D184D"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5FE9F885" w14:textId="77777777" w:rsidR="00C4149B" w:rsidRPr="004B4233" w:rsidRDefault="00C4149B" w:rsidP="00B737AA">
            <w:pPr>
              <w:spacing w:line="240" w:lineRule="auto"/>
              <w:ind w:firstLine="0"/>
              <w:contextualSpacing/>
              <w:jc w:val="center"/>
              <w:rPr>
                <w:sz w:val="20"/>
                <w:szCs w:val="20"/>
              </w:rPr>
            </w:pPr>
          </w:p>
        </w:tc>
        <w:tc>
          <w:tcPr>
            <w:tcW w:w="753" w:type="dxa"/>
            <w:gridSpan w:val="2"/>
            <w:shd w:val="clear" w:color="auto" w:fill="auto"/>
            <w:noWrap/>
            <w:vAlign w:val="bottom"/>
            <w:hideMark/>
          </w:tcPr>
          <w:p w14:paraId="2DEFE926" w14:textId="77777777" w:rsidR="00C4149B" w:rsidRPr="004B4233" w:rsidRDefault="00C4149B" w:rsidP="00B737AA">
            <w:pPr>
              <w:spacing w:line="240" w:lineRule="auto"/>
              <w:ind w:firstLine="0"/>
              <w:contextualSpacing/>
              <w:jc w:val="center"/>
              <w:rPr>
                <w:sz w:val="20"/>
                <w:szCs w:val="20"/>
              </w:rPr>
            </w:pPr>
          </w:p>
        </w:tc>
      </w:tr>
      <w:tr w:rsidR="00C4149B" w:rsidRPr="004B4233" w14:paraId="15505DAF" w14:textId="77777777" w:rsidTr="004B4233">
        <w:trPr>
          <w:gridAfter w:val="1"/>
          <w:wAfter w:w="104" w:type="dxa"/>
          <w:trHeight w:val="300"/>
        </w:trPr>
        <w:tc>
          <w:tcPr>
            <w:tcW w:w="1275" w:type="dxa"/>
            <w:shd w:val="clear" w:color="auto" w:fill="auto"/>
            <w:noWrap/>
            <w:vAlign w:val="bottom"/>
            <w:hideMark/>
          </w:tcPr>
          <w:p w14:paraId="3682B729" w14:textId="77777777" w:rsidR="00C4149B" w:rsidRPr="004B4233" w:rsidRDefault="00C4149B" w:rsidP="004B4233">
            <w:pPr>
              <w:spacing w:line="240" w:lineRule="auto"/>
              <w:ind w:firstLine="0"/>
              <w:contextualSpacing/>
              <w:rPr>
                <w:sz w:val="20"/>
                <w:szCs w:val="20"/>
              </w:rPr>
            </w:pPr>
            <w:r w:rsidRPr="004B4233">
              <w:rPr>
                <w:sz w:val="20"/>
                <w:szCs w:val="20"/>
              </w:rPr>
              <w:t>AEST9</w:t>
            </w:r>
          </w:p>
        </w:tc>
        <w:tc>
          <w:tcPr>
            <w:tcW w:w="4680" w:type="dxa"/>
            <w:shd w:val="clear" w:color="auto" w:fill="auto"/>
            <w:vAlign w:val="bottom"/>
            <w:hideMark/>
          </w:tcPr>
          <w:p w14:paraId="4FB974B6" w14:textId="77777777" w:rsidR="00C4149B" w:rsidRPr="004B4233" w:rsidRDefault="00C4149B" w:rsidP="004B4233">
            <w:pPr>
              <w:spacing w:line="240" w:lineRule="auto"/>
              <w:ind w:firstLine="0"/>
              <w:contextualSpacing/>
              <w:rPr>
                <w:sz w:val="20"/>
                <w:szCs w:val="20"/>
              </w:rPr>
            </w:pPr>
            <w:r w:rsidRPr="004B4233">
              <w:rPr>
                <w:sz w:val="20"/>
                <w:szCs w:val="20"/>
              </w:rPr>
              <w:t xml:space="preserve">Art is the greatest form of expression of all. </w:t>
            </w:r>
          </w:p>
        </w:tc>
        <w:tc>
          <w:tcPr>
            <w:tcW w:w="752" w:type="dxa"/>
            <w:shd w:val="clear" w:color="auto" w:fill="auto"/>
            <w:noWrap/>
            <w:vAlign w:val="bottom"/>
            <w:hideMark/>
          </w:tcPr>
          <w:p w14:paraId="18BF5BA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shd w:val="clear" w:color="auto" w:fill="auto"/>
            <w:noWrap/>
            <w:vAlign w:val="bottom"/>
            <w:hideMark/>
          </w:tcPr>
          <w:p w14:paraId="002B36D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5.233</w:t>
            </w:r>
          </w:p>
        </w:tc>
        <w:tc>
          <w:tcPr>
            <w:tcW w:w="752" w:type="dxa"/>
            <w:gridSpan w:val="2"/>
            <w:shd w:val="clear" w:color="auto" w:fill="auto"/>
            <w:noWrap/>
            <w:vAlign w:val="bottom"/>
            <w:hideMark/>
          </w:tcPr>
          <w:p w14:paraId="14E27EB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0.314</w:t>
            </w:r>
          </w:p>
        </w:tc>
        <w:tc>
          <w:tcPr>
            <w:tcW w:w="753" w:type="dxa"/>
            <w:gridSpan w:val="2"/>
            <w:shd w:val="clear" w:color="auto" w:fill="auto"/>
            <w:noWrap/>
            <w:vAlign w:val="bottom"/>
            <w:hideMark/>
          </w:tcPr>
          <w:p w14:paraId="5022F776" w14:textId="558217E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8.960</w:t>
            </w:r>
          </w:p>
        </w:tc>
        <w:tc>
          <w:tcPr>
            <w:tcW w:w="753" w:type="dxa"/>
            <w:gridSpan w:val="2"/>
            <w:shd w:val="clear" w:color="auto" w:fill="auto"/>
            <w:noWrap/>
            <w:vAlign w:val="bottom"/>
            <w:hideMark/>
          </w:tcPr>
          <w:p w14:paraId="687C43AF" w14:textId="7ADB9D4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7.597</w:t>
            </w:r>
          </w:p>
        </w:tc>
        <w:tc>
          <w:tcPr>
            <w:tcW w:w="752" w:type="dxa"/>
            <w:gridSpan w:val="2"/>
            <w:shd w:val="clear" w:color="auto" w:fill="auto"/>
            <w:noWrap/>
            <w:vAlign w:val="bottom"/>
            <w:hideMark/>
          </w:tcPr>
          <w:p w14:paraId="023D907B" w14:textId="562CCA7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7.354</w:t>
            </w:r>
          </w:p>
        </w:tc>
        <w:tc>
          <w:tcPr>
            <w:tcW w:w="753" w:type="dxa"/>
            <w:gridSpan w:val="2"/>
            <w:shd w:val="clear" w:color="auto" w:fill="auto"/>
            <w:noWrap/>
            <w:vAlign w:val="bottom"/>
            <w:hideMark/>
          </w:tcPr>
          <w:p w14:paraId="0EDC747C" w14:textId="0F60EB4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3.188</w:t>
            </w:r>
          </w:p>
        </w:tc>
        <w:tc>
          <w:tcPr>
            <w:tcW w:w="753" w:type="dxa"/>
            <w:gridSpan w:val="2"/>
            <w:shd w:val="clear" w:color="auto" w:fill="auto"/>
            <w:noWrap/>
            <w:vAlign w:val="bottom"/>
            <w:hideMark/>
          </w:tcPr>
          <w:p w14:paraId="3A6D7C8F" w14:textId="142E389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2.134</w:t>
            </w:r>
          </w:p>
        </w:tc>
      </w:tr>
      <w:tr w:rsidR="00C4149B" w:rsidRPr="004B4233" w14:paraId="25C53B6D"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4726ACFC"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31C7120B" w14:textId="77777777" w:rsidR="00C4149B" w:rsidRPr="004B4233" w:rsidRDefault="00C4149B" w:rsidP="004B4233">
            <w:pPr>
              <w:spacing w:line="240" w:lineRule="auto"/>
              <w:ind w:firstLine="0"/>
              <w:contextualSpacing/>
              <w:rPr>
                <w:sz w:val="20"/>
                <w:szCs w:val="20"/>
              </w:rPr>
            </w:pPr>
            <w:r w:rsidRPr="004B4233">
              <w:rPr>
                <w:sz w:val="20"/>
                <w:szCs w:val="20"/>
              </w:rPr>
              <w:t>Fantasy</w:t>
            </w:r>
          </w:p>
        </w:tc>
        <w:tc>
          <w:tcPr>
            <w:tcW w:w="752" w:type="dxa"/>
            <w:tcBorders>
              <w:top w:val="single" w:sz="4" w:space="0" w:color="auto"/>
              <w:bottom w:val="single" w:sz="4" w:space="0" w:color="auto"/>
            </w:tcBorders>
            <w:shd w:val="clear" w:color="auto" w:fill="auto"/>
            <w:noWrap/>
            <w:vAlign w:val="bottom"/>
            <w:hideMark/>
          </w:tcPr>
          <w:p w14:paraId="3D0C095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11CE095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28485EA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7B646B5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56778CD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436263C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309A9D1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36884B80"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241B2976" w14:textId="77777777" w:rsidTr="004B4233">
        <w:trPr>
          <w:gridAfter w:val="1"/>
          <w:wAfter w:w="104" w:type="dxa"/>
          <w:trHeight w:val="300"/>
        </w:trPr>
        <w:tc>
          <w:tcPr>
            <w:tcW w:w="1275" w:type="dxa"/>
            <w:shd w:val="clear" w:color="auto" w:fill="auto"/>
            <w:noWrap/>
            <w:vAlign w:val="bottom"/>
            <w:hideMark/>
          </w:tcPr>
          <w:p w14:paraId="1A859AD8" w14:textId="77777777" w:rsidR="00C4149B" w:rsidRPr="004B4233" w:rsidRDefault="00C4149B" w:rsidP="004B4233">
            <w:pPr>
              <w:spacing w:line="240" w:lineRule="auto"/>
              <w:ind w:firstLine="0"/>
              <w:contextualSpacing/>
              <w:rPr>
                <w:sz w:val="20"/>
                <w:szCs w:val="20"/>
              </w:rPr>
            </w:pPr>
            <w:r w:rsidRPr="004B4233">
              <w:rPr>
                <w:sz w:val="20"/>
                <w:szCs w:val="20"/>
              </w:rPr>
              <w:t>FANT4</w:t>
            </w:r>
          </w:p>
        </w:tc>
        <w:tc>
          <w:tcPr>
            <w:tcW w:w="4680" w:type="dxa"/>
            <w:shd w:val="clear" w:color="auto" w:fill="auto"/>
            <w:vAlign w:val="bottom"/>
            <w:hideMark/>
          </w:tcPr>
          <w:p w14:paraId="12920692" w14:textId="4C3EBF9E" w:rsidR="00C4149B" w:rsidRPr="004B4233" w:rsidRDefault="00C4149B" w:rsidP="004B4233">
            <w:pPr>
              <w:spacing w:line="240" w:lineRule="auto"/>
              <w:ind w:firstLine="0"/>
              <w:contextualSpacing/>
              <w:rPr>
                <w:sz w:val="20"/>
                <w:szCs w:val="20"/>
              </w:rPr>
            </w:pPr>
            <w:r w:rsidRPr="004B4233">
              <w:rPr>
                <w:sz w:val="20"/>
                <w:szCs w:val="20"/>
              </w:rPr>
              <w:t>I like to think about real</w:t>
            </w:r>
            <w:r w:rsidR="008271A4">
              <w:rPr>
                <w:sz w:val="20"/>
                <w:szCs w:val="20"/>
              </w:rPr>
              <w:noBreakHyphen/>
            </w:r>
            <w:r w:rsidRPr="004B4233">
              <w:rPr>
                <w:sz w:val="20"/>
                <w:szCs w:val="20"/>
              </w:rPr>
              <w:t>world problems.</w:t>
            </w:r>
          </w:p>
        </w:tc>
        <w:tc>
          <w:tcPr>
            <w:tcW w:w="752" w:type="dxa"/>
            <w:shd w:val="clear" w:color="auto" w:fill="auto"/>
            <w:noWrap/>
            <w:vAlign w:val="bottom"/>
            <w:hideMark/>
          </w:tcPr>
          <w:p w14:paraId="0712C810" w14:textId="1E49EF6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w:t>
            </w:r>
          </w:p>
        </w:tc>
        <w:tc>
          <w:tcPr>
            <w:tcW w:w="753" w:type="dxa"/>
            <w:gridSpan w:val="2"/>
            <w:shd w:val="clear" w:color="auto" w:fill="auto"/>
            <w:noWrap/>
            <w:vAlign w:val="bottom"/>
            <w:hideMark/>
          </w:tcPr>
          <w:p w14:paraId="7691CA0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2.394</w:t>
            </w:r>
          </w:p>
        </w:tc>
        <w:tc>
          <w:tcPr>
            <w:tcW w:w="752" w:type="dxa"/>
            <w:gridSpan w:val="2"/>
            <w:shd w:val="clear" w:color="auto" w:fill="auto"/>
            <w:noWrap/>
            <w:vAlign w:val="bottom"/>
            <w:hideMark/>
          </w:tcPr>
          <w:p w14:paraId="5201566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0.789</w:t>
            </w:r>
          </w:p>
        </w:tc>
        <w:tc>
          <w:tcPr>
            <w:tcW w:w="753" w:type="dxa"/>
            <w:gridSpan w:val="2"/>
            <w:shd w:val="clear" w:color="auto" w:fill="auto"/>
            <w:noWrap/>
            <w:vAlign w:val="bottom"/>
            <w:hideMark/>
          </w:tcPr>
          <w:p w14:paraId="185D5743" w14:textId="15724EE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5.455</w:t>
            </w:r>
          </w:p>
        </w:tc>
        <w:tc>
          <w:tcPr>
            <w:tcW w:w="753" w:type="dxa"/>
            <w:gridSpan w:val="2"/>
            <w:shd w:val="clear" w:color="auto" w:fill="auto"/>
            <w:noWrap/>
            <w:vAlign w:val="bottom"/>
            <w:hideMark/>
          </w:tcPr>
          <w:p w14:paraId="4FE959A4" w14:textId="5D4A0A3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4.321</w:t>
            </w:r>
          </w:p>
        </w:tc>
        <w:tc>
          <w:tcPr>
            <w:tcW w:w="752" w:type="dxa"/>
            <w:gridSpan w:val="2"/>
            <w:shd w:val="clear" w:color="auto" w:fill="auto"/>
            <w:noWrap/>
            <w:vAlign w:val="bottom"/>
            <w:hideMark/>
          </w:tcPr>
          <w:p w14:paraId="4620BA2D" w14:textId="7C7714C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4.821</w:t>
            </w:r>
          </w:p>
        </w:tc>
        <w:tc>
          <w:tcPr>
            <w:tcW w:w="753" w:type="dxa"/>
            <w:gridSpan w:val="2"/>
            <w:shd w:val="clear" w:color="auto" w:fill="auto"/>
            <w:noWrap/>
            <w:vAlign w:val="bottom"/>
            <w:hideMark/>
          </w:tcPr>
          <w:p w14:paraId="709322C4" w14:textId="7F6521F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2.709</w:t>
            </w:r>
          </w:p>
        </w:tc>
        <w:tc>
          <w:tcPr>
            <w:tcW w:w="753" w:type="dxa"/>
            <w:gridSpan w:val="2"/>
            <w:shd w:val="clear" w:color="auto" w:fill="auto"/>
            <w:noWrap/>
            <w:vAlign w:val="bottom"/>
            <w:hideMark/>
          </w:tcPr>
          <w:p w14:paraId="57A9B1E9" w14:textId="65D4A40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0.321</w:t>
            </w:r>
          </w:p>
        </w:tc>
      </w:tr>
      <w:tr w:rsidR="00C4149B" w:rsidRPr="004B4233" w14:paraId="2DC673CD" w14:textId="77777777" w:rsidTr="004B4233">
        <w:trPr>
          <w:gridAfter w:val="1"/>
          <w:wAfter w:w="104" w:type="dxa"/>
          <w:trHeight w:val="600"/>
        </w:trPr>
        <w:tc>
          <w:tcPr>
            <w:tcW w:w="1275" w:type="dxa"/>
            <w:shd w:val="clear" w:color="auto" w:fill="auto"/>
            <w:noWrap/>
            <w:vAlign w:val="bottom"/>
            <w:hideMark/>
          </w:tcPr>
          <w:p w14:paraId="41126A56" w14:textId="77777777" w:rsidR="00C4149B" w:rsidRPr="004B4233" w:rsidRDefault="00C4149B" w:rsidP="004B4233">
            <w:pPr>
              <w:spacing w:line="240" w:lineRule="auto"/>
              <w:ind w:firstLine="0"/>
              <w:contextualSpacing/>
              <w:rPr>
                <w:sz w:val="20"/>
                <w:szCs w:val="20"/>
              </w:rPr>
            </w:pPr>
            <w:r w:rsidRPr="004B4233">
              <w:rPr>
                <w:sz w:val="20"/>
                <w:szCs w:val="20"/>
              </w:rPr>
              <w:t>FANT5</w:t>
            </w:r>
          </w:p>
        </w:tc>
        <w:tc>
          <w:tcPr>
            <w:tcW w:w="4680" w:type="dxa"/>
            <w:shd w:val="clear" w:color="auto" w:fill="auto"/>
            <w:vAlign w:val="bottom"/>
            <w:hideMark/>
          </w:tcPr>
          <w:p w14:paraId="7A86303E" w14:textId="77777777" w:rsidR="00C4149B" w:rsidRPr="004B4233" w:rsidRDefault="00C4149B" w:rsidP="004B4233">
            <w:pPr>
              <w:spacing w:line="240" w:lineRule="auto"/>
              <w:ind w:firstLine="0"/>
              <w:contextualSpacing/>
              <w:rPr>
                <w:sz w:val="20"/>
                <w:szCs w:val="20"/>
              </w:rPr>
            </w:pPr>
            <w:r w:rsidRPr="004B4233">
              <w:rPr>
                <w:sz w:val="20"/>
                <w:szCs w:val="20"/>
              </w:rPr>
              <w:t>Sometimes I have difficulty imagining things, but other times I can build mental images.</w:t>
            </w:r>
          </w:p>
        </w:tc>
        <w:tc>
          <w:tcPr>
            <w:tcW w:w="752" w:type="dxa"/>
            <w:shd w:val="clear" w:color="auto" w:fill="auto"/>
            <w:noWrap/>
            <w:vAlign w:val="bottom"/>
            <w:hideMark/>
          </w:tcPr>
          <w:p w14:paraId="08F5B3E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w:t>
            </w:r>
          </w:p>
        </w:tc>
        <w:tc>
          <w:tcPr>
            <w:tcW w:w="753" w:type="dxa"/>
            <w:gridSpan w:val="2"/>
            <w:shd w:val="clear" w:color="auto" w:fill="auto"/>
            <w:noWrap/>
            <w:vAlign w:val="bottom"/>
            <w:hideMark/>
          </w:tcPr>
          <w:p w14:paraId="5503AF03" w14:textId="29A542F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0.826</w:t>
            </w:r>
          </w:p>
        </w:tc>
        <w:tc>
          <w:tcPr>
            <w:tcW w:w="752" w:type="dxa"/>
            <w:gridSpan w:val="2"/>
            <w:shd w:val="clear" w:color="auto" w:fill="auto"/>
            <w:noWrap/>
            <w:vAlign w:val="bottom"/>
            <w:hideMark/>
          </w:tcPr>
          <w:p w14:paraId="095DD6D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0.165</w:t>
            </w:r>
          </w:p>
        </w:tc>
        <w:tc>
          <w:tcPr>
            <w:tcW w:w="753" w:type="dxa"/>
            <w:gridSpan w:val="2"/>
            <w:shd w:val="clear" w:color="auto" w:fill="auto"/>
            <w:noWrap/>
            <w:vAlign w:val="bottom"/>
            <w:hideMark/>
          </w:tcPr>
          <w:p w14:paraId="7008AEC7" w14:textId="4405B2F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5.988</w:t>
            </w:r>
          </w:p>
        </w:tc>
        <w:tc>
          <w:tcPr>
            <w:tcW w:w="753" w:type="dxa"/>
            <w:gridSpan w:val="2"/>
            <w:shd w:val="clear" w:color="auto" w:fill="auto"/>
            <w:noWrap/>
            <w:vAlign w:val="bottom"/>
            <w:hideMark/>
          </w:tcPr>
          <w:p w14:paraId="182607F9" w14:textId="29AFE6B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1.897</w:t>
            </w:r>
          </w:p>
        </w:tc>
        <w:tc>
          <w:tcPr>
            <w:tcW w:w="752" w:type="dxa"/>
            <w:gridSpan w:val="2"/>
            <w:shd w:val="clear" w:color="auto" w:fill="auto"/>
            <w:noWrap/>
            <w:vAlign w:val="bottom"/>
            <w:hideMark/>
          </w:tcPr>
          <w:p w14:paraId="060CA2B8" w14:textId="5C33597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2.881</w:t>
            </w:r>
          </w:p>
        </w:tc>
        <w:tc>
          <w:tcPr>
            <w:tcW w:w="753" w:type="dxa"/>
            <w:gridSpan w:val="2"/>
            <w:shd w:val="clear" w:color="auto" w:fill="auto"/>
            <w:noWrap/>
            <w:vAlign w:val="bottom"/>
            <w:hideMark/>
          </w:tcPr>
          <w:p w14:paraId="2DCB165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1.911</w:t>
            </w:r>
          </w:p>
        </w:tc>
        <w:tc>
          <w:tcPr>
            <w:tcW w:w="753" w:type="dxa"/>
            <w:gridSpan w:val="2"/>
            <w:shd w:val="clear" w:color="auto" w:fill="auto"/>
            <w:noWrap/>
            <w:vAlign w:val="bottom"/>
            <w:hideMark/>
          </w:tcPr>
          <w:p w14:paraId="63256CA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10.217</w:t>
            </w:r>
          </w:p>
        </w:tc>
      </w:tr>
      <w:tr w:rsidR="00C4149B" w:rsidRPr="004B4233" w14:paraId="2A24C6C2"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3155423C"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2EDACB91" w14:textId="77777777" w:rsidR="00C4149B" w:rsidRPr="004B4233" w:rsidRDefault="00C4149B" w:rsidP="004B4233">
            <w:pPr>
              <w:spacing w:line="240" w:lineRule="auto"/>
              <w:ind w:firstLine="0"/>
              <w:contextualSpacing/>
              <w:rPr>
                <w:sz w:val="20"/>
                <w:szCs w:val="20"/>
              </w:rPr>
            </w:pPr>
            <w:r w:rsidRPr="004B4233">
              <w:rPr>
                <w:sz w:val="20"/>
                <w:szCs w:val="20"/>
              </w:rPr>
              <w:t>Feelings</w:t>
            </w:r>
          </w:p>
        </w:tc>
        <w:tc>
          <w:tcPr>
            <w:tcW w:w="752" w:type="dxa"/>
            <w:tcBorders>
              <w:top w:val="single" w:sz="4" w:space="0" w:color="auto"/>
              <w:bottom w:val="single" w:sz="4" w:space="0" w:color="auto"/>
            </w:tcBorders>
            <w:shd w:val="clear" w:color="auto" w:fill="auto"/>
            <w:noWrap/>
            <w:vAlign w:val="bottom"/>
            <w:hideMark/>
          </w:tcPr>
          <w:p w14:paraId="1AC0565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5FBDFBB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166E4B5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204DE4E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6752917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65A424A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651EF60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6FD06E4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2E9BB5F2"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5FE9D645" w14:textId="77777777" w:rsidR="00C4149B" w:rsidRPr="004B4233" w:rsidRDefault="00C4149B" w:rsidP="004B4233">
            <w:pPr>
              <w:spacing w:line="240" w:lineRule="auto"/>
              <w:ind w:firstLine="0"/>
              <w:contextualSpacing/>
              <w:rPr>
                <w:sz w:val="20"/>
                <w:szCs w:val="20"/>
              </w:rPr>
            </w:pPr>
            <w:r w:rsidRPr="004B4233">
              <w:rPr>
                <w:sz w:val="20"/>
                <w:szCs w:val="20"/>
              </w:rPr>
              <w:t>FEEL1</w:t>
            </w:r>
          </w:p>
        </w:tc>
        <w:tc>
          <w:tcPr>
            <w:tcW w:w="4680" w:type="dxa"/>
            <w:tcBorders>
              <w:top w:val="single" w:sz="4" w:space="0" w:color="auto"/>
            </w:tcBorders>
            <w:shd w:val="clear" w:color="auto" w:fill="auto"/>
            <w:vAlign w:val="bottom"/>
            <w:hideMark/>
          </w:tcPr>
          <w:p w14:paraId="28CDEE15" w14:textId="77777777" w:rsidR="00C4149B" w:rsidRPr="004B4233" w:rsidRDefault="00C4149B" w:rsidP="004B4233">
            <w:pPr>
              <w:spacing w:line="240" w:lineRule="auto"/>
              <w:ind w:firstLine="0"/>
              <w:contextualSpacing/>
              <w:rPr>
                <w:sz w:val="20"/>
                <w:szCs w:val="20"/>
              </w:rPr>
            </w:pPr>
            <w:r w:rsidRPr="004B4233">
              <w:rPr>
                <w:sz w:val="20"/>
                <w:szCs w:val="20"/>
              </w:rPr>
              <w:t>People have told me I am emotionally inept.</w:t>
            </w:r>
          </w:p>
        </w:tc>
        <w:tc>
          <w:tcPr>
            <w:tcW w:w="752" w:type="dxa"/>
            <w:tcBorders>
              <w:top w:val="single" w:sz="4" w:space="0" w:color="auto"/>
            </w:tcBorders>
            <w:shd w:val="clear" w:color="auto" w:fill="auto"/>
            <w:noWrap/>
            <w:vAlign w:val="bottom"/>
            <w:hideMark/>
          </w:tcPr>
          <w:p w14:paraId="7F336D5F" w14:textId="38FC19A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72F7DC3B" w14:textId="3A70D2F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5.367</w:t>
            </w:r>
          </w:p>
        </w:tc>
        <w:tc>
          <w:tcPr>
            <w:tcW w:w="752" w:type="dxa"/>
            <w:gridSpan w:val="2"/>
            <w:tcBorders>
              <w:top w:val="single" w:sz="4" w:space="0" w:color="auto"/>
            </w:tcBorders>
            <w:shd w:val="clear" w:color="auto" w:fill="auto"/>
            <w:noWrap/>
            <w:vAlign w:val="bottom"/>
            <w:hideMark/>
          </w:tcPr>
          <w:p w14:paraId="29C8B40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0.424</w:t>
            </w:r>
          </w:p>
        </w:tc>
        <w:tc>
          <w:tcPr>
            <w:tcW w:w="753" w:type="dxa"/>
            <w:gridSpan w:val="2"/>
            <w:tcBorders>
              <w:top w:val="single" w:sz="4" w:space="0" w:color="auto"/>
            </w:tcBorders>
            <w:shd w:val="clear" w:color="auto" w:fill="auto"/>
            <w:noWrap/>
            <w:vAlign w:val="bottom"/>
            <w:hideMark/>
          </w:tcPr>
          <w:p w14:paraId="13B030DD" w14:textId="155A298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5.684</w:t>
            </w:r>
          </w:p>
        </w:tc>
        <w:tc>
          <w:tcPr>
            <w:tcW w:w="753" w:type="dxa"/>
            <w:gridSpan w:val="2"/>
            <w:tcBorders>
              <w:top w:val="single" w:sz="4" w:space="0" w:color="auto"/>
            </w:tcBorders>
            <w:shd w:val="clear" w:color="auto" w:fill="auto"/>
            <w:noWrap/>
            <w:vAlign w:val="bottom"/>
            <w:hideMark/>
          </w:tcPr>
          <w:p w14:paraId="694F5577" w14:textId="3EF79A5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3.294</w:t>
            </w:r>
          </w:p>
        </w:tc>
        <w:tc>
          <w:tcPr>
            <w:tcW w:w="752" w:type="dxa"/>
            <w:gridSpan w:val="2"/>
            <w:tcBorders>
              <w:top w:val="single" w:sz="4" w:space="0" w:color="auto"/>
            </w:tcBorders>
            <w:shd w:val="clear" w:color="auto" w:fill="auto"/>
            <w:noWrap/>
            <w:vAlign w:val="bottom"/>
            <w:hideMark/>
          </w:tcPr>
          <w:p w14:paraId="238EA580" w14:textId="3BE929A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4.689</w:t>
            </w:r>
          </w:p>
        </w:tc>
        <w:tc>
          <w:tcPr>
            <w:tcW w:w="753" w:type="dxa"/>
            <w:gridSpan w:val="2"/>
            <w:tcBorders>
              <w:top w:val="single" w:sz="4" w:space="0" w:color="auto"/>
            </w:tcBorders>
            <w:shd w:val="clear" w:color="auto" w:fill="auto"/>
            <w:noWrap/>
            <w:vAlign w:val="bottom"/>
            <w:hideMark/>
          </w:tcPr>
          <w:p w14:paraId="326FEF3A" w14:textId="7AF036B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1.745</w:t>
            </w:r>
          </w:p>
        </w:tc>
        <w:tc>
          <w:tcPr>
            <w:tcW w:w="753" w:type="dxa"/>
            <w:gridSpan w:val="2"/>
            <w:tcBorders>
              <w:top w:val="single" w:sz="4" w:space="0" w:color="auto"/>
            </w:tcBorders>
            <w:shd w:val="clear" w:color="auto" w:fill="auto"/>
            <w:noWrap/>
            <w:vAlign w:val="bottom"/>
            <w:hideMark/>
          </w:tcPr>
          <w:p w14:paraId="0B3941BD" w14:textId="6C703A7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1.151</w:t>
            </w:r>
          </w:p>
        </w:tc>
      </w:tr>
      <w:tr w:rsidR="00C4149B" w:rsidRPr="004B4233" w14:paraId="3F1266ED" w14:textId="77777777" w:rsidTr="004B4233">
        <w:trPr>
          <w:gridAfter w:val="1"/>
          <w:wAfter w:w="104" w:type="dxa"/>
          <w:trHeight w:val="300"/>
        </w:trPr>
        <w:tc>
          <w:tcPr>
            <w:tcW w:w="1275" w:type="dxa"/>
            <w:shd w:val="clear" w:color="auto" w:fill="auto"/>
            <w:noWrap/>
            <w:vAlign w:val="bottom"/>
            <w:hideMark/>
          </w:tcPr>
          <w:p w14:paraId="269FC6EE" w14:textId="77777777" w:rsidR="00C4149B" w:rsidRPr="004B4233" w:rsidRDefault="00C4149B" w:rsidP="004B4233">
            <w:pPr>
              <w:spacing w:line="240" w:lineRule="auto"/>
              <w:ind w:firstLine="0"/>
              <w:contextualSpacing/>
              <w:rPr>
                <w:sz w:val="20"/>
                <w:szCs w:val="20"/>
              </w:rPr>
            </w:pPr>
            <w:r w:rsidRPr="004B4233">
              <w:rPr>
                <w:sz w:val="20"/>
                <w:szCs w:val="20"/>
              </w:rPr>
              <w:t>FEEL5</w:t>
            </w:r>
          </w:p>
        </w:tc>
        <w:tc>
          <w:tcPr>
            <w:tcW w:w="4680" w:type="dxa"/>
            <w:shd w:val="clear" w:color="auto" w:fill="auto"/>
            <w:vAlign w:val="bottom"/>
            <w:hideMark/>
          </w:tcPr>
          <w:p w14:paraId="5A9F4CE9" w14:textId="77777777" w:rsidR="00C4149B" w:rsidRPr="004B4233" w:rsidRDefault="00C4149B" w:rsidP="004B4233">
            <w:pPr>
              <w:spacing w:line="240" w:lineRule="auto"/>
              <w:ind w:firstLine="0"/>
              <w:contextualSpacing/>
              <w:rPr>
                <w:sz w:val="20"/>
                <w:szCs w:val="20"/>
              </w:rPr>
            </w:pPr>
            <w:r w:rsidRPr="004B4233">
              <w:rPr>
                <w:sz w:val="20"/>
                <w:szCs w:val="20"/>
              </w:rPr>
              <w:t>I sometimes can tell how people feel.</w:t>
            </w:r>
          </w:p>
        </w:tc>
        <w:tc>
          <w:tcPr>
            <w:tcW w:w="752" w:type="dxa"/>
            <w:shd w:val="clear" w:color="auto" w:fill="auto"/>
            <w:noWrap/>
            <w:vAlign w:val="bottom"/>
            <w:hideMark/>
          </w:tcPr>
          <w:p w14:paraId="2C56662E" w14:textId="28809AD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0.5</w:t>
            </w:r>
          </w:p>
        </w:tc>
        <w:tc>
          <w:tcPr>
            <w:tcW w:w="753" w:type="dxa"/>
            <w:gridSpan w:val="2"/>
            <w:shd w:val="clear" w:color="auto" w:fill="auto"/>
            <w:noWrap/>
            <w:vAlign w:val="bottom"/>
            <w:hideMark/>
          </w:tcPr>
          <w:p w14:paraId="099ABCE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3.480</w:t>
            </w:r>
          </w:p>
        </w:tc>
        <w:tc>
          <w:tcPr>
            <w:tcW w:w="752" w:type="dxa"/>
            <w:gridSpan w:val="2"/>
            <w:shd w:val="clear" w:color="auto" w:fill="auto"/>
            <w:noWrap/>
            <w:vAlign w:val="bottom"/>
            <w:hideMark/>
          </w:tcPr>
          <w:p w14:paraId="104D49E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0.732</w:t>
            </w:r>
          </w:p>
        </w:tc>
        <w:tc>
          <w:tcPr>
            <w:tcW w:w="753" w:type="dxa"/>
            <w:gridSpan w:val="2"/>
            <w:shd w:val="clear" w:color="auto" w:fill="auto"/>
            <w:noWrap/>
            <w:vAlign w:val="bottom"/>
            <w:hideMark/>
          </w:tcPr>
          <w:p w14:paraId="0019CD70" w14:textId="68BFE97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6.560</w:t>
            </w:r>
          </w:p>
        </w:tc>
        <w:tc>
          <w:tcPr>
            <w:tcW w:w="753" w:type="dxa"/>
            <w:gridSpan w:val="2"/>
            <w:shd w:val="clear" w:color="auto" w:fill="auto"/>
            <w:noWrap/>
            <w:vAlign w:val="bottom"/>
            <w:hideMark/>
          </w:tcPr>
          <w:p w14:paraId="78EAE7F9" w14:textId="256C542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5.667</w:t>
            </w:r>
          </w:p>
        </w:tc>
        <w:tc>
          <w:tcPr>
            <w:tcW w:w="752" w:type="dxa"/>
            <w:gridSpan w:val="2"/>
            <w:shd w:val="clear" w:color="auto" w:fill="auto"/>
            <w:noWrap/>
            <w:vAlign w:val="bottom"/>
            <w:hideMark/>
          </w:tcPr>
          <w:p w14:paraId="66D234B1" w14:textId="47E4E81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6.616</w:t>
            </w:r>
          </w:p>
        </w:tc>
        <w:tc>
          <w:tcPr>
            <w:tcW w:w="753" w:type="dxa"/>
            <w:gridSpan w:val="2"/>
            <w:shd w:val="clear" w:color="auto" w:fill="auto"/>
            <w:noWrap/>
            <w:vAlign w:val="bottom"/>
            <w:hideMark/>
          </w:tcPr>
          <w:p w14:paraId="293C4DE2" w14:textId="33A842E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3.990</w:t>
            </w:r>
          </w:p>
        </w:tc>
        <w:tc>
          <w:tcPr>
            <w:tcW w:w="753" w:type="dxa"/>
            <w:gridSpan w:val="2"/>
            <w:shd w:val="clear" w:color="auto" w:fill="auto"/>
            <w:noWrap/>
            <w:vAlign w:val="bottom"/>
            <w:hideMark/>
          </w:tcPr>
          <w:p w14:paraId="098499F1" w14:textId="591B402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1.421</w:t>
            </w:r>
          </w:p>
        </w:tc>
      </w:tr>
      <w:tr w:rsidR="00C4149B" w:rsidRPr="004B4233" w14:paraId="6996772B" w14:textId="77777777" w:rsidTr="004B4233">
        <w:trPr>
          <w:gridAfter w:val="1"/>
          <w:wAfter w:w="104" w:type="dxa"/>
          <w:trHeight w:val="300"/>
        </w:trPr>
        <w:tc>
          <w:tcPr>
            <w:tcW w:w="1275" w:type="dxa"/>
            <w:shd w:val="clear" w:color="auto" w:fill="auto"/>
            <w:noWrap/>
            <w:vAlign w:val="bottom"/>
            <w:hideMark/>
          </w:tcPr>
          <w:p w14:paraId="40036AAA" w14:textId="77777777" w:rsidR="00C4149B" w:rsidRPr="004B4233" w:rsidRDefault="00C4149B" w:rsidP="004B4233">
            <w:pPr>
              <w:spacing w:line="240" w:lineRule="auto"/>
              <w:ind w:firstLine="0"/>
              <w:contextualSpacing/>
              <w:rPr>
                <w:sz w:val="20"/>
                <w:szCs w:val="20"/>
              </w:rPr>
            </w:pPr>
            <w:r w:rsidRPr="004B4233">
              <w:rPr>
                <w:sz w:val="20"/>
                <w:szCs w:val="20"/>
              </w:rPr>
              <w:lastRenderedPageBreak/>
              <w:t>FEEL7</w:t>
            </w:r>
          </w:p>
        </w:tc>
        <w:tc>
          <w:tcPr>
            <w:tcW w:w="4680" w:type="dxa"/>
            <w:shd w:val="clear" w:color="auto" w:fill="auto"/>
            <w:vAlign w:val="bottom"/>
            <w:hideMark/>
          </w:tcPr>
          <w:p w14:paraId="5E1FCA0E" w14:textId="77777777" w:rsidR="00C4149B" w:rsidRPr="004B4233" w:rsidRDefault="00C4149B" w:rsidP="004B4233">
            <w:pPr>
              <w:spacing w:line="240" w:lineRule="auto"/>
              <w:ind w:firstLine="0"/>
              <w:contextualSpacing/>
              <w:rPr>
                <w:sz w:val="20"/>
                <w:szCs w:val="20"/>
              </w:rPr>
            </w:pPr>
            <w:r w:rsidRPr="004B4233">
              <w:rPr>
                <w:sz w:val="20"/>
                <w:szCs w:val="20"/>
              </w:rPr>
              <w:t>For the most part I understand others emotions.</w:t>
            </w:r>
          </w:p>
        </w:tc>
        <w:tc>
          <w:tcPr>
            <w:tcW w:w="752" w:type="dxa"/>
            <w:shd w:val="clear" w:color="auto" w:fill="auto"/>
            <w:noWrap/>
            <w:vAlign w:val="bottom"/>
            <w:hideMark/>
          </w:tcPr>
          <w:p w14:paraId="0497742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415083D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4.035</w:t>
            </w:r>
          </w:p>
        </w:tc>
        <w:tc>
          <w:tcPr>
            <w:tcW w:w="752" w:type="dxa"/>
            <w:gridSpan w:val="2"/>
            <w:shd w:val="clear" w:color="auto" w:fill="auto"/>
            <w:noWrap/>
            <w:vAlign w:val="bottom"/>
            <w:hideMark/>
          </w:tcPr>
          <w:p w14:paraId="48DEB05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0.639</w:t>
            </w:r>
          </w:p>
        </w:tc>
        <w:tc>
          <w:tcPr>
            <w:tcW w:w="753" w:type="dxa"/>
            <w:gridSpan w:val="2"/>
            <w:shd w:val="clear" w:color="auto" w:fill="auto"/>
            <w:noWrap/>
            <w:vAlign w:val="bottom"/>
            <w:hideMark/>
          </w:tcPr>
          <w:p w14:paraId="2220B0C9" w14:textId="057906C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6.326</w:t>
            </w:r>
          </w:p>
        </w:tc>
        <w:tc>
          <w:tcPr>
            <w:tcW w:w="753" w:type="dxa"/>
            <w:gridSpan w:val="2"/>
            <w:shd w:val="clear" w:color="auto" w:fill="auto"/>
            <w:noWrap/>
            <w:vAlign w:val="bottom"/>
            <w:hideMark/>
          </w:tcPr>
          <w:p w14:paraId="5B2AD00E" w14:textId="0F05449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6.765</w:t>
            </w:r>
          </w:p>
        </w:tc>
        <w:tc>
          <w:tcPr>
            <w:tcW w:w="752" w:type="dxa"/>
            <w:gridSpan w:val="2"/>
            <w:shd w:val="clear" w:color="auto" w:fill="auto"/>
            <w:noWrap/>
            <w:vAlign w:val="bottom"/>
            <w:hideMark/>
          </w:tcPr>
          <w:p w14:paraId="147C9C67" w14:textId="58249E2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6.765</w:t>
            </w:r>
          </w:p>
        </w:tc>
        <w:tc>
          <w:tcPr>
            <w:tcW w:w="753" w:type="dxa"/>
            <w:gridSpan w:val="2"/>
            <w:shd w:val="clear" w:color="auto" w:fill="auto"/>
            <w:noWrap/>
            <w:vAlign w:val="bottom"/>
            <w:hideMark/>
          </w:tcPr>
          <w:p w14:paraId="0B88E3CD" w14:textId="0FD44DC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4.625</w:t>
            </w:r>
          </w:p>
        </w:tc>
        <w:tc>
          <w:tcPr>
            <w:tcW w:w="753" w:type="dxa"/>
            <w:gridSpan w:val="2"/>
            <w:shd w:val="clear" w:color="auto" w:fill="auto"/>
            <w:noWrap/>
            <w:vAlign w:val="bottom"/>
            <w:hideMark/>
          </w:tcPr>
          <w:p w14:paraId="1D97F4C9" w14:textId="5EB9B98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1.592</w:t>
            </w:r>
          </w:p>
        </w:tc>
      </w:tr>
      <w:tr w:rsidR="00C4149B" w:rsidRPr="004B4233" w14:paraId="54F73B4C" w14:textId="77777777" w:rsidTr="004B4233">
        <w:trPr>
          <w:gridAfter w:val="1"/>
          <w:wAfter w:w="104" w:type="dxa"/>
          <w:trHeight w:val="300"/>
        </w:trPr>
        <w:tc>
          <w:tcPr>
            <w:tcW w:w="1275" w:type="dxa"/>
            <w:shd w:val="clear" w:color="auto" w:fill="auto"/>
            <w:noWrap/>
            <w:vAlign w:val="bottom"/>
            <w:hideMark/>
          </w:tcPr>
          <w:p w14:paraId="4C6696A5" w14:textId="77777777" w:rsidR="00C4149B" w:rsidRPr="004B4233" w:rsidRDefault="00C4149B" w:rsidP="004B4233">
            <w:pPr>
              <w:spacing w:line="240" w:lineRule="auto"/>
              <w:ind w:firstLine="0"/>
              <w:contextualSpacing/>
              <w:rPr>
                <w:sz w:val="20"/>
                <w:szCs w:val="20"/>
              </w:rPr>
            </w:pPr>
            <w:r w:rsidRPr="004B4233">
              <w:rPr>
                <w:sz w:val="20"/>
                <w:szCs w:val="20"/>
              </w:rPr>
              <w:t>FEEL9</w:t>
            </w:r>
          </w:p>
        </w:tc>
        <w:tc>
          <w:tcPr>
            <w:tcW w:w="4680" w:type="dxa"/>
            <w:shd w:val="clear" w:color="auto" w:fill="auto"/>
            <w:vAlign w:val="bottom"/>
            <w:hideMark/>
          </w:tcPr>
          <w:p w14:paraId="16AE129C" w14:textId="77777777" w:rsidR="00C4149B" w:rsidRPr="004B4233" w:rsidRDefault="00C4149B" w:rsidP="004B4233">
            <w:pPr>
              <w:spacing w:line="240" w:lineRule="auto"/>
              <w:ind w:firstLine="0"/>
              <w:contextualSpacing/>
              <w:rPr>
                <w:sz w:val="20"/>
                <w:szCs w:val="20"/>
              </w:rPr>
            </w:pPr>
            <w:r w:rsidRPr="004B4233">
              <w:rPr>
                <w:sz w:val="20"/>
                <w:szCs w:val="20"/>
              </w:rPr>
              <w:t>I have a deep understanding of others emotions.</w:t>
            </w:r>
          </w:p>
        </w:tc>
        <w:tc>
          <w:tcPr>
            <w:tcW w:w="752" w:type="dxa"/>
            <w:shd w:val="clear" w:color="auto" w:fill="auto"/>
            <w:noWrap/>
            <w:vAlign w:val="bottom"/>
            <w:hideMark/>
          </w:tcPr>
          <w:p w14:paraId="2F0C95E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shd w:val="clear" w:color="auto" w:fill="auto"/>
            <w:noWrap/>
            <w:vAlign w:val="bottom"/>
            <w:hideMark/>
          </w:tcPr>
          <w:p w14:paraId="10DFB7B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4.448</w:t>
            </w:r>
          </w:p>
        </w:tc>
        <w:tc>
          <w:tcPr>
            <w:tcW w:w="752" w:type="dxa"/>
            <w:gridSpan w:val="2"/>
            <w:shd w:val="clear" w:color="auto" w:fill="auto"/>
            <w:noWrap/>
            <w:vAlign w:val="bottom"/>
            <w:hideMark/>
          </w:tcPr>
          <w:p w14:paraId="719746B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0.490</w:t>
            </w:r>
          </w:p>
        </w:tc>
        <w:tc>
          <w:tcPr>
            <w:tcW w:w="753" w:type="dxa"/>
            <w:gridSpan w:val="2"/>
            <w:shd w:val="clear" w:color="auto" w:fill="auto"/>
            <w:noWrap/>
            <w:vAlign w:val="bottom"/>
            <w:hideMark/>
          </w:tcPr>
          <w:p w14:paraId="53818C0A" w14:textId="160FDDF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7.191</w:t>
            </w:r>
          </w:p>
        </w:tc>
        <w:tc>
          <w:tcPr>
            <w:tcW w:w="753" w:type="dxa"/>
            <w:gridSpan w:val="2"/>
            <w:shd w:val="clear" w:color="auto" w:fill="auto"/>
            <w:noWrap/>
            <w:vAlign w:val="bottom"/>
            <w:hideMark/>
          </w:tcPr>
          <w:p w14:paraId="2BE62B48" w14:textId="79C23539"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6.933</w:t>
            </w:r>
          </w:p>
        </w:tc>
        <w:tc>
          <w:tcPr>
            <w:tcW w:w="752" w:type="dxa"/>
            <w:gridSpan w:val="2"/>
            <w:shd w:val="clear" w:color="auto" w:fill="auto"/>
            <w:noWrap/>
            <w:vAlign w:val="bottom"/>
            <w:hideMark/>
          </w:tcPr>
          <w:p w14:paraId="38174638" w14:textId="2A80C14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6.153</w:t>
            </w:r>
          </w:p>
        </w:tc>
        <w:tc>
          <w:tcPr>
            <w:tcW w:w="753" w:type="dxa"/>
            <w:gridSpan w:val="2"/>
            <w:shd w:val="clear" w:color="auto" w:fill="auto"/>
            <w:noWrap/>
            <w:vAlign w:val="bottom"/>
            <w:hideMark/>
          </w:tcPr>
          <w:p w14:paraId="6FED9CBF" w14:textId="28834DC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4.000</w:t>
            </w:r>
          </w:p>
        </w:tc>
        <w:tc>
          <w:tcPr>
            <w:tcW w:w="753" w:type="dxa"/>
            <w:gridSpan w:val="2"/>
            <w:shd w:val="clear" w:color="auto" w:fill="auto"/>
            <w:noWrap/>
            <w:vAlign w:val="bottom"/>
            <w:hideMark/>
          </w:tcPr>
          <w:p w14:paraId="09A33364" w14:textId="504ACF3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1.769</w:t>
            </w:r>
          </w:p>
        </w:tc>
      </w:tr>
      <w:tr w:rsidR="00C4149B" w:rsidRPr="004B4233" w14:paraId="2004382A"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2BAAC6C0"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51977C0E" w14:textId="77777777" w:rsidR="00C4149B" w:rsidRPr="004B4233" w:rsidRDefault="00C4149B" w:rsidP="004B4233">
            <w:pPr>
              <w:spacing w:line="240" w:lineRule="auto"/>
              <w:ind w:firstLine="0"/>
              <w:contextualSpacing/>
              <w:rPr>
                <w:sz w:val="20"/>
                <w:szCs w:val="20"/>
              </w:rPr>
            </w:pPr>
            <w:r w:rsidRPr="004B4233">
              <w:rPr>
                <w:sz w:val="20"/>
                <w:szCs w:val="20"/>
              </w:rPr>
              <w:t>Ideas</w:t>
            </w:r>
          </w:p>
        </w:tc>
        <w:tc>
          <w:tcPr>
            <w:tcW w:w="752" w:type="dxa"/>
            <w:tcBorders>
              <w:top w:val="single" w:sz="4" w:space="0" w:color="auto"/>
              <w:bottom w:val="single" w:sz="4" w:space="0" w:color="auto"/>
            </w:tcBorders>
            <w:shd w:val="clear" w:color="auto" w:fill="auto"/>
            <w:noWrap/>
            <w:vAlign w:val="bottom"/>
            <w:hideMark/>
          </w:tcPr>
          <w:p w14:paraId="3B7F09C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13A7690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1874A81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4E61CBA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18CDC5B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2925E7D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2E3C53C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5B672BB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79BBF9DD" w14:textId="77777777" w:rsidTr="004B4233">
        <w:trPr>
          <w:gridAfter w:val="1"/>
          <w:wAfter w:w="104" w:type="dxa"/>
          <w:trHeight w:val="300"/>
        </w:trPr>
        <w:tc>
          <w:tcPr>
            <w:tcW w:w="1275" w:type="dxa"/>
            <w:tcBorders>
              <w:top w:val="single" w:sz="4" w:space="0" w:color="auto"/>
            </w:tcBorders>
            <w:shd w:val="clear" w:color="auto" w:fill="auto"/>
            <w:noWrap/>
            <w:vAlign w:val="bottom"/>
            <w:hideMark/>
          </w:tcPr>
          <w:p w14:paraId="5CEB5755" w14:textId="77777777" w:rsidR="00C4149B" w:rsidRPr="004B4233" w:rsidRDefault="00C4149B" w:rsidP="004B4233">
            <w:pPr>
              <w:spacing w:line="240" w:lineRule="auto"/>
              <w:ind w:firstLine="0"/>
              <w:contextualSpacing/>
              <w:rPr>
                <w:sz w:val="20"/>
                <w:szCs w:val="20"/>
              </w:rPr>
            </w:pPr>
            <w:r w:rsidRPr="004B4233">
              <w:rPr>
                <w:sz w:val="20"/>
                <w:szCs w:val="20"/>
              </w:rPr>
              <w:t>IDEA1</w:t>
            </w:r>
          </w:p>
        </w:tc>
        <w:tc>
          <w:tcPr>
            <w:tcW w:w="4680" w:type="dxa"/>
            <w:tcBorders>
              <w:top w:val="single" w:sz="4" w:space="0" w:color="auto"/>
            </w:tcBorders>
            <w:shd w:val="clear" w:color="auto" w:fill="auto"/>
            <w:vAlign w:val="bottom"/>
            <w:hideMark/>
          </w:tcPr>
          <w:p w14:paraId="4B823AEF" w14:textId="77777777" w:rsidR="00C4149B" w:rsidRPr="004B4233" w:rsidRDefault="00C4149B" w:rsidP="004B4233">
            <w:pPr>
              <w:spacing w:line="240" w:lineRule="auto"/>
              <w:ind w:firstLine="0"/>
              <w:contextualSpacing/>
              <w:rPr>
                <w:sz w:val="20"/>
                <w:szCs w:val="20"/>
              </w:rPr>
            </w:pPr>
            <w:r w:rsidRPr="004B4233">
              <w:rPr>
                <w:sz w:val="20"/>
                <w:szCs w:val="20"/>
              </w:rPr>
              <w:t xml:space="preserve">I find theoretical conversations extremely boring. </w:t>
            </w:r>
          </w:p>
        </w:tc>
        <w:tc>
          <w:tcPr>
            <w:tcW w:w="752" w:type="dxa"/>
            <w:tcBorders>
              <w:top w:val="single" w:sz="4" w:space="0" w:color="auto"/>
            </w:tcBorders>
            <w:shd w:val="clear" w:color="auto" w:fill="auto"/>
            <w:noWrap/>
            <w:vAlign w:val="bottom"/>
            <w:hideMark/>
          </w:tcPr>
          <w:p w14:paraId="5E1BC19B" w14:textId="60FC2C3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w:t>
            </w:r>
          </w:p>
        </w:tc>
        <w:tc>
          <w:tcPr>
            <w:tcW w:w="753" w:type="dxa"/>
            <w:gridSpan w:val="2"/>
            <w:tcBorders>
              <w:top w:val="single" w:sz="4" w:space="0" w:color="auto"/>
            </w:tcBorders>
            <w:shd w:val="clear" w:color="auto" w:fill="auto"/>
            <w:noWrap/>
            <w:vAlign w:val="bottom"/>
            <w:hideMark/>
          </w:tcPr>
          <w:p w14:paraId="69DF4EE4" w14:textId="453A60B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3.676</w:t>
            </w:r>
          </w:p>
        </w:tc>
        <w:tc>
          <w:tcPr>
            <w:tcW w:w="752" w:type="dxa"/>
            <w:gridSpan w:val="2"/>
            <w:tcBorders>
              <w:top w:val="single" w:sz="4" w:space="0" w:color="auto"/>
            </w:tcBorders>
            <w:shd w:val="clear" w:color="auto" w:fill="auto"/>
            <w:noWrap/>
            <w:vAlign w:val="bottom"/>
            <w:hideMark/>
          </w:tcPr>
          <w:p w14:paraId="36E27D2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0.865</w:t>
            </w:r>
          </w:p>
        </w:tc>
        <w:tc>
          <w:tcPr>
            <w:tcW w:w="753" w:type="dxa"/>
            <w:gridSpan w:val="2"/>
            <w:tcBorders>
              <w:top w:val="single" w:sz="4" w:space="0" w:color="auto"/>
            </w:tcBorders>
            <w:shd w:val="clear" w:color="auto" w:fill="auto"/>
            <w:noWrap/>
            <w:vAlign w:val="bottom"/>
            <w:hideMark/>
          </w:tcPr>
          <w:p w14:paraId="29E7684E" w14:textId="6B9D925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4.486</w:t>
            </w:r>
          </w:p>
        </w:tc>
        <w:tc>
          <w:tcPr>
            <w:tcW w:w="753" w:type="dxa"/>
            <w:gridSpan w:val="2"/>
            <w:tcBorders>
              <w:top w:val="single" w:sz="4" w:space="0" w:color="auto"/>
            </w:tcBorders>
            <w:shd w:val="clear" w:color="auto" w:fill="auto"/>
            <w:noWrap/>
            <w:vAlign w:val="bottom"/>
            <w:hideMark/>
          </w:tcPr>
          <w:p w14:paraId="2D9941D8" w14:textId="1704EEF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3.003</w:t>
            </w:r>
          </w:p>
        </w:tc>
        <w:tc>
          <w:tcPr>
            <w:tcW w:w="752" w:type="dxa"/>
            <w:gridSpan w:val="2"/>
            <w:tcBorders>
              <w:top w:val="single" w:sz="4" w:space="0" w:color="auto"/>
            </w:tcBorders>
            <w:shd w:val="clear" w:color="auto" w:fill="auto"/>
            <w:noWrap/>
            <w:vAlign w:val="bottom"/>
            <w:hideMark/>
          </w:tcPr>
          <w:p w14:paraId="6B7FB636" w14:textId="3350A39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2.823</w:t>
            </w:r>
          </w:p>
        </w:tc>
        <w:tc>
          <w:tcPr>
            <w:tcW w:w="753" w:type="dxa"/>
            <w:gridSpan w:val="2"/>
            <w:tcBorders>
              <w:top w:val="single" w:sz="4" w:space="0" w:color="auto"/>
            </w:tcBorders>
            <w:shd w:val="clear" w:color="auto" w:fill="auto"/>
            <w:noWrap/>
            <w:vAlign w:val="bottom"/>
            <w:hideMark/>
          </w:tcPr>
          <w:p w14:paraId="1D7E1F0B" w14:textId="37A0CF9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1.783</w:t>
            </w:r>
          </w:p>
        </w:tc>
        <w:tc>
          <w:tcPr>
            <w:tcW w:w="753" w:type="dxa"/>
            <w:gridSpan w:val="2"/>
            <w:tcBorders>
              <w:top w:val="single" w:sz="4" w:space="0" w:color="auto"/>
            </w:tcBorders>
            <w:shd w:val="clear" w:color="auto" w:fill="auto"/>
            <w:noWrap/>
            <w:vAlign w:val="bottom"/>
            <w:hideMark/>
          </w:tcPr>
          <w:p w14:paraId="0A79B25B" w14:textId="2F48B7B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0.804</w:t>
            </w:r>
          </w:p>
        </w:tc>
      </w:tr>
      <w:tr w:rsidR="00C4149B" w:rsidRPr="004B4233" w14:paraId="3323EF9C" w14:textId="77777777" w:rsidTr="004B4233">
        <w:trPr>
          <w:gridAfter w:val="1"/>
          <w:wAfter w:w="104" w:type="dxa"/>
          <w:trHeight w:val="300"/>
        </w:trPr>
        <w:tc>
          <w:tcPr>
            <w:tcW w:w="1275" w:type="dxa"/>
            <w:shd w:val="clear" w:color="auto" w:fill="auto"/>
            <w:noWrap/>
            <w:vAlign w:val="bottom"/>
            <w:hideMark/>
          </w:tcPr>
          <w:p w14:paraId="3B6D84F4" w14:textId="77777777" w:rsidR="00C4149B" w:rsidRPr="004B4233" w:rsidRDefault="00C4149B" w:rsidP="004B4233">
            <w:pPr>
              <w:spacing w:line="240" w:lineRule="auto"/>
              <w:ind w:firstLine="0"/>
              <w:contextualSpacing/>
              <w:rPr>
                <w:sz w:val="20"/>
                <w:szCs w:val="20"/>
              </w:rPr>
            </w:pPr>
            <w:r w:rsidRPr="004B4233">
              <w:rPr>
                <w:sz w:val="20"/>
                <w:szCs w:val="20"/>
              </w:rPr>
              <w:t>IDEA3</w:t>
            </w:r>
          </w:p>
        </w:tc>
        <w:tc>
          <w:tcPr>
            <w:tcW w:w="4680" w:type="dxa"/>
            <w:shd w:val="clear" w:color="auto" w:fill="auto"/>
            <w:vAlign w:val="bottom"/>
            <w:hideMark/>
          </w:tcPr>
          <w:p w14:paraId="73924D3E" w14:textId="77777777" w:rsidR="00C4149B" w:rsidRPr="004B4233" w:rsidRDefault="00C4149B" w:rsidP="004B4233">
            <w:pPr>
              <w:spacing w:line="240" w:lineRule="auto"/>
              <w:ind w:firstLine="0"/>
              <w:contextualSpacing/>
              <w:rPr>
                <w:sz w:val="20"/>
                <w:szCs w:val="20"/>
              </w:rPr>
            </w:pPr>
            <w:r w:rsidRPr="004B4233">
              <w:rPr>
                <w:sz w:val="20"/>
                <w:szCs w:val="20"/>
              </w:rPr>
              <w:t xml:space="preserve">I dislike focusing on difficult problems. </w:t>
            </w:r>
          </w:p>
        </w:tc>
        <w:tc>
          <w:tcPr>
            <w:tcW w:w="752" w:type="dxa"/>
            <w:shd w:val="clear" w:color="auto" w:fill="auto"/>
            <w:noWrap/>
            <w:vAlign w:val="bottom"/>
            <w:hideMark/>
          </w:tcPr>
          <w:p w14:paraId="4EAA441A" w14:textId="13BD860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w:t>
            </w:r>
          </w:p>
        </w:tc>
        <w:tc>
          <w:tcPr>
            <w:tcW w:w="753" w:type="dxa"/>
            <w:gridSpan w:val="2"/>
            <w:shd w:val="clear" w:color="auto" w:fill="auto"/>
            <w:noWrap/>
            <w:vAlign w:val="bottom"/>
            <w:hideMark/>
          </w:tcPr>
          <w:p w14:paraId="75036798" w14:textId="68CAC4F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3.614</w:t>
            </w:r>
          </w:p>
        </w:tc>
        <w:tc>
          <w:tcPr>
            <w:tcW w:w="752" w:type="dxa"/>
            <w:gridSpan w:val="2"/>
            <w:shd w:val="clear" w:color="auto" w:fill="auto"/>
            <w:noWrap/>
            <w:vAlign w:val="bottom"/>
            <w:hideMark/>
          </w:tcPr>
          <w:p w14:paraId="1EAA1D5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0.754</w:t>
            </w:r>
          </w:p>
        </w:tc>
        <w:tc>
          <w:tcPr>
            <w:tcW w:w="753" w:type="dxa"/>
            <w:gridSpan w:val="2"/>
            <w:shd w:val="clear" w:color="auto" w:fill="auto"/>
            <w:noWrap/>
            <w:vAlign w:val="bottom"/>
            <w:hideMark/>
          </w:tcPr>
          <w:p w14:paraId="7F356F65" w14:textId="45F3AB3F"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5.488</w:t>
            </w:r>
          </w:p>
        </w:tc>
        <w:tc>
          <w:tcPr>
            <w:tcW w:w="753" w:type="dxa"/>
            <w:gridSpan w:val="2"/>
            <w:shd w:val="clear" w:color="auto" w:fill="auto"/>
            <w:noWrap/>
            <w:vAlign w:val="bottom"/>
            <w:hideMark/>
          </w:tcPr>
          <w:p w14:paraId="3FFF6423" w14:textId="2FFD767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2.942</w:t>
            </w:r>
          </w:p>
        </w:tc>
        <w:tc>
          <w:tcPr>
            <w:tcW w:w="752" w:type="dxa"/>
            <w:gridSpan w:val="2"/>
            <w:shd w:val="clear" w:color="auto" w:fill="auto"/>
            <w:noWrap/>
            <w:vAlign w:val="bottom"/>
            <w:hideMark/>
          </w:tcPr>
          <w:p w14:paraId="43B162AA" w14:textId="29B68042"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2.972</w:t>
            </w:r>
          </w:p>
        </w:tc>
        <w:tc>
          <w:tcPr>
            <w:tcW w:w="753" w:type="dxa"/>
            <w:gridSpan w:val="2"/>
            <w:shd w:val="clear" w:color="auto" w:fill="auto"/>
            <w:noWrap/>
            <w:vAlign w:val="bottom"/>
            <w:hideMark/>
          </w:tcPr>
          <w:p w14:paraId="0722E655" w14:textId="5963335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1.861</w:t>
            </w:r>
          </w:p>
        </w:tc>
        <w:tc>
          <w:tcPr>
            <w:tcW w:w="753" w:type="dxa"/>
            <w:gridSpan w:val="2"/>
            <w:shd w:val="clear" w:color="auto" w:fill="auto"/>
            <w:noWrap/>
            <w:vAlign w:val="bottom"/>
            <w:hideMark/>
          </w:tcPr>
          <w:p w14:paraId="60EB04C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0.237</w:t>
            </w:r>
          </w:p>
        </w:tc>
      </w:tr>
      <w:tr w:rsidR="00C4149B" w:rsidRPr="004B4233" w14:paraId="7189F0C2" w14:textId="77777777" w:rsidTr="004B4233">
        <w:trPr>
          <w:gridAfter w:val="1"/>
          <w:wAfter w:w="104" w:type="dxa"/>
          <w:trHeight w:val="300"/>
        </w:trPr>
        <w:tc>
          <w:tcPr>
            <w:tcW w:w="1275" w:type="dxa"/>
            <w:shd w:val="clear" w:color="auto" w:fill="auto"/>
            <w:noWrap/>
            <w:vAlign w:val="bottom"/>
            <w:hideMark/>
          </w:tcPr>
          <w:p w14:paraId="04AC03ED" w14:textId="77777777" w:rsidR="00C4149B" w:rsidRPr="004B4233" w:rsidRDefault="00C4149B" w:rsidP="004B4233">
            <w:pPr>
              <w:spacing w:line="240" w:lineRule="auto"/>
              <w:ind w:firstLine="0"/>
              <w:contextualSpacing/>
              <w:rPr>
                <w:sz w:val="20"/>
                <w:szCs w:val="20"/>
              </w:rPr>
            </w:pPr>
            <w:r w:rsidRPr="004B4233">
              <w:rPr>
                <w:sz w:val="20"/>
                <w:szCs w:val="20"/>
              </w:rPr>
              <w:t>IDEA6</w:t>
            </w:r>
          </w:p>
        </w:tc>
        <w:tc>
          <w:tcPr>
            <w:tcW w:w="4680" w:type="dxa"/>
            <w:shd w:val="clear" w:color="auto" w:fill="auto"/>
            <w:vAlign w:val="bottom"/>
            <w:hideMark/>
          </w:tcPr>
          <w:p w14:paraId="561F3CD0" w14:textId="77777777" w:rsidR="00C4149B" w:rsidRPr="004B4233" w:rsidRDefault="00C4149B" w:rsidP="004B4233">
            <w:pPr>
              <w:spacing w:line="240" w:lineRule="auto"/>
              <w:ind w:firstLine="0"/>
              <w:contextualSpacing/>
              <w:rPr>
                <w:sz w:val="20"/>
                <w:szCs w:val="20"/>
              </w:rPr>
            </w:pPr>
            <w:r w:rsidRPr="004B4233">
              <w:rPr>
                <w:sz w:val="20"/>
                <w:szCs w:val="20"/>
              </w:rPr>
              <w:t>Sometimes I enjoy solving complex problems.</w:t>
            </w:r>
          </w:p>
        </w:tc>
        <w:tc>
          <w:tcPr>
            <w:tcW w:w="752" w:type="dxa"/>
            <w:shd w:val="clear" w:color="auto" w:fill="auto"/>
            <w:noWrap/>
            <w:vAlign w:val="bottom"/>
            <w:hideMark/>
          </w:tcPr>
          <w:p w14:paraId="076CEDB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w:t>
            </w:r>
          </w:p>
        </w:tc>
        <w:tc>
          <w:tcPr>
            <w:tcW w:w="753" w:type="dxa"/>
            <w:gridSpan w:val="2"/>
            <w:shd w:val="clear" w:color="auto" w:fill="auto"/>
            <w:noWrap/>
            <w:vAlign w:val="bottom"/>
            <w:hideMark/>
          </w:tcPr>
          <w:p w14:paraId="78E8BD34"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2.148</w:t>
            </w:r>
          </w:p>
        </w:tc>
        <w:tc>
          <w:tcPr>
            <w:tcW w:w="752" w:type="dxa"/>
            <w:gridSpan w:val="2"/>
            <w:shd w:val="clear" w:color="auto" w:fill="auto"/>
            <w:noWrap/>
            <w:vAlign w:val="bottom"/>
            <w:hideMark/>
          </w:tcPr>
          <w:p w14:paraId="13AF5C6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1.120</w:t>
            </w:r>
          </w:p>
        </w:tc>
        <w:tc>
          <w:tcPr>
            <w:tcW w:w="753" w:type="dxa"/>
            <w:gridSpan w:val="2"/>
            <w:shd w:val="clear" w:color="auto" w:fill="auto"/>
            <w:noWrap/>
            <w:vAlign w:val="bottom"/>
            <w:hideMark/>
          </w:tcPr>
          <w:p w14:paraId="49793755" w14:textId="4DB4DEB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4.236</w:t>
            </w:r>
          </w:p>
        </w:tc>
        <w:tc>
          <w:tcPr>
            <w:tcW w:w="753" w:type="dxa"/>
            <w:gridSpan w:val="2"/>
            <w:shd w:val="clear" w:color="auto" w:fill="auto"/>
            <w:noWrap/>
            <w:vAlign w:val="bottom"/>
            <w:hideMark/>
          </w:tcPr>
          <w:p w14:paraId="4A4C9623" w14:textId="2ED07A4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3.815</w:t>
            </w:r>
          </w:p>
        </w:tc>
        <w:tc>
          <w:tcPr>
            <w:tcW w:w="752" w:type="dxa"/>
            <w:gridSpan w:val="2"/>
            <w:shd w:val="clear" w:color="auto" w:fill="auto"/>
            <w:noWrap/>
            <w:vAlign w:val="bottom"/>
            <w:hideMark/>
          </w:tcPr>
          <w:p w14:paraId="7728A9E2" w14:textId="0EEFDC4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4.034</w:t>
            </w:r>
          </w:p>
        </w:tc>
        <w:tc>
          <w:tcPr>
            <w:tcW w:w="753" w:type="dxa"/>
            <w:gridSpan w:val="2"/>
            <w:shd w:val="clear" w:color="auto" w:fill="auto"/>
            <w:noWrap/>
            <w:vAlign w:val="bottom"/>
            <w:hideMark/>
          </w:tcPr>
          <w:p w14:paraId="6E0A35E4" w14:textId="22E315A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2.721</w:t>
            </w:r>
          </w:p>
        </w:tc>
        <w:tc>
          <w:tcPr>
            <w:tcW w:w="753" w:type="dxa"/>
            <w:gridSpan w:val="2"/>
            <w:shd w:val="clear" w:color="auto" w:fill="auto"/>
            <w:noWrap/>
            <w:vAlign w:val="bottom"/>
            <w:hideMark/>
          </w:tcPr>
          <w:p w14:paraId="18C25029" w14:textId="7CC3149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0.971</w:t>
            </w:r>
          </w:p>
        </w:tc>
      </w:tr>
      <w:tr w:rsidR="00C4149B" w:rsidRPr="004B4233" w14:paraId="5AD7B291" w14:textId="77777777" w:rsidTr="004B4233">
        <w:trPr>
          <w:gridAfter w:val="1"/>
          <w:wAfter w:w="104" w:type="dxa"/>
          <w:trHeight w:val="300"/>
        </w:trPr>
        <w:tc>
          <w:tcPr>
            <w:tcW w:w="1275" w:type="dxa"/>
            <w:shd w:val="clear" w:color="auto" w:fill="auto"/>
            <w:noWrap/>
            <w:vAlign w:val="bottom"/>
            <w:hideMark/>
          </w:tcPr>
          <w:p w14:paraId="53E647B3" w14:textId="77777777" w:rsidR="00C4149B" w:rsidRPr="004B4233" w:rsidRDefault="00C4149B" w:rsidP="004B4233">
            <w:pPr>
              <w:spacing w:line="240" w:lineRule="auto"/>
              <w:ind w:firstLine="0"/>
              <w:contextualSpacing/>
              <w:rPr>
                <w:sz w:val="20"/>
                <w:szCs w:val="20"/>
              </w:rPr>
            </w:pPr>
            <w:r w:rsidRPr="004B4233">
              <w:rPr>
                <w:sz w:val="20"/>
                <w:szCs w:val="20"/>
              </w:rPr>
              <w:t>IDEA7</w:t>
            </w:r>
          </w:p>
        </w:tc>
        <w:tc>
          <w:tcPr>
            <w:tcW w:w="4680" w:type="dxa"/>
            <w:shd w:val="clear" w:color="auto" w:fill="auto"/>
            <w:vAlign w:val="bottom"/>
            <w:hideMark/>
          </w:tcPr>
          <w:p w14:paraId="4459765E" w14:textId="77777777" w:rsidR="00C4149B" w:rsidRPr="004B4233" w:rsidRDefault="00C4149B" w:rsidP="004B4233">
            <w:pPr>
              <w:spacing w:line="240" w:lineRule="auto"/>
              <w:ind w:firstLine="0"/>
              <w:contextualSpacing/>
              <w:rPr>
                <w:sz w:val="20"/>
                <w:szCs w:val="20"/>
              </w:rPr>
            </w:pPr>
            <w:r w:rsidRPr="004B4233">
              <w:rPr>
                <w:sz w:val="20"/>
                <w:szCs w:val="20"/>
              </w:rPr>
              <w:t>I enjoy solving complex problems.</w:t>
            </w:r>
          </w:p>
        </w:tc>
        <w:tc>
          <w:tcPr>
            <w:tcW w:w="752" w:type="dxa"/>
            <w:shd w:val="clear" w:color="auto" w:fill="auto"/>
            <w:noWrap/>
            <w:vAlign w:val="bottom"/>
            <w:hideMark/>
          </w:tcPr>
          <w:p w14:paraId="371ED3E8"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shd w:val="clear" w:color="auto" w:fill="auto"/>
            <w:noWrap/>
            <w:vAlign w:val="bottom"/>
            <w:hideMark/>
          </w:tcPr>
          <w:p w14:paraId="34B44A5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2.355</w:t>
            </w:r>
          </w:p>
        </w:tc>
        <w:tc>
          <w:tcPr>
            <w:tcW w:w="752" w:type="dxa"/>
            <w:gridSpan w:val="2"/>
            <w:shd w:val="clear" w:color="auto" w:fill="auto"/>
            <w:noWrap/>
            <w:vAlign w:val="bottom"/>
            <w:hideMark/>
          </w:tcPr>
          <w:p w14:paraId="0395BEE2"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1.056</w:t>
            </w:r>
          </w:p>
        </w:tc>
        <w:tc>
          <w:tcPr>
            <w:tcW w:w="753" w:type="dxa"/>
            <w:gridSpan w:val="2"/>
            <w:shd w:val="clear" w:color="auto" w:fill="auto"/>
            <w:noWrap/>
            <w:vAlign w:val="bottom"/>
            <w:hideMark/>
          </w:tcPr>
          <w:p w14:paraId="22C8A990" w14:textId="62F9CC0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4.446</w:t>
            </w:r>
          </w:p>
        </w:tc>
        <w:tc>
          <w:tcPr>
            <w:tcW w:w="753" w:type="dxa"/>
            <w:gridSpan w:val="2"/>
            <w:shd w:val="clear" w:color="auto" w:fill="auto"/>
            <w:noWrap/>
            <w:vAlign w:val="bottom"/>
            <w:hideMark/>
          </w:tcPr>
          <w:p w14:paraId="071DBB67" w14:textId="24152D65"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4.147</w:t>
            </w:r>
          </w:p>
        </w:tc>
        <w:tc>
          <w:tcPr>
            <w:tcW w:w="752" w:type="dxa"/>
            <w:gridSpan w:val="2"/>
            <w:shd w:val="clear" w:color="auto" w:fill="auto"/>
            <w:noWrap/>
            <w:vAlign w:val="bottom"/>
            <w:hideMark/>
          </w:tcPr>
          <w:p w14:paraId="1AAB19D7" w14:textId="5B7B310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3.916</w:t>
            </w:r>
          </w:p>
        </w:tc>
        <w:tc>
          <w:tcPr>
            <w:tcW w:w="753" w:type="dxa"/>
            <w:gridSpan w:val="2"/>
            <w:shd w:val="clear" w:color="auto" w:fill="auto"/>
            <w:noWrap/>
            <w:vAlign w:val="bottom"/>
            <w:hideMark/>
          </w:tcPr>
          <w:p w14:paraId="310B0228" w14:textId="20153310"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2.599</w:t>
            </w:r>
          </w:p>
        </w:tc>
        <w:tc>
          <w:tcPr>
            <w:tcW w:w="753" w:type="dxa"/>
            <w:gridSpan w:val="2"/>
            <w:shd w:val="clear" w:color="auto" w:fill="auto"/>
            <w:noWrap/>
            <w:vAlign w:val="bottom"/>
            <w:hideMark/>
          </w:tcPr>
          <w:p w14:paraId="0E5E8317" w14:textId="6854ABE6"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1.025</w:t>
            </w:r>
          </w:p>
        </w:tc>
      </w:tr>
      <w:tr w:rsidR="00C4149B" w:rsidRPr="004B4233" w14:paraId="6A768597" w14:textId="77777777" w:rsidTr="004B4233">
        <w:trPr>
          <w:gridAfter w:val="1"/>
          <w:wAfter w:w="104" w:type="dxa"/>
          <w:trHeight w:val="600"/>
        </w:trPr>
        <w:tc>
          <w:tcPr>
            <w:tcW w:w="1275" w:type="dxa"/>
            <w:tcBorders>
              <w:bottom w:val="single" w:sz="4" w:space="0" w:color="auto"/>
            </w:tcBorders>
            <w:shd w:val="clear" w:color="auto" w:fill="auto"/>
            <w:noWrap/>
            <w:vAlign w:val="bottom"/>
            <w:hideMark/>
          </w:tcPr>
          <w:p w14:paraId="1FEA3AC5" w14:textId="77777777" w:rsidR="00C4149B" w:rsidRPr="004B4233" w:rsidRDefault="00C4149B" w:rsidP="004B4233">
            <w:pPr>
              <w:spacing w:line="240" w:lineRule="auto"/>
              <w:ind w:firstLine="0"/>
              <w:contextualSpacing/>
              <w:rPr>
                <w:sz w:val="20"/>
                <w:szCs w:val="20"/>
              </w:rPr>
            </w:pPr>
            <w:r w:rsidRPr="004B4233">
              <w:rPr>
                <w:sz w:val="20"/>
                <w:szCs w:val="20"/>
              </w:rPr>
              <w:t>IDEA10</w:t>
            </w:r>
          </w:p>
        </w:tc>
        <w:tc>
          <w:tcPr>
            <w:tcW w:w="4680" w:type="dxa"/>
            <w:tcBorders>
              <w:bottom w:val="single" w:sz="4" w:space="0" w:color="auto"/>
            </w:tcBorders>
            <w:shd w:val="clear" w:color="auto" w:fill="auto"/>
            <w:vAlign w:val="bottom"/>
            <w:hideMark/>
          </w:tcPr>
          <w:p w14:paraId="77DD6617" w14:textId="77777777" w:rsidR="00C4149B" w:rsidRPr="004B4233" w:rsidRDefault="00C4149B" w:rsidP="004B4233">
            <w:pPr>
              <w:spacing w:line="240" w:lineRule="auto"/>
              <w:ind w:firstLine="0"/>
              <w:contextualSpacing/>
              <w:rPr>
                <w:sz w:val="20"/>
                <w:szCs w:val="20"/>
              </w:rPr>
            </w:pPr>
            <w:r w:rsidRPr="004B4233">
              <w:rPr>
                <w:sz w:val="20"/>
                <w:szCs w:val="20"/>
              </w:rPr>
              <w:t xml:space="preserve">I really enjoy trying to tackle the most complex problems imaginable. </w:t>
            </w:r>
          </w:p>
        </w:tc>
        <w:tc>
          <w:tcPr>
            <w:tcW w:w="752" w:type="dxa"/>
            <w:tcBorders>
              <w:bottom w:val="single" w:sz="4" w:space="0" w:color="auto"/>
            </w:tcBorders>
            <w:shd w:val="clear" w:color="auto" w:fill="auto"/>
            <w:noWrap/>
            <w:vAlign w:val="bottom"/>
            <w:hideMark/>
          </w:tcPr>
          <w:p w14:paraId="03A267FC"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3</w:t>
            </w:r>
          </w:p>
        </w:tc>
        <w:tc>
          <w:tcPr>
            <w:tcW w:w="753" w:type="dxa"/>
            <w:gridSpan w:val="2"/>
            <w:tcBorders>
              <w:bottom w:val="single" w:sz="4" w:space="0" w:color="auto"/>
            </w:tcBorders>
            <w:shd w:val="clear" w:color="auto" w:fill="auto"/>
            <w:noWrap/>
            <w:vAlign w:val="bottom"/>
            <w:hideMark/>
          </w:tcPr>
          <w:p w14:paraId="087BEA1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2.628</w:t>
            </w:r>
          </w:p>
        </w:tc>
        <w:tc>
          <w:tcPr>
            <w:tcW w:w="752" w:type="dxa"/>
            <w:gridSpan w:val="2"/>
            <w:tcBorders>
              <w:bottom w:val="single" w:sz="4" w:space="0" w:color="auto"/>
            </w:tcBorders>
            <w:shd w:val="clear" w:color="auto" w:fill="auto"/>
            <w:noWrap/>
            <w:vAlign w:val="bottom"/>
            <w:hideMark/>
          </w:tcPr>
          <w:p w14:paraId="14D143E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0.522</w:t>
            </w:r>
          </w:p>
        </w:tc>
        <w:tc>
          <w:tcPr>
            <w:tcW w:w="753" w:type="dxa"/>
            <w:gridSpan w:val="2"/>
            <w:tcBorders>
              <w:bottom w:val="single" w:sz="4" w:space="0" w:color="auto"/>
            </w:tcBorders>
            <w:shd w:val="clear" w:color="auto" w:fill="auto"/>
            <w:noWrap/>
            <w:vAlign w:val="bottom"/>
            <w:hideMark/>
          </w:tcPr>
          <w:p w14:paraId="3B261DC7" w14:textId="1353948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4.983</w:t>
            </w:r>
          </w:p>
        </w:tc>
        <w:tc>
          <w:tcPr>
            <w:tcW w:w="753" w:type="dxa"/>
            <w:gridSpan w:val="2"/>
            <w:tcBorders>
              <w:bottom w:val="single" w:sz="4" w:space="0" w:color="auto"/>
            </w:tcBorders>
            <w:shd w:val="clear" w:color="auto" w:fill="auto"/>
            <w:noWrap/>
            <w:vAlign w:val="bottom"/>
            <w:hideMark/>
          </w:tcPr>
          <w:p w14:paraId="40512B9E" w14:textId="0875260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4.058</w:t>
            </w:r>
          </w:p>
        </w:tc>
        <w:tc>
          <w:tcPr>
            <w:tcW w:w="752" w:type="dxa"/>
            <w:gridSpan w:val="2"/>
            <w:tcBorders>
              <w:bottom w:val="single" w:sz="4" w:space="0" w:color="auto"/>
            </w:tcBorders>
            <w:shd w:val="clear" w:color="auto" w:fill="auto"/>
            <w:noWrap/>
            <w:vAlign w:val="bottom"/>
            <w:hideMark/>
          </w:tcPr>
          <w:p w14:paraId="05031B74" w14:textId="1140BC7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3.893</w:t>
            </w:r>
          </w:p>
        </w:tc>
        <w:tc>
          <w:tcPr>
            <w:tcW w:w="753" w:type="dxa"/>
            <w:gridSpan w:val="2"/>
            <w:tcBorders>
              <w:bottom w:val="single" w:sz="4" w:space="0" w:color="auto"/>
            </w:tcBorders>
            <w:shd w:val="clear" w:color="auto" w:fill="auto"/>
            <w:noWrap/>
            <w:vAlign w:val="bottom"/>
            <w:hideMark/>
          </w:tcPr>
          <w:p w14:paraId="6340D674" w14:textId="7B8B574E"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1.942</w:t>
            </w:r>
          </w:p>
        </w:tc>
        <w:tc>
          <w:tcPr>
            <w:tcW w:w="753" w:type="dxa"/>
            <w:gridSpan w:val="2"/>
            <w:tcBorders>
              <w:bottom w:val="single" w:sz="4" w:space="0" w:color="auto"/>
            </w:tcBorders>
            <w:shd w:val="clear" w:color="auto" w:fill="auto"/>
            <w:noWrap/>
            <w:vAlign w:val="bottom"/>
            <w:hideMark/>
          </w:tcPr>
          <w:p w14:paraId="49700B83"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0.182</w:t>
            </w:r>
          </w:p>
        </w:tc>
      </w:tr>
      <w:tr w:rsidR="00C4149B" w:rsidRPr="004B4233" w14:paraId="477B63AC" w14:textId="77777777" w:rsidTr="004B4233">
        <w:trPr>
          <w:gridAfter w:val="1"/>
          <w:wAfter w:w="104" w:type="dxa"/>
          <w:trHeight w:val="300"/>
        </w:trPr>
        <w:tc>
          <w:tcPr>
            <w:tcW w:w="1275" w:type="dxa"/>
            <w:tcBorders>
              <w:top w:val="single" w:sz="4" w:space="0" w:color="auto"/>
              <w:bottom w:val="single" w:sz="4" w:space="0" w:color="auto"/>
            </w:tcBorders>
            <w:shd w:val="clear" w:color="auto" w:fill="auto"/>
            <w:noWrap/>
            <w:vAlign w:val="bottom"/>
            <w:hideMark/>
          </w:tcPr>
          <w:p w14:paraId="5FEFEC5D" w14:textId="77777777" w:rsidR="00C4149B" w:rsidRPr="004B4233" w:rsidRDefault="00C4149B" w:rsidP="004B4233">
            <w:pPr>
              <w:spacing w:line="240" w:lineRule="auto"/>
              <w:ind w:firstLine="0"/>
              <w:contextualSpacing/>
              <w:rPr>
                <w:sz w:val="20"/>
                <w:szCs w:val="20"/>
              </w:rPr>
            </w:pPr>
          </w:p>
        </w:tc>
        <w:tc>
          <w:tcPr>
            <w:tcW w:w="4680" w:type="dxa"/>
            <w:tcBorders>
              <w:top w:val="single" w:sz="4" w:space="0" w:color="auto"/>
              <w:bottom w:val="single" w:sz="4" w:space="0" w:color="auto"/>
            </w:tcBorders>
            <w:shd w:val="clear" w:color="auto" w:fill="auto"/>
            <w:vAlign w:val="bottom"/>
            <w:hideMark/>
          </w:tcPr>
          <w:p w14:paraId="124B84F4" w14:textId="77777777" w:rsidR="00C4149B" w:rsidRPr="004B4233" w:rsidRDefault="00C4149B" w:rsidP="004B4233">
            <w:pPr>
              <w:spacing w:line="240" w:lineRule="auto"/>
              <w:ind w:firstLine="0"/>
              <w:contextualSpacing/>
              <w:rPr>
                <w:bCs w:val="0"/>
                <w:i/>
                <w:kern w:val="32"/>
                <w:sz w:val="20"/>
                <w:szCs w:val="20"/>
              </w:rPr>
            </w:pPr>
            <w:r w:rsidRPr="004B4233">
              <w:rPr>
                <w:sz w:val="20"/>
                <w:szCs w:val="20"/>
              </w:rPr>
              <w:t>Values</w:t>
            </w:r>
          </w:p>
        </w:tc>
        <w:tc>
          <w:tcPr>
            <w:tcW w:w="752" w:type="dxa"/>
            <w:tcBorders>
              <w:top w:val="single" w:sz="4" w:space="0" w:color="auto"/>
              <w:bottom w:val="single" w:sz="4" w:space="0" w:color="auto"/>
            </w:tcBorders>
            <w:shd w:val="clear" w:color="auto" w:fill="auto"/>
            <w:noWrap/>
            <w:vAlign w:val="bottom"/>
            <w:hideMark/>
          </w:tcPr>
          <w:p w14:paraId="76383DF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SME</w:t>
            </w:r>
          </w:p>
        </w:tc>
        <w:tc>
          <w:tcPr>
            <w:tcW w:w="753" w:type="dxa"/>
            <w:gridSpan w:val="2"/>
            <w:tcBorders>
              <w:top w:val="single" w:sz="4" w:space="0" w:color="auto"/>
              <w:bottom w:val="single" w:sz="4" w:space="0" w:color="auto"/>
            </w:tcBorders>
            <w:shd w:val="clear" w:color="auto" w:fill="auto"/>
            <w:noWrap/>
            <w:vAlign w:val="bottom"/>
            <w:hideMark/>
          </w:tcPr>
          <w:p w14:paraId="66ADDE7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δ</w:t>
            </w:r>
          </w:p>
        </w:tc>
        <w:tc>
          <w:tcPr>
            <w:tcW w:w="752" w:type="dxa"/>
            <w:gridSpan w:val="2"/>
            <w:tcBorders>
              <w:top w:val="single" w:sz="4" w:space="0" w:color="auto"/>
              <w:bottom w:val="single" w:sz="4" w:space="0" w:color="auto"/>
            </w:tcBorders>
            <w:shd w:val="clear" w:color="auto" w:fill="auto"/>
            <w:noWrap/>
            <w:vAlign w:val="bottom"/>
            <w:hideMark/>
          </w:tcPr>
          <w:p w14:paraId="373D05E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α</w:t>
            </w:r>
          </w:p>
        </w:tc>
        <w:tc>
          <w:tcPr>
            <w:tcW w:w="753" w:type="dxa"/>
            <w:gridSpan w:val="2"/>
            <w:tcBorders>
              <w:top w:val="single" w:sz="4" w:space="0" w:color="auto"/>
              <w:bottom w:val="single" w:sz="4" w:space="0" w:color="auto"/>
            </w:tcBorders>
            <w:shd w:val="clear" w:color="auto" w:fill="auto"/>
            <w:noWrap/>
            <w:vAlign w:val="bottom"/>
            <w:hideMark/>
          </w:tcPr>
          <w:p w14:paraId="3B183401"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1</w:t>
            </w:r>
          </w:p>
        </w:tc>
        <w:tc>
          <w:tcPr>
            <w:tcW w:w="753" w:type="dxa"/>
            <w:gridSpan w:val="2"/>
            <w:tcBorders>
              <w:top w:val="single" w:sz="4" w:space="0" w:color="auto"/>
              <w:bottom w:val="single" w:sz="4" w:space="0" w:color="auto"/>
            </w:tcBorders>
            <w:shd w:val="clear" w:color="auto" w:fill="auto"/>
            <w:noWrap/>
            <w:vAlign w:val="bottom"/>
            <w:hideMark/>
          </w:tcPr>
          <w:p w14:paraId="2A8FCFF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2</w:t>
            </w:r>
          </w:p>
        </w:tc>
        <w:tc>
          <w:tcPr>
            <w:tcW w:w="752" w:type="dxa"/>
            <w:gridSpan w:val="2"/>
            <w:tcBorders>
              <w:top w:val="single" w:sz="4" w:space="0" w:color="auto"/>
              <w:bottom w:val="single" w:sz="4" w:space="0" w:color="auto"/>
            </w:tcBorders>
            <w:shd w:val="clear" w:color="auto" w:fill="auto"/>
            <w:noWrap/>
            <w:vAlign w:val="bottom"/>
            <w:hideMark/>
          </w:tcPr>
          <w:p w14:paraId="6A2A537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3</w:t>
            </w:r>
          </w:p>
        </w:tc>
        <w:tc>
          <w:tcPr>
            <w:tcW w:w="753" w:type="dxa"/>
            <w:gridSpan w:val="2"/>
            <w:tcBorders>
              <w:top w:val="single" w:sz="4" w:space="0" w:color="auto"/>
              <w:bottom w:val="single" w:sz="4" w:space="0" w:color="auto"/>
            </w:tcBorders>
            <w:shd w:val="clear" w:color="auto" w:fill="auto"/>
            <w:noWrap/>
            <w:vAlign w:val="bottom"/>
            <w:hideMark/>
          </w:tcPr>
          <w:p w14:paraId="74D16F38" w14:textId="77777777" w:rsidR="00C4149B" w:rsidRPr="004B4233" w:rsidRDefault="00C4149B" w:rsidP="00B737AA">
            <w:pPr>
              <w:spacing w:line="240" w:lineRule="auto"/>
              <w:ind w:firstLine="0"/>
              <w:contextualSpacing/>
              <w:jc w:val="center"/>
              <w:rPr>
                <w:bCs w:val="0"/>
                <w:sz w:val="20"/>
                <w:szCs w:val="20"/>
              </w:rPr>
            </w:pPr>
            <w:r w:rsidRPr="004B4233">
              <w:rPr>
                <w:sz w:val="20"/>
                <w:szCs w:val="20"/>
              </w:rPr>
              <w:t>τ</w:t>
            </w:r>
            <w:r w:rsidRPr="004B4233">
              <w:rPr>
                <w:sz w:val="20"/>
                <w:szCs w:val="20"/>
                <w:vertAlign w:val="subscript"/>
              </w:rPr>
              <w:t>4</w:t>
            </w:r>
          </w:p>
        </w:tc>
        <w:tc>
          <w:tcPr>
            <w:tcW w:w="753" w:type="dxa"/>
            <w:gridSpan w:val="2"/>
            <w:tcBorders>
              <w:top w:val="single" w:sz="4" w:space="0" w:color="auto"/>
              <w:bottom w:val="single" w:sz="4" w:space="0" w:color="auto"/>
            </w:tcBorders>
            <w:shd w:val="clear" w:color="auto" w:fill="auto"/>
            <w:noWrap/>
            <w:vAlign w:val="bottom"/>
            <w:hideMark/>
          </w:tcPr>
          <w:p w14:paraId="21A4B9DF"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τ</w:t>
            </w:r>
            <w:r w:rsidRPr="004B4233">
              <w:rPr>
                <w:sz w:val="20"/>
                <w:szCs w:val="20"/>
                <w:vertAlign w:val="subscript"/>
              </w:rPr>
              <w:t>5</w:t>
            </w:r>
          </w:p>
        </w:tc>
      </w:tr>
      <w:tr w:rsidR="00C4149B" w:rsidRPr="004B4233" w14:paraId="7C24F7F2" w14:textId="77777777" w:rsidTr="004B4233">
        <w:trPr>
          <w:gridAfter w:val="1"/>
          <w:wAfter w:w="104" w:type="dxa"/>
          <w:trHeight w:val="600"/>
        </w:trPr>
        <w:tc>
          <w:tcPr>
            <w:tcW w:w="1275" w:type="dxa"/>
            <w:shd w:val="clear" w:color="auto" w:fill="auto"/>
            <w:noWrap/>
            <w:vAlign w:val="bottom"/>
            <w:hideMark/>
          </w:tcPr>
          <w:p w14:paraId="63AB9825" w14:textId="77777777" w:rsidR="00C4149B" w:rsidRPr="004B4233" w:rsidRDefault="00C4149B" w:rsidP="004B4233">
            <w:pPr>
              <w:spacing w:line="240" w:lineRule="auto"/>
              <w:ind w:firstLine="0"/>
              <w:contextualSpacing/>
              <w:rPr>
                <w:sz w:val="20"/>
                <w:szCs w:val="20"/>
              </w:rPr>
            </w:pPr>
            <w:r w:rsidRPr="004B4233">
              <w:rPr>
                <w:sz w:val="20"/>
                <w:szCs w:val="20"/>
              </w:rPr>
              <w:t>VALU3</w:t>
            </w:r>
          </w:p>
        </w:tc>
        <w:tc>
          <w:tcPr>
            <w:tcW w:w="4680" w:type="dxa"/>
            <w:shd w:val="clear" w:color="auto" w:fill="auto"/>
            <w:vAlign w:val="bottom"/>
            <w:hideMark/>
          </w:tcPr>
          <w:p w14:paraId="48F8BB67" w14:textId="77777777" w:rsidR="00C4149B" w:rsidRPr="004B4233" w:rsidRDefault="00C4149B" w:rsidP="004B4233">
            <w:pPr>
              <w:spacing w:line="240" w:lineRule="auto"/>
              <w:ind w:firstLine="0"/>
              <w:contextualSpacing/>
              <w:rPr>
                <w:sz w:val="20"/>
                <w:szCs w:val="20"/>
              </w:rPr>
            </w:pPr>
            <w:r w:rsidRPr="004B4233">
              <w:rPr>
                <w:sz w:val="20"/>
                <w:szCs w:val="20"/>
              </w:rPr>
              <w:t>Most criminals are beyond hope for reform and should be kept away from the rest of society</w:t>
            </w:r>
          </w:p>
        </w:tc>
        <w:tc>
          <w:tcPr>
            <w:tcW w:w="752" w:type="dxa"/>
            <w:shd w:val="clear" w:color="auto" w:fill="auto"/>
            <w:noWrap/>
            <w:vAlign w:val="bottom"/>
            <w:hideMark/>
          </w:tcPr>
          <w:p w14:paraId="093A30D8" w14:textId="2BA1340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2</w:t>
            </w:r>
          </w:p>
        </w:tc>
        <w:tc>
          <w:tcPr>
            <w:tcW w:w="753" w:type="dxa"/>
            <w:gridSpan w:val="2"/>
            <w:shd w:val="clear" w:color="auto" w:fill="auto"/>
            <w:noWrap/>
            <w:vAlign w:val="bottom"/>
            <w:hideMark/>
          </w:tcPr>
          <w:p w14:paraId="18707A74" w14:textId="6255277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5.112</w:t>
            </w:r>
          </w:p>
        </w:tc>
        <w:tc>
          <w:tcPr>
            <w:tcW w:w="752" w:type="dxa"/>
            <w:gridSpan w:val="2"/>
            <w:shd w:val="clear" w:color="auto" w:fill="auto"/>
            <w:noWrap/>
            <w:vAlign w:val="bottom"/>
            <w:hideMark/>
          </w:tcPr>
          <w:p w14:paraId="2E167F8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0.386</w:t>
            </w:r>
          </w:p>
        </w:tc>
        <w:tc>
          <w:tcPr>
            <w:tcW w:w="753" w:type="dxa"/>
            <w:gridSpan w:val="2"/>
            <w:shd w:val="clear" w:color="auto" w:fill="auto"/>
            <w:noWrap/>
            <w:vAlign w:val="bottom"/>
            <w:hideMark/>
          </w:tcPr>
          <w:p w14:paraId="3026E0D1" w14:textId="77D8BC6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6.224</w:t>
            </w:r>
          </w:p>
        </w:tc>
        <w:tc>
          <w:tcPr>
            <w:tcW w:w="753" w:type="dxa"/>
            <w:gridSpan w:val="2"/>
            <w:shd w:val="clear" w:color="auto" w:fill="auto"/>
            <w:noWrap/>
            <w:vAlign w:val="bottom"/>
            <w:hideMark/>
          </w:tcPr>
          <w:p w14:paraId="5E8B810C" w14:textId="50C18F8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4.995</w:t>
            </w:r>
          </w:p>
        </w:tc>
        <w:tc>
          <w:tcPr>
            <w:tcW w:w="752" w:type="dxa"/>
            <w:gridSpan w:val="2"/>
            <w:shd w:val="clear" w:color="auto" w:fill="auto"/>
            <w:noWrap/>
            <w:vAlign w:val="bottom"/>
            <w:hideMark/>
          </w:tcPr>
          <w:p w14:paraId="28E2A25F" w14:textId="2CABA6C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3.388</w:t>
            </w:r>
          </w:p>
        </w:tc>
        <w:tc>
          <w:tcPr>
            <w:tcW w:w="753" w:type="dxa"/>
            <w:gridSpan w:val="2"/>
            <w:shd w:val="clear" w:color="auto" w:fill="auto"/>
            <w:noWrap/>
            <w:vAlign w:val="bottom"/>
            <w:hideMark/>
          </w:tcPr>
          <w:p w14:paraId="197BD767" w14:textId="5029E26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3.031</w:t>
            </w:r>
          </w:p>
        </w:tc>
        <w:tc>
          <w:tcPr>
            <w:tcW w:w="753" w:type="dxa"/>
            <w:gridSpan w:val="2"/>
            <w:shd w:val="clear" w:color="auto" w:fill="auto"/>
            <w:noWrap/>
            <w:vAlign w:val="bottom"/>
            <w:hideMark/>
          </w:tcPr>
          <w:p w14:paraId="3F03496F" w14:textId="71DE8504"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1.583</w:t>
            </w:r>
          </w:p>
        </w:tc>
      </w:tr>
      <w:tr w:rsidR="00C4149B" w:rsidRPr="004B4233" w14:paraId="5EBBC0A2" w14:textId="77777777" w:rsidTr="004B4233">
        <w:trPr>
          <w:gridAfter w:val="1"/>
          <w:wAfter w:w="104" w:type="dxa"/>
          <w:trHeight w:val="600"/>
        </w:trPr>
        <w:tc>
          <w:tcPr>
            <w:tcW w:w="1275" w:type="dxa"/>
            <w:shd w:val="clear" w:color="auto" w:fill="auto"/>
            <w:noWrap/>
            <w:vAlign w:val="bottom"/>
            <w:hideMark/>
          </w:tcPr>
          <w:p w14:paraId="3148E9D7" w14:textId="77777777" w:rsidR="00C4149B" w:rsidRPr="004B4233" w:rsidRDefault="00C4149B" w:rsidP="004B4233">
            <w:pPr>
              <w:spacing w:line="240" w:lineRule="auto"/>
              <w:ind w:firstLine="0"/>
              <w:contextualSpacing/>
              <w:rPr>
                <w:sz w:val="20"/>
                <w:szCs w:val="20"/>
              </w:rPr>
            </w:pPr>
            <w:r w:rsidRPr="004B4233">
              <w:rPr>
                <w:sz w:val="20"/>
                <w:szCs w:val="20"/>
              </w:rPr>
              <w:t>VALU6</w:t>
            </w:r>
          </w:p>
        </w:tc>
        <w:tc>
          <w:tcPr>
            <w:tcW w:w="4680" w:type="dxa"/>
            <w:shd w:val="clear" w:color="auto" w:fill="auto"/>
            <w:vAlign w:val="bottom"/>
            <w:hideMark/>
          </w:tcPr>
          <w:p w14:paraId="553F985F" w14:textId="77777777" w:rsidR="00C4149B" w:rsidRPr="004B4233" w:rsidRDefault="00C4149B" w:rsidP="004B4233">
            <w:pPr>
              <w:spacing w:line="240" w:lineRule="auto"/>
              <w:ind w:firstLine="0"/>
              <w:contextualSpacing/>
              <w:rPr>
                <w:sz w:val="20"/>
                <w:szCs w:val="20"/>
              </w:rPr>
            </w:pPr>
            <w:r w:rsidRPr="004B4233">
              <w:rPr>
                <w:sz w:val="20"/>
                <w:szCs w:val="20"/>
              </w:rPr>
              <w:t xml:space="preserve">The line between right and wrong is can be unclear at times. </w:t>
            </w:r>
          </w:p>
        </w:tc>
        <w:tc>
          <w:tcPr>
            <w:tcW w:w="752" w:type="dxa"/>
            <w:shd w:val="clear" w:color="auto" w:fill="auto"/>
            <w:noWrap/>
            <w:vAlign w:val="bottom"/>
            <w:hideMark/>
          </w:tcPr>
          <w:p w14:paraId="03C5685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0.5</w:t>
            </w:r>
          </w:p>
        </w:tc>
        <w:tc>
          <w:tcPr>
            <w:tcW w:w="753" w:type="dxa"/>
            <w:gridSpan w:val="2"/>
            <w:shd w:val="clear" w:color="auto" w:fill="auto"/>
            <w:noWrap/>
            <w:vAlign w:val="bottom"/>
            <w:hideMark/>
          </w:tcPr>
          <w:p w14:paraId="4741177E"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1.047</w:t>
            </w:r>
          </w:p>
        </w:tc>
        <w:tc>
          <w:tcPr>
            <w:tcW w:w="752" w:type="dxa"/>
            <w:gridSpan w:val="2"/>
            <w:shd w:val="clear" w:color="auto" w:fill="auto"/>
            <w:noWrap/>
            <w:vAlign w:val="bottom"/>
            <w:hideMark/>
          </w:tcPr>
          <w:p w14:paraId="272F0B9A"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0.284</w:t>
            </w:r>
          </w:p>
        </w:tc>
        <w:tc>
          <w:tcPr>
            <w:tcW w:w="753" w:type="dxa"/>
            <w:gridSpan w:val="2"/>
            <w:shd w:val="clear" w:color="auto" w:fill="auto"/>
            <w:noWrap/>
            <w:vAlign w:val="bottom"/>
            <w:hideMark/>
          </w:tcPr>
          <w:p w14:paraId="52DCC9B8" w14:textId="00A1EC3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4.138</w:t>
            </w:r>
          </w:p>
        </w:tc>
        <w:tc>
          <w:tcPr>
            <w:tcW w:w="753" w:type="dxa"/>
            <w:gridSpan w:val="2"/>
            <w:shd w:val="clear" w:color="auto" w:fill="auto"/>
            <w:noWrap/>
            <w:vAlign w:val="bottom"/>
            <w:hideMark/>
          </w:tcPr>
          <w:p w14:paraId="7B336936" w14:textId="5EF05DF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3.149</w:t>
            </w:r>
          </w:p>
        </w:tc>
        <w:tc>
          <w:tcPr>
            <w:tcW w:w="752" w:type="dxa"/>
            <w:gridSpan w:val="2"/>
            <w:shd w:val="clear" w:color="auto" w:fill="auto"/>
            <w:noWrap/>
            <w:vAlign w:val="bottom"/>
            <w:hideMark/>
          </w:tcPr>
          <w:p w14:paraId="7E5846DB" w14:textId="4652827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5.185</w:t>
            </w:r>
          </w:p>
        </w:tc>
        <w:tc>
          <w:tcPr>
            <w:tcW w:w="753" w:type="dxa"/>
            <w:gridSpan w:val="2"/>
            <w:shd w:val="clear" w:color="auto" w:fill="auto"/>
            <w:noWrap/>
            <w:vAlign w:val="bottom"/>
            <w:hideMark/>
          </w:tcPr>
          <w:p w14:paraId="1BA344B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0.079</w:t>
            </w:r>
          </w:p>
        </w:tc>
        <w:tc>
          <w:tcPr>
            <w:tcW w:w="753" w:type="dxa"/>
            <w:gridSpan w:val="2"/>
            <w:shd w:val="clear" w:color="auto" w:fill="auto"/>
            <w:noWrap/>
            <w:vAlign w:val="bottom"/>
            <w:hideMark/>
          </w:tcPr>
          <w:p w14:paraId="618FA50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2.560</w:t>
            </w:r>
          </w:p>
        </w:tc>
      </w:tr>
      <w:tr w:rsidR="00C4149B" w:rsidRPr="004B4233" w14:paraId="5B40B1B0" w14:textId="77777777" w:rsidTr="004B4233">
        <w:trPr>
          <w:gridAfter w:val="1"/>
          <w:wAfter w:w="104" w:type="dxa"/>
          <w:trHeight w:val="600"/>
        </w:trPr>
        <w:tc>
          <w:tcPr>
            <w:tcW w:w="1275" w:type="dxa"/>
            <w:shd w:val="clear" w:color="auto" w:fill="auto"/>
            <w:noWrap/>
            <w:vAlign w:val="bottom"/>
            <w:hideMark/>
          </w:tcPr>
          <w:p w14:paraId="63D9E9AE" w14:textId="77777777" w:rsidR="00C4149B" w:rsidRPr="004B4233" w:rsidRDefault="00C4149B" w:rsidP="004B4233">
            <w:pPr>
              <w:spacing w:line="240" w:lineRule="auto"/>
              <w:ind w:firstLine="0"/>
              <w:contextualSpacing/>
              <w:rPr>
                <w:sz w:val="20"/>
                <w:szCs w:val="20"/>
              </w:rPr>
            </w:pPr>
            <w:r w:rsidRPr="004B4233">
              <w:rPr>
                <w:sz w:val="20"/>
                <w:szCs w:val="20"/>
              </w:rPr>
              <w:t>VALU7</w:t>
            </w:r>
          </w:p>
        </w:tc>
        <w:tc>
          <w:tcPr>
            <w:tcW w:w="4680" w:type="dxa"/>
            <w:shd w:val="clear" w:color="auto" w:fill="auto"/>
            <w:vAlign w:val="bottom"/>
            <w:hideMark/>
          </w:tcPr>
          <w:p w14:paraId="39E6A874" w14:textId="77777777" w:rsidR="00C4149B" w:rsidRPr="004B4233" w:rsidRDefault="00C4149B" w:rsidP="004B4233">
            <w:pPr>
              <w:spacing w:line="240" w:lineRule="auto"/>
              <w:ind w:firstLine="0"/>
              <w:contextualSpacing/>
              <w:rPr>
                <w:sz w:val="20"/>
                <w:szCs w:val="20"/>
              </w:rPr>
            </w:pPr>
            <w:r w:rsidRPr="004B4233">
              <w:rPr>
                <w:sz w:val="20"/>
                <w:szCs w:val="20"/>
              </w:rPr>
              <w:t>The U.S. criminal system should do more to rehabilitate criminals</w:t>
            </w:r>
          </w:p>
        </w:tc>
        <w:tc>
          <w:tcPr>
            <w:tcW w:w="752" w:type="dxa"/>
            <w:shd w:val="clear" w:color="auto" w:fill="auto"/>
            <w:noWrap/>
            <w:vAlign w:val="bottom"/>
            <w:hideMark/>
          </w:tcPr>
          <w:p w14:paraId="60D947B9"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w:t>
            </w:r>
          </w:p>
        </w:tc>
        <w:tc>
          <w:tcPr>
            <w:tcW w:w="753" w:type="dxa"/>
            <w:gridSpan w:val="2"/>
            <w:shd w:val="clear" w:color="auto" w:fill="auto"/>
            <w:noWrap/>
            <w:vAlign w:val="bottom"/>
            <w:hideMark/>
          </w:tcPr>
          <w:p w14:paraId="0AA17F65"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4.778</w:t>
            </w:r>
          </w:p>
        </w:tc>
        <w:tc>
          <w:tcPr>
            <w:tcW w:w="752" w:type="dxa"/>
            <w:gridSpan w:val="2"/>
            <w:shd w:val="clear" w:color="auto" w:fill="auto"/>
            <w:noWrap/>
            <w:vAlign w:val="bottom"/>
            <w:hideMark/>
          </w:tcPr>
          <w:p w14:paraId="70A0EA7B"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0.375</w:t>
            </w:r>
          </w:p>
        </w:tc>
        <w:tc>
          <w:tcPr>
            <w:tcW w:w="753" w:type="dxa"/>
            <w:gridSpan w:val="2"/>
            <w:shd w:val="clear" w:color="auto" w:fill="auto"/>
            <w:noWrap/>
            <w:vAlign w:val="bottom"/>
            <w:hideMark/>
          </w:tcPr>
          <w:p w14:paraId="685051A4" w14:textId="6664B09A"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7.845</w:t>
            </w:r>
          </w:p>
        </w:tc>
        <w:tc>
          <w:tcPr>
            <w:tcW w:w="753" w:type="dxa"/>
            <w:gridSpan w:val="2"/>
            <w:shd w:val="clear" w:color="auto" w:fill="auto"/>
            <w:noWrap/>
            <w:vAlign w:val="bottom"/>
            <w:hideMark/>
          </w:tcPr>
          <w:p w14:paraId="6C58DC37" w14:textId="3FD7F0D1"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8.163</w:t>
            </w:r>
          </w:p>
        </w:tc>
        <w:tc>
          <w:tcPr>
            <w:tcW w:w="752" w:type="dxa"/>
            <w:gridSpan w:val="2"/>
            <w:shd w:val="clear" w:color="auto" w:fill="auto"/>
            <w:noWrap/>
            <w:vAlign w:val="bottom"/>
            <w:hideMark/>
          </w:tcPr>
          <w:p w14:paraId="28050971" w14:textId="5A3E58D7"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7.847</w:t>
            </w:r>
          </w:p>
        </w:tc>
        <w:tc>
          <w:tcPr>
            <w:tcW w:w="753" w:type="dxa"/>
            <w:gridSpan w:val="2"/>
            <w:shd w:val="clear" w:color="auto" w:fill="auto"/>
            <w:noWrap/>
            <w:vAlign w:val="bottom"/>
            <w:hideMark/>
          </w:tcPr>
          <w:p w14:paraId="6447F769" w14:textId="24E324EC"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4.712</w:t>
            </w:r>
          </w:p>
        </w:tc>
        <w:tc>
          <w:tcPr>
            <w:tcW w:w="753" w:type="dxa"/>
            <w:gridSpan w:val="2"/>
            <w:shd w:val="clear" w:color="auto" w:fill="auto"/>
            <w:noWrap/>
            <w:vAlign w:val="bottom"/>
            <w:hideMark/>
          </w:tcPr>
          <w:p w14:paraId="37EB5C4C" w14:textId="390C2C08"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3.364</w:t>
            </w:r>
          </w:p>
        </w:tc>
      </w:tr>
      <w:tr w:rsidR="00C4149B" w:rsidRPr="004B4233" w14:paraId="7CFA1ADF" w14:textId="77777777" w:rsidTr="004B4233">
        <w:trPr>
          <w:gridAfter w:val="1"/>
          <w:wAfter w:w="104" w:type="dxa"/>
          <w:trHeight w:val="600"/>
        </w:trPr>
        <w:tc>
          <w:tcPr>
            <w:tcW w:w="1275" w:type="dxa"/>
            <w:tcBorders>
              <w:bottom w:val="single" w:sz="4" w:space="0" w:color="auto"/>
            </w:tcBorders>
            <w:shd w:val="clear" w:color="auto" w:fill="auto"/>
            <w:noWrap/>
            <w:vAlign w:val="bottom"/>
            <w:hideMark/>
          </w:tcPr>
          <w:p w14:paraId="5BEDA439" w14:textId="77777777" w:rsidR="00C4149B" w:rsidRPr="004B4233" w:rsidRDefault="00C4149B" w:rsidP="004B4233">
            <w:pPr>
              <w:spacing w:line="240" w:lineRule="auto"/>
              <w:ind w:firstLine="0"/>
              <w:contextualSpacing/>
              <w:rPr>
                <w:sz w:val="20"/>
                <w:szCs w:val="20"/>
              </w:rPr>
            </w:pPr>
            <w:r w:rsidRPr="004B4233">
              <w:rPr>
                <w:sz w:val="20"/>
                <w:szCs w:val="20"/>
              </w:rPr>
              <w:t>VALU8</w:t>
            </w:r>
          </w:p>
        </w:tc>
        <w:tc>
          <w:tcPr>
            <w:tcW w:w="4680" w:type="dxa"/>
            <w:tcBorders>
              <w:bottom w:val="single" w:sz="4" w:space="0" w:color="auto"/>
            </w:tcBorders>
            <w:shd w:val="clear" w:color="auto" w:fill="auto"/>
            <w:vAlign w:val="bottom"/>
            <w:hideMark/>
          </w:tcPr>
          <w:p w14:paraId="46C1FF24" w14:textId="2301EE86" w:rsidR="00C4149B" w:rsidRPr="004B4233" w:rsidRDefault="00C4149B" w:rsidP="004B4233">
            <w:pPr>
              <w:spacing w:line="240" w:lineRule="auto"/>
              <w:ind w:firstLine="0"/>
              <w:contextualSpacing/>
              <w:rPr>
                <w:sz w:val="20"/>
                <w:szCs w:val="20"/>
              </w:rPr>
            </w:pPr>
            <w:r w:rsidRPr="004B4233">
              <w:rPr>
                <w:sz w:val="20"/>
                <w:szCs w:val="20"/>
              </w:rPr>
              <w:t>I tend to vote for the most liberal</w:t>
            </w:r>
            <w:r w:rsidR="008271A4">
              <w:rPr>
                <w:sz w:val="20"/>
                <w:szCs w:val="20"/>
              </w:rPr>
              <w:noBreakHyphen/>
            </w:r>
            <w:r w:rsidRPr="004B4233">
              <w:rPr>
                <w:sz w:val="20"/>
                <w:szCs w:val="20"/>
              </w:rPr>
              <w:t>minded politicians</w:t>
            </w:r>
          </w:p>
        </w:tc>
        <w:tc>
          <w:tcPr>
            <w:tcW w:w="752" w:type="dxa"/>
            <w:tcBorders>
              <w:bottom w:val="single" w:sz="4" w:space="0" w:color="auto"/>
            </w:tcBorders>
            <w:shd w:val="clear" w:color="auto" w:fill="auto"/>
            <w:noWrap/>
            <w:vAlign w:val="bottom"/>
            <w:hideMark/>
          </w:tcPr>
          <w:p w14:paraId="1B65D927"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1.5</w:t>
            </w:r>
          </w:p>
        </w:tc>
        <w:tc>
          <w:tcPr>
            <w:tcW w:w="753" w:type="dxa"/>
            <w:gridSpan w:val="2"/>
            <w:tcBorders>
              <w:bottom w:val="single" w:sz="4" w:space="0" w:color="auto"/>
            </w:tcBorders>
            <w:shd w:val="clear" w:color="auto" w:fill="auto"/>
            <w:noWrap/>
            <w:vAlign w:val="bottom"/>
            <w:hideMark/>
          </w:tcPr>
          <w:p w14:paraId="2D48752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5.100</w:t>
            </w:r>
          </w:p>
        </w:tc>
        <w:tc>
          <w:tcPr>
            <w:tcW w:w="752" w:type="dxa"/>
            <w:gridSpan w:val="2"/>
            <w:tcBorders>
              <w:bottom w:val="single" w:sz="4" w:space="0" w:color="auto"/>
            </w:tcBorders>
            <w:shd w:val="clear" w:color="auto" w:fill="auto"/>
            <w:noWrap/>
            <w:vAlign w:val="bottom"/>
            <w:hideMark/>
          </w:tcPr>
          <w:p w14:paraId="4FC4082D" w14:textId="77777777" w:rsidR="00C4149B" w:rsidRPr="004B4233" w:rsidRDefault="00C4149B" w:rsidP="00B737AA">
            <w:pPr>
              <w:spacing w:line="240" w:lineRule="auto"/>
              <w:ind w:firstLine="0"/>
              <w:contextualSpacing/>
              <w:jc w:val="center"/>
              <w:rPr>
                <w:bCs w:val="0"/>
                <w:i/>
                <w:kern w:val="32"/>
                <w:sz w:val="20"/>
                <w:szCs w:val="20"/>
              </w:rPr>
            </w:pPr>
            <w:r w:rsidRPr="004B4233">
              <w:rPr>
                <w:sz w:val="20"/>
                <w:szCs w:val="20"/>
              </w:rPr>
              <w:t>0.366</w:t>
            </w:r>
          </w:p>
        </w:tc>
        <w:tc>
          <w:tcPr>
            <w:tcW w:w="753" w:type="dxa"/>
            <w:gridSpan w:val="2"/>
            <w:tcBorders>
              <w:bottom w:val="single" w:sz="4" w:space="0" w:color="auto"/>
            </w:tcBorders>
            <w:shd w:val="clear" w:color="auto" w:fill="auto"/>
            <w:noWrap/>
            <w:vAlign w:val="bottom"/>
            <w:hideMark/>
          </w:tcPr>
          <w:p w14:paraId="2E7A9578" w14:textId="1C28465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9.779</w:t>
            </w:r>
          </w:p>
        </w:tc>
        <w:tc>
          <w:tcPr>
            <w:tcW w:w="753" w:type="dxa"/>
            <w:gridSpan w:val="2"/>
            <w:tcBorders>
              <w:bottom w:val="single" w:sz="4" w:space="0" w:color="auto"/>
            </w:tcBorders>
            <w:shd w:val="clear" w:color="auto" w:fill="auto"/>
            <w:noWrap/>
            <w:vAlign w:val="bottom"/>
            <w:hideMark/>
          </w:tcPr>
          <w:p w14:paraId="2FC4DE62" w14:textId="501EA81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8.291</w:t>
            </w:r>
          </w:p>
        </w:tc>
        <w:tc>
          <w:tcPr>
            <w:tcW w:w="752" w:type="dxa"/>
            <w:gridSpan w:val="2"/>
            <w:tcBorders>
              <w:bottom w:val="single" w:sz="4" w:space="0" w:color="auto"/>
            </w:tcBorders>
            <w:shd w:val="clear" w:color="auto" w:fill="auto"/>
            <w:noWrap/>
            <w:vAlign w:val="bottom"/>
            <w:hideMark/>
          </w:tcPr>
          <w:p w14:paraId="2E941B83" w14:textId="4323F85D"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7.440</w:t>
            </w:r>
          </w:p>
        </w:tc>
        <w:tc>
          <w:tcPr>
            <w:tcW w:w="753" w:type="dxa"/>
            <w:gridSpan w:val="2"/>
            <w:tcBorders>
              <w:bottom w:val="single" w:sz="4" w:space="0" w:color="auto"/>
            </w:tcBorders>
            <w:shd w:val="clear" w:color="auto" w:fill="auto"/>
            <w:noWrap/>
            <w:vAlign w:val="bottom"/>
            <w:hideMark/>
          </w:tcPr>
          <w:p w14:paraId="02F03621" w14:textId="55FBD87B"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4.186</w:t>
            </w:r>
          </w:p>
        </w:tc>
        <w:tc>
          <w:tcPr>
            <w:tcW w:w="753" w:type="dxa"/>
            <w:gridSpan w:val="2"/>
            <w:tcBorders>
              <w:bottom w:val="single" w:sz="4" w:space="0" w:color="auto"/>
            </w:tcBorders>
            <w:shd w:val="clear" w:color="auto" w:fill="auto"/>
            <w:noWrap/>
            <w:vAlign w:val="bottom"/>
            <w:hideMark/>
          </w:tcPr>
          <w:p w14:paraId="545932AE" w14:textId="39ACD893" w:rsidR="00C4149B" w:rsidRPr="004B4233" w:rsidRDefault="008271A4" w:rsidP="00B737AA">
            <w:pPr>
              <w:spacing w:line="240" w:lineRule="auto"/>
              <w:ind w:firstLine="0"/>
              <w:contextualSpacing/>
              <w:jc w:val="center"/>
              <w:rPr>
                <w:bCs w:val="0"/>
                <w:i/>
                <w:kern w:val="32"/>
                <w:sz w:val="20"/>
                <w:szCs w:val="20"/>
              </w:rPr>
            </w:pPr>
            <w:r>
              <w:rPr>
                <w:sz w:val="20"/>
                <w:szCs w:val="20"/>
              </w:rPr>
              <w:noBreakHyphen/>
            </w:r>
            <w:r w:rsidR="00C4149B" w:rsidRPr="004B4233">
              <w:rPr>
                <w:sz w:val="20"/>
                <w:szCs w:val="20"/>
              </w:rPr>
              <w:t>0.634</w:t>
            </w:r>
          </w:p>
        </w:tc>
      </w:tr>
    </w:tbl>
    <w:p w14:paraId="5268DDA4" w14:textId="301D93CE" w:rsidR="002964CF" w:rsidRPr="004B4233" w:rsidRDefault="002964CF" w:rsidP="004B4233">
      <w:pPr>
        <w:rPr>
          <w:rStyle w:val="Heading6Char"/>
          <w:rFonts w:cs="Arial"/>
          <w:b w:val="0"/>
          <w:iCs/>
          <w:kern w:val="32"/>
        </w:rPr>
      </w:pPr>
    </w:p>
    <w:sectPr w:rsidR="002964CF" w:rsidRPr="004B4233" w:rsidSect="00525FD9">
      <w:pgSz w:w="15840" w:h="12240" w:orient="landscape"/>
      <w:pgMar w:top="1440" w:right="1440" w:bottom="216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122108" w14:textId="77777777" w:rsidR="00CC7165" w:rsidRDefault="00CC7165" w:rsidP="00A9600C">
      <w:r>
        <w:separator/>
      </w:r>
    </w:p>
    <w:p w14:paraId="3D8A1BA7" w14:textId="77777777" w:rsidR="00CC7165" w:rsidRDefault="00CC7165" w:rsidP="00A9600C"/>
    <w:p w14:paraId="7653B726" w14:textId="77777777" w:rsidR="00CC7165" w:rsidRDefault="00CC7165" w:rsidP="00A9600C"/>
    <w:p w14:paraId="04A612B6" w14:textId="77777777" w:rsidR="00CC7165" w:rsidRDefault="00CC7165" w:rsidP="00A9600C"/>
    <w:p w14:paraId="722884CA" w14:textId="77777777" w:rsidR="00CC7165" w:rsidRDefault="00CC7165" w:rsidP="00A9600C"/>
    <w:p w14:paraId="177B2DD3" w14:textId="77777777" w:rsidR="00CC7165" w:rsidRDefault="00CC7165" w:rsidP="00A9600C"/>
    <w:p w14:paraId="6B99B577" w14:textId="77777777" w:rsidR="00CC7165" w:rsidRDefault="00CC7165" w:rsidP="00A9600C"/>
    <w:p w14:paraId="02D390D1" w14:textId="77777777" w:rsidR="00CC7165" w:rsidRDefault="00CC7165" w:rsidP="00A9600C"/>
    <w:p w14:paraId="09675BB3" w14:textId="77777777" w:rsidR="00CC7165" w:rsidRDefault="00CC7165" w:rsidP="00A9600C"/>
    <w:p w14:paraId="5D35973A" w14:textId="77777777" w:rsidR="00CC7165" w:rsidRDefault="00CC7165" w:rsidP="00A9600C"/>
    <w:p w14:paraId="6BF77B8D" w14:textId="77777777" w:rsidR="00CC7165" w:rsidRDefault="00CC7165" w:rsidP="00A9600C"/>
    <w:p w14:paraId="104BCBEF" w14:textId="77777777" w:rsidR="00CC7165" w:rsidRDefault="00CC7165" w:rsidP="00A9600C"/>
    <w:p w14:paraId="46DB3F1B" w14:textId="77777777" w:rsidR="00CC7165" w:rsidRDefault="00CC7165" w:rsidP="00A9600C"/>
    <w:p w14:paraId="6410B9E3" w14:textId="77777777" w:rsidR="00CC7165" w:rsidRDefault="00CC7165" w:rsidP="00A9600C"/>
    <w:p w14:paraId="70B81373" w14:textId="77777777" w:rsidR="00CC7165" w:rsidRDefault="00CC7165" w:rsidP="00A9600C"/>
    <w:p w14:paraId="60CF28BF" w14:textId="77777777" w:rsidR="00CC7165" w:rsidRDefault="00CC7165" w:rsidP="00A9600C"/>
    <w:p w14:paraId="065B1EE7" w14:textId="77777777" w:rsidR="00CC7165" w:rsidRDefault="00CC7165" w:rsidP="00A9600C"/>
    <w:p w14:paraId="70BD2C87" w14:textId="77777777" w:rsidR="00CC7165" w:rsidRDefault="00CC7165" w:rsidP="00A9600C"/>
    <w:p w14:paraId="2462221E" w14:textId="77777777" w:rsidR="00CC7165" w:rsidRDefault="00CC7165" w:rsidP="00A9600C"/>
    <w:p w14:paraId="63C3A21A" w14:textId="77777777" w:rsidR="00CC7165" w:rsidRDefault="00CC7165" w:rsidP="00A9600C"/>
    <w:p w14:paraId="632EAB0A" w14:textId="77777777" w:rsidR="00CC7165" w:rsidRDefault="00CC7165" w:rsidP="00A9600C"/>
    <w:p w14:paraId="1064988B" w14:textId="77777777" w:rsidR="00CC7165" w:rsidRDefault="00CC7165" w:rsidP="00A9600C"/>
    <w:p w14:paraId="7E3CD446" w14:textId="77777777" w:rsidR="00CC7165" w:rsidRDefault="00CC7165" w:rsidP="00A9600C"/>
    <w:p w14:paraId="7EA88214" w14:textId="77777777" w:rsidR="00CC7165" w:rsidRDefault="00CC7165" w:rsidP="00A9600C"/>
    <w:p w14:paraId="219334D3" w14:textId="77777777" w:rsidR="00CC7165" w:rsidRDefault="00CC7165" w:rsidP="00A9600C"/>
    <w:p w14:paraId="275E4A5C" w14:textId="77777777" w:rsidR="00CC7165" w:rsidRDefault="00CC7165" w:rsidP="00A9600C"/>
    <w:p w14:paraId="67577EBD" w14:textId="77777777" w:rsidR="00CC7165" w:rsidRDefault="00CC7165" w:rsidP="00A9600C"/>
    <w:p w14:paraId="22A61844" w14:textId="77777777" w:rsidR="00CC7165" w:rsidRDefault="00CC7165" w:rsidP="00A9600C"/>
    <w:p w14:paraId="58FDA8FE" w14:textId="77777777" w:rsidR="00CC7165" w:rsidRDefault="00CC7165" w:rsidP="00A9600C"/>
    <w:p w14:paraId="1648EC45" w14:textId="77777777" w:rsidR="00CC7165" w:rsidRDefault="00CC7165" w:rsidP="00A9600C"/>
    <w:p w14:paraId="069CDE4C" w14:textId="77777777" w:rsidR="00CC7165" w:rsidRDefault="00CC7165" w:rsidP="00A9600C"/>
    <w:p w14:paraId="4B08CB2C" w14:textId="77777777" w:rsidR="00CC7165" w:rsidRDefault="00CC7165" w:rsidP="00A9600C"/>
    <w:p w14:paraId="2B672E5A" w14:textId="77777777" w:rsidR="00CC7165" w:rsidRDefault="00CC7165" w:rsidP="00A9600C"/>
    <w:p w14:paraId="306A0498" w14:textId="77777777" w:rsidR="00CC7165" w:rsidRDefault="00CC7165" w:rsidP="00A9600C"/>
    <w:p w14:paraId="6E3F0326" w14:textId="77777777" w:rsidR="00CC7165" w:rsidRDefault="00CC7165" w:rsidP="00A9600C"/>
    <w:p w14:paraId="0268B109" w14:textId="77777777" w:rsidR="00CC7165" w:rsidRDefault="00CC7165" w:rsidP="00A9600C"/>
    <w:p w14:paraId="055C4CDD" w14:textId="77777777" w:rsidR="00CC7165" w:rsidRDefault="00CC7165" w:rsidP="00A9600C"/>
    <w:p w14:paraId="40FD5C4E" w14:textId="77777777" w:rsidR="00CC7165" w:rsidRDefault="00CC7165" w:rsidP="00A9600C"/>
    <w:p w14:paraId="52CAF8A4" w14:textId="77777777" w:rsidR="00CC7165" w:rsidRDefault="00CC7165" w:rsidP="00A9600C"/>
    <w:p w14:paraId="4FB19BBF" w14:textId="77777777" w:rsidR="00CC7165" w:rsidRDefault="00CC7165" w:rsidP="00A9600C"/>
    <w:p w14:paraId="6BB0C500" w14:textId="77777777" w:rsidR="00CC7165" w:rsidRDefault="00CC7165" w:rsidP="00A9600C"/>
    <w:p w14:paraId="7782904D" w14:textId="77777777" w:rsidR="00CC7165" w:rsidRDefault="00CC7165" w:rsidP="00A9600C"/>
    <w:p w14:paraId="66E6CB30" w14:textId="77777777" w:rsidR="00CC7165" w:rsidRDefault="00CC7165" w:rsidP="00A9600C"/>
    <w:p w14:paraId="3F0DDBF6" w14:textId="77777777" w:rsidR="00CC7165" w:rsidRDefault="00CC7165" w:rsidP="00A9600C"/>
    <w:p w14:paraId="11BC38F2" w14:textId="77777777" w:rsidR="00CC7165" w:rsidRDefault="00CC7165" w:rsidP="00A9600C"/>
    <w:p w14:paraId="7CE167D0" w14:textId="77777777" w:rsidR="00CC7165" w:rsidRDefault="00CC7165" w:rsidP="00A9600C"/>
    <w:p w14:paraId="6E5896D6" w14:textId="77777777" w:rsidR="00CC7165" w:rsidRDefault="00CC7165" w:rsidP="00A9600C"/>
    <w:p w14:paraId="579F8EBF" w14:textId="77777777" w:rsidR="00CC7165" w:rsidRDefault="00CC7165" w:rsidP="00A9600C"/>
    <w:p w14:paraId="1F340ABB" w14:textId="77777777" w:rsidR="00CC7165" w:rsidRDefault="00CC7165" w:rsidP="00A9600C"/>
    <w:p w14:paraId="2A8C7D81" w14:textId="77777777" w:rsidR="00CC7165" w:rsidRDefault="00CC7165" w:rsidP="00A9600C"/>
    <w:p w14:paraId="6AB781F9" w14:textId="77777777" w:rsidR="00CC7165" w:rsidRDefault="00CC7165" w:rsidP="00A9600C"/>
    <w:p w14:paraId="1D020B92" w14:textId="77777777" w:rsidR="00CC7165" w:rsidRDefault="00CC7165" w:rsidP="00A9600C"/>
    <w:p w14:paraId="728298E8" w14:textId="77777777" w:rsidR="00CC7165" w:rsidRDefault="00CC7165" w:rsidP="00A9600C"/>
    <w:p w14:paraId="1730F751" w14:textId="77777777" w:rsidR="00CC7165" w:rsidRDefault="00CC7165" w:rsidP="00A9600C"/>
    <w:p w14:paraId="4C8C9BA4" w14:textId="77777777" w:rsidR="00CC7165" w:rsidRDefault="00CC7165" w:rsidP="00A9600C"/>
    <w:p w14:paraId="493BCBC7" w14:textId="77777777" w:rsidR="00CC7165" w:rsidRDefault="00CC7165" w:rsidP="00A9600C"/>
    <w:p w14:paraId="16056C09" w14:textId="77777777" w:rsidR="00CC7165" w:rsidRDefault="00CC7165" w:rsidP="00A9600C"/>
    <w:p w14:paraId="690E4778" w14:textId="77777777" w:rsidR="00CC7165" w:rsidRDefault="00CC7165" w:rsidP="00A9600C"/>
    <w:p w14:paraId="63D8BB41" w14:textId="77777777" w:rsidR="00CC7165" w:rsidRDefault="00CC7165" w:rsidP="00A9600C"/>
    <w:p w14:paraId="0C94A5B3" w14:textId="77777777" w:rsidR="00CC7165" w:rsidRDefault="00CC7165" w:rsidP="00A9600C"/>
    <w:p w14:paraId="3DA58BE2" w14:textId="77777777" w:rsidR="00CC7165" w:rsidRDefault="00CC7165" w:rsidP="00A9600C"/>
    <w:p w14:paraId="12F43E5D" w14:textId="77777777" w:rsidR="00CC7165" w:rsidRDefault="00CC7165" w:rsidP="00A9600C"/>
    <w:p w14:paraId="3F09206B" w14:textId="77777777" w:rsidR="00CC7165" w:rsidRDefault="00CC7165" w:rsidP="00A9600C"/>
    <w:p w14:paraId="5C2D9045" w14:textId="77777777" w:rsidR="00CC7165" w:rsidRDefault="00CC7165" w:rsidP="00A9600C"/>
    <w:p w14:paraId="5B049A61" w14:textId="77777777" w:rsidR="00CC7165" w:rsidRDefault="00CC7165" w:rsidP="00A9600C"/>
    <w:p w14:paraId="5AA369FB" w14:textId="77777777" w:rsidR="00CC7165" w:rsidRDefault="00CC7165" w:rsidP="00A9600C"/>
    <w:p w14:paraId="4A25ADDB" w14:textId="77777777" w:rsidR="00CC7165" w:rsidRDefault="00CC7165" w:rsidP="00A9600C"/>
    <w:p w14:paraId="228B8513" w14:textId="77777777" w:rsidR="00CC7165" w:rsidRDefault="00CC7165" w:rsidP="00A9600C"/>
    <w:p w14:paraId="5D7CED90" w14:textId="77777777" w:rsidR="00CC7165" w:rsidRDefault="00CC7165" w:rsidP="00A9600C"/>
    <w:p w14:paraId="1CB287FA" w14:textId="77777777" w:rsidR="00CC7165" w:rsidRDefault="00CC7165" w:rsidP="00A9600C"/>
    <w:p w14:paraId="0817536C" w14:textId="77777777" w:rsidR="00CC7165" w:rsidRDefault="00CC7165" w:rsidP="00A9600C"/>
    <w:p w14:paraId="01E8024C" w14:textId="77777777" w:rsidR="00CC7165" w:rsidRDefault="00CC7165" w:rsidP="00A9600C"/>
    <w:p w14:paraId="3CACC998" w14:textId="77777777" w:rsidR="00CC7165" w:rsidRDefault="00CC7165" w:rsidP="00A9600C"/>
    <w:p w14:paraId="4BBE9799" w14:textId="77777777" w:rsidR="00CC7165" w:rsidRDefault="00CC7165" w:rsidP="00A9600C"/>
    <w:p w14:paraId="69CAAF15" w14:textId="77777777" w:rsidR="00CC7165" w:rsidRDefault="00CC7165" w:rsidP="00A9600C"/>
    <w:p w14:paraId="1FABA50D" w14:textId="77777777" w:rsidR="00CC7165" w:rsidRDefault="00CC7165" w:rsidP="00A9600C"/>
    <w:p w14:paraId="16E7B732" w14:textId="77777777" w:rsidR="00CC7165" w:rsidRDefault="00CC7165" w:rsidP="00A9600C"/>
    <w:p w14:paraId="526BB9FA" w14:textId="77777777" w:rsidR="00CC7165" w:rsidRDefault="00CC7165" w:rsidP="00A9600C"/>
    <w:p w14:paraId="09CA8A3C" w14:textId="77777777" w:rsidR="00CC7165" w:rsidRDefault="00CC7165" w:rsidP="00A9600C"/>
    <w:p w14:paraId="3A25CE2E" w14:textId="77777777" w:rsidR="00CC7165" w:rsidRDefault="00CC7165" w:rsidP="00A9600C"/>
    <w:p w14:paraId="57637EE5" w14:textId="77777777" w:rsidR="00CC7165" w:rsidRDefault="00CC7165" w:rsidP="00A9600C"/>
    <w:p w14:paraId="1F07FC46" w14:textId="77777777" w:rsidR="00CC7165" w:rsidRDefault="00CC7165" w:rsidP="00A9600C"/>
    <w:p w14:paraId="1065BE2F" w14:textId="77777777" w:rsidR="00CC7165" w:rsidRDefault="00CC7165" w:rsidP="00A9600C"/>
    <w:p w14:paraId="2A3DBFC2" w14:textId="77777777" w:rsidR="00CC7165" w:rsidRDefault="00CC7165" w:rsidP="00A9600C"/>
    <w:p w14:paraId="1DF22F2C" w14:textId="77777777" w:rsidR="00CC7165" w:rsidRDefault="00CC7165" w:rsidP="00A9600C"/>
    <w:p w14:paraId="6F087F93" w14:textId="77777777" w:rsidR="00CC7165" w:rsidRDefault="00CC7165" w:rsidP="00A9600C"/>
    <w:p w14:paraId="34132D61" w14:textId="77777777" w:rsidR="00CC7165" w:rsidRDefault="00CC7165" w:rsidP="00A9600C"/>
    <w:p w14:paraId="5EC0A932" w14:textId="77777777" w:rsidR="00CC7165" w:rsidRDefault="00CC7165" w:rsidP="00A9600C"/>
    <w:p w14:paraId="2027BD88" w14:textId="77777777" w:rsidR="00CC7165" w:rsidRDefault="00CC7165" w:rsidP="00A9600C"/>
    <w:p w14:paraId="2F9EC022" w14:textId="77777777" w:rsidR="00CC7165" w:rsidRDefault="00CC7165" w:rsidP="00A9600C"/>
    <w:p w14:paraId="783D94E4" w14:textId="77777777" w:rsidR="00CC7165" w:rsidRDefault="00CC7165" w:rsidP="00A9600C"/>
    <w:p w14:paraId="6D85E609" w14:textId="77777777" w:rsidR="00CC7165" w:rsidRDefault="00CC7165" w:rsidP="00A9600C"/>
    <w:p w14:paraId="44D6E72C" w14:textId="77777777" w:rsidR="00CC7165" w:rsidRDefault="00CC7165" w:rsidP="00A9600C"/>
    <w:p w14:paraId="036F5F3A" w14:textId="77777777" w:rsidR="00CC7165" w:rsidRDefault="00CC7165" w:rsidP="00A9600C"/>
    <w:p w14:paraId="62A4D82F" w14:textId="77777777" w:rsidR="00CC7165" w:rsidRDefault="00CC7165" w:rsidP="00A9600C"/>
    <w:p w14:paraId="6906720A" w14:textId="77777777" w:rsidR="00CC7165" w:rsidRDefault="00CC7165" w:rsidP="00A9600C"/>
    <w:p w14:paraId="3751EA36" w14:textId="77777777" w:rsidR="00CC7165" w:rsidRDefault="00CC7165" w:rsidP="00A9600C"/>
    <w:p w14:paraId="5C92E7C4" w14:textId="77777777" w:rsidR="00CC7165" w:rsidRDefault="00CC7165" w:rsidP="00A9600C"/>
    <w:p w14:paraId="0AD2355B" w14:textId="77777777" w:rsidR="00CC7165" w:rsidRDefault="00CC7165" w:rsidP="00A9600C"/>
    <w:p w14:paraId="3D558DCB" w14:textId="77777777" w:rsidR="00CC7165" w:rsidRDefault="00CC7165" w:rsidP="00A9600C"/>
    <w:p w14:paraId="162D8542" w14:textId="77777777" w:rsidR="00CC7165" w:rsidRDefault="00CC7165"/>
    <w:p w14:paraId="6B5DE6A7" w14:textId="77777777" w:rsidR="00CC7165" w:rsidRDefault="00CC7165" w:rsidP="00514467"/>
    <w:p w14:paraId="0C667EEB" w14:textId="77777777" w:rsidR="00CC7165" w:rsidRDefault="00CC7165" w:rsidP="001B100F"/>
    <w:p w14:paraId="531FC693" w14:textId="77777777" w:rsidR="00CC7165" w:rsidRDefault="00CC7165" w:rsidP="008524C2"/>
    <w:p w14:paraId="0511E101" w14:textId="77777777" w:rsidR="00CC7165" w:rsidRDefault="00CC7165"/>
    <w:p w14:paraId="19F1908C" w14:textId="77777777" w:rsidR="00CC7165" w:rsidRDefault="00CC7165" w:rsidP="0010760D"/>
    <w:p w14:paraId="634312A4" w14:textId="77777777" w:rsidR="00CC7165" w:rsidRDefault="00CC7165" w:rsidP="00E04E96"/>
    <w:p w14:paraId="1F2EF7DE" w14:textId="77777777" w:rsidR="00CC7165" w:rsidRDefault="00CC7165" w:rsidP="00E04E96"/>
    <w:p w14:paraId="67E7D4C4" w14:textId="77777777" w:rsidR="00CC7165" w:rsidRDefault="00CC7165" w:rsidP="0060482F"/>
    <w:p w14:paraId="43DA4A3B" w14:textId="77777777" w:rsidR="00CC7165" w:rsidRDefault="00CC7165" w:rsidP="0060482F"/>
    <w:p w14:paraId="285E89E9" w14:textId="77777777" w:rsidR="00CC7165" w:rsidRDefault="00CC7165" w:rsidP="00CD5776"/>
    <w:p w14:paraId="4DDD6644" w14:textId="77777777" w:rsidR="00CC7165" w:rsidRDefault="00CC7165" w:rsidP="00733ED4"/>
    <w:p w14:paraId="41A92881" w14:textId="77777777" w:rsidR="00CC7165" w:rsidRDefault="00CC7165" w:rsidP="0087578F"/>
    <w:p w14:paraId="1183A2A0" w14:textId="77777777" w:rsidR="00CC7165" w:rsidRDefault="00CC7165" w:rsidP="0087578F"/>
    <w:p w14:paraId="02028BBA" w14:textId="77777777" w:rsidR="00CC7165" w:rsidRDefault="00CC7165" w:rsidP="0087578F"/>
    <w:p w14:paraId="36B70981" w14:textId="77777777" w:rsidR="00CC7165" w:rsidRDefault="00CC7165" w:rsidP="0087578F"/>
    <w:p w14:paraId="26F476C7" w14:textId="77777777" w:rsidR="00CC7165" w:rsidRDefault="00CC7165" w:rsidP="0087578F"/>
    <w:p w14:paraId="0B7D83C4" w14:textId="77777777" w:rsidR="00CC7165" w:rsidRDefault="00CC7165" w:rsidP="00C56455"/>
    <w:p w14:paraId="6934B704" w14:textId="77777777" w:rsidR="00CC7165" w:rsidRDefault="00CC7165" w:rsidP="00C56455"/>
    <w:p w14:paraId="265DF2DD" w14:textId="77777777" w:rsidR="00CC7165" w:rsidRDefault="00CC7165" w:rsidP="00C56455"/>
    <w:p w14:paraId="7D3ADD07" w14:textId="77777777" w:rsidR="00CC7165" w:rsidRDefault="00CC7165" w:rsidP="00C56455"/>
    <w:p w14:paraId="563E4017" w14:textId="77777777" w:rsidR="00CC7165" w:rsidRDefault="00CC7165" w:rsidP="00965D9B"/>
    <w:p w14:paraId="2D2D976F" w14:textId="77777777" w:rsidR="00CC7165" w:rsidRDefault="00CC7165" w:rsidP="00965D9B"/>
    <w:p w14:paraId="49175870" w14:textId="77777777" w:rsidR="00CC7165" w:rsidRDefault="00CC7165" w:rsidP="00965D9B"/>
    <w:p w14:paraId="1FA895BC" w14:textId="77777777" w:rsidR="00CC7165" w:rsidRDefault="00CC7165" w:rsidP="005736E3"/>
    <w:p w14:paraId="218506FE" w14:textId="77777777" w:rsidR="00CC7165" w:rsidRDefault="00CC7165" w:rsidP="003537AF"/>
    <w:p w14:paraId="076A12DF" w14:textId="77777777" w:rsidR="00CC7165" w:rsidRDefault="00CC7165" w:rsidP="00622148"/>
    <w:p w14:paraId="0B62AB43" w14:textId="77777777" w:rsidR="00CC7165" w:rsidRDefault="00CC7165" w:rsidP="00622148"/>
    <w:p w14:paraId="6350F04C" w14:textId="77777777" w:rsidR="00CC7165" w:rsidRDefault="00CC7165" w:rsidP="00622148"/>
  </w:endnote>
  <w:endnote w:type="continuationSeparator" w:id="0">
    <w:p w14:paraId="57CAC58B" w14:textId="77777777" w:rsidR="00CC7165" w:rsidRDefault="00CC7165" w:rsidP="00A9600C">
      <w:r>
        <w:continuationSeparator/>
      </w:r>
    </w:p>
    <w:p w14:paraId="19094867" w14:textId="77777777" w:rsidR="00CC7165" w:rsidRDefault="00CC7165" w:rsidP="00A9600C"/>
    <w:p w14:paraId="142B6845" w14:textId="77777777" w:rsidR="00CC7165" w:rsidRDefault="00CC7165" w:rsidP="00A9600C"/>
    <w:p w14:paraId="604BD22A" w14:textId="77777777" w:rsidR="00CC7165" w:rsidRDefault="00CC7165" w:rsidP="00A9600C"/>
    <w:p w14:paraId="57CA90D0" w14:textId="77777777" w:rsidR="00CC7165" w:rsidRDefault="00CC7165" w:rsidP="00A9600C"/>
    <w:p w14:paraId="1122698F" w14:textId="77777777" w:rsidR="00CC7165" w:rsidRDefault="00CC7165" w:rsidP="00A9600C"/>
    <w:p w14:paraId="70385F4C" w14:textId="77777777" w:rsidR="00CC7165" w:rsidRDefault="00CC7165" w:rsidP="00A9600C"/>
    <w:p w14:paraId="3DACEA55" w14:textId="77777777" w:rsidR="00CC7165" w:rsidRDefault="00CC7165" w:rsidP="00A9600C"/>
    <w:p w14:paraId="2DA6A528" w14:textId="77777777" w:rsidR="00CC7165" w:rsidRDefault="00CC7165" w:rsidP="00A9600C"/>
    <w:p w14:paraId="6D1AC70C" w14:textId="77777777" w:rsidR="00CC7165" w:rsidRDefault="00CC7165" w:rsidP="00A9600C"/>
    <w:p w14:paraId="3752F732" w14:textId="77777777" w:rsidR="00CC7165" w:rsidRDefault="00CC7165" w:rsidP="00A9600C"/>
    <w:p w14:paraId="04E1F8EF" w14:textId="77777777" w:rsidR="00CC7165" w:rsidRDefault="00CC7165" w:rsidP="00A9600C"/>
    <w:p w14:paraId="6C178C0A" w14:textId="77777777" w:rsidR="00CC7165" w:rsidRDefault="00CC7165" w:rsidP="00A9600C"/>
    <w:p w14:paraId="5E6443B5" w14:textId="77777777" w:rsidR="00CC7165" w:rsidRDefault="00CC7165" w:rsidP="00A9600C"/>
    <w:p w14:paraId="47865C22" w14:textId="77777777" w:rsidR="00CC7165" w:rsidRDefault="00CC7165" w:rsidP="00A9600C"/>
    <w:p w14:paraId="088954FA" w14:textId="77777777" w:rsidR="00CC7165" w:rsidRDefault="00CC7165" w:rsidP="00A9600C"/>
    <w:p w14:paraId="178DBF62" w14:textId="77777777" w:rsidR="00CC7165" w:rsidRDefault="00CC7165" w:rsidP="00A9600C"/>
    <w:p w14:paraId="33F3CDCC" w14:textId="77777777" w:rsidR="00CC7165" w:rsidRDefault="00CC7165" w:rsidP="00A9600C"/>
    <w:p w14:paraId="2B2AD19E" w14:textId="77777777" w:rsidR="00CC7165" w:rsidRDefault="00CC7165" w:rsidP="00A9600C"/>
    <w:p w14:paraId="24B87151" w14:textId="77777777" w:rsidR="00CC7165" w:rsidRDefault="00CC7165" w:rsidP="00A9600C"/>
    <w:p w14:paraId="52DFFEE0" w14:textId="77777777" w:rsidR="00CC7165" w:rsidRDefault="00CC7165" w:rsidP="00A9600C"/>
    <w:p w14:paraId="7641B808" w14:textId="77777777" w:rsidR="00CC7165" w:rsidRDefault="00CC7165" w:rsidP="00A9600C"/>
    <w:p w14:paraId="523DF0E2" w14:textId="77777777" w:rsidR="00CC7165" w:rsidRDefault="00CC7165" w:rsidP="00A9600C"/>
    <w:p w14:paraId="2D4EF02F" w14:textId="77777777" w:rsidR="00CC7165" w:rsidRDefault="00CC7165" w:rsidP="00A9600C"/>
    <w:p w14:paraId="48610BFF" w14:textId="77777777" w:rsidR="00CC7165" w:rsidRDefault="00CC7165" w:rsidP="00A9600C"/>
    <w:p w14:paraId="4E161612" w14:textId="77777777" w:rsidR="00CC7165" w:rsidRDefault="00CC7165" w:rsidP="00A9600C"/>
    <w:p w14:paraId="4059819D" w14:textId="77777777" w:rsidR="00CC7165" w:rsidRDefault="00CC7165" w:rsidP="00A9600C"/>
    <w:p w14:paraId="44CE2C0B" w14:textId="77777777" w:rsidR="00CC7165" w:rsidRDefault="00CC7165" w:rsidP="00A9600C"/>
    <w:p w14:paraId="347C6AD4" w14:textId="77777777" w:rsidR="00CC7165" w:rsidRDefault="00CC7165" w:rsidP="00A9600C"/>
    <w:p w14:paraId="241B0FC6" w14:textId="77777777" w:rsidR="00CC7165" w:rsidRDefault="00CC7165" w:rsidP="00A9600C"/>
    <w:p w14:paraId="3D38E0B8" w14:textId="77777777" w:rsidR="00CC7165" w:rsidRDefault="00CC7165" w:rsidP="00A9600C"/>
    <w:p w14:paraId="4A11B8C0" w14:textId="77777777" w:rsidR="00CC7165" w:rsidRDefault="00CC7165" w:rsidP="00A9600C"/>
    <w:p w14:paraId="24E989A6" w14:textId="77777777" w:rsidR="00CC7165" w:rsidRDefault="00CC7165" w:rsidP="00A9600C"/>
    <w:p w14:paraId="2E526E5C" w14:textId="77777777" w:rsidR="00CC7165" w:rsidRDefault="00CC7165" w:rsidP="00A9600C"/>
    <w:p w14:paraId="2B609D15" w14:textId="77777777" w:rsidR="00CC7165" w:rsidRDefault="00CC7165" w:rsidP="00A9600C"/>
    <w:p w14:paraId="34770A6B" w14:textId="77777777" w:rsidR="00CC7165" w:rsidRDefault="00CC7165" w:rsidP="00A9600C"/>
    <w:p w14:paraId="55D771E7" w14:textId="77777777" w:rsidR="00CC7165" w:rsidRDefault="00CC7165" w:rsidP="00A9600C"/>
    <w:p w14:paraId="45398C40" w14:textId="77777777" w:rsidR="00CC7165" w:rsidRDefault="00CC7165" w:rsidP="00A9600C"/>
    <w:p w14:paraId="4BC64B37" w14:textId="77777777" w:rsidR="00CC7165" w:rsidRDefault="00CC7165" w:rsidP="00A9600C"/>
    <w:p w14:paraId="11406043" w14:textId="77777777" w:rsidR="00CC7165" w:rsidRDefault="00CC7165" w:rsidP="00A9600C"/>
    <w:p w14:paraId="6DB9B7AA" w14:textId="77777777" w:rsidR="00CC7165" w:rsidRDefault="00CC7165" w:rsidP="00A9600C"/>
    <w:p w14:paraId="08C7DFFC" w14:textId="77777777" w:rsidR="00CC7165" w:rsidRDefault="00CC7165" w:rsidP="00A9600C"/>
    <w:p w14:paraId="76E87752" w14:textId="77777777" w:rsidR="00CC7165" w:rsidRDefault="00CC7165" w:rsidP="00A9600C"/>
    <w:p w14:paraId="4F368E82" w14:textId="77777777" w:rsidR="00CC7165" w:rsidRDefault="00CC7165" w:rsidP="00A9600C"/>
    <w:p w14:paraId="7B05E585" w14:textId="77777777" w:rsidR="00CC7165" w:rsidRDefault="00CC7165" w:rsidP="00A9600C"/>
    <w:p w14:paraId="2C43066B" w14:textId="77777777" w:rsidR="00CC7165" w:rsidRDefault="00CC7165" w:rsidP="00A9600C"/>
    <w:p w14:paraId="225A0E51" w14:textId="77777777" w:rsidR="00CC7165" w:rsidRDefault="00CC7165" w:rsidP="00A9600C"/>
    <w:p w14:paraId="73E3EBED" w14:textId="77777777" w:rsidR="00CC7165" w:rsidRDefault="00CC7165" w:rsidP="00A9600C"/>
    <w:p w14:paraId="09DECD46" w14:textId="77777777" w:rsidR="00CC7165" w:rsidRDefault="00CC7165" w:rsidP="00A9600C"/>
    <w:p w14:paraId="4375B8BE" w14:textId="77777777" w:rsidR="00CC7165" w:rsidRDefault="00CC7165" w:rsidP="00A9600C"/>
    <w:p w14:paraId="163D2159" w14:textId="77777777" w:rsidR="00CC7165" w:rsidRDefault="00CC7165" w:rsidP="00A9600C"/>
    <w:p w14:paraId="42352262" w14:textId="77777777" w:rsidR="00CC7165" w:rsidRDefault="00CC7165" w:rsidP="00A9600C"/>
    <w:p w14:paraId="0B74D548" w14:textId="77777777" w:rsidR="00CC7165" w:rsidRDefault="00CC7165" w:rsidP="00A9600C"/>
    <w:p w14:paraId="1C26F02B" w14:textId="77777777" w:rsidR="00CC7165" w:rsidRDefault="00CC7165" w:rsidP="00A9600C"/>
    <w:p w14:paraId="1CD86043" w14:textId="77777777" w:rsidR="00CC7165" w:rsidRDefault="00CC7165" w:rsidP="00A9600C"/>
    <w:p w14:paraId="33F1BE7C" w14:textId="77777777" w:rsidR="00CC7165" w:rsidRDefault="00CC7165" w:rsidP="00A9600C"/>
    <w:p w14:paraId="5C257436" w14:textId="77777777" w:rsidR="00CC7165" w:rsidRDefault="00CC7165" w:rsidP="00A9600C"/>
    <w:p w14:paraId="23E81B4D" w14:textId="77777777" w:rsidR="00CC7165" w:rsidRDefault="00CC7165" w:rsidP="00A9600C"/>
    <w:p w14:paraId="1A6C3117" w14:textId="77777777" w:rsidR="00CC7165" w:rsidRDefault="00CC7165" w:rsidP="00A9600C"/>
    <w:p w14:paraId="43A40A35" w14:textId="77777777" w:rsidR="00CC7165" w:rsidRDefault="00CC7165" w:rsidP="00A9600C"/>
    <w:p w14:paraId="07287EB4" w14:textId="77777777" w:rsidR="00CC7165" w:rsidRDefault="00CC7165" w:rsidP="00A9600C"/>
    <w:p w14:paraId="37918500" w14:textId="77777777" w:rsidR="00CC7165" w:rsidRDefault="00CC7165" w:rsidP="00A9600C"/>
    <w:p w14:paraId="64A82106" w14:textId="77777777" w:rsidR="00CC7165" w:rsidRDefault="00CC7165" w:rsidP="00A9600C"/>
    <w:p w14:paraId="2107BCB9" w14:textId="77777777" w:rsidR="00CC7165" w:rsidRDefault="00CC7165" w:rsidP="00A9600C"/>
    <w:p w14:paraId="40DFBB01" w14:textId="77777777" w:rsidR="00CC7165" w:rsidRDefault="00CC7165" w:rsidP="00A9600C"/>
    <w:p w14:paraId="6215FF3C" w14:textId="77777777" w:rsidR="00CC7165" w:rsidRDefault="00CC7165" w:rsidP="00A9600C"/>
    <w:p w14:paraId="00ED93E4" w14:textId="77777777" w:rsidR="00CC7165" w:rsidRDefault="00CC7165" w:rsidP="00A9600C"/>
    <w:p w14:paraId="354F454E" w14:textId="77777777" w:rsidR="00CC7165" w:rsidRDefault="00CC7165" w:rsidP="00A9600C"/>
    <w:p w14:paraId="3D229302" w14:textId="77777777" w:rsidR="00CC7165" w:rsidRDefault="00CC7165" w:rsidP="00A9600C"/>
    <w:p w14:paraId="726E989D" w14:textId="77777777" w:rsidR="00CC7165" w:rsidRDefault="00CC7165" w:rsidP="00A9600C"/>
    <w:p w14:paraId="17E1C250" w14:textId="77777777" w:rsidR="00CC7165" w:rsidRDefault="00CC7165" w:rsidP="00A9600C"/>
    <w:p w14:paraId="4AE83387" w14:textId="77777777" w:rsidR="00CC7165" w:rsidRDefault="00CC7165" w:rsidP="00A9600C"/>
    <w:p w14:paraId="490DB249" w14:textId="77777777" w:rsidR="00CC7165" w:rsidRDefault="00CC7165" w:rsidP="00A9600C"/>
    <w:p w14:paraId="2D7D781B" w14:textId="77777777" w:rsidR="00CC7165" w:rsidRDefault="00CC7165" w:rsidP="00A9600C"/>
    <w:p w14:paraId="417578A1" w14:textId="77777777" w:rsidR="00CC7165" w:rsidRDefault="00CC7165" w:rsidP="00A9600C"/>
    <w:p w14:paraId="52A183A4" w14:textId="77777777" w:rsidR="00CC7165" w:rsidRDefault="00CC7165" w:rsidP="00A9600C"/>
    <w:p w14:paraId="19440B8A" w14:textId="77777777" w:rsidR="00CC7165" w:rsidRDefault="00CC7165" w:rsidP="00A9600C"/>
    <w:p w14:paraId="627B6241" w14:textId="77777777" w:rsidR="00CC7165" w:rsidRDefault="00CC7165" w:rsidP="00A9600C"/>
    <w:p w14:paraId="32754F80" w14:textId="77777777" w:rsidR="00CC7165" w:rsidRDefault="00CC7165" w:rsidP="00A9600C"/>
    <w:p w14:paraId="5977ACF4" w14:textId="77777777" w:rsidR="00CC7165" w:rsidRDefault="00CC7165" w:rsidP="00A9600C"/>
    <w:p w14:paraId="5F32E31B" w14:textId="77777777" w:rsidR="00CC7165" w:rsidRDefault="00CC7165" w:rsidP="00A9600C"/>
    <w:p w14:paraId="3E3F742D" w14:textId="77777777" w:rsidR="00CC7165" w:rsidRDefault="00CC7165" w:rsidP="00A9600C"/>
    <w:p w14:paraId="2358B55F" w14:textId="77777777" w:rsidR="00CC7165" w:rsidRDefault="00CC7165" w:rsidP="00A9600C"/>
    <w:p w14:paraId="1D32BAE1" w14:textId="77777777" w:rsidR="00CC7165" w:rsidRDefault="00CC7165" w:rsidP="00A9600C"/>
    <w:p w14:paraId="3E381A83" w14:textId="77777777" w:rsidR="00CC7165" w:rsidRDefault="00CC7165" w:rsidP="00A9600C"/>
    <w:p w14:paraId="095DE617" w14:textId="77777777" w:rsidR="00CC7165" w:rsidRDefault="00CC7165" w:rsidP="00A9600C"/>
    <w:p w14:paraId="7250B34E" w14:textId="77777777" w:rsidR="00CC7165" w:rsidRDefault="00CC7165" w:rsidP="00A9600C"/>
    <w:p w14:paraId="1CFBA4F5" w14:textId="77777777" w:rsidR="00CC7165" w:rsidRDefault="00CC7165" w:rsidP="00A9600C"/>
    <w:p w14:paraId="7CF41AF3" w14:textId="77777777" w:rsidR="00CC7165" w:rsidRDefault="00CC7165" w:rsidP="00A9600C"/>
    <w:p w14:paraId="3BBAD536" w14:textId="77777777" w:rsidR="00CC7165" w:rsidRDefault="00CC7165" w:rsidP="00A9600C"/>
    <w:p w14:paraId="099258E7" w14:textId="77777777" w:rsidR="00CC7165" w:rsidRDefault="00CC7165" w:rsidP="00A9600C"/>
    <w:p w14:paraId="4E69590E" w14:textId="77777777" w:rsidR="00CC7165" w:rsidRDefault="00CC7165" w:rsidP="00A9600C"/>
    <w:p w14:paraId="3A8A3E56" w14:textId="77777777" w:rsidR="00CC7165" w:rsidRDefault="00CC7165" w:rsidP="00A9600C"/>
    <w:p w14:paraId="64863152" w14:textId="77777777" w:rsidR="00CC7165" w:rsidRDefault="00CC7165" w:rsidP="00A9600C"/>
    <w:p w14:paraId="0B1F0CF4" w14:textId="77777777" w:rsidR="00CC7165" w:rsidRDefault="00CC7165" w:rsidP="00A9600C"/>
    <w:p w14:paraId="4140B146" w14:textId="77777777" w:rsidR="00CC7165" w:rsidRDefault="00CC7165" w:rsidP="00A9600C"/>
    <w:p w14:paraId="69DDB2F4" w14:textId="77777777" w:rsidR="00CC7165" w:rsidRDefault="00CC7165" w:rsidP="00A9600C"/>
    <w:p w14:paraId="79272363" w14:textId="77777777" w:rsidR="00CC7165" w:rsidRDefault="00CC7165" w:rsidP="00A9600C"/>
    <w:p w14:paraId="6D858A9E" w14:textId="77777777" w:rsidR="00CC7165" w:rsidRDefault="00CC7165" w:rsidP="00A9600C"/>
    <w:p w14:paraId="3723C0C4" w14:textId="77777777" w:rsidR="00CC7165" w:rsidRDefault="00CC7165" w:rsidP="00A9600C"/>
    <w:p w14:paraId="71A6F24C" w14:textId="77777777" w:rsidR="00CC7165" w:rsidRDefault="00CC7165"/>
    <w:p w14:paraId="2CAA384F" w14:textId="77777777" w:rsidR="00CC7165" w:rsidRDefault="00CC7165" w:rsidP="00514467"/>
    <w:p w14:paraId="193EFB5B" w14:textId="77777777" w:rsidR="00CC7165" w:rsidRDefault="00CC7165" w:rsidP="001B100F"/>
    <w:p w14:paraId="203D7E91" w14:textId="77777777" w:rsidR="00CC7165" w:rsidRDefault="00CC7165" w:rsidP="008524C2"/>
    <w:p w14:paraId="722D5677" w14:textId="77777777" w:rsidR="00CC7165" w:rsidRDefault="00CC7165"/>
    <w:p w14:paraId="505B129C" w14:textId="77777777" w:rsidR="00CC7165" w:rsidRDefault="00CC7165" w:rsidP="0010760D"/>
    <w:p w14:paraId="50E5BC6B" w14:textId="77777777" w:rsidR="00CC7165" w:rsidRDefault="00CC7165" w:rsidP="00E04E96"/>
    <w:p w14:paraId="187A353B" w14:textId="77777777" w:rsidR="00CC7165" w:rsidRDefault="00CC7165" w:rsidP="00E04E96"/>
    <w:p w14:paraId="2358E28A" w14:textId="77777777" w:rsidR="00CC7165" w:rsidRDefault="00CC7165" w:rsidP="0060482F"/>
    <w:p w14:paraId="23F79443" w14:textId="77777777" w:rsidR="00CC7165" w:rsidRDefault="00CC7165" w:rsidP="0060482F"/>
    <w:p w14:paraId="6BFF96CB" w14:textId="77777777" w:rsidR="00CC7165" w:rsidRDefault="00CC7165" w:rsidP="00CD5776"/>
    <w:p w14:paraId="4748DC63" w14:textId="77777777" w:rsidR="00CC7165" w:rsidRDefault="00CC7165" w:rsidP="00733ED4"/>
    <w:p w14:paraId="513B985B" w14:textId="77777777" w:rsidR="00CC7165" w:rsidRDefault="00CC7165" w:rsidP="0087578F"/>
    <w:p w14:paraId="7650C574" w14:textId="77777777" w:rsidR="00CC7165" w:rsidRDefault="00CC7165" w:rsidP="0087578F"/>
    <w:p w14:paraId="13B3F0A6" w14:textId="77777777" w:rsidR="00CC7165" w:rsidRDefault="00CC7165" w:rsidP="0087578F"/>
    <w:p w14:paraId="7923CD5E" w14:textId="77777777" w:rsidR="00CC7165" w:rsidRDefault="00CC7165" w:rsidP="0087578F"/>
    <w:p w14:paraId="6D8A90C6" w14:textId="77777777" w:rsidR="00CC7165" w:rsidRDefault="00CC7165" w:rsidP="0087578F"/>
    <w:p w14:paraId="77E0DEE8" w14:textId="77777777" w:rsidR="00CC7165" w:rsidRDefault="00CC7165" w:rsidP="00C56455"/>
    <w:p w14:paraId="08D4688A" w14:textId="77777777" w:rsidR="00CC7165" w:rsidRDefault="00CC7165" w:rsidP="00C56455"/>
    <w:p w14:paraId="57BB2C28" w14:textId="77777777" w:rsidR="00CC7165" w:rsidRDefault="00CC7165" w:rsidP="00C56455"/>
    <w:p w14:paraId="4299D2F2" w14:textId="77777777" w:rsidR="00CC7165" w:rsidRDefault="00CC7165" w:rsidP="00C56455"/>
    <w:p w14:paraId="223E74A5" w14:textId="77777777" w:rsidR="00CC7165" w:rsidRDefault="00CC7165" w:rsidP="00965D9B"/>
    <w:p w14:paraId="510D928A" w14:textId="77777777" w:rsidR="00CC7165" w:rsidRDefault="00CC7165" w:rsidP="00965D9B"/>
    <w:p w14:paraId="10BBA59B" w14:textId="77777777" w:rsidR="00CC7165" w:rsidRDefault="00CC7165" w:rsidP="00965D9B"/>
    <w:p w14:paraId="09CCED40" w14:textId="77777777" w:rsidR="00CC7165" w:rsidRDefault="00CC7165" w:rsidP="005736E3"/>
    <w:p w14:paraId="15B65DBC" w14:textId="77777777" w:rsidR="00CC7165" w:rsidRDefault="00CC7165" w:rsidP="003537AF"/>
    <w:p w14:paraId="1036B297" w14:textId="77777777" w:rsidR="00CC7165" w:rsidRDefault="00CC7165" w:rsidP="00622148"/>
    <w:p w14:paraId="1D6E14AA" w14:textId="77777777" w:rsidR="00CC7165" w:rsidRDefault="00CC7165" w:rsidP="00622148"/>
    <w:p w14:paraId="231B6E04" w14:textId="77777777" w:rsidR="00CC7165" w:rsidRDefault="00CC7165" w:rsidP="006221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imesNewRoman,Bold">
    <w:altName w:val="Cambria"/>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font>
  <w:font w:name="Palatino Linotype">
    <w:panose1 w:val="02040502050505030304"/>
    <w:charset w:val="00"/>
    <w:family w:val="auto"/>
    <w:pitch w:val="variable"/>
    <w:sig w:usb0="E0000287" w:usb1="40000013"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Noteworthy Light">
    <w:panose1 w:val="02000400000000000000"/>
    <w:charset w:val="00"/>
    <w:family w:val="auto"/>
    <w:pitch w:val="variable"/>
    <w:sig w:usb0="8000006F" w:usb1="08000048" w:usb2="14600000" w:usb3="00000000" w:csb0="0000011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AF44DB" w14:textId="77777777" w:rsidR="00CC7165" w:rsidRDefault="00CC7165" w:rsidP="004500B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A6C898E" w14:textId="77777777" w:rsidR="00CC7165" w:rsidRDefault="00CC7165" w:rsidP="00A9600C">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7AED6C" w14:textId="77777777" w:rsidR="00CC7165" w:rsidRDefault="00CC7165" w:rsidP="00210D56">
    <w:pPr>
      <w:pStyle w:val="Footer"/>
      <w:framePr w:wrap="around" w:vAnchor="text" w:hAnchor="page" w:x="6241" w:y="1"/>
      <w:rPr>
        <w:rStyle w:val="PageNumber"/>
      </w:rPr>
    </w:pPr>
    <w:r>
      <w:rPr>
        <w:rStyle w:val="PageNumber"/>
      </w:rPr>
      <w:fldChar w:fldCharType="begin"/>
    </w:r>
    <w:r>
      <w:rPr>
        <w:rStyle w:val="PageNumber"/>
      </w:rPr>
      <w:instrText xml:space="preserve">PAGE  </w:instrText>
    </w:r>
    <w:r>
      <w:rPr>
        <w:rStyle w:val="PageNumber"/>
      </w:rPr>
      <w:fldChar w:fldCharType="separate"/>
    </w:r>
    <w:r w:rsidR="009D69D7">
      <w:rPr>
        <w:rStyle w:val="PageNumber"/>
        <w:noProof/>
      </w:rPr>
      <w:t>v</w:t>
    </w:r>
    <w:r>
      <w:rPr>
        <w:rStyle w:val="PageNumber"/>
      </w:rPr>
      <w:fldChar w:fldCharType="end"/>
    </w:r>
  </w:p>
  <w:p w14:paraId="7B3A3065" w14:textId="02295303" w:rsidR="00CC7165" w:rsidRPr="005C7B12" w:rsidRDefault="00CC7165" w:rsidP="004500B4">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D5A3A5" w14:textId="77777777" w:rsidR="00CC7165" w:rsidRPr="005C7B12" w:rsidRDefault="00CC7165" w:rsidP="004500B4">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6BBB4" w14:textId="496ED24E" w:rsidR="00CC7165" w:rsidRPr="00001E03" w:rsidRDefault="00CC7165" w:rsidP="002A243A">
    <w:pPr>
      <w:pStyle w:val="Footer"/>
      <w:ind w:firstLine="0"/>
      <w:jc w:val="center"/>
    </w:pPr>
    <w:r>
      <w:rPr>
        <w:rStyle w:val="PageNumber"/>
      </w:rPr>
      <w:fldChar w:fldCharType="begin"/>
    </w:r>
    <w:r>
      <w:rPr>
        <w:rStyle w:val="PageNumber"/>
      </w:rPr>
      <w:instrText xml:space="preserve"> PAGE </w:instrText>
    </w:r>
    <w:r>
      <w:rPr>
        <w:rStyle w:val="PageNumber"/>
      </w:rPr>
      <w:fldChar w:fldCharType="separate"/>
    </w:r>
    <w:r w:rsidR="009D69D7">
      <w:rPr>
        <w:rStyle w:val="PageNumber"/>
        <w:noProof/>
      </w:rPr>
      <w:t>136</w:t>
    </w:r>
    <w:r>
      <w:rPr>
        <w:rStyle w:val="PageNumber"/>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1B5E3" w14:textId="77777777" w:rsidR="00CC7165" w:rsidRDefault="00CC7165" w:rsidP="004500B4">
    <w:pPr>
      <w:pStyle w:val="Footer"/>
      <w:framePr w:wrap="around" w:vAnchor="text" w:hAnchor="page" w:x="6241" w:y="18"/>
      <w:rPr>
        <w:rStyle w:val="PageNumber"/>
      </w:rPr>
    </w:pPr>
    <w:r>
      <w:rPr>
        <w:rStyle w:val="PageNumber"/>
      </w:rPr>
      <w:fldChar w:fldCharType="begin"/>
    </w:r>
    <w:r>
      <w:rPr>
        <w:rStyle w:val="PageNumber"/>
      </w:rPr>
      <w:instrText xml:space="preserve">PAGE  </w:instrText>
    </w:r>
    <w:r>
      <w:rPr>
        <w:rStyle w:val="PageNumber"/>
      </w:rPr>
      <w:fldChar w:fldCharType="separate"/>
    </w:r>
    <w:r w:rsidR="009D69D7">
      <w:rPr>
        <w:rStyle w:val="PageNumber"/>
        <w:noProof/>
      </w:rPr>
      <w:t>x</w:t>
    </w:r>
    <w:r>
      <w:rPr>
        <w:rStyle w:val="PageNumber"/>
      </w:rPr>
      <w:fldChar w:fldCharType="end"/>
    </w:r>
  </w:p>
  <w:p w14:paraId="16AB6A68" w14:textId="77777777" w:rsidR="00CC7165" w:rsidRPr="005C7B12" w:rsidRDefault="00CC7165" w:rsidP="004500B4">
    <w:pPr>
      <w:pStyle w:val="Footer"/>
      <w:jc w:val="cen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35019" w14:textId="77777777" w:rsidR="00CC7165" w:rsidRDefault="00CC7165" w:rsidP="004500B4">
    <w:pPr>
      <w:pStyle w:val="Footer"/>
      <w:framePr w:wrap="around" w:vAnchor="text" w:hAnchor="page" w:x="6241" w:y="18"/>
      <w:rPr>
        <w:rStyle w:val="PageNumber"/>
      </w:rPr>
    </w:pPr>
    <w:r>
      <w:rPr>
        <w:rStyle w:val="PageNumber"/>
      </w:rPr>
      <w:fldChar w:fldCharType="begin"/>
    </w:r>
    <w:r>
      <w:rPr>
        <w:rStyle w:val="PageNumber"/>
      </w:rPr>
      <w:instrText xml:space="preserve">PAGE  </w:instrText>
    </w:r>
    <w:r>
      <w:rPr>
        <w:rStyle w:val="PageNumber"/>
      </w:rPr>
      <w:fldChar w:fldCharType="separate"/>
    </w:r>
    <w:r w:rsidR="009D69D7">
      <w:rPr>
        <w:rStyle w:val="PageNumber"/>
        <w:noProof/>
      </w:rPr>
      <w:t>xii</w:t>
    </w:r>
    <w:r>
      <w:rPr>
        <w:rStyle w:val="PageNumber"/>
      </w:rPr>
      <w:fldChar w:fldCharType="end"/>
    </w:r>
  </w:p>
  <w:p w14:paraId="2294A95F" w14:textId="77777777" w:rsidR="00CC7165" w:rsidRPr="005C7B12" w:rsidRDefault="00CC7165" w:rsidP="004500B4">
    <w:pPr>
      <w:pStyle w:val="Footer"/>
      <w:jc w:val="cen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92D0C" w14:textId="5B601BE6" w:rsidR="00CC7165" w:rsidRDefault="00CC7165" w:rsidP="00210D56">
    <w:pPr>
      <w:pStyle w:val="Header"/>
      <w:jc w:val="center"/>
    </w:pPr>
    <w:r>
      <w:rPr>
        <w:rStyle w:val="PageNumber"/>
      </w:rPr>
      <w:fldChar w:fldCharType="begin"/>
    </w:r>
    <w:r>
      <w:rPr>
        <w:rStyle w:val="PageNumber"/>
      </w:rPr>
      <w:instrText xml:space="preserve"> PAGE </w:instrText>
    </w:r>
    <w:r>
      <w:rPr>
        <w:rStyle w:val="PageNumber"/>
      </w:rPr>
      <w:fldChar w:fldCharType="separate"/>
    </w:r>
    <w:r w:rsidR="009D69D7">
      <w:rPr>
        <w:rStyle w:val="PageNumber"/>
        <w:noProof/>
      </w:rPr>
      <w:t>1</w:t>
    </w:r>
    <w:r>
      <w:rPr>
        <w:rStyle w:val="PageNumber"/>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E5D95" w14:textId="3298FC97" w:rsidR="00CC7165" w:rsidRDefault="00CC7165" w:rsidP="00210D56">
    <w:pPr>
      <w:pStyle w:val="Head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5B3E7C" w14:textId="77777777" w:rsidR="00CC7165" w:rsidRDefault="00CC7165" w:rsidP="00A57A7B">
    <w:pPr>
      <w:pStyle w:val="Header"/>
      <w:ind w:firstLine="0"/>
      <w:jc w:val="center"/>
    </w:pPr>
    <w:r>
      <w:rPr>
        <w:rStyle w:val="PageNumber"/>
      </w:rPr>
      <w:fldChar w:fldCharType="begin"/>
    </w:r>
    <w:r>
      <w:rPr>
        <w:rStyle w:val="PageNumber"/>
      </w:rPr>
      <w:instrText xml:space="preserve"> PAGE </w:instrText>
    </w:r>
    <w:r>
      <w:rPr>
        <w:rStyle w:val="PageNumber"/>
      </w:rPr>
      <w:fldChar w:fldCharType="separate"/>
    </w:r>
    <w:r w:rsidR="009D69D7">
      <w:rPr>
        <w:rStyle w:val="PageNumber"/>
        <w:noProof/>
      </w:rPr>
      <w:t>91</w:t>
    </w:r>
    <w:r>
      <w:rPr>
        <w:rStyle w:val="PageNumber"/>
      </w:rPr>
      <w:fldChar w:fldCharType="end"/>
    </w:r>
  </w:p>
  <w:p w14:paraId="7378E466" w14:textId="77777777" w:rsidR="00CC7165" w:rsidRDefault="00CC7165" w:rsidP="00210D56">
    <w:pPr>
      <w:pStyle w:val="Head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0CD24" w14:textId="3E7DC162" w:rsidR="00CC7165" w:rsidRDefault="00CC7165" w:rsidP="00A57A7B">
    <w:pPr>
      <w:pStyle w:val="Header"/>
      <w:jc w:val="cen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9E5AC" w14:textId="1B71A791" w:rsidR="00CC7165" w:rsidRDefault="00CC7165" w:rsidP="00A57A7B">
    <w:pPr>
      <w:pStyle w:val="Head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DE92E5" w14:textId="4DB0ED27" w:rsidR="00CC7165" w:rsidRPr="0084067F" w:rsidRDefault="00CC7165" w:rsidP="005736E3">
    <w:pPr>
      <w:pStyle w:val="Footer"/>
      <w:tabs>
        <w:tab w:val="clear" w:pos="4320"/>
        <w:tab w:val="clear" w:pos="8640"/>
        <w:tab w:val="left" w:pos="1440"/>
        <w:tab w:val="left" w:pos="4519"/>
        <w:tab w:val="center" w:pos="4565"/>
      </w:tabs>
    </w:pPr>
    <w:r>
      <w:rPr>
        <w:rStyle w:val="PageNumber"/>
      </w:rPr>
      <w:tab/>
    </w:r>
    <w:r>
      <w:rPr>
        <w:rStyle w:val="PageNumber"/>
      </w:rPr>
      <w:tab/>
    </w:r>
    <w:r>
      <w:rPr>
        <w:rStyle w:val="PageNumber"/>
      </w:rPr>
      <w:tab/>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EFDD7" w14:textId="77777777" w:rsidR="00CC7165" w:rsidRDefault="00CC7165" w:rsidP="00A57A7B">
    <w:pPr>
      <w:pStyle w:val="Header"/>
      <w:jc w:val="cen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DF0BDE" w14:textId="77777777" w:rsidR="00CC7165" w:rsidRPr="00001E03" w:rsidRDefault="00CC7165" w:rsidP="002A243A">
    <w:pPr>
      <w:pStyle w:val="Footer"/>
      <w:ind w:firstLine="0"/>
      <w:jc w:val="center"/>
    </w:pPr>
    <w:r>
      <w:rPr>
        <w:rStyle w:val="PageNumber"/>
      </w:rPr>
      <w:fldChar w:fldCharType="begin"/>
    </w:r>
    <w:r>
      <w:rPr>
        <w:rStyle w:val="PageNumber"/>
      </w:rPr>
      <w:instrText xml:space="preserve"> PAGE </w:instrText>
    </w:r>
    <w:r>
      <w:rPr>
        <w:rStyle w:val="PageNumber"/>
      </w:rPr>
      <w:fldChar w:fldCharType="separate"/>
    </w:r>
    <w:r w:rsidR="009D69D7">
      <w:rPr>
        <w:rStyle w:val="PageNumber"/>
        <w:noProof/>
      </w:rPr>
      <w:t>198</w:t>
    </w:r>
    <w:r>
      <w:rPr>
        <w:rStyle w:val="PageNumber"/>
      </w:rPr>
      <w:fldChar w:fldCharType="end"/>
    </w: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08CCC" w14:textId="77777777" w:rsidR="00CC7165" w:rsidRDefault="00CC7165" w:rsidP="00A9600C">
    <w:pPr>
      <w:pStyle w:val="Head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84F59" w14:textId="77777777" w:rsidR="00CC7165" w:rsidRDefault="00CC7165" w:rsidP="00CA7D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058E49A" w14:textId="77777777" w:rsidR="00CC7165" w:rsidRDefault="00CC7165">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7661B" w14:textId="77777777" w:rsidR="00CC7165" w:rsidRDefault="00CC7165">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8E2BB" w14:textId="6FC10884" w:rsidR="00CC7165" w:rsidRPr="00001E03" w:rsidRDefault="00CC7165" w:rsidP="00CA7D0A">
    <w:pPr>
      <w:pStyle w:val="Footer"/>
      <w:jc w:val="cen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1B02A0" w14:textId="77777777" w:rsidR="00CC7165" w:rsidRDefault="00CC7165" w:rsidP="004500B4">
    <w:pPr>
      <w:pStyle w:val="Footer"/>
      <w:framePr w:wrap="around" w:vAnchor="text" w:hAnchor="page" w:x="6241" w:y="18"/>
      <w:rPr>
        <w:rStyle w:val="PageNumber"/>
      </w:rPr>
    </w:pPr>
    <w:r>
      <w:rPr>
        <w:rStyle w:val="PageNumber"/>
      </w:rPr>
      <w:fldChar w:fldCharType="begin"/>
    </w:r>
    <w:r>
      <w:rPr>
        <w:rStyle w:val="PageNumber"/>
      </w:rPr>
      <w:instrText xml:space="preserve">PAGE  </w:instrText>
    </w:r>
    <w:r>
      <w:rPr>
        <w:rStyle w:val="PageNumber"/>
      </w:rPr>
      <w:fldChar w:fldCharType="separate"/>
    </w:r>
    <w:r w:rsidR="009D69D7">
      <w:rPr>
        <w:rStyle w:val="PageNumber"/>
        <w:noProof/>
      </w:rPr>
      <w:t>v</w:t>
    </w:r>
    <w:r>
      <w:rPr>
        <w:rStyle w:val="PageNumber"/>
      </w:rPr>
      <w:fldChar w:fldCharType="end"/>
    </w:r>
  </w:p>
  <w:p w14:paraId="73320066" w14:textId="77777777" w:rsidR="00CC7165" w:rsidRDefault="00CC7165" w:rsidP="004500B4">
    <w:pPr>
      <w:pStyle w:val="Footer"/>
      <w:ind w:firstLine="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C7716" w14:textId="77777777" w:rsidR="00CC7165" w:rsidRDefault="00CC7165">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61CC" w14:textId="1BA30467" w:rsidR="00CC7165" w:rsidRPr="00001E03" w:rsidRDefault="00CC7165" w:rsidP="00CA7D0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AB8C4" w14:textId="77777777" w:rsidR="00CC7165" w:rsidRDefault="00CC7165" w:rsidP="00166E9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122</w:t>
    </w:r>
    <w:r>
      <w:rPr>
        <w:rStyle w:val="PageNumber"/>
      </w:rPr>
      <w:fldChar w:fldCharType="end"/>
    </w:r>
  </w:p>
  <w:p w14:paraId="6950AB1B" w14:textId="77777777" w:rsidR="00CC7165" w:rsidRDefault="00CC7165" w:rsidP="00A9600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0FD026" w14:textId="77777777" w:rsidR="00CC7165" w:rsidRDefault="00CC7165" w:rsidP="00A9600C">
      <w:r>
        <w:separator/>
      </w:r>
    </w:p>
    <w:p w14:paraId="6BB0F8A6" w14:textId="77777777" w:rsidR="00CC7165" w:rsidRDefault="00CC7165" w:rsidP="00A9600C"/>
    <w:p w14:paraId="7F3FF701" w14:textId="77777777" w:rsidR="00CC7165" w:rsidRDefault="00CC7165" w:rsidP="00A9600C"/>
    <w:p w14:paraId="53F3E78F" w14:textId="77777777" w:rsidR="00CC7165" w:rsidRDefault="00CC7165" w:rsidP="00A9600C"/>
    <w:p w14:paraId="4F073F13" w14:textId="77777777" w:rsidR="00CC7165" w:rsidRDefault="00CC7165" w:rsidP="00A9600C"/>
    <w:p w14:paraId="640BABD8" w14:textId="77777777" w:rsidR="00CC7165" w:rsidRDefault="00CC7165" w:rsidP="00A9600C"/>
    <w:p w14:paraId="2ECC658C" w14:textId="77777777" w:rsidR="00CC7165" w:rsidRDefault="00CC7165" w:rsidP="00A9600C"/>
    <w:p w14:paraId="72606ACC" w14:textId="77777777" w:rsidR="00CC7165" w:rsidRDefault="00CC7165" w:rsidP="00A9600C"/>
    <w:p w14:paraId="77EE0420" w14:textId="77777777" w:rsidR="00CC7165" w:rsidRDefault="00CC7165" w:rsidP="00A9600C"/>
    <w:p w14:paraId="01212EBF" w14:textId="77777777" w:rsidR="00CC7165" w:rsidRDefault="00CC7165" w:rsidP="00A9600C"/>
    <w:p w14:paraId="710B173F" w14:textId="77777777" w:rsidR="00CC7165" w:rsidRDefault="00CC7165" w:rsidP="00A9600C"/>
    <w:p w14:paraId="5187BF20" w14:textId="77777777" w:rsidR="00CC7165" w:rsidRDefault="00CC7165" w:rsidP="00A9600C"/>
    <w:p w14:paraId="5FBC21F0" w14:textId="77777777" w:rsidR="00CC7165" w:rsidRDefault="00CC7165" w:rsidP="00A9600C"/>
    <w:p w14:paraId="4F6EE2EE" w14:textId="77777777" w:rsidR="00CC7165" w:rsidRDefault="00CC7165" w:rsidP="00A9600C"/>
    <w:p w14:paraId="6C04B021" w14:textId="77777777" w:rsidR="00CC7165" w:rsidRDefault="00CC7165" w:rsidP="00A9600C"/>
    <w:p w14:paraId="0AE5E2DE" w14:textId="77777777" w:rsidR="00CC7165" w:rsidRDefault="00CC7165" w:rsidP="00A9600C"/>
    <w:p w14:paraId="303D224F" w14:textId="77777777" w:rsidR="00CC7165" w:rsidRDefault="00CC7165" w:rsidP="00A9600C"/>
    <w:p w14:paraId="345A0B5D" w14:textId="77777777" w:rsidR="00CC7165" w:rsidRDefault="00CC7165" w:rsidP="00A9600C"/>
    <w:p w14:paraId="7D72C061" w14:textId="77777777" w:rsidR="00CC7165" w:rsidRDefault="00CC7165" w:rsidP="00A9600C"/>
    <w:p w14:paraId="364B4206" w14:textId="77777777" w:rsidR="00CC7165" w:rsidRDefault="00CC7165" w:rsidP="00A9600C"/>
    <w:p w14:paraId="0030B288" w14:textId="77777777" w:rsidR="00CC7165" w:rsidRDefault="00CC7165" w:rsidP="00A9600C"/>
    <w:p w14:paraId="673DB06B" w14:textId="77777777" w:rsidR="00CC7165" w:rsidRDefault="00CC7165" w:rsidP="00A9600C"/>
    <w:p w14:paraId="44A5EEBC" w14:textId="77777777" w:rsidR="00CC7165" w:rsidRDefault="00CC7165" w:rsidP="00A9600C"/>
    <w:p w14:paraId="2CC47FCF" w14:textId="77777777" w:rsidR="00CC7165" w:rsidRDefault="00CC7165" w:rsidP="00A9600C"/>
    <w:p w14:paraId="0967F60E" w14:textId="77777777" w:rsidR="00CC7165" w:rsidRDefault="00CC7165" w:rsidP="00A9600C"/>
    <w:p w14:paraId="74571FFE" w14:textId="77777777" w:rsidR="00CC7165" w:rsidRDefault="00CC7165" w:rsidP="00A9600C"/>
    <w:p w14:paraId="4D735A38" w14:textId="77777777" w:rsidR="00CC7165" w:rsidRDefault="00CC7165" w:rsidP="00A9600C"/>
    <w:p w14:paraId="5D58F56D" w14:textId="77777777" w:rsidR="00CC7165" w:rsidRDefault="00CC7165" w:rsidP="00A9600C"/>
    <w:p w14:paraId="38CC43B2" w14:textId="77777777" w:rsidR="00CC7165" w:rsidRDefault="00CC7165" w:rsidP="00A9600C"/>
    <w:p w14:paraId="0F4DC920" w14:textId="77777777" w:rsidR="00CC7165" w:rsidRDefault="00CC7165" w:rsidP="00A9600C"/>
    <w:p w14:paraId="362992B6" w14:textId="77777777" w:rsidR="00CC7165" w:rsidRDefault="00CC7165" w:rsidP="00A9600C"/>
    <w:p w14:paraId="73EE31E5" w14:textId="77777777" w:rsidR="00CC7165" w:rsidRDefault="00CC7165" w:rsidP="00A9600C"/>
    <w:p w14:paraId="13FD1FF8" w14:textId="77777777" w:rsidR="00CC7165" w:rsidRDefault="00CC7165" w:rsidP="00A9600C"/>
    <w:p w14:paraId="70C037A5" w14:textId="77777777" w:rsidR="00CC7165" w:rsidRDefault="00CC7165" w:rsidP="00A9600C"/>
    <w:p w14:paraId="1923AAE2" w14:textId="77777777" w:rsidR="00CC7165" w:rsidRDefault="00CC7165" w:rsidP="00A9600C"/>
    <w:p w14:paraId="085F4FD6" w14:textId="77777777" w:rsidR="00CC7165" w:rsidRDefault="00CC7165" w:rsidP="00A9600C"/>
    <w:p w14:paraId="4B866CE7" w14:textId="77777777" w:rsidR="00CC7165" w:rsidRDefault="00CC7165" w:rsidP="00A9600C"/>
    <w:p w14:paraId="7F0CC18A" w14:textId="77777777" w:rsidR="00CC7165" w:rsidRDefault="00CC7165" w:rsidP="00A9600C"/>
    <w:p w14:paraId="2769D35B" w14:textId="77777777" w:rsidR="00CC7165" w:rsidRDefault="00CC7165" w:rsidP="00A9600C"/>
    <w:p w14:paraId="21DE0614" w14:textId="77777777" w:rsidR="00CC7165" w:rsidRDefault="00CC7165" w:rsidP="00A9600C"/>
    <w:p w14:paraId="5D9BF3B2" w14:textId="77777777" w:rsidR="00CC7165" w:rsidRDefault="00CC7165" w:rsidP="00A9600C"/>
    <w:p w14:paraId="42E0E9FA" w14:textId="77777777" w:rsidR="00CC7165" w:rsidRDefault="00CC7165" w:rsidP="00A9600C"/>
    <w:p w14:paraId="497CEE64" w14:textId="77777777" w:rsidR="00CC7165" w:rsidRDefault="00CC7165" w:rsidP="00A9600C"/>
    <w:p w14:paraId="58D2529C" w14:textId="77777777" w:rsidR="00CC7165" w:rsidRDefault="00CC7165" w:rsidP="00A9600C"/>
    <w:p w14:paraId="17B8142C" w14:textId="77777777" w:rsidR="00CC7165" w:rsidRDefault="00CC7165" w:rsidP="00A9600C"/>
    <w:p w14:paraId="0BEAAC3C" w14:textId="77777777" w:rsidR="00CC7165" w:rsidRDefault="00CC7165" w:rsidP="00A9600C"/>
    <w:p w14:paraId="44DE41E1" w14:textId="77777777" w:rsidR="00CC7165" w:rsidRDefault="00CC7165" w:rsidP="00A9600C"/>
    <w:p w14:paraId="1D92248A" w14:textId="77777777" w:rsidR="00CC7165" w:rsidRDefault="00CC7165" w:rsidP="00A9600C"/>
    <w:p w14:paraId="0A9086C5" w14:textId="77777777" w:rsidR="00CC7165" w:rsidRDefault="00CC7165" w:rsidP="00A9600C"/>
    <w:p w14:paraId="658EF5BA" w14:textId="77777777" w:rsidR="00CC7165" w:rsidRDefault="00CC7165" w:rsidP="00A9600C"/>
    <w:p w14:paraId="3875C952" w14:textId="77777777" w:rsidR="00CC7165" w:rsidRDefault="00CC7165" w:rsidP="00A9600C"/>
    <w:p w14:paraId="19B92615" w14:textId="77777777" w:rsidR="00CC7165" w:rsidRDefault="00CC7165" w:rsidP="00A9600C"/>
    <w:p w14:paraId="6EF6BE8E" w14:textId="77777777" w:rsidR="00CC7165" w:rsidRDefault="00CC7165" w:rsidP="00A9600C"/>
    <w:p w14:paraId="0AF94001" w14:textId="77777777" w:rsidR="00CC7165" w:rsidRDefault="00CC7165" w:rsidP="00A9600C"/>
    <w:p w14:paraId="171927EE" w14:textId="77777777" w:rsidR="00CC7165" w:rsidRDefault="00CC7165" w:rsidP="00A9600C"/>
    <w:p w14:paraId="3B1D8677" w14:textId="77777777" w:rsidR="00CC7165" w:rsidRDefault="00CC7165" w:rsidP="00A9600C"/>
    <w:p w14:paraId="76BC5520" w14:textId="77777777" w:rsidR="00CC7165" w:rsidRDefault="00CC7165" w:rsidP="00A9600C"/>
    <w:p w14:paraId="321A9AEC" w14:textId="77777777" w:rsidR="00CC7165" w:rsidRDefault="00CC7165" w:rsidP="00A9600C"/>
    <w:p w14:paraId="41B61199" w14:textId="77777777" w:rsidR="00CC7165" w:rsidRDefault="00CC7165" w:rsidP="00A9600C"/>
    <w:p w14:paraId="00CDE776" w14:textId="77777777" w:rsidR="00CC7165" w:rsidRDefault="00CC7165" w:rsidP="00A9600C"/>
    <w:p w14:paraId="76355B47" w14:textId="77777777" w:rsidR="00CC7165" w:rsidRDefault="00CC7165" w:rsidP="00A9600C"/>
    <w:p w14:paraId="77FBA296" w14:textId="77777777" w:rsidR="00CC7165" w:rsidRDefault="00CC7165" w:rsidP="00A9600C"/>
    <w:p w14:paraId="0B993A2C" w14:textId="77777777" w:rsidR="00CC7165" w:rsidRDefault="00CC7165" w:rsidP="00A9600C"/>
    <w:p w14:paraId="10597032" w14:textId="77777777" w:rsidR="00CC7165" w:rsidRDefault="00CC7165" w:rsidP="00A9600C"/>
    <w:p w14:paraId="5231E935" w14:textId="77777777" w:rsidR="00CC7165" w:rsidRDefault="00CC7165" w:rsidP="00A9600C"/>
    <w:p w14:paraId="5FCC7530" w14:textId="77777777" w:rsidR="00CC7165" w:rsidRDefault="00CC7165" w:rsidP="00A9600C"/>
    <w:p w14:paraId="41B89199" w14:textId="77777777" w:rsidR="00CC7165" w:rsidRDefault="00CC7165" w:rsidP="00A9600C"/>
    <w:p w14:paraId="60B66848" w14:textId="77777777" w:rsidR="00CC7165" w:rsidRDefault="00CC7165" w:rsidP="00A9600C"/>
    <w:p w14:paraId="50CB79DB" w14:textId="77777777" w:rsidR="00CC7165" w:rsidRDefault="00CC7165" w:rsidP="00A9600C"/>
    <w:p w14:paraId="290EAF63" w14:textId="77777777" w:rsidR="00CC7165" w:rsidRDefault="00CC7165" w:rsidP="00A9600C"/>
    <w:p w14:paraId="336B20DD" w14:textId="77777777" w:rsidR="00CC7165" w:rsidRDefault="00CC7165" w:rsidP="00A9600C"/>
    <w:p w14:paraId="2FD88518" w14:textId="77777777" w:rsidR="00CC7165" w:rsidRDefault="00CC7165" w:rsidP="00A9600C"/>
    <w:p w14:paraId="2076B626" w14:textId="77777777" w:rsidR="00CC7165" w:rsidRDefault="00CC7165" w:rsidP="00A9600C"/>
    <w:p w14:paraId="05368DC6" w14:textId="77777777" w:rsidR="00CC7165" w:rsidRDefault="00CC7165" w:rsidP="00A9600C"/>
    <w:p w14:paraId="18E9A0BA" w14:textId="77777777" w:rsidR="00CC7165" w:rsidRDefault="00CC7165" w:rsidP="00A9600C"/>
    <w:p w14:paraId="55C7B119" w14:textId="77777777" w:rsidR="00CC7165" w:rsidRDefault="00CC7165" w:rsidP="00A9600C"/>
    <w:p w14:paraId="68E1E864" w14:textId="77777777" w:rsidR="00CC7165" w:rsidRDefault="00CC7165" w:rsidP="00A9600C"/>
    <w:p w14:paraId="3D9D3C24" w14:textId="77777777" w:rsidR="00CC7165" w:rsidRDefault="00CC7165" w:rsidP="00A9600C"/>
    <w:p w14:paraId="5418F590" w14:textId="77777777" w:rsidR="00CC7165" w:rsidRDefault="00CC7165" w:rsidP="00A9600C"/>
    <w:p w14:paraId="5C916FE6" w14:textId="77777777" w:rsidR="00CC7165" w:rsidRDefault="00CC7165" w:rsidP="00A9600C"/>
    <w:p w14:paraId="527EBB8C" w14:textId="77777777" w:rsidR="00CC7165" w:rsidRDefault="00CC7165" w:rsidP="00A9600C"/>
    <w:p w14:paraId="62EDC066" w14:textId="77777777" w:rsidR="00CC7165" w:rsidRDefault="00CC7165" w:rsidP="00A9600C"/>
    <w:p w14:paraId="55FB0163" w14:textId="77777777" w:rsidR="00CC7165" w:rsidRDefault="00CC7165" w:rsidP="00A9600C"/>
    <w:p w14:paraId="1971283B" w14:textId="77777777" w:rsidR="00CC7165" w:rsidRDefault="00CC7165" w:rsidP="00A9600C"/>
    <w:p w14:paraId="25211D2D" w14:textId="77777777" w:rsidR="00CC7165" w:rsidRDefault="00CC7165" w:rsidP="00A9600C"/>
    <w:p w14:paraId="0269149A" w14:textId="77777777" w:rsidR="00CC7165" w:rsidRDefault="00CC7165" w:rsidP="00A9600C"/>
    <w:p w14:paraId="144815D7" w14:textId="77777777" w:rsidR="00CC7165" w:rsidRDefault="00CC7165" w:rsidP="00A9600C"/>
    <w:p w14:paraId="2C7A8DEF" w14:textId="77777777" w:rsidR="00CC7165" w:rsidRDefault="00CC7165" w:rsidP="00A9600C"/>
    <w:p w14:paraId="74A3D679" w14:textId="77777777" w:rsidR="00CC7165" w:rsidRDefault="00CC7165" w:rsidP="00A9600C"/>
    <w:p w14:paraId="4C67D931" w14:textId="77777777" w:rsidR="00CC7165" w:rsidRDefault="00CC7165" w:rsidP="00A9600C"/>
    <w:p w14:paraId="47040298" w14:textId="77777777" w:rsidR="00CC7165" w:rsidRDefault="00CC7165" w:rsidP="00A9600C"/>
    <w:p w14:paraId="7FE45A3B" w14:textId="77777777" w:rsidR="00CC7165" w:rsidRDefault="00CC7165" w:rsidP="00A9600C"/>
    <w:p w14:paraId="7666818A" w14:textId="77777777" w:rsidR="00CC7165" w:rsidRDefault="00CC7165" w:rsidP="00A9600C"/>
    <w:p w14:paraId="558491EE" w14:textId="77777777" w:rsidR="00CC7165" w:rsidRDefault="00CC7165" w:rsidP="00A9600C"/>
    <w:p w14:paraId="59DF289B" w14:textId="77777777" w:rsidR="00CC7165" w:rsidRDefault="00CC7165" w:rsidP="00A9600C"/>
    <w:p w14:paraId="6125B7A5" w14:textId="77777777" w:rsidR="00CC7165" w:rsidRDefault="00CC7165" w:rsidP="00A9600C"/>
    <w:p w14:paraId="7F032003" w14:textId="77777777" w:rsidR="00CC7165" w:rsidRDefault="00CC7165" w:rsidP="00A9600C"/>
    <w:p w14:paraId="35F00296" w14:textId="77777777" w:rsidR="00CC7165" w:rsidRDefault="00CC7165" w:rsidP="00A9600C"/>
    <w:p w14:paraId="539FF2C2" w14:textId="77777777" w:rsidR="00CC7165" w:rsidRDefault="00CC7165" w:rsidP="00A9600C"/>
    <w:p w14:paraId="3A30D425" w14:textId="77777777" w:rsidR="00CC7165" w:rsidRDefault="00CC7165" w:rsidP="00A9600C"/>
    <w:p w14:paraId="7E4756D8" w14:textId="77777777" w:rsidR="00CC7165" w:rsidRDefault="00CC7165"/>
    <w:p w14:paraId="11DBA0A5" w14:textId="77777777" w:rsidR="00CC7165" w:rsidRDefault="00CC7165" w:rsidP="00514467"/>
    <w:p w14:paraId="31AE9D4E" w14:textId="77777777" w:rsidR="00CC7165" w:rsidRDefault="00CC7165" w:rsidP="001B100F"/>
    <w:p w14:paraId="12D57821" w14:textId="77777777" w:rsidR="00CC7165" w:rsidRDefault="00CC7165" w:rsidP="008524C2"/>
    <w:p w14:paraId="226E45B5" w14:textId="77777777" w:rsidR="00CC7165" w:rsidRDefault="00CC7165"/>
    <w:p w14:paraId="7B7501AC" w14:textId="77777777" w:rsidR="00CC7165" w:rsidRDefault="00CC7165" w:rsidP="0010760D"/>
    <w:p w14:paraId="52CE2A48" w14:textId="77777777" w:rsidR="00CC7165" w:rsidRDefault="00CC7165" w:rsidP="00E04E96"/>
    <w:p w14:paraId="4A38DD4E" w14:textId="77777777" w:rsidR="00CC7165" w:rsidRDefault="00CC7165" w:rsidP="00E04E96"/>
    <w:p w14:paraId="028EC850" w14:textId="77777777" w:rsidR="00CC7165" w:rsidRDefault="00CC7165" w:rsidP="0060482F"/>
    <w:p w14:paraId="3AA769C6" w14:textId="77777777" w:rsidR="00CC7165" w:rsidRDefault="00CC7165" w:rsidP="0060482F"/>
    <w:p w14:paraId="43919A10" w14:textId="77777777" w:rsidR="00CC7165" w:rsidRDefault="00CC7165" w:rsidP="00CD5776"/>
    <w:p w14:paraId="43D02D15" w14:textId="77777777" w:rsidR="00CC7165" w:rsidRDefault="00CC7165" w:rsidP="00733ED4"/>
    <w:p w14:paraId="245E4D3B" w14:textId="77777777" w:rsidR="00CC7165" w:rsidRDefault="00CC7165" w:rsidP="0087578F"/>
    <w:p w14:paraId="50C598AA" w14:textId="77777777" w:rsidR="00CC7165" w:rsidRDefault="00CC7165" w:rsidP="0087578F"/>
    <w:p w14:paraId="477E8F7E" w14:textId="77777777" w:rsidR="00CC7165" w:rsidRDefault="00CC7165" w:rsidP="0087578F"/>
    <w:p w14:paraId="5D53B787" w14:textId="77777777" w:rsidR="00CC7165" w:rsidRDefault="00CC7165" w:rsidP="0087578F"/>
    <w:p w14:paraId="6FB49F51" w14:textId="77777777" w:rsidR="00CC7165" w:rsidRDefault="00CC7165" w:rsidP="0087578F"/>
    <w:p w14:paraId="7F50C821" w14:textId="77777777" w:rsidR="00CC7165" w:rsidRDefault="00CC7165" w:rsidP="00C56455"/>
    <w:p w14:paraId="591A94CB" w14:textId="77777777" w:rsidR="00CC7165" w:rsidRDefault="00CC7165" w:rsidP="00C56455"/>
    <w:p w14:paraId="6BCB24DB" w14:textId="77777777" w:rsidR="00CC7165" w:rsidRDefault="00CC7165" w:rsidP="00C56455"/>
    <w:p w14:paraId="6B51E216" w14:textId="77777777" w:rsidR="00CC7165" w:rsidRDefault="00CC7165" w:rsidP="00C56455"/>
    <w:p w14:paraId="3F5B61D9" w14:textId="77777777" w:rsidR="00CC7165" w:rsidRDefault="00CC7165" w:rsidP="00965D9B"/>
    <w:p w14:paraId="2FC5A56A" w14:textId="77777777" w:rsidR="00CC7165" w:rsidRDefault="00CC7165" w:rsidP="00965D9B"/>
    <w:p w14:paraId="4C679658" w14:textId="77777777" w:rsidR="00CC7165" w:rsidRDefault="00CC7165" w:rsidP="00965D9B"/>
    <w:p w14:paraId="3CFF88B5" w14:textId="77777777" w:rsidR="00CC7165" w:rsidRDefault="00CC7165" w:rsidP="005736E3"/>
    <w:p w14:paraId="322C6052" w14:textId="77777777" w:rsidR="00CC7165" w:rsidRDefault="00CC7165" w:rsidP="003537AF"/>
    <w:p w14:paraId="6B77F816" w14:textId="77777777" w:rsidR="00CC7165" w:rsidRDefault="00CC7165" w:rsidP="00622148"/>
    <w:p w14:paraId="74755D13" w14:textId="77777777" w:rsidR="00CC7165" w:rsidRDefault="00CC7165" w:rsidP="00622148"/>
    <w:p w14:paraId="5580901F" w14:textId="77777777" w:rsidR="00CC7165" w:rsidRDefault="00CC7165" w:rsidP="00622148"/>
  </w:footnote>
  <w:footnote w:type="continuationSeparator" w:id="0">
    <w:p w14:paraId="06A65D30" w14:textId="77777777" w:rsidR="00CC7165" w:rsidRDefault="00CC7165" w:rsidP="00A9600C">
      <w:r>
        <w:continuationSeparator/>
      </w:r>
    </w:p>
    <w:p w14:paraId="3751B75B" w14:textId="77777777" w:rsidR="00CC7165" w:rsidRDefault="00CC7165" w:rsidP="00A9600C"/>
    <w:p w14:paraId="54F3EB62" w14:textId="77777777" w:rsidR="00CC7165" w:rsidRDefault="00CC7165" w:rsidP="00A9600C"/>
    <w:p w14:paraId="2C99F9D3" w14:textId="77777777" w:rsidR="00CC7165" w:rsidRDefault="00CC7165" w:rsidP="00A9600C"/>
    <w:p w14:paraId="2A11EAB8" w14:textId="77777777" w:rsidR="00CC7165" w:rsidRDefault="00CC7165" w:rsidP="00A9600C"/>
    <w:p w14:paraId="0C66713C" w14:textId="77777777" w:rsidR="00CC7165" w:rsidRDefault="00CC7165" w:rsidP="00A9600C"/>
    <w:p w14:paraId="5112BCD9" w14:textId="77777777" w:rsidR="00CC7165" w:rsidRDefault="00CC7165" w:rsidP="00A9600C"/>
    <w:p w14:paraId="56E3B78F" w14:textId="77777777" w:rsidR="00CC7165" w:rsidRDefault="00CC7165" w:rsidP="00A9600C"/>
    <w:p w14:paraId="7905C3E9" w14:textId="77777777" w:rsidR="00CC7165" w:rsidRDefault="00CC7165" w:rsidP="00A9600C"/>
    <w:p w14:paraId="6D39AF1D" w14:textId="77777777" w:rsidR="00CC7165" w:rsidRDefault="00CC7165" w:rsidP="00A9600C"/>
    <w:p w14:paraId="58FFD3E9" w14:textId="77777777" w:rsidR="00CC7165" w:rsidRDefault="00CC7165" w:rsidP="00A9600C"/>
    <w:p w14:paraId="69716C88" w14:textId="77777777" w:rsidR="00CC7165" w:rsidRDefault="00CC7165" w:rsidP="00A9600C"/>
    <w:p w14:paraId="3F5D83E9" w14:textId="77777777" w:rsidR="00CC7165" w:rsidRDefault="00CC7165" w:rsidP="00A9600C"/>
    <w:p w14:paraId="019A47B5" w14:textId="77777777" w:rsidR="00CC7165" w:rsidRDefault="00CC7165" w:rsidP="00A9600C"/>
    <w:p w14:paraId="16BD97DD" w14:textId="77777777" w:rsidR="00CC7165" w:rsidRDefault="00CC7165" w:rsidP="00A9600C"/>
    <w:p w14:paraId="0277BA1A" w14:textId="77777777" w:rsidR="00CC7165" w:rsidRDefault="00CC7165" w:rsidP="00A9600C"/>
    <w:p w14:paraId="462B3AFE" w14:textId="77777777" w:rsidR="00CC7165" w:rsidRDefault="00CC7165" w:rsidP="00A9600C"/>
    <w:p w14:paraId="038305AC" w14:textId="77777777" w:rsidR="00CC7165" w:rsidRDefault="00CC7165" w:rsidP="00A9600C"/>
    <w:p w14:paraId="547D4CAF" w14:textId="77777777" w:rsidR="00CC7165" w:rsidRDefault="00CC7165" w:rsidP="00A9600C"/>
    <w:p w14:paraId="65F3AE10" w14:textId="77777777" w:rsidR="00CC7165" w:rsidRDefault="00CC7165" w:rsidP="00A9600C"/>
    <w:p w14:paraId="50698982" w14:textId="77777777" w:rsidR="00CC7165" w:rsidRDefault="00CC7165" w:rsidP="00A9600C"/>
    <w:p w14:paraId="7BCD1711" w14:textId="77777777" w:rsidR="00CC7165" w:rsidRDefault="00CC7165" w:rsidP="00A9600C"/>
    <w:p w14:paraId="05FAD506" w14:textId="77777777" w:rsidR="00CC7165" w:rsidRDefault="00CC7165" w:rsidP="00A9600C"/>
    <w:p w14:paraId="02CB0599" w14:textId="77777777" w:rsidR="00CC7165" w:rsidRDefault="00CC7165" w:rsidP="00A9600C"/>
    <w:p w14:paraId="41A27DD2" w14:textId="77777777" w:rsidR="00CC7165" w:rsidRDefault="00CC7165" w:rsidP="00A9600C"/>
    <w:p w14:paraId="11C1C6D3" w14:textId="77777777" w:rsidR="00CC7165" w:rsidRDefault="00CC7165" w:rsidP="00A9600C"/>
    <w:p w14:paraId="51F5357D" w14:textId="77777777" w:rsidR="00CC7165" w:rsidRDefault="00CC7165" w:rsidP="00A9600C"/>
    <w:p w14:paraId="4711D606" w14:textId="77777777" w:rsidR="00CC7165" w:rsidRDefault="00CC7165" w:rsidP="00A9600C"/>
    <w:p w14:paraId="124C8750" w14:textId="77777777" w:rsidR="00CC7165" w:rsidRDefault="00CC7165" w:rsidP="00A9600C"/>
    <w:p w14:paraId="1CEFC774" w14:textId="77777777" w:rsidR="00CC7165" w:rsidRDefault="00CC7165" w:rsidP="00A9600C"/>
    <w:p w14:paraId="35C37A3E" w14:textId="77777777" w:rsidR="00CC7165" w:rsidRDefault="00CC7165" w:rsidP="00A9600C"/>
    <w:p w14:paraId="273572D8" w14:textId="77777777" w:rsidR="00CC7165" w:rsidRDefault="00CC7165" w:rsidP="00A9600C"/>
    <w:p w14:paraId="48838589" w14:textId="77777777" w:rsidR="00CC7165" w:rsidRDefault="00CC7165" w:rsidP="00A9600C"/>
    <w:p w14:paraId="78A6B407" w14:textId="77777777" w:rsidR="00CC7165" w:rsidRDefault="00CC7165" w:rsidP="00A9600C"/>
    <w:p w14:paraId="2E5579E3" w14:textId="77777777" w:rsidR="00CC7165" w:rsidRDefault="00CC7165" w:rsidP="00A9600C"/>
    <w:p w14:paraId="2031D15C" w14:textId="77777777" w:rsidR="00CC7165" w:rsidRDefault="00CC7165" w:rsidP="00A9600C"/>
    <w:p w14:paraId="32396C5F" w14:textId="77777777" w:rsidR="00CC7165" w:rsidRDefault="00CC7165" w:rsidP="00A9600C"/>
    <w:p w14:paraId="5FFF49F5" w14:textId="77777777" w:rsidR="00CC7165" w:rsidRDefault="00CC7165" w:rsidP="00A9600C"/>
    <w:p w14:paraId="5FC526DA" w14:textId="77777777" w:rsidR="00CC7165" w:rsidRDefault="00CC7165" w:rsidP="00A9600C"/>
    <w:p w14:paraId="297053C9" w14:textId="77777777" w:rsidR="00CC7165" w:rsidRDefault="00CC7165" w:rsidP="00A9600C"/>
    <w:p w14:paraId="554B10A6" w14:textId="77777777" w:rsidR="00CC7165" w:rsidRDefault="00CC7165" w:rsidP="00A9600C"/>
    <w:p w14:paraId="3BCA86D9" w14:textId="77777777" w:rsidR="00CC7165" w:rsidRDefault="00CC7165" w:rsidP="00A9600C"/>
    <w:p w14:paraId="63A404CD" w14:textId="77777777" w:rsidR="00CC7165" w:rsidRDefault="00CC7165" w:rsidP="00A9600C"/>
    <w:p w14:paraId="265921BD" w14:textId="77777777" w:rsidR="00CC7165" w:rsidRDefault="00CC7165" w:rsidP="00A9600C"/>
    <w:p w14:paraId="44700D67" w14:textId="77777777" w:rsidR="00CC7165" w:rsidRDefault="00CC7165" w:rsidP="00A9600C"/>
    <w:p w14:paraId="19BEF5AC" w14:textId="77777777" w:rsidR="00CC7165" w:rsidRDefault="00CC7165" w:rsidP="00A9600C"/>
    <w:p w14:paraId="4DE38560" w14:textId="77777777" w:rsidR="00CC7165" w:rsidRDefault="00CC7165" w:rsidP="00A9600C"/>
    <w:p w14:paraId="2C808F10" w14:textId="77777777" w:rsidR="00CC7165" w:rsidRDefault="00CC7165" w:rsidP="00A9600C"/>
    <w:p w14:paraId="5AFD34D3" w14:textId="77777777" w:rsidR="00CC7165" w:rsidRDefault="00CC7165" w:rsidP="00A9600C"/>
    <w:p w14:paraId="3EE05E97" w14:textId="77777777" w:rsidR="00CC7165" w:rsidRDefault="00CC7165" w:rsidP="00A9600C"/>
    <w:p w14:paraId="40999BD3" w14:textId="77777777" w:rsidR="00CC7165" w:rsidRDefault="00CC7165" w:rsidP="00A9600C"/>
    <w:p w14:paraId="5FFBC6BE" w14:textId="77777777" w:rsidR="00CC7165" w:rsidRDefault="00CC7165" w:rsidP="00A9600C"/>
    <w:p w14:paraId="59043FBD" w14:textId="77777777" w:rsidR="00CC7165" w:rsidRDefault="00CC7165" w:rsidP="00A9600C"/>
    <w:p w14:paraId="130E11E6" w14:textId="77777777" w:rsidR="00CC7165" w:rsidRDefault="00CC7165" w:rsidP="00A9600C"/>
    <w:p w14:paraId="1DD16F09" w14:textId="77777777" w:rsidR="00CC7165" w:rsidRDefault="00CC7165" w:rsidP="00A9600C"/>
    <w:p w14:paraId="069D74E1" w14:textId="77777777" w:rsidR="00CC7165" w:rsidRDefault="00CC7165" w:rsidP="00A9600C"/>
    <w:p w14:paraId="61998F96" w14:textId="77777777" w:rsidR="00CC7165" w:rsidRDefault="00CC7165" w:rsidP="00A9600C"/>
    <w:p w14:paraId="5B266201" w14:textId="77777777" w:rsidR="00CC7165" w:rsidRDefault="00CC7165" w:rsidP="00A9600C"/>
    <w:p w14:paraId="6A8AAB82" w14:textId="77777777" w:rsidR="00CC7165" w:rsidRDefault="00CC7165" w:rsidP="00A9600C"/>
    <w:p w14:paraId="64E290B0" w14:textId="77777777" w:rsidR="00CC7165" w:rsidRDefault="00CC7165" w:rsidP="00A9600C"/>
    <w:p w14:paraId="62D59071" w14:textId="77777777" w:rsidR="00CC7165" w:rsidRDefault="00CC7165" w:rsidP="00A9600C"/>
    <w:p w14:paraId="36133D75" w14:textId="77777777" w:rsidR="00CC7165" w:rsidRDefault="00CC7165" w:rsidP="00A9600C"/>
    <w:p w14:paraId="1B297564" w14:textId="77777777" w:rsidR="00CC7165" w:rsidRDefault="00CC7165" w:rsidP="00A9600C"/>
    <w:p w14:paraId="20894689" w14:textId="77777777" w:rsidR="00CC7165" w:rsidRDefault="00CC7165" w:rsidP="00A9600C"/>
    <w:p w14:paraId="4D63BB01" w14:textId="77777777" w:rsidR="00CC7165" w:rsidRDefault="00CC7165" w:rsidP="00A9600C"/>
    <w:p w14:paraId="0609E8EA" w14:textId="77777777" w:rsidR="00CC7165" w:rsidRDefault="00CC7165" w:rsidP="00A9600C"/>
    <w:p w14:paraId="4538FA6D" w14:textId="77777777" w:rsidR="00CC7165" w:rsidRDefault="00CC7165" w:rsidP="00A9600C"/>
    <w:p w14:paraId="35EC01E3" w14:textId="77777777" w:rsidR="00CC7165" w:rsidRDefault="00CC7165" w:rsidP="00A9600C"/>
    <w:p w14:paraId="3A113696" w14:textId="77777777" w:rsidR="00CC7165" w:rsidRDefault="00CC7165" w:rsidP="00A9600C"/>
    <w:p w14:paraId="4167D928" w14:textId="77777777" w:rsidR="00CC7165" w:rsidRDefault="00CC7165" w:rsidP="00A9600C"/>
    <w:p w14:paraId="4802A401" w14:textId="77777777" w:rsidR="00CC7165" w:rsidRDefault="00CC7165" w:rsidP="00A9600C"/>
    <w:p w14:paraId="285A975A" w14:textId="77777777" w:rsidR="00CC7165" w:rsidRDefault="00CC7165" w:rsidP="00A9600C"/>
    <w:p w14:paraId="366D1B22" w14:textId="77777777" w:rsidR="00CC7165" w:rsidRDefault="00CC7165" w:rsidP="00A9600C"/>
    <w:p w14:paraId="12B6AD1D" w14:textId="77777777" w:rsidR="00CC7165" w:rsidRDefault="00CC7165" w:rsidP="00A9600C"/>
    <w:p w14:paraId="051BE923" w14:textId="77777777" w:rsidR="00CC7165" w:rsidRDefault="00CC7165" w:rsidP="00A9600C"/>
    <w:p w14:paraId="1ACB8EA7" w14:textId="77777777" w:rsidR="00CC7165" w:rsidRDefault="00CC7165" w:rsidP="00A9600C"/>
    <w:p w14:paraId="0E2C5338" w14:textId="77777777" w:rsidR="00CC7165" w:rsidRDefault="00CC7165" w:rsidP="00A9600C"/>
    <w:p w14:paraId="558147CF" w14:textId="77777777" w:rsidR="00CC7165" w:rsidRDefault="00CC7165" w:rsidP="00A9600C"/>
    <w:p w14:paraId="5BACC071" w14:textId="77777777" w:rsidR="00CC7165" w:rsidRDefault="00CC7165" w:rsidP="00A9600C"/>
    <w:p w14:paraId="0D5F8CA4" w14:textId="77777777" w:rsidR="00CC7165" w:rsidRDefault="00CC7165" w:rsidP="00A9600C"/>
    <w:p w14:paraId="25A31E09" w14:textId="77777777" w:rsidR="00CC7165" w:rsidRDefault="00CC7165" w:rsidP="00A9600C"/>
    <w:p w14:paraId="7DC40A6B" w14:textId="77777777" w:rsidR="00CC7165" w:rsidRDefault="00CC7165" w:rsidP="00A9600C"/>
    <w:p w14:paraId="64D0B231" w14:textId="77777777" w:rsidR="00CC7165" w:rsidRDefault="00CC7165" w:rsidP="00A9600C"/>
    <w:p w14:paraId="3550DD4A" w14:textId="77777777" w:rsidR="00CC7165" w:rsidRDefault="00CC7165" w:rsidP="00A9600C"/>
    <w:p w14:paraId="7A463167" w14:textId="77777777" w:rsidR="00CC7165" w:rsidRDefault="00CC7165" w:rsidP="00A9600C"/>
    <w:p w14:paraId="71E22E3B" w14:textId="77777777" w:rsidR="00CC7165" w:rsidRDefault="00CC7165" w:rsidP="00A9600C"/>
    <w:p w14:paraId="0D148A58" w14:textId="77777777" w:rsidR="00CC7165" w:rsidRDefault="00CC7165" w:rsidP="00A9600C"/>
    <w:p w14:paraId="680BFDA6" w14:textId="77777777" w:rsidR="00CC7165" w:rsidRDefault="00CC7165" w:rsidP="00A9600C"/>
    <w:p w14:paraId="2F0EC58A" w14:textId="77777777" w:rsidR="00CC7165" w:rsidRDefault="00CC7165" w:rsidP="00A9600C"/>
    <w:p w14:paraId="64BCF8C0" w14:textId="77777777" w:rsidR="00CC7165" w:rsidRDefault="00CC7165" w:rsidP="00A9600C"/>
    <w:p w14:paraId="409FD1BD" w14:textId="77777777" w:rsidR="00CC7165" w:rsidRDefault="00CC7165" w:rsidP="00A9600C"/>
    <w:p w14:paraId="4E3E2064" w14:textId="77777777" w:rsidR="00CC7165" w:rsidRDefault="00CC7165" w:rsidP="00A9600C"/>
    <w:p w14:paraId="406D8946" w14:textId="77777777" w:rsidR="00CC7165" w:rsidRDefault="00CC7165" w:rsidP="00A9600C"/>
    <w:p w14:paraId="45382051" w14:textId="77777777" w:rsidR="00CC7165" w:rsidRDefault="00CC7165" w:rsidP="00A9600C"/>
    <w:p w14:paraId="153C8DC2" w14:textId="77777777" w:rsidR="00CC7165" w:rsidRDefault="00CC7165" w:rsidP="00A9600C"/>
    <w:p w14:paraId="4F170625" w14:textId="77777777" w:rsidR="00CC7165" w:rsidRDefault="00CC7165" w:rsidP="00A9600C"/>
    <w:p w14:paraId="41539BE6" w14:textId="77777777" w:rsidR="00CC7165" w:rsidRDefault="00CC7165" w:rsidP="00A9600C"/>
    <w:p w14:paraId="3F9093F5" w14:textId="77777777" w:rsidR="00CC7165" w:rsidRDefault="00CC7165" w:rsidP="00A9600C"/>
    <w:p w14:paraId="2888E9D5" w14:textId="77777777" w:rsidR="00CC7165" w:rsidRDefault="00CC7165" w:rsidP="00A9600C"/>
    <w:p w14:paraId="277F6354" w14:textId="77777777" w:rsidR="00CC7165" w:rsidRDefault="00CC7165" w:rsidP="00A9600C"/>
    <w:p w14:paraId="5D1243EA" w14:textId="77777777" w:rsidR="00CC7165" w:rsidRDefault="00CC7165"/>
    <w:p w14:paraId="20C43CE7" w14:textId="77777777" w:rsidR="00CC7165" w:rsidRDefault="00CC7165" w:rsidP="00514467"/>
    <w:p w14:paraId="23613C0B" w14:textId="77777777" w:rsidR="00CC7165" w:rsidRDefault="00CC7165" w:rsidP="001B100F"/>
    <w:p w14:paraId="64492878" w14:textId="77777777" w:rsidR="00CC7165" w:rsidRDefault="00CC7165" w:rsidP="008524C2"/>
    <w:p w14:paraId="65A25F74" w14:textId="77777777" w:rsidR="00CC7165" w:rsidRDefault="00CC7165"/>
    <w:p w14:paraId="2134D982" w14:textId="77777777" w:rsidR="00CC7165" w:rsidRDefault="00CC7165" w:rsidP="0010760D"/>
    <w:p w14:paraId="03890714" w14:textId="77777777" w:rsidR="00CC7165" w:rsidRDefault="00CC7165" w:rsidP="00E04E96"/>
    <w:p w14:paraId="3AE13C3E" w14:textId="77777777" w:rsidR="00CC7165" w:rsidRDefault="00CC7165" w:rsidP="00E04E96"/>
    <w:p w14:paraId="6DD0F648" w14:textId="77777777" w:rsidR="00CC7165" w:rsidRDefault="00CC7165" w:rsidP="0060482F"/>
    <w:p w14:paraId="0485073F" w14:textId="77777777" w:rsidR="00CC7165" w:rsidRDefault="00CC7165" w:rsidP="0060482F"/>
    <w:p w14:paraId="7E739C54" w14:textId="77777777" w:rsidR="00CC7165" w:rsidRDefault="00CC7165" w:rsidP="00CD5776"/>
    <w:p w14:paraId="3441354F" w14:textId="77777777" w:rsidR="00CC7165" w:rsidRDefault="00CC7165" w:rsidP="00733ED4"/>
    <w:p w14:paraId="44A6D5AA" w14:textId="77777777" w:rsidR="00CC7165" w:rsidRDefault="00CC7165" w:rsidP="0087578F"/>
    <w:p w14:paraId="4F5FBCEA" w14:textId="77777777" w:rsidR="00CC7165" w:rsidRDefault="00CC7165" w:rsidP="0087578F"/>
    <w:p w14:paraId="26DF34E7" w14:textId="77777777" w:rsidR="00CC7165" w:rsidRDefault="00CC7165" w:rsidP="0087578F"/>
    <w:p w14:paraId="5BFD37DD" w14:textId="77777777" w:rsidR="00CC7165" w:rsidRDefault="00CC7165" w:rsidP="0087578F"/>
    <w:p w14:paraId="1C551119" w14:textId="77777777" w:rsidR="00CC7165" w:rsidRDefault="00CC7165" w:rsidP="0087578F"/>
    <w:p w14:paraId="067DB092" w14:textId="77777777" w:rsidR="00CC7165" w:rsidRDefault="00CC7165" w:rsidP="00C56455"/>
    <w:p w14:paraId="1EEB8544" w14:textId="77777777" w:rsidR="00CC7165" w:rsidRDefault="00CC7165" w:rsidP="00C56455"/>
    <w:p w14:paraId="4C644C55" w14:textId="77777777" w:rsidR="00CC7165" w:rsidRDefault="00CC7165" w:rsidP="00C56455"/>
    <w:p w14:paraId="3ED12F6C" w14:textId="77777777" w:rsidR="00CC7165" w:rsidRDefault="00CC7165" w:rsidP="00C56455"/>
    <w:p w14:paraId="7A151434" w14:textId="77777777" w:rsidR="00CC7165" w:rsidRDefault="00CC7165" w:rsidP="00965D9B"/>
    <w:p w14:paraId="15B50428" w14:textId="77777777" w:rsidR="00CC7165" w:rsidRDefault="00CC7165" w:rsidP="00965D9B"/>
    <w:p w14:paraId="5C6D3058" w14:textId="77777777" w:rsidR="00CC7165" w:rsidRDefault="00CC7165" w:rsidP="00965D9B"/>
    <w:p w14:paraId="63E49A8D" w14:textId="77777777" w:rsidR="00CC7165" w:rsidRDefault="00CC7165" w:rsidP="005736E3"/>
    <w:p w14:paraId="5409F35B" w14:textId="77777777" w:rsidR="00CC7165" w:rsidRDefault="00CC7165" w:rsidP="003537AF"/>
    <w:p w14:paraId="1CC9C5A0" w14:textId="77777777" w:rsidR="00CC7165" w:rsidRDefault="00CC7165" w:rsidP="00622148"/>
    <w:p w14:paraId="03AF3D42" w14:textId="77777777" w:rsidR="00CC7165" w:rsidRDefault="00CC7165" w:rsidP="00622148"/>
    <w:p w14:paraId="74CDADF1" w14:textId="77777777" w:rsidR="00CC7165" w:rsidRDefault="00CC7165" w:rsidP="0062214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7092C0" w14:textId="77777777" w:rsidR="00CC7165" w:rsidRDefault="00CC7165" w:rsidP="004500B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7C1E9938" w14:textId="77777777" w:rsidR="00CC7165" w:rsidRDefault="00CC7165" w:rsidP="008162EE">
    <w:pPr>
      <w:pStyle w:val="Header"/>
      <w:ind w:right="360" w:firstLine="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9955" w14:textId="77777777" w:rsidR="00CC7165" w:rsidRDefault="00CC7165" w:rsidP="00210D56">
    <w:pPr>
      <w:pStyle w:val="Header"/>
      <w:jc w:val="right"/>
    </w:pPr>
    <w:r>
      <w:rPr>
        <w:rStyle w:val="PageNumber"/>
      </w:rPr>
      <w:fldChar w:fldCharType="begin"/>
    </w:r>
    <w:r>
      <w:rPr>
        <w:rStyle w:val="PageNumber"/>
      </w:rPr>
      <w:instrText xml:space="preserve">PAGE  </w:instrText>
    </w:r>
    <w:r>
      <w:rPr>
        <w:rStyle w:val="PageNumber"/>
      </w:rPr>
      <w:fldChar w:fldCharType="separate"/>
    </w:r>
    <w:r w:rsidR="009D69D7">
      <w:rPr>
        <w:rStyle w:val="PageNumber"/>
        <w:noProof/>
      </w:rPr>
      <w:t>viii</w:t>
    </w:r>
    <w:r>
      <w:rPr>
        <w:rStyle w:val="PageNumber"/>
      </w:rPr>
      <w:fldChar w:fldCharType="end"/>
    </w:r>
  </w:p>
  <w:p w14:paraId="4AEC110B" w14:textId="77777777" w:rsidR="00CC7165" w:rsidRPr="007C085F" w:rsidRDefault="00CC7165" w:rsidP="00A9600C">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AFFE0F" w14:textId="77777777" w:rsidR="00CC7165" w:rsidRDefault="00CC7165" w:rsidP="004500B4">
    <w:pPr>
      <w:pStyle w:val="Header"/>
      <w:ind w:right="360"/>
    </w:pPr>
  </w:p>
  <w:p w14:paraId="62B22B5C" w14:textId="77777777" w:rsidR="00CC7165" w:rsidRPr="007C085F" w:rsidRDefault="00CC7165" w:rsidP="00A9600C">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DACF3" w14:textId="79DF4DA6" w:rsidR="00CC7165" w:rsidRDefault="00CC7165" w:rsidP="00210D56">
    <w:pPr>
      <w:pStyle w:val="Header"/>
      <w:jc w:val="right"/>
    </w:pPr>
    <w:r>
      <w:rPr>
        <w:rStyle w:val="PageNumber"/>
      </w:rPr>
      <w:fldChar w:fldCharType="begin"/>
    </w:r>
    <w:r>
      <w:rPr>
        <w:rStyle w:val="PageNumber"/>
      </w:rPr>
      <w:instrText xml:space="preserve"> PAGE </w:instrText>
    </w:r>
    <w:r>
      <w:rPr>
        <w:rStyle w:val="PageNumber"/>
      </w:rPr>
      <w:fldChar w:fldCharType="separate"/>
    </w:r>
    <w:r w:rsidR="009D69D7">
      <w:rPr>
        <w:rStyle w:val="PageNumber"/>
        <w:noProof/>
      </w:rPr>
      <w:t>90</w:t>
    </w:r>
    <w:r>
      <w:rPr>
        <w:rStyle w:val="PageNumber"/>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AFE2A" w14:textId="5DB0AFBC" w:rsidR="00CC7165" w:rsidRDefault="00CC7165" w:rsidP="002A243A">
    <w:pPr>
      <w:pStyle w:val="Footer"/>
      <w:ind w:firstLine="0"/>
      <w:jc w:val="right"/>
    </w:pPr>
    <w:r>
      <w:rPr>
        <w:rStyle w:val="PageNumber"/>
      </w:rPr>
      <w:fldChar w:fldCharType="begin"/>
    </w:r>
    <w:r>
      <w:rPr>
        <w:rStyle w:val="PageNumber"/>
      </w:rPr>
      <w:instrText xml:space="preserve"> PAGE </w:instrText>
    </w:r>
    <w:r>
      <w:rPr>
        <w:rStyle w:val="PageNumber"/>
      </w:rPr>
      <w:fldChar w:fldCharType="separate"/>
    </w:r>
    <w:r w:rsidR="009D69D7">
      <w:rPr>
        <w:rStyle w:val="PageNumber"/>
        <w:noProof/>
      </w:rPr>
      <w:t>136</w:t>
    </w:r>
    <w:r>
      <w:rPr>
        <w:rStyle w:val="PageNumber"/>
      </w:rP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20FD6" w14:textId="165869D0" w:rsidR="00CC7165" w:rsidRDefault="00CC7165" w:rsidP="00A57A7B">
    <w:pPr>
      <w:pStyle w:val="Header"/>
      <w:jc w:val="right"/>
    </w:pPr>
    <w:r>
      <w:rPr>
        <w:rStyle w:val="PageNumber"/>
      </w:rPr>
      <w:fldChar w:fldCharType="begin"/>
    </w:r>
    <w:r>
      <w:rPr>
        <w:rStyle w:val="PageNumber"/>
      </w:rPr>
      <w:instrText xml:space="preserve"> PAGE </w:instrText>
    </w:r>
    <w:r>
      <w:rPr>
        <w:rStyle w:val="PageNumber"/>
      </w:rPr>
      <w:fldChar w:fldCharType="separate"/>
    </w:r>
    <w:r w:rsidR="009D69D7">
      <w:rPr>
        <w:rStyle w:val="PageNumber"/>
        <w:noProof/>
      </w:rPr>
      <w:t>105</w:t>
    </w:r>
    <w:r>
      <w:rPr>
        <w:rStyle w:val="PageNumber"/>
      </w:rP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CE079" w14:textId="56D05BDA" w:rsidR="00CC7165" w:rsidRDefault="00CC7165" w:rsidP="00A57A7B">
    <w:pPr>
      <w:pStyle w:val="Header"/>
      <w:jc w:val="right"/>
    </w:pPr>
    <w:r>
      <w:rPr>
        <w:rStyle w:val="PageNumber"/>
      </w:rPr>
      <w:fldChar w:fldCharType="begin"/>
    </w:r>
    <w:r>
      <w:rPr>
        <w:rStyle w:val="PageNumber"/>
      </w:rPr>
      <w:instrText xml:space="preserve"> PAGE </w:instrText>
    </w:r>
    <w:r>
      <w:rPr>
        <w:rStyle w:val="PageNumber"/>
      </w:rPr>
      <w:fldChar w:fldCharType="separate"/>
    </w:r>
    <w:r w:rsidR="009D69D7">
      <w:rPr>
        <w:rStyle w:val="PageNumber"/>
        <w:noProof/>
      </w:rPr>
      <w:t>138</w:t>
    </w:r>
    <w:r>
      <w:rPr>
        <w:rStyle w:val="PageNumber"/>
      </w:rP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C7161" w14:textId="7D479FDB" w:rsidR="00CC7165" w:rsidRDefault="00CC7165" w:rsidP="005270D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122</w:t>
    </w:r>
    <w:r>
      <w:rPr>
        <w:rStyle w:val="PageNumber"/>
      </w:rP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BD7DC" w14:textId="2514E99E" w:rsidR="00CC7165" w:rsidRDefault="00CC7165" w:rsidP="002A243A">
    <w:pPr>
      <w:pStyle w:val="Footer"/>
      <w:ind w:firstLine="0"/>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4D1FE" w14:textId="77777777" w:rsidR="00CC7165" w:rsidRDefault="00CC7165" w:rsidP="008162E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4E28C121" w14:textId="77777777" w:rsidR="00CC7165" w:rsidRDefault="00CC7165" w:rsidP="0010760D">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655CC" w14:textId="77777777" w:rsidR="00CC7165" w:rsidRDefault="00CC7165" w:rsidP="00A9600C">
    <w:pPr>
      <w:pStyle w:val="Header"/>
    </w:pPr>
  </w:p>
  <w:p w14:paraId="35D64558" w14:textId="77777777" w:rsidR="00CC7165" w:rsidRDefault="00CC7165" w:rsidP="00A9600C">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B33D8" w14:textId="77777777" w:rsidR="00CC7165" w:rsidRDefault="00CC7165" w:rsidP="00210D56">
    <w:pPr>
      <w:pStyle w:val="Header"/>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9D69D7">
      <w:rPr>
        <w:rStyle w:val="PageNumber"/>
        <w:noProof/>
      </w:rPr>
      <w:t>iii</w:t>
    </w:r>
    <w:r>
      <w:rPr>
        <w:rStyle w:val="PageNumber"/>
      </w:rPr>
      <w:fldChar w:fldCharType="end"/>
    </w:r>
  </w:p>
  <w:p w14:paraId="69C0A648" w14:textId="77777777" w:rsidR="00CC7165" w:rsidRDefault="00CC7165" w:rsidP="0010760D">
    <w:pPr>
      <w:pStyle w:val="Header"/>
      <w:ind w:right="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4B86A" w14:textId="77777777" w:rsidR="00CC7165" w:rsidRDefault="00CC7165" w:rsidP="0010760D">
    <w:pPr>
      <w:pStyle w:val="Header"/>
      <w:ind w:right="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F1F601" w14:textId="77777777" w:rsidR="00CC7165" w:rsidRDefault="00CC7165" w:rsidP="0010760D">
    <w:pPr>
      <w:pStyle w:val="Header"/>
      <w:ind w:right="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8A74C" w14:textId="77777777" w:rsidR="00CC7165" w:rsidRDefault="00CC7165" w:rsidP="00CA7D0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10380F89" w14:textId="77777777" w:rsidR="00CC7165" w:rsidRDefault="00CC7165" w:rsidP="00407034">
    <w:pPr>
      <w:pStyle w:val="Header"/>
      <w:ind w:right="36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1B934" w14:textId="77777777" w:rsidR="00CC7165" w:rsidRPr="007C085F" w:rsidRDefault="00CC7165" w:rsidP="00A9600C">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BE7E2F" w14:textId="77777777" w:rsidR="00CC7165" w:rsidRDefault="00CC7165" w:rsidP="00166E9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D69D7">
      <w:rPr>
        <w:rStyle w:val="PageNumber"/>
        <w:noProof/>
      </w:rPr>
      <w:t>xi</w:t>
    </w:r>
    <w:r>
      <w:rPr>
        <w:rStyle w:val="PageNumber"/>
      </w:rPr>
      <w:fldChar w:fldCharType="end"/>
    </w:r>
  </w:p>
  <w:p w14:paraId="2784CDA9" w14:textId="77777777" w:rsidR="00CC7165" w:rsidRDefault="00CC7165" w:rsidP="004500B4">
    <w:pPr>
      <w:pStyle w:val="Header"/>
      <w:ind w:right="360"/>
    </w:pPr>
  </w:p>
  <w:p w14:paraId="2CD2A1F7" w14:textId="77777777" w:rsidR="00CC7165" w:rsidRDefault="00CC7165" w:rsidP="00A960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A7D45"/>
    <w:multiLevelType w:val="hybridMultilevel"/>
    <w:tmpl w:val="E7788676"/>
    <w:lvl w:ilvl="0" w:tplc="947ABA92">
      <w:start w:val="1"/>
      <w:numFmt w:val="decimal"/>
      <w:lvlText w:val="%1."/>
      <w:lvlJc w:val="left"/>
      <w:pPr>
        <w:ind w:left="1000" w:hanging="36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1">
    <w:nsid w:val="201B6810"/>
    <w:multiLevelType w:val="hybridMultilevel"/>
    <w:tmpl w:val="E7788676"/>
    <w:lvl w:ilvl="0" w:tplc="947ABA92">
      <w:start w:val="1"/>
      <w:numFmt w:val="decimal"/>
      <w:lvlText w:val="%1."/>
      <w:lvlJc w:val="left"/>
      <w:pPr>
        <w:ind w:left="1000" w:hanging="36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2">
    <w:nsid w:val="379A3D4D"/>
    <w:multiLevelType w:val="hybridMultilevel"/>
    <w:tmpl w:val="FC6A1D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C607523"/>
    <w:multiLevelType w:val="multilevel"/>
    <w:tmpl w:val="3A042EAC"/>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lvlRestart w:val="0"/>
      <w:pStyle w:val="Heading6"/>
      <w:suff w:val="space"/>
      <w:lvlText w:val="Appendix %6 -"/>
      <w:lvlJc w:val="left"/>
      <w:pPr>
        <w:ind w:left="198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454C455D"/>
    <w:multiLevelType w:val="multilevel"/>
    <w:tmpl w:val="AD5291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56D448FA"/>
    <w:multiLevelType w:val="hybridMultilevel"/>
    <w:tmpl w:val="AFE459AA"/>
    <w:lvl w:ilvl="0" w:tplc="F8EE84A8">
      <w:start w:val="3"/>
      <w:numFmt w:val="lowerRoman"/>
      <w:lvlText w:val="%1."/>
      <w:lvlJc w:val="righ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937F63"/>
    <w:multiLevelType w:val="hybridMultilevel"/>
    <w:tmpl w:val="E7788676"/>
    <w:lvl w:ilvl="0" w:tplc="947ABA92">
      <w:start w:val="1"/>
      <w:numFmt w:val="decimal"/>
      <w:lvlText w:val="%1."/>
      <w:lvlJc w:val="left"/>
      <w:pPr>
        <w:ind w:left="1000" w:hanging="36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7">
    <w:nsid w:val="63712C92"/>
    <w:multiLevelType w:val="hybridMultilevel"/>
    <w:tmpl w:val="3774C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DE68FD"/>
    <w:multiLevelType w:val="hybridMultilevel"/>
    <w:tmpl w:val="91862FE6"/>
    <w:lvl w:ilvl="0" w:tplc="970C1A12">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nsid w:val="72A91DAD"/>
    <w:multiLevelType w:val="hybridMultilevel"/>
    <w:tmpl w:val="7A661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5463E63"/>
    <w:multiLevelType w:val="hybridMultilevel"/>
    <w:tmpl w:val="E7789C08"/>
    <w:lvl w:ilvl="0" w:tplc="71F06E04">
      <w:start w:val="1"/>
      <w:numFmt w:val="decimal"/>
      <w:lvlText w:val="%1."/>
      <w:lvlJc w:val="left"/>
      <w:pPr>
        <w:ind w:left="1000" w:hanging="36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11">
    <w:nsid w:val="798655FC"/>
    <w:multiLevelType w:val="hybridMultilevel"/>
    <w:tmpl w:val="E7788676"/>
    <w:lvl w:ilvl="0" w:tplc="947ABA92">
      <w:start w:val="1"/>
      <w:numFmt w:val="decimal"/>
      <w:lvlText w:val="%1."/>
      <w:lvlJc w:val="left"/>
      <w:pPr>
        <w:ind w:left="1000" w:hanging="36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num w:numId="1">
    <w:abstractNumId w:val="3"/>
  </w:num>
  <w:num w:numId="2">
    <w:abstractNumId w:val="10"/>
  </w:num>
  <w:num w:numId="3">
    <w:abstractNumId w:val="0"/>
  </w:num>
  <w:num w:numId="4">
    <w:abstractNumId w:val="11"/>
  </w:num>
  <w:num w:numId="5">
    <w:abstractNumId w:val="1"/>
  </w:num>
  <w:num w:numId="6">
    <w:abstractNumId w:val="6"/>
  </w:num>
  <w:num w:numId="7">
    <w:abstractNumId w:val="9"/>
  </w:num>
  <w:num w:numId="8">
    <w:abstractNumId w:val="5"/>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7"/>
  </w:num>
  <w:num w:numId="1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2&lt;/LineSpacing&gt;&lt;SpaceAfter&gt;0&lt;/SpaceAfter&gt;&lt;/ENLayout&gt;"/>
    <w:docVar w:name="EN.Libraries" w:val="&lt;Libraries&gt;&lt;/Libraries&gt;"/>
  </w:docVars>
  <w:rsids>
    <w:rsidRoot w:val="007D5BC4"/>
    <w:rsid w:val="00001A2A"/>
    <w:rsid w:val="00002692"/>
    <w:rsid w:val="00005C80"/>
    <w:rsid w:val="00007573"/>
    <w:rsid w:val="00007AAE"/>
    <w:rsid w:val="0001171F"/>
    <w:rsid w:val="00014B36"/>
    <w:rsid w:val="0001562D"/>
    <w:rsid w:val="0002160C"/>
    <w:rsid w:val="00024C3E"/>
    <w:rsid w:val="0002594B"/>
    <w:rsid w:val="00025E60"/>
    <w:rsid w:val="00027BF2"/>
    <w:rsid w:val="0003521B"/>
    <w:rsid w:val="00057FBB"/>
    <w:rsid w:val="00060FE9"/>
    <w:rsid w:val="0007273C"/>
    <w:rsid w:val="00076635"/>
    <w:rsid w:val="00081759"/>
    <w:rsid w:val="00082B3D"/>
    <w:rsid w:val="000A05EC"/>
    <w:rsid w:val="000A1F67"/>
    <w:rsid w:val="000A54AE"/>
    <w:rsid w:val="000A6040"/>
    <w:rsid w:val="000B10C5"/>
    <w:rsid w:val="000B28AE"/>
    <w:rsid w:val="000B5535"/>
    <w:rsid w:val="000B68FD"/>
    <w:rsid w:val="000C0935"/>
    <w:rsid w:val="000C23BA"/>
    <w:rsid w:val="000C75EE"/>
    <w:rsid w:val="000D0A10"/>
    <w:rsid w:val="000D5D68"/>
    <w:rsid w:val="000E31B5"/>
    <w:rsid w:val="000E7DEE"/>
    <w:rsid w:val="000F574C"/>
    <w:rsid w:val="00101A0F"/>
    <w:rsid w:val="001024A6"/>
    <w:rsid w:val="0010760D"/>
    <w:rsid w:val="00107A8C"/>
    <w:rsid w:val="00110BDA"/>
    <w:rsid w:val="00117048"/>
    <w:rsid w:val="001245D0"/>
    <w:rsid w:val="001328EC"/>
    <w:rsid w:val="001343DD"/>
    <w:rsid w:val="00140E72"/>
    <w:rsid w:val="0014245E"/>
    <w:rsid w:val="00151588"/>
    <w:rsid w:val="00153BBC"/>
    <w:rsid w:val="00155A62"/>
    <w:rsid w:val="00155FF8"/>
    <w:rsid w:val="00156609"/>
    <w:rsid w:val="001644F3"/>
    <w:rsid w:val="00166E96"/>
    <w:rsid w:val="00167574"/>
    <w:rsid w:val="00167C2C"/>
    <w:rsid w:val="00172E67"/>
    <w:rsid w:val="001759DA"/>
    <w:rsid w:val="00190D05"/>
    <w:rsid w:val="001916A2"/>
    <w:rsid w:val="00191982"/>
    <w:rsid w:val="00195705"/>
    <w:rsid w:val="001A0B0F"/>
    <w:rsid w:val="001A4B57"/>
    <w:rsid w:val="001A4CB0"/>
    <w:rsid w:val="001A54A8"/>
    <w:rsid w:val="001A79F9"/>
    <w:rsid w:val="001B100F"/>
    <w:rsid w:val="001B4915"/>
    <w:rsid w:val="001B5993"/>
    <w:rsid w:val="001B6DA7"/>
    <w:rsid w:val="001B6FB5"/>
    <w:rsid w:val="001B7EF2"/>
    <w:rsid w:val="001C3E21"/>
    <w:rsid w:val="001D282A"/>
    <w:rsid w:val="001D3816"/>
    <w:rsid w:val="001D4B86"/>
    <w:rsid w:val="001D7CA9"/>
    <w:rsid w:val="001E2380"/>
    <w:rsid w:val="001F26F4"/>
    <w:rsid w:val="001F2C86"/>
    <w:rsid w:val="00200537"/>
    <w:rsid w:val="002011D8"/>
    <w:rsid w:val="00203E4A"/>
    <w:rsid w:val="00205718"/>
    <w:rsid w:val="00210D56"/>
    <w:rsid w:val="0021259C"/>
    <w:rsid w:val="00214102"/>
    <w:rsid w:val="00217ACE"/>
    <w:rsid w:val="0022391C"/>
    <w:rsid w:val="002252E3"/>
    <w:rsid w:val="00231887"/>
    <w:rsid w:val="002373A8"/>
    <w:rsid w:val="00243BB2"/>
    <w:rsid w:val="0024402F"/>
    <w:rsid w:val="00245D8C"/>
    <w:rsid w:val="00257AFB"/>
    <w:rsid w:val="00260FF8"/>
    <w:rsid w:val="00262E59"/>
    <w:rsid w:val="00265909"/>
    <w:rsid w:val="002661CB"/>
    <w:rsid w:val="00270409"/>
    <w:rsid w:val="00271ECB"/>
    <w:rsid w:val="0027752E"/>
    <w:rsid w:val="00280E27"/>
    <w:rsid w:val="00283FD4"/>
    <w:rsid w:val="00284642"/>
    <w:rsid w:val="0029078D"/>
    <w:rsid w:val="00291782"/>
    <w:rsid w:val="00292AEC"/>
    <w:rsid w:val="0029422D"/>
    <w:rsid w:val="002964CF"/>
    <w:rsid w:val="00296C42"/>
    <w:rsid w:val="00296C55"/>
    <w:rsid w:val="00296FCE"/>
    <w:rsid w:val="00297C39"/>
    <w:rsid w:val="002A16F8"/>
    <w:rsid w:val="002A243A"/>
    <w:rsid w:val="002C17C4"/>
    <w:rsid w:val="002C1BBE"/>
    <w:rsid w:val="002C38BC"/>
    <w:rsid w:val="002C7263"/>
    <w:rsid w:val="002D5013"/>
    <w:rsid w:val="002D7A2F"/>
    <w:rsid w:val="002E086F"/>
    <w:rsid w:val="002E776E"/>
    <w:rsid w:val="002E7CE0"/>
    <w:rsid w:val="002F114E"/>
    <w:rsid w:val="002F53AD"/>
    <w:rsid w:val="0030065A"/>
    <w:rsid w:val="0030091C"/>
    <w:rsid w:val="00307FA8"/>
    <w:rsid w:val="003145BF"/>
    <w:rsid w:val="00315709"/>
    <w:rsid w:val="00315BD1"/>
    <w:rsid w:val="003230D2"/>
    <w:rsid w:val="003231E8"/>
    <w:rsid w:val="003240D3"/>
    <w:rsid w:val="0032466B"/>
    <w:rsid w:val="00330E27"/>
    <w:rsid w:val="003344CF"/>
    <w:rsid w:val="00340C67"/>
    <w:rsid w:val="00343324"/>
    <w:rsid w:val="003465FD"/>
    <w:rsid w:val="00351F1D"/>
    <w:rsid w:val="003537AF"/>
    <w:rsid w:val="00353A45"/>
    <w:rsid w:val="003611C2"/>
    <w:rsid w:val="0036337D"/>
    <w:rsid w:val="00363FEE"/>
    <w:rsid w:val="00372396"/>
    <w:rsid w:val="003859DE"/>
    <w:rsid w:val="00387C77"/>
    <w:rsid w:val="003914CC"/>
    <w:rsid w:val="0039197D"/>
    <w:rsid w:val="00394FFF"/>
    <w:rsid w:val="00396290"/>
    <w:rsid w:val="003A0755"/>
    <w:rsid w:val="003A0988"/>
    <w:rsid w:val="003A0D13"/>
    <w:rsid w:val="003A2A1E"/>
    <w:rsid w:val="003A62AF"/>
    <w:rsid w:val="003B240B"/>
    <w:rsid w:val="003B4091"/>
    <w:rsid w:val="003B46F7"/>
    <w:rsid w:val="003B700F"/>
    <w:rsid w:val="003B7DC2"/>
    <w:rsid w:val="003C0E2A"/>
    <w:rsid w:val="003C2C7B"/>
    <w:rsid w:val="003C3EB8"/>
    <w:rsid w:val="003D07F8"/>
    <w:rsid w:val="003D1180"/>
    <w:rsid w:val="003D518F"/>
    <w:rsid w:val="003E387B"/>
    <w:rsid w:val="003E398A"/>
    <w:rsid w:val="003E735D"/>
    <w:rsid w:val="003F319F"/>
    <w:rsid w:val="003F5BBA"/>
    <w:rsid w:val="003F68F8"/>
    <w:rsid w:val="003F72CC"/>
    <w:rsid w:val="00401832"/>
    <w:rsid w:val="004048BD"/>
    <w:rsid w:val="00407034"/>
    <w:rsid w:val="00410744"/>
    <w:rsid w:val="004113F5"/>
    <w:rsid w:val="00413A00"/>
    <w:rsid w:val="00415A0E"/>
    <w:rsid w:val="00415E93"/>
    <w:rsid w:val="00416A54"/>
    <w:rsid w:val="00421955"/>
    <w:rsid w:val="004243C5"/>
    <w:rsid w:val="00424A79"/>
    <w:rsid w:val="0043034D"/>
    <w:rsid w:val="00433742"/>
    <w:rsid w:val="00434218"/>
    <w:rsid w:val="00434235"/>
    <w:rsid w:val="00436C0D"/>
    <w:rsid w:val="00441CC7"/>
    <w:rsid w:val="00441EED"/>
    <w:rsid w:val="00442EC7"/>
    <w:rsid w:val="00443124"/>
    <w:rsid w:val="00443A86"/>
    <w:rsid w:val="00444C93"/>
    <w:rsid w:val="004500B4"/>
    <w:rsid w:val="00450536"/>
    <w:rsid w:val="004522F5"/>
    <w:rsid w:val="004561E9"/>
    <w:rsid w:val="004651A9"/>
    <w:rsid w:val="00466601"/>
    <w:rsid w:val="00470964"/>
    <w:rsid w:val="00471176"/>
    <w:rsid w:val="00472850"/>
    <w:rsid w:val="0047349C"/>
    <w:rsid w:val="004776E1"/>
    <w:rsid w:val="0048107C"/>
    <w:rsid w:val="0048560E"/>
    <w:rsid w:val="00485906"/>
    <w:rsid w:val="00493F53"/>
    <w:rsid w:val="0049568F"/>
    <w:rsid w:val="004A180B"/>
    <w:rsid w:val="004A2D42"/>
    <w:rsid w:val="004A59C0"/>
    <w:rsid w:val="004B0EB4"/>
    <w:rsid w:val="004B31FE"/>
    <w:rsid w:val="004B324F"/>
    <w:rsid w:val="004B4233"/>
    <w:rsid w:val="004B45A0"/>
    <w:rsid w:val="004C0489"/>
    <w:rsid w:val="004C148F"/>
    <w:rsid w:val="004C1580"/>
    <w:rsid w:val="004C4416"/>
    <w:rsid w:val="004C4E9A"/>
    <w:rsid w:val="004C5051"/>
    <w:rsid w:val="004C507B"/>
    <w:rsid w:val="004D30D3"/>
    <w:rsid w:val="004D333D"/>
    <w:rsid w:val="004D5153"/>
    <w:rsid w:val="004E2260"/>
    <w:rsid w:val="004E2F53"/>
    <w:rsid w:val="004F2E2F"/>
    <w:rsid w:val="004F346B"/>
    <w:rsid w:val="004F5C98"/>
    <w:rsid w:val="004F7FE7"/>
    <w:rsid w:val="00504825"/>
    <w:rsid w:val="00505AF6"/>
    <w:rsid w:val="00505DC6"/>
    <w:rsid w:val="00513173"/>
    <w:rsid w:val="0051367F"/>
    <w:rsid w:val="00514467"/>
    <w:rsid w:val="00523D64"/>
    <w:rsid w:val="00524376"/>
    <w:rsid w:val="00525E8B"/>
    <w:rsid w:val="00525FD9"/>
    <w:rsid w:val="005266B9"/>
    <w:rsid w:val="005270D3"/>
    <w:rsid w:val="00532BE4"/>
    <w:rsid w:val="00533152"/>
    <w:rsid w:val="005339B1"/>
    <w:rsid w:val="0053525B"/>
    <w:rsid w:val="00536F4F"/>
    <w:rsid w:val="0054278F"/>
    <w:rsid w:val="0055189F"/>
    <w:rsid w:val="005532E4"/>
    <w:rsid w:val="005576E7"/>
    <w:rsid w:val="00564F6C"/>
    <w:rsid w:val="00566844"/>
    <w:rsid w:val="005736E3"/>
    <w:rsid w:val="005737DD"/>
    <w:rsid w:val="00574A72"/>
    <w:rsid w:val="0057653D"/>
    <w:rsid w:val="00581B0D"/>
    <w:rsid w:val="00582BD3"/>
    <w:rsid w:val="00584C81"/>
    <w:rsid w:val="00590D71"/>
    <w:rsid w:val="005923EF"/>
    <w:rsid w:val="005924A8"/>
    <w:rsid w:val="005B272B"/>
    <w:rsid w:val="005B4243"/>
    <w:rsid w:val="005B4C60"/>
    <w:rsid w:val="005B5047"/>
    <w:rsid w:val="005B5F76"/>
    <w:rsid w:val="005B6071"/>
    <w:rsid w:val="005C002A"/>
    <w:rsid w:val="005C3007"/>
    <w:rsid w:val="005C66E2"/>
    <w:rsid w:val="005C74D8"/>
    <w:rsid w:val="005C7B12"/>
    <w:rsid w:val="005D0D55"/>
    <w:rsid w:val="005D109F"/>
    <w:rsid w:val="005D5B98"/>
    <w:rsid w:val="005E15D6"/>
    <w:rsid w:val="005E5012"/>
    <w:rsid w:val="005E7053"/>
    <w:rsid w:val="005F60E7"/>
    <w:rsid w:val="005F683E"/>
    <w:rsid w:val="005F6994"/>
    <w:rsid w:val="006002C7"/>
    <w:rsid w:val="006015E6"/>
    <w:rsid w:val="0060482F"/>
    <w:rsid w:val="006048D8"/>
    <w:rsid w:val="006064C4"/>
    <w:rsid w:val="006073D8"/>
    <w:rsid w:val="0061133D"/>
    <w:rsid w:val="00611B4B"/>
    <w:rsid w:val="006142B3"/>
    <w:rsid w:val="006152E6"/>
    <w:rsid w:val="00617AE0"/>
    <w:rsid w:val="006201AE"/>
    <w:rsid w:val="0062090D"/>
    <w:rsid w:val="00622105"/>
    <w:rsid w:val="00622148"/>
    <w:rsid w:val="006256C8"/>
    <w:rsid w:val="00626102"/>
    <w:rsid w:val="00627EC7"/>
    <w:rsid w:val="00634463"/>
    <w:rsid w:val="00636439"/>
    <w:rsid w:val="00640476"/>
    <w:rsid w:val="00641FFA"/>
    <w:rsid w:val="00643445"/>
    <w:rsid w:val="00646EC0"/>
    <w:rsid w:val="00651AB1"/>
    <w:rsid w:val="00652C16"/>
    <w:rsid w:val="00653A8D"/>
    <w:rsid w:val="0065543B"/>
    <w:rsid w:val="00655B3A"/>
    <w:rsid w:val="0065634D"/>
    <w:rsid w:val="00663A86"/>
    <w:rsid w:val="00664520"/>
    <w:rsid w:val="00664F25"/>
    <w:rsid w:val="006679B8"/>
    <w:rsid w:val="006710CF"/>
    <w:rsid w:val="0067334B"/>
    <w:rsid w:val="006751C0"/>
    <w:rsid w:val="00675579"/>
    <w:rsid w:val="00677F90"/>
    <w:rsid w:val="00683C31"/>
    <w:rsid w:val="006939EE"/>
    <w:rsid w:val="006954CF"/>
    <w:rsid w:val="00697CBC"/>
    <w:rsid w:val="006A0EA3"/>
    <w:rsid w:val="006A12EB"/>
    <w:rsid w:val="006A4354"/>
    <w:rsid w:val="006A7E8C"/>
    <w:rsid w:val="006B2181"/>
    <w:rsid w:val="006B4A49"/>
    <w:rsid w:val="006C331F"/>
    <w:rsid w:val="006D2B3E"/>
    <w:rsid w:val="006D7154"/>
    <w:rsid w:val="006E5CAE"/>
    <w:rsid w:val="006E70AD"/>
    <w:rsid w:val="006F09B5"/>
    <w:rsid w:val="006F1579"/>
    <w:rsid w:val="006F1C17"/>
    <w:rsid w:val="006F48C4"/>
    <w:rsid w:val="006F4AE7"/>
    <w:rsid w:val="00703ABB"/>
    <w:rsid w:val="007138FB"/>
    <w:rsid w:val="00730BEA"/>
    <w:rsid w:val="00730FD4"/>
    <w:rsid w:val="007311E3"/>
    <w:rsid w:val="007315F1"/>
    <w:rsid w:val="0073238B"/>
    <w:rsid w:val="00732F84"/>
    <w:rsid w:val="00733ED4"/>
    <w:rsid w:val="007406FB"/>
    <w:rsid w:val="00742D82"/>
    <w:rsid w:val="00745B4A"/>
    <w:rsid w:val="00746C62"/>
    <w:rsid w:val="00747619"/>
    <w:rsid w:val="00752AFD"/>
    <w:rsid w:val="007532DA"/>
    <w:rsid w:val="00762BDE"/>
    <w:rsid w:val="00764FA6"/>
    <w:rsid w:val="00765336"/>
    <w:rsid w:val="007704C2"/>
    <w:rsid w:val="00772CB2"/>
    <w:rsid w:val="007817A5"/>
    <w:rsid w:val="00782898"/>
    <w:rsid w:val="0078683C"/>
    <w:rsid w:val="00787622"/>
    <w:rsid w:val="00792ED3"/>
    <w:rsid w:val="00797315"/>
    <w:rsid w:val="007A4409"/>
    <w:rsid w:val="007B3669"/>
    <w:rsid w:val="007B3821"/>
    <w:rsid w:val="007B7756"/>
    <w:rsid w:val="007C085F"/>
    <w:rsid w:val="007C0ED0"/>
    <w:rsid w:val="007C2AF9"/>
    <w:rsid w:val="007C33B9"/>
    <w:rsid w:val="007D4A2B"/>
    <w:rsid w:val="007D51D6"/>
    <w:rsid w:val="007D5BC4"/>
    <w:rsid w:val="007E0E59"/>
    <w:rsid w:val="007E2FD3"/>
    <w:rsid w:val="007E7865"/>
    <w:rsid w:val="00810803"/>
    <w:rsid w:val="00812A13"/>
    <w:rsid w:val="00813CEC"/>
    <w:rsid w:val="008162EE"/>
    <w:rsid w:val="008163F6"/>
    <w:rsid w:val="0081739B"/>
    <w:rsid w:val="00820C1F"/>
    <w:rsid w:val="00820DAE"/>
    <w:rsid w:val="008271A4"/>
    <w:rsid w:val="00827EB5"/>
    <w:rsid w:val="008319D3"/>
    <w:rsid w:val="00834A1F"/>
    <w:rsid w:val="00835E61"/>
    <w:rsid w:val="0084067F"/>
    <w:rsid w:val="00843996"/>
    <w:rsid w:val="00850354"/>
    <w:rsid w:val="008507F4"/>
    <w:rsid w:val="008524C2"/>
    <w:rsid w:val="00854248"/>
    <w:rsid w:val="0085593F"/>
    <w:rsid w:val="008640FF"/>
    <w:rsid w:val="008642E9"/>
    <w:rsid w:val="00865D41"/>
    <w:rsid w:val="00867F8C"/>
    <w:rsid w:val="008704F4"/>
    <w:rsid w:val="008715BF"/>
    <w:rsid w:val="0087578F"/>
    <w:rsid w:val="00875C41"/>
    <w:rsid w:val="008800B1"/>
    <w:rsid w:val="008841AA"/>
    <w:rsid w:val="00884C15"/>
    <w:rsid w:val="00884E5F"/>
    <w:rsid w:val="008876AE"/>
    <w:rsid w:val="00890CAF"/>
    <w:rsid w:val="00890CD0"/>
    <w:rsid w:val="0089187A"/>
    <w:rsid w:val="00897EBF"/>
    <w:rsid w:val="00897F1F"/>
    <w:rsid w:val="008A2676"/>
    <w:rsid w:val="008A331E"/>
    <w:rsid w:val="008A4505"/>
    <w:rsid w:val="008B2025"/>
    <w:rsid w:val="008C1414"/>
    <w:rsid w:val="008C17A1"/>
    <w:rsid w:val="008C4B20"/>
    <w:rsid w:val="008C6B50"/>
    <w:rsid w:val="008C719C"/>
    <w:rsid w:val="008D2079"/>
    <w:rsid w:val="008D5168"/>
    <w:rsid w:val="008E108E"/>
    <w:rsid w:val="008E3B25"/>
    <w:rsid w:val="008E3D2A"/>
    <w:rsid w:val="008E4E8D"/>
    <w:rsid w:val="008E4FF8"/>
    <w:rsid w:val="008E6BC4"/>
    <w:rsid w:val="008E6EBB"/>
    <w:rsid w:val="008E7627"/>
    <w:rsid w:val="008F205F"/>
    <w:rsid w:val="008F7B2C"/>
    <w:rsid w:val="009035E6"/>
    <w:rsid w:val="00904288"/>
    <w:rsid w:val="009057CE"/>
    <w:rsid w:val="009072DB"/>
    <w:rsid w:val="00910E44"/>
    <w:rsid w:val="009126A0"/>
    <w:rsid w:val="00912EF7"/>
    <w:rsid w:val="00914F83"/>
    <w:rsid w:val="0091552B"/>
    <w:rsid w:val="00922C84"/>
    <w:rsid w:val="00923ECC"/>
    <w:rsid w:val="009242C9"/>
    <w:rsid w:val="00926B2D"/>
    <w:rsid w:val="00930EF7"/>
    <w:rsid w:val="00932F4E"/>
    <w:rsid w:val="0093468F"/>
    <w:rsid w:val="00936DA9"/>
    <w:rsid w:val="009404BE"/>
    <w:rsid w:val="0094489E"/>
    <w:rsid w:val="00954870"/>
    <w:rsid w:val="0096101B"/>
    <w:rsid w:val="00961916"/>
    <w:rsid w:val="009657CD"/>
    <w:rsid w:val="00965D9B"/>
    <w:rsid w:val="00967026"/>
    <w:rsid w:val="00967459"/>
    <w:rsid w:val="00967AF5"/>
    <w:rsid w:val="0097226C"/>
    <w:rsid w:val="00972E19"/>
    <w:rsid w:val="009743C1"/>
    <w:rsid w:val="00975CA6"/>
    <w:rsid w:val="009762D9"/>
    <w:rsid w:val="00976CC2"/>
    <w:rsid w:val="00976E7D"/>
    <w:rsid w:val="00980081"/>
    <w:rsid w:val="00980F19"/>
    <w:rsid w:val="00982B21"/>
    <w:rsid w:val="009836F5"/>
    <w:rsid w:val="00984119"/>
    <w:rsid w:val="00987E74"/>
    <w:rsid w:val="00990FD5"/>
    <w:rsid w:val="0099224F"/>
    <w:rsid w:val="00993206"/>
    <w:rsid w:val="009941E6"/>
    <w:rsid w:val="00995541"/>
    <w:rsid w:val="00995E07"/>
    <w:rsid w:val="009A2C11"/>
    <w:rsid w:val="009A7DB8"/>
    <w:rsid w:val="009B03D9"/>
    <w:rsid w:val="009B1F11"/>
    <w:rsid w:val="009B4FD8"/>
    <w:rsid w:val="009B57D0"/>
    <w:rsid w:val="009B701B"/>
    <w:rsid w:val="009C1910"/>
    <w:rsid w:val="009C6929"/>
    <w:rsid w:val="009C7B81"/>
    <w:rsid w:val="009D06EA"/>
    <w:rsid w:val="009D69D7"/>
    <w:rsid w:val="009E6772"/>
    <w:rsid w:val="009E7941"/>
    <w:rsid w:val="009F0C52"/>
    <w:rsid w:val="009F376A"/>
    <w:rsid w:val="009F41DB"/>
    <w:rsid w:val="009F41E2"/>
    <w:rsid w:val="009F51ED"/>
    <w:rsid w:val="009F56D1"/>
    <w:rsid w:val="009F6F5E"/>
    <w:rsid w:val="00A02B30"/>
    <w:rsid w:val="00A055BF"/>
    <w:rsid w:val="00A1378A"/>
    <w:rsid w:val="00A14BDE"/>
    <w:rsid w:val="00A165C2"/>
    <w:rsid w:val="00A1766B"/>
    <w:rsid w:val="00A20F9B"/>
    <w:rsid w:val="00A21604"/>
    <w:rsid w:val="00A2321E"/>
    <w:rsid w:val="00A2569A"/>
    <w:rsid w:val="00A26A80"/>
    <w:rsid w:val="00A26FE5"/>
    <w:rsid w:val="00A27C6C"/>
    <w:rsid w:val="00A30644"/>
    <w:rsid w:val="00A310F5"/>
    <w:rsid w:val="00A3377E"/>
    <w:rsid w:val="00A369BA"/>
    <w:rsid w:val="00A40E95"/>
    <w:rsid w:val="00A40ECF"/>
    <w:rsid w:val="00A41FA7"/>
    <w:rsid w:val="00A42C6F"/>
    <w:rsid w:val="00A44452"/>
    <w:rsid w:val="00A51D6F"/>
    <w:rsid w:val="00A534EB"/>
    <w:rsid w:val="00A5457A"/>
    <w:rsid w:val="00A55196"/>
    <w:rsid w:val="00A56232"/>
    <w:rsid w:val="00A5700B"/>
    <w:rsid w:val="00A57A7B"/>
    <w:rsid w:val="00A64EDD"/>
    <w:rsid w:val="00A67D68"/>
    <w:rsid w:val="00A707E9"/>
    <w:rsid w:val="00A73225"/>
    <w:rsid w:val="00A73A8B"/>
    <w:rsid w:val="00A76F48"/>
    <w:rsid w:val="00A8221F"/>
    <w:rsid w:val="00A829A1"/>
    <w:rsid w:val="00A8351F"/>
    <w:rsid w:val="00A83983"/>
    <w:rsid w:val="00A839B1"/>
    <w:rsid w:val="00A87115"/>
    <w:rsid w:val="00A92D0C"/>
    <w:rsid w:val="00A95486"/>
    <w:rsid w:val="00A9600C"/>
    <w:rsid w:val="00A960F0"/>
    <w:rsid w:val="00AA3644"/>
    <w:rsid w:val="00AA4DE5"/>
    <w:rsid w:val="00AA54D1"/>
    <w:rsid w:val="00AB17B7"/>
    <w:rsid w:val="00AB2E0E"/>
    <w:rsid w:val="00AB3938"/>
    <w:rsid w:val="00AB768B"/>
    <w:rsid w:val="00AC1932"/>
    <w:rsid w:val="00AC4F03"/>
    <w:rsid w:val="00AC4FED"/>
    <w:rsid w:val="00AC76F0"/>
    <w:rsid w:val="00AD024E"/>
    <w:rsid w:val="00AD14B8"/>
    <w:rsid w:val="00AD2A04"/>
    <w:rsid w:val="00AD3113"/>
    <w:rsid w:val="00AD5168"/>
    <w:rsid w:val="00AD53D1"/>
    <w:rsid w:val="00AD7F74"/>
    <w:rsid w:val="00AE32D8"/>
    <w:rsid w:val="00AE7194"/>
    <w:rsid w:val="00AE71B6"/>
    <w:rsid w:val="00AF30E9"/>
    <w:rsid w:val="00AF3383"/>
    <w:rsid w:val="00AF392D"/>
    <w:rsid w:val="00AF3981"/>
    <w:rsid w:val="00AF4275"/>
    <w:rsid w:val="00AF77E2"/>
    <w:rsid w:val="00B02EEB"/>
    <w:rsid w:val="00B033B6"/>
    <w:rsid w:val="00B0557B"/>
    <w:rsid w:val="00B1183F"/>
    <w:rsid w:val="00B14A92"/>
    <w:rsid w:val="00B169E9"/>
    <w:rsid w:val="00B17EB9"/>
    <w:rsid w:val="00B22A39"/>
    <w:rsid w:val="00B2519E"/>
    <w:rsid w:val="00B30565"/>
    <w:rsid w:val="00B340FD"/>
    <w:rsid w:val="00B41EE4"/>
    <w:rsid w:val="00B4326C"/>
    <w:rsid w:val="00B43EB9"/>
    <w:rsid w:val="00B47A4C"/>
    <w:rsid w:val="00B54644"/>
    <w:rsid w:val="00B648F6"/>
    <w:rsid w:val="00B71CE3"/>
    <w:rsid w:val="00B737AA"/>
    <w:rsid w:val="00B76A8D"/>
    <w:rsid w:val="00B8126E"/>
    <w:rsid w:val="00B86360"/>
    <w:rsid w:val="00B90DD5"/>
    <w:rsid w:val="00B933B0"/>
    <w:rsid w:val="00B93EE0"/>
    <w:rsid w:val="00B943F1"/>
    <w:rsid w:val="00B95ABC"/>
    <w:rsid w:val="00BA10F2"/>
    <w:rsid w:val="00BA2770"/>
    <w:rsid w:val="00BA6AC6"/>
    <w:rsid w:val="00BB47B6"/>
    <w:rsid w:val="00BB59A7"/>
    <w:rsid w:val="00BB6215"/>
    <w:rsid w:val="00BC34EE"/>
    <w:rsid w:val="00BD4918"/>
    <w:rsid w:val="00BD5BDD"/>
    <w:rsid w:val="00BD604D"/>
    <w:rsid w:val="00BD6AF5"/>
    <w:rsid w:val="00BD6B11"/>
    <w:rsid w:val="00BD6EE4"/>
    <w:rsid w:val="00BD7640"/>
    <w:rsid w:val="00BE09D2"/>
    <w:rsid w:val="00BE2A5B"/>
    <w:rsid w:val="00BE4DAF"/>
    <w:rsid w:val="00BE66F0"/>
    <w:rsid w:val="00BF0864"/>
    <w:rsid w:val="00BF0C63"/>
    <w:rsid w:val="00BF33A3"/>
    <w:rsid w:val="00BF35B6"/>
    <w:rsid w:val="00BF6A5D"/>
    <w:rsid w:val="00C006C0"/>
    <w:rsid w:val="00C061DB"/>
    <w:rsid w:val="00C07A4E"/>
    <w:rsid w:val="00C1591D"/>
    <w:rsid w:val="00C247EC"/>
    <w:rsid w:val="00C26C14"/>
    <w:rsid w:val="00C276CB"/>
    <w:rsid w:val="00C31927"/>
    <w:rsid w:val="00C3226A"/>
    <w:rsid w:val="00C37A1B"/>
    <w:rsid w:val="00C40186"/>
    <w:rsid w:val="00C404DB"/>
    <w:rsid w:val="00C40A4E"/>
    <w:rsid w:val="00C4149B"/>
    <w:rsid w:val="00C43280"/>
    <w:rsid w:val="00C44CFC"/>
    <w:rsid w:val="00C44DA8"/>
    <w:rsid w:val="00C52399"/>
    <w:rsid w:val="00C56455"/>
    <w:rsid w:val="00C63FDC"/>
    <w:rsid w:val="00C6430C"/>
    <w:rsid w:val="00C664FC"/>
    <w:rsid w:val="00C66588"/>
    <w:rsid w:val="00C67D3B"/>
    <w:rsid w:val="00C71EE8"/>
    <w:rsid w:val="00C740FF"/>
    <w:rsid w:val="00C861BB"/>
    <w:rsid w:val="00C97DAE"/>
    <w:rsid w:val="00CA215C"/>
    <w:rsid w:val="00CA5036"/>
    <w:rsid w:val="00CA5B48"/>
    <w:rsid w:val="00CA7D0A"/>
    <w:rsid w:val="00CB0E9B"/>
    <w:rsid w:val="00CB136C"/>
    <w:rsid w:val="00CB3B0D"/>
    <w:rsid w:val="00CB6239"/>
    <w:rsid w:val="00CB750F"/>
    <w:rsid w:val="00CB7714"/>
    <w:rsid w:val="00CC0467"/>
    <w:rsid w:val="00CC3135"/>
    <w:rsid w:val="00CC3151"/>
    <w:rsid w:val="00CC5C85"/>
    <w:rsid w:val="00CC7165"/>
    <w:rsid w:val="00CD0942"/>
    <w:rsid w:val="00CD36C4"/>
    <w:rsid w:val="00CD44EF"/>
    <w:rsid w:val="00CD46F5"/>
    <w:rsid w:val="00CD4741"/>
    <w:rsid w:val="00CD5776"/>
    <w:rsid w:val="00CE083F"/>
    <w:rsid w:val="00CE0930"/>
    <w:rsid w:val="00CE4EC0"/>
    <w:rsid w:val="00CE657E"/>
    <w:rsid w:val="00CF431E"/>
    <w:rsid w:val="00CF47DB"/>
    <w:rsid w:val="00CF7D81"/>
    <w:rsid w:val="00D019BE"/>
    <w:rsid w:val="00D02278"/>
    <w:rsid w:val="00D0276F"/>
    <w:rsid w:val="00D11360"/>
    <w:rsid w:val="00D131DD"/>
    <w:rsid w:val="00D25F85"/>
    <w:rsid w:val="00D26C84"/>
    <w:rsid w:val="00D30C1F"/>
    <w:rsid w:val="00D32457"/>
    <w:rsid w:val="00D329A9"/>
    <w:rsid w:val="00D32B64"/>
    <w:rsid w:val="00D32FA4"/>
    <w:rsid w:val="00D33708"/>
    <w:rsid w:val="00D36AB0"/>
    <w:rsid w:val="00D41117"/>
    <w:rsid w:val="00D43106"/>
    <w:rsid w:val="00D43675"/>
    <w:rsid w:val="00D4415D"/>
    <w:rsid w:val="00D53438"/>
    <w:rsid w:val="00D53E20"/>
    <w:rsid w:val="00D544D0"/>
    <w:rsid w:val="00D5514E"/>
    <w:rsid w:val="00D563C4"/>
    <w:rsid w:val="00D57EE4"/>
    <w:rsid w:val="00D60ED6"/>
    <w:rsid w:val="00D63020"/>
    <w:rsid w:val="00D645AB"/>
    <w:rsid w:val="00D66120"/>
    <w:rsid w:val="00D6666C"/>
    <w:rsid w:val="00D67036"/>
    <w:rsid w:val="00D80900"/>
    <w:rsid w:val="00D82338"/>
    <w:rsid w:val="00D91690"/>
    <w:rsid w:val="00D91BC0"/>
    <w:rsid w:val="00D948A4"/>
    <w:rsid w:val="00DA2C05"/>
    <w:rsid w:val="00DA7015"/>
    <w:rsid w:val="00DB06F1"/>
    <w:rsid w:val="00DB2EF3"/>
    <w:rsid w:val="00DB39A3"/>
    <w:rsid w:val="00DB5C00"/>
    <w:rsid w:val="00DB6591"/>
    <w:rsid w:val="00DC219F"/>
    <w:rsid w:val="00DC4690"/>
    <w:rsid w:val="00DD0631"/>
    <w:rsid w:val="00DD0E2B"/>
    <w:rsid w:val="00DD27D8"/>
    <w:rsid w:val="00DD380D"/>
    <w:rsid w:val="00DD461F"/>
    <w:rsid w:val="00DD4780"/>
    <w:rsid w:val="00DD6D66"/>
    <w:rsid w:val="00DE1D39"/>
    <w:rsid w:val="00DE2AD5"/>
    <w:rsid w:val="00DE3097"/>
    <w:rsid w:val="00DE7699"/>
    <w:rsid w:val="00E0028A"/>
    <w:rsid w:val="00E01C53"/>
    <w:rsid w:val="00E01F14"/>
    <w:rsid w:val="00E04223"/>
    <w:rsid w:val="00E04E96"/>
    <w:rsid w:val="00E060A1"/>
    <w:rsid w:val="00E06200"/>
    <w:rsid w:val="00E0632D"/>
    <w:rsid w:val="00E067AF"/>
    <w:rsid w:val="00E145BC"/>
    <w:rsid w:val="00E14D32"/>
    <w:rsid w:val="00E175A8"/>
    <w:rsid w:val="00E2511D"/>
    <w:rsid w:val="00E323F9"/>
    <w:rsid w:val="00E35236"/>
    <w:rsid w:val="00E403B3"/>
    <w:rsid w:val="00E42586"/>
    <w:rsid w:val="00E4336F"/>
    <w:rsid w:val="00E43769"/>
    <w:rsid w:val="00E437B3"/>
    <w:rsid w:val="00E45974"/>
    <w:rsid w:val="00E462DA"/>
    <w:rsid w:val="00E51FD6"/>
    <w:rsid w:val="00E54138"/>
    <w:rsid w:val="00E5506A"/>
    <w:rsid w:val="00E56308"/>
    <w:rsid w:val="00E57554"/>
    <w:rsid w:val="00E57EB5"/>
    <w:rsid w:val="00E608E3"/>
    <w:rsid w:val="00E6224C"/>
    <w:rsid w:val="00E6355E"/>
    <w:rsid w:val="00E64ED1"/>
    <w:rsid w:val="00E67E4F"/>
    <w:rsid w:val="00E70E24"/>
    <w:rsid w:val="00E7407D"/>
    <w:rsid w:val="00E761A0"/>
    <w:rsid w:val="00E7780A"/>
    <w:rsid w:val="00E81F0F"/>
    <w:rsid w:val="00E83BC1"/>
    <w:rsid w:val="00E9074E"/>
    <w:rsid w:val="00E912A5"/>
    <w:rsid w:val="00E95F75"/>
    <w:rsid w:val="00EA0D90"/>
    <w:rsid w:val="00EA3B75"/>
    <w:rsid w:val="00EA485E"/>
    <w:rsid w:val="00EA5207"/>
    <w:rsid w:val="00EB0C4D"/>
    <w:rsid w:val="00EC3D91"/>
    <w:rsid w:val="00EC42D0"/>
    <w:rsid w:val="00EC516B"/>
    <w:rsid w:val="00EE0BE8"/>
    <w:rsid w:val="00EE1E08"/>
    <w:rsid w:val="00EE5CA2"/>
    <w:rsid w:val="00EF06E2"/>
    <w:rsid w:val="00EF1713"/>
    <w:rsid w:val="00EF2C8F"/>
    <w:rsid w:val="00EF718B"/>
    <w:rsid w:val="00EF7AD4"/>
    <w:rsid w:val="00F046D0"/>
    <w:rsid w:val="00F04789"/>
    <w:rsid w:val="00F1037F"/>
    <w:rsid w:val="00F12574"/>
    <w:rsid w:val="00F12F3B"/>
    <w:rsid w:val="00F23836"/>
    <w:rsid w:val="00F25CB9"/>
    <w:rsid w:val="00F30E24"/>
    <w:rsid w:val="00F31093"/>
    <w:rsid w:val="00F340D8"/>
    <w:rsid w:val="00F3423C"/>
    <w:rsid w:val="00F34F40"/>
    <w:rsid w:val="00F40C8B"/>
    <w:rsid w:val="00F42A6A"/>
    <w:rsid w:val="00F44D97"/>
    <w:rsid w:val="00F45DBF"/>
    <w:rsid w:val="00F46070"/>
    <w:rsid w:val="00F47010"/>
    <w:rsid w:val="00F56BCD"/>
    <w:rsid w:val="00F670DE"/>
    <w:rsid w:val="00F67446"/>
    <w:rsid w:val="00F75C52"/>
    <w:rsid w:val="00F76788"/>
    <w:rsid w:val="00F807EF"/>
    <w:rsid w:val="00F82E40"/>
    <w:rsid w:val="00F852A0"/>
    <w:rsid w:val="00F852F3"/>
    <w:rsid w:val="00F92291"/>
    <w:rsid w:val="00F92509"/>
    <w:rsid w:val="00F92AB4"/>
    <w:rsid w:val="00F94AFF"/>
    <w:rsid w:val="00FA0E00"/>
    <w:rsid w:val="00FA1E2D"/>
    <w:rsid w:val="00FA3804"/>
    <w:rsid w:val="00FA4C57"/>
    <w:rsid w:val="00FA4CB5"/>
    <w:rsid w:val="00FB0736"/>
    <w:rsid w:val="00FB7758"/>
    <w:rsid w:val="00FB7BD0"/>
    <w:rsid w:val="00FC2557"/>
    <w:rsid w:val="00FC3A5F"/>
    <w:rsid w:val="00FC4205"/>
    <w:rsid w:val="00FC75AC"/>
    <w:rsid w:val="00FC7B23"/>
    <w:rsid w:val="00FD050D"/>
    <w:rsid w:val="00FD2849"/>
    <w:rsid w:val="00FD3876"/>
    <w:rsid w:val="00FD6E0E"/>
    <w:rsid w:val="00FD6F85"/>
    <w:rsid w:val="00FF08AA"/>
    <w:rsid w:val="00FF0FA9"/>
    <w:rsid w:val="00FF1D8C"/>
    <w:rsid w:val="00FF4E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B35C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9600C"/>
    <w:pPr>
      <w:spacing w:line="480" w:lineRule="auto"/>
      <w:ind w:firstLine="450"/>
    </w:pPr>
    <w:rPr>
      <w:bCs/>
      <w:szCs w:val="28"/>
    </w:rPr>
  </w:style>
  <w:style w:type="paragraph" w:styleId="Heading1">
    <w:name w:val="heading 1"/>
    <w:basedOn w:val="Heading2"/>
    <w:next w:val="Normal"/>
    <w:qFormat/>
    <w:rsid w:val="00415A0E"/>
    <w:pPr>
      <w:keepNext/>
      <w:spacing w:before="240"/>
      <w:jc w:val="center"/>
      <w:outlineLvl w:val="0"/>
    </w:pPr>
    <w:rPr>
      <w:rFonts w:cs="Arial"/>
      <w:bCs/>
      <w:kern w:val="32"/>
      <w:szCs w:val="32"/>
    </w:rPr>
  </w:style>
  <w:style w:type="paragraph" w:styleId="Heading2">
    <w:name w:val="heading 2"/>
    <w:basedOn w:val="Normal"/>
    <w:next w:val="Normal"/>
    <w:qFormat/>
    <w:rsid w:val="0078683C"/>
    <w:pPr>
      <w:ind w:firstLine="0"/>
      <w:outlineLvl w:val="1"/>
    </w:pPr>
    <w:rPr>
      <w:b/>
      <w:bCs w:val="0"/>
      <w:iCs/>
    </w:rPr>
  </w:style>
  <w:style w:type="paragraph" w:styleId="Heading3">
    <w:name w:val="heading 3"/>
    <w:basedOn w:val="Normal"/>
    <w:next w:val="Normal"/>
    <w:link w:val="Heading3Char"/>
    <w:qFormat/>
    <w:rsid w:val="008E7627"/>
    <w:pPr>
      <w:keepNext/>
      <w:outlineLvl w:val="2"/>
    </w:pPr>
    <w:rPr>
      <w:rFonts w:cs="Arial"/>
      <w:b/>
      <w:kern w:val="32"/>
      <w:szCs w:val="26"/>
    </w:rPr>
  </w:style>
  <w:style w:type="paragraph" w:styleId="Heading4">
    <w:name w:val="heading 4"/>
    <w:basedOn w:val="Normal"/>
    <w:next w:val="Normal"/>
    <w:link w:val="Heading4Char"/>
    <w:qFormat/>
    <w:rsid w:val="00D33708"/>
    <w:pPr>
      <w:ind w:left="480"/>
      <w:outlineLvl w:val="3"/>
    </w:pPr>
    <w:rPr>
      <w:bCs w:val="0"/>
      <w:i/>
    </w:rPr>
  </w:style>
  <w:style w:type="paragraph" w:styleId="Heading5">
    <w:name w:val="heading 5"/>
    <w:basedOn w:val="Normal"/>
    <w:next w:val="Normal"/>
    <w:qFormat/>
    <w:pPr>
      <w:keepNext/>
      <w:spacing w:before="240"/>
      <w:ind w:left="720"/>
      <w:outlineLvl w:val="4"/>
    </w:pPr>
    <w:rPr>
      <w:rFonts w:cs="Arial"/>
      <w:b/>
      <w:bCs w:val="0"/>
      <w:i/>
      <w:iCs/>
      <w:kern w:val="32"/>
      <w:szCs w:val="26"/>
    </w:rPr>
  </w:style>
  <w:style w:type="paragraph" w:styleId="Heading6">
    <w:name w:val="heading 6"/>
    <w:next w:val="Normal"/>
    <w:rsid w:val="00C63FDC"/>
    <w:pPr>
      <w:numPr>
        <w:ilvl w:val="5"/>
        <w:numId w:val="1"/>
      </w:numPr>
      <w:spacing w:before="480" w:line="480" w:lineRule="auto"/>
      <w:jc w:val="center"/>
      <w:outlineLvl w:val="5"/>
    </w:pPr>
    <w:rPr>
      <w:b/>
      <w:bCs/>
      <w:sz w:val="28"/>
      <w:szCs w:val="22"/>
    </w:rPr>
  </w:style>
  <w:style w:type="paragraph" w:styleId="Heading7">
    <w:name w:val="heading 7"/>
    <w:basedOn w:val="Heading6"/>
    <w:next w:val="Normal"/>
    <w:pPr>
      <w:numPr>
        <w:ilvl w:val="0"/>
        <w:numId w:val="0"/>
      </w:numPr>
      <w:spacing w:before="280"/>
      <w:outlineLvl w:val="6"/>
    </w:pPr>
  </w:style>
  <w:style w:type="paragraph" w:styleId="Heading8">
    <w:name w:val="heading 8"/>
    <w:basedOn w:val="Heading7"/>
    <w:next w:val="Normal"/>
    <w:pPr>
      <w:spacing w:before="260"/>
      <w:outlineLvl w:val="7"/>
    </w:pPr>
    <w:rPr>
      <w:i/>
      <w:iCs/>
      <w:sz w:val="26"/>
    </w:rPr>
  </w:style>
  <w:style w:type="paragraph" w:styleId="Heading9">
    <w:name w:val="heading 9"/>
    <w:basedOn w:val="Heading8"/>
    <w:next w:val="Normal"/>
    <w:pPr>
      <w:spacing w:before="240"/>
      <w:jc w:val="left"/>
      <w:outlineLvl w:val="8"/>
    </w:pPr>
    <w:rPr>
      <w:rFonts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3Char">
    <w:name w:val="Heading 3 Char"/>
    <w:basedOn w:val="DefaultParagraphFont"/>
    <w:link w:val="Heading3"/>
    <w:rsid w:val="008E7627"/>
    <w:rPr>
      <w:rFonts w:cs="Arial"/>
      <w:b/>
      <w:bCs/>
      <w:kern w:val="32"/>
      <w:szCs w:val="26"/>
    </w:rPr>
  </w:style>
  <w:style w:type="character" w:customStyle="1" w:styleId="Heading4Char">
    <w:name w:val="Heading 4 Char"/>
    <w:basedOn w:val="DefaultParagraphFont"/>
    <w:link w:val="Heading4"/>
    <w:uiPriority w:val="9"/>
    <w:rsid w:val="00926B2D"/>
    <w:rPr>
      <w:bCs/>
      <w:i/>
      <w:sz w:val="24"/>
      <w:szCs w:val="28"/>
      <w:lang w:val="en-US" w:eastAsia="en-US" w:bidi="ar-SA"/>
    </w:rPr>
  </w:style>
  <w:style w:type="paragraph" w:styleId="Caption">
    <w:name w:val="caption"/>
    <w:basedOn w:val="Normal"/>
    <w:next w:val="Normal"/>
    <w:link w:val="CaptionChar"/>
    <w:qFormat/>
    <w:rsid w:val="0043034D"/>
    <w:pPr>
      <w:jc w:val="center"/>
    </w:pPr>
    <w:rPr>
      <w:bCs w:val="0"/>
      <w:szCs w:val="20"/>
    </w:rPr>
  </w:style>
  <w:style w:type="character" w:customStyle="1" w:styleId="CaptionChar">
    <w:name w:val="Caption Char"/>
    <w:basedOn w:val="DefaultParagraphFont"/>
    <w:link w:val="Caption"/>
    <w:rsid w:val="0043034D"/>
    <w:rPr>
      <w:szCs w:val="20"/>
    </w:rPr>
  </w:style>
  <w:style w:type="paragraph" w:customStyle="1" w:styleId="TitlePage">
    <w:name w:val="Title Page"/>
    <w:basedOn w:val="Title"/>
    <w:rsid w:val="0024402F"/>
    <w:pPr>
      <w:spacing w:before="0"/>
    </w:pPr>
    <w:rPr>
      <w:sz w:val="24"/>
    </w:rPr>
  </w:style>
  <w:style w:type="paragraph" w:styleId="Title">
    <w:name w:val="Title"/>
    <w:basedOn w:val="Normal"/>
    <w:qFormat/>
    <w:rsid w:val="00E64ED1"/>
    <w:pPr>
      <w:spacing w:before="1440" w:line="360" w:lineRule="auto"/>
      <w:jc w:val="center"/>
      <w:outlineLvl w:val="0"/>
    </w:pPr>
    <w:rPr>
      <w:rFonts w:cs="Arial"/>
      <w:b/>
      <w:bCs w:val="0"/>
      <w:kern w:val="28"/>
      <w:sz w:val="28"/>
      <w:szCs w:val="32"/>
    </w:rPr>
  </w:style>
  <w:style w:type="paragraph" w:customStyle="1" w:styleId="PageHeading">
    <w:name w:val="Page Heading"/>
    <w:basedOn w:val="TitlePage"/>
    <w:next w:val="Normal"/>
    <w:rsid w:val="00C4149B"/>
    <w:pPr>
      <w:spacing w:line="480" w:lineRule="auto"/>
      <w:ind w:firstLine="0"/>
    </w:pPr>
    <w:rPr>
      <w:szCs w:val="24"/>
    </w:rPr>
  </w:style>
  <w:style w:type="paragraph" w:styleId="TOC1">
    <w:name w:val="toc 1"/>
    <w:basedOn w:val="Normal"/>
    <w:next w:val="Normal"/>
    <w:uiPriority w:val="39"/>
    <w:rsid w:val="00730FD4"/>
    <w:pPr>
      <w:ind w:firstLine="0"/>
    </w:pPr>
    <w:rPr>
      <w:szCs w:val="24"/>
    </w:rPr>
  </w:style>
  <w:style w:type="character" w:styleId="CommentReference">
    <w:name w:val="annotation reference"/>
    <w:basedOn w:val="DefaultParagraphFont"/>
    <w:uiPriority w:val="99"/>
    <w:semiHidden/>
    <w:rsid w:val="00742D82"/>
    <w:rPr>
      <w:sz w:val="16"/>
      <w:szCs w:val="16"/>
    </w:rPr>
  </w:style>
  <w:style w:type="paragraph" w:styleId="TOC2">
    <w:name w:val="toc 2"/>
    <w:basedOn w:val="Normal"/>
    <w:next w:val="Normal"/>
    <w:uiPriority w:val="39"/>
    <w:rsid w:val="00730FD4"/>
    <w:pPr>
      <w:ind w:left="360" w:firstLine="0"/>
    </w:pPr>
    <w:rPr>
      <w:szCs w:val="22"/>
    </w:rPr>
  </w:style>
  <w:style w:type="paragraph" w:styleId="TOC3">
    <w:name w:val="toc 3"/>
    <w:basedOn w:val="Normal"/>
    <w:next w:val="Normal"/>
    <w:uiPriority w:val="39"/>
    <w:rsid w:val="00730FD4"/>
    <w:pPr>
      <w:ind w:left="720" w:firstLine="0"/>
    </w:pPr>
    <w:rPr>
      <w:szCs w:val="22"/>
    </w:rPr>
  </w:style>
  <w:style w:type="paragraph" w:styleId="TOC4">
    <w:name w:val="toc 4"/>
    <w:basedOn w:val="Normal"/>
    <w:next w:val="Normal"/>
    <w:uiPriority w:val="39"/>
    <w:rsid w:val="00730FD4"/>
    <w:pPr>
      <w:ind w:left="1080" w:firstLine="0"/>
    </w:pPr>
    <w:rPr>
      <w:szCs w:val="20"/>
    </w:rPr>
  </w:style>
  <w:style w:type="paragraph" w:styleId="TOC5">
    <w:name w:val="toc 5"/>
    <w:basedOn w:val="Normal"/>
    <w:next w:val="Normal"/>
    <w:semiHidden/>
    <w:rsid w:val="00EE1E08"/>
    <w:pPr>
      <w:ind w:left="960"/>
    </w:pPr>
    <w:rPr>
      <w:szCs w:val="20"/>
    </w:rPr>
  </w:style>
  <w:style w:type="paragraph" w:styleId="TOC6">
    <w:name w:val="toc 6"/>
    <w:basedOn w:val="Normal"/>
    <w:next w:val="Normal"/>
    <w:semiHidden/>
    <w:rsid w:val="00EE1E08"/>
    <w:pPr>
      <w:ind w:left="1200"/>
    </w:pPr>
    <w:rPr>
      <w:szCs w:val="20"/>
    </w:rPr>
  </w:style>
  <w:style w:type="paragraph" w:styleId="TOC7">
    <w:name w:val="toc 7"/>
    <w:basedOn w:val="Normal"/>
    <w:next w:val="Normal"/>
    <w:semiHidden/>
    <w:rsid w:val="00EE1E08"/>
    <w:pPr>
      <w:ind w:left="1440"/>
    </w:pPr>
    <w:rPr>
      <w:szCs w:val="20"/>
    </w:rPr>
  </w:style>
  <w:style w:type="paragraph" w:styleId="TOC8">
    <w:name w:val="toc 8"/>
    <w:basedOn w:val="Normal"/>
    <w:next w:val="Normal"/>
    <w:semiHidden/>
    <w:rsid w:val="00EE1E08"/>
    <w:pPr>
      <w:ind w:left="1680"/>
    </w:pPr>
    <w:rPr>
      <w:szCs w:val="20"/>
    </w:rPr>
  </w:style>
  <w:style w:type="paragraph" w:styleId="TOC9">
    <w:name w:val="toc 9"/>
    <w:basedOn w:val="Normal"/>
    <w:next w:val="Normal"/>
    <w:semiHidden/>
    <w:rsid w:val="00EE1E08"/>
    <w:pPr>
      <w:ind w:left="1920"/>
    </w:pPr>
    <w:rPr>
      <w:szCs w:val="20"/>
    </w:rPr>
  </w:style>
  <w:style w:type="character" w:styleId="Hyperlink">
    <w:name w:val="Hyperlink"/>
    <w:basedOn w:val="DefaultParagraphFont"/>
    <w:uiPriority w:val="99"/>
    <w:rPr>
      <w:color w:val="0000FF"/>
      <w:u w:val="single"/>
    </w:rPr>
  </w:style>
  <w:style w:type="paragraph" w:styleId="TableofFigures">
    <w:name w:val="table of figures"/>
    <w:basedOn w:val="Normal"/>
    <w:next w:val="Normal"/>
    <w:uiPriority w:val="99"/>
    <w:rsid w:val="00B737AA"/>
    <w:pPr>
      <w:tabs>
        <w:tab w:val="right" w:leader="dot" w:pos="8640"/>
      </w:tabs>
      <w:ind w:firstLine="0"/>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7C085F"/>
    <w:rPr>
      <w:sz w:val="24"/>
      <w:szCs w:val="24"/>
    </w:r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7C085F"/>
    <w:rPr>
      <w:sz w:val="24"/>
      <w:szCs w:val="24"/>
    </w:rPr>
  </w:style>
  <w:style w:type="paragraph" w:customStyle="1" w:styleId="IntroText">
    <w:name w:val="Intro Text"/>
    <w:basedOn w:val="Normal"/>
    <w:rPr>
      <w:rFonts w:ascii="Arial" w:hAnsi="Arial"/>
    </w:rPr>
  </w:style>
  <w:style w:type="character" w:customStyle="1" w:styleId="Heading1Char">
    <w:name w:val="Heading 1 Char"/>
    <w:basedOn w:val="DefaultParagraphFont"/>
    <w:uiPriority w:val="9"/>
    <w:rPr>
      <w:rFonts w:cs="Arial"/>
      <w:b/>
      <w:bCs/>
      <w:kern w:val="32"/>
      <w:sz w:val="32"/>
      <w:szCs w:val="32"/>
      <w:lang w:val="en-US" w:eastAsia="en-US" w:bidi="ar-SA"/>
    </w:rPr>
  </w:style>
  <w:style w:type="character" w:customStyle="1" w:styleId="Heading6Char">
    <w:name w:val="Heading 6 Char"/>
    <w:basedOn w:val="DefaultParagraphFont"/>
    <w:rPr>
      <w:b/>
      <w:bCs/>
      <w:sz w:val="32"/>
      <w:szCs w:val="22"/>
      <w:lang w:val="en-US" w:eastAsia="en-US" w:bidi="ar-SA"/>
    </w:rPr>
  </w:style>
  <w:style w:type="paragraph" w:styleId="CommentText">
    <w:name w:val="annotation text"/>
    <w:basedOn w:val="Normal"/>
    <w:link w:val="CommentTextChar"/>
    <w:uiPriority w:val="99"/>
    <w:rsid w:val="00742D82"/>
    <w:rPr>
      <w:sz w:val="20"/>
      <w:szCs w:val="20"/>
    </w:rPr>
  </w:style>
  <w:style w:type="character" w:customStyle="1" w:styleId="CommentTextChar">
    <w:name w:val="Comment Text Char"/>
    <w:basedOn w:val="DefaultParagraphFont"/>
    <w:link w:val="CommentText"/>
    <w:uiPriority w:val="99"/>
    <w:rsid w:val="00FB7BD0"/>
    <w:rPr>
      <w:sz w:val="20"/>
      <w:szCs w:val="20"/>
    </w:rPr>
  </w:style>
  <w:style w:type="paragraph" w:styleId="CommentSubject">
    <w:name w:val="annotation subject"/>
    <w:basedOn w:val="CommentText"/>
    <w:next w:val="CommentText"/>
    <w:link w:val="CommentSubjectChar"/>
    <w:uiPriority w:val="99"/>
    <w:semiHidden/>
    <w:rsid w:val="00742D82"/>
    <w:rPr>
      <w:b/>
      <w:bCs w:val="0"/>
    </w:rPr>
  </w:style>
  <w:style w:type="paragraph" w:styleId="BalloonText">
    <w:name w:val="Balloon Text"/>
    <w:basedOn w:val="Normal"/>
    <w:link w:val="BalloonTextChar"/>
    <w:uiPriority w:val="99"/>
    <w:semiHidden/>
    <w:rsid w:val="00742D82"/>
    <w:rPr>
      <w:rFonts w:ascii="Tahoma" w:hAnsi="Tahoma" w:cs="Tahoma"/>
      <w:sz w:val="16"/>
      <w:szCs w:val="16"/>
    </w:rPr>
  </w:style>
  <w:style w:type="paragraph" w:customStyle="1" w:styleId="ChapterTitle">
    <w:name w:val="Chapter Title"/>
    <w:basedOn w:val="PageHeading"/>
    <w:rsid w:val="00265909"/>
  </w:style>
  <w:style w:type="paragraph" w:customStyle="1" w:styleId="CHAPTERHeading">
    <w:name w:val="CHAPTER Heading"/>
    <w:qFormat/>
    <w:rsid w:val="00DB39A3"/>
    <w:pPr>
      <w:spacing w:line="480" w:lineRule="auto"/>
      <w:jc w:val="center"/>
    </w:pPr>
    <w:rPr>
      <w:rFonts w:cs="Arial"/>
      <w:b/>
      <w:bCs/>
    </w:rPr>
  </w:style>
  <w:style w:type="paragraph" w:customStyle="1" w:styleId="Figure">
    <w:name w:val="Figure"/>
    <w:basedOn w:val="Caption"/>
    <w:link w:val="FigureChar"/>
    <w:rsid w:val="00F47010"/>
    <w:pPr>
      <w:spacing w:after="480"/>
    </w:pPr>
    <w:rPr>
      <w:b/>
    </w:rPr>
  </w:style>
  <w:style w:type="character" w:customStyle="1" w:styleId="FigureChar">
    <w:name w:val="Figure Char"/>
    <w:basedOn w:val="CaptionChar"/>
    <w:link w:val="Figure"/>
    <w:rsid w:val="00F47010"/>
    <w:rPr>
      <w:b w:val="0"/>
      <w:bCs w:val="0"/>
      <w:sz w:val="24"/>
      <w:szCs w:val="20"/>
      <w:lang w:val="en-US" w:eastAsia="en-US" w:bidi="ar-SA"/>
    </w:rPr>
  </w:style>
  <w:style w:type="paragraph" w:customStyle="1" w:styleId="Table">
    <w:name w:val="Table"/>
    <w:basedOn w:val="Caption"/>
    <w:link w:val="TableChar"/>
    <w:rsid w:val="00B943F1"/>
    <w:pPr>
      <w:spacing w:after="240"/>
    </w:pPr>
    <w:rPr>
      <w:b/>
      <w:i/>
    </w:rPr>
  </w:style>
  <w:style w:type="character" w:customStyle="1" w:styleId="TableChar">
    <w:name w:val="Table Char"/>
    <w:basedOn w:val="CaptionChar"/>
    <w:link w:val="Table"/>
    <w:rsid w:val="00B943F1"/>
    <w:rPr>
      <w:b w:val="0"/>
      <w:bCs w:val="0"/>
      <w:i/>
      <w:sz w:val="24"/>
      <w:szCs w:val="20"/>
      <w:lang w:val="en-US" w:eastAsia="en-US" w:bidi="ar-SA"/>
    </w:rPr>
  </w:style>
  <w:style w:type="paragraph" w:customStyle="1" w:styleId="References">
    <w:name w:val="References"/>
    <w:basedOn w:val="Normal"/>
    <w:rsid w:val="008E4E8D"/>
    <w:pPr>
      <w:ind w:left="540" w:hanging="540"/>
    </w:pPr>
    <w:rPr>
      <w:rFonts w:cs="Courier New"/>
    </w:rPr>
  </w:style>
  <w:style w:type="paragraph" w:customStyle="1" w:styleId="Line">
    <w:name w:val="Line"/>
    <w:basedOn w:val="Normal"/>
    <w:rsid w:val="00765336"/>
    <w:pPr>
      <w:spacing w:after="1440"/>
    </w:pPr>
    <w:rPr>
      <w:sz w:val="20"/>
      <w:szCs w:val="20"/>
    </w:rPr>
  </w:style>
  <w:style w:type="paragraph" w:customStyle="1" w:styleId="StyleTitlePage14ptBold">
    <w:name w:val="Style Title Page + 14 pt Bold"/>
    <w:basedOn w:val="TitlePage"/>
    <w:rsid w:val="0024402F"/>
    <w:pPr>
      <w:spacing w:before="1440"/>
    </w:pPr>
    <w:rPr>
      <w:b w:val="0"/>
      <w:bCs/>
      <w:sz w:val="28"/>
    </w:rPr>
  </w:style>
  <w:style w:type="paragraph" w:customStyle="1" w:styleId="TableText">
    <w:name w:val="Table Text"/>
    <w:basedOn w:val="Table"/>
    <w:rsid w:val="00A83983"/>
    <w:pPr>
      <w:tabs>
        <w:tab w:val="left" w:pos="2700"/>
        <w:tab w:val="left" w:pos="5940"/>
        <w:tab w:val="left" w:pos="7380"/>
      </w:tabs>
      <w:spacing w:after="0"/>
    </w:pPr>
    <w:rPr>
      <w:i w:val="0"/>
    </w:rPr>
  </w:style>
  <w:style w:type="paragraph" w:customStyle="1" w:styleId="TableNote">
    <w:name w:val="Table Note"/>
    <w:basedOn w:val="TableText"/>
    <w:rsid w:val="00191982"/>
    <w:pPr>
      <w:spacing w:line="240" w:lineRule="auto"/>
    </w:pPr>
    <w:rPr>
      <w:sz w:val="20"/>
    </w:rPr>
  </w:style>
  <w:style w:type="paragraph" w:customStyle="1" w:styleId="Figuretext">
    <w:name w:val="Figure text"/>
    <w:basedOn w:val="Figure"/>
    <w:link w:val="FiguretextChar"/>
    <w:rsid w:val="00505DC6"/>
    <w:pPr>
      <w:tabs>
        <w:tab w:val="center" w:pos="-2970"/>
      </w:tabs>
    </w:pPr>
  </w:style>
  <w:style w:type="character" w:customStyle="1" w:styleId="FiguretextChar">
    <w:name w:val="Figure text Char"/>
    <w:basedOn w:val="FigureChar"/>
    <w:link w:val="Figuretext"/>
    <w:rsid w:val="00505DC6"/>
    <w:rPr>
      <w:b/>
      <w:bCs/>
      <w:sz w:val="24"/>
      <w:szCs w:val="20"/>
      <w:lang w:val="en-US" w:eastAsia="en-US" w:bidi="ar-SA"/>
    </w:rPr>
  </w:style>
  <w:style w:type="paragraph" w:styleId="DocumentMap">
    <w:name w:val="Document Map"/>
    <w:basedOn w:val="Normal"/>
    <w:link w:val="DocumentMapChar"/>
    <w:uiPriority w:val="99"/>
    <w:semiHidden/>
    <w:unhideWhenUsed/>
    <w:rsid w:val="007C085F"/>
    <w:rPr>
      <w:rFonts w:ascii="Tahoma" w:hAnsi="Tahoma" w:cs="Tahoma"/>
      <w:sz w:val="16"/>
      <w:szCs w:val="16"/>
    </w:rPr>
  </w:style>
  <w:style w:type="character" w:customStyle="1" w:styleId="DocumentMapChar">
    <w:name w:val="Document Map Char"/>
    <w:basedOn w:val="DefaultParagraphFont"/>
    <w:link w:val="DocumentMap"/>
    <w:uiPriority w:val="99"/>
    <w:semiHidden/>
    <w:rsid w:val="007C085F"/>
    <w:rPr>
      <w:rFonts w:ascii="Tahoma" w:hAnsi="Tahoma" w:cs="Tahoma"/>
      <w:sz w:val="16"/>
      <w:szCs w:val="16"/>
    </w:rPr>
  </w:style>
  <w:style w:type="character" w:styleId="FollowedHyperlink">
    <w:name w:val="FollowedHyperlink"/>
    <w:basedOn w:val="DefaultParagraphFont"/>
    <w:uiPriority w:val="99"/>
    <w:semiHidden/>
    <w:unhideWhenUsed/>
    <w:rsid w:val="007C085F"/>
    <w:rPr>
      <w:color w:val="800080"/>
      <w:u w:val="single"/>
    </w:rPr>
  </w:style>
  <w:style w:type="paragraph" w:customStyle="1" w:styleId="APAFormat">
    <w:name w:val="APA Format"/>
    <w:basedOn w:val="Normal"/>
    <w:qFormat/>
    <w:rsid w:val="00752AFD"/>
    <w:pPr>
      <w:ind w:firstLine="720"/>
    </w:pPr>
    <w:rPr>
      <w:rFonts w:eastAsiaTheme="minorEastAsia" w:cstheme="minorBidi"/>
    </w:rPr>
  </w:style>
  <w:style w:type="paragraph" w:customStyle="1" w:styleId="EndNoteBibliographyTitle">
    <w:name w:val="EndNote Bibliography Title"/>
    <w:basedOn w:val="Normal"/>
    <w:rsid w:val="00D80900"/>
    <w:pPr>
      <w:jc w:val="center"/>
    </w:pPr>
  </w:style>
  <w:style w:type="paragraph" w:customStyle="1" w:styleId="EndNoteBibliography">
    <w:name w:val="EndNote Bibliography"/>
    <w:basedOn w:val="Normal"/>
    <w:rsid w:val="00FC3A5F"/>
  </w:style>
  <w:style w:type="paragraph" w:styleId="ListParagraph">
    <w:name w:val="List Paragraph"/>
    <w:basedOn w:val="Normal"/>
    <w:uiPriority w:val="34"/>
    <w:qFormat/>
    <w:rsid w:val="0065543B"/>
    <w:pPr>
      <w:ind w:left="720"/>
      <w:contextualSpacing/>
    </w:pPr>
  </w:style>
  <w:style w:type="table" w:styleId="TableGrid">
    <w:name w:val="Table Grid"/>
    <w:basedOn w:val="TableNormal"/>
    <w:uiPriority w:val="59"/>
    <w:rsid w:val="006048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E912A5"/>
    <w:rPr>
      <w:rFonts w:asciiTheme="minorHAnsi" w:eastAsiaTheme="minorEastAsia" w:hAnsiTheme="minorHAnsi" w:cstheme="minorBidi"/>
      <w:bCs w:val="0"/>
      <w:szCs w:val="24"/>
    </w:rPr>
  </w:style>
  <w:style w:type="character" w:customStyle="1" w:styleId="FootnoteTextChar">
    <w:name w:val="Footnote Text Char"/>
    <w:basedOn w:val="DefaultParagraphFont"/>
    <w:link w:val="FootnoteText"/>
    <w:uiPriority w:val="99"/>
    <w:rsid w:val="00E912A5"/>
    <w:rPr>
      <w:rFonts w:asciiTheme="minorHAnsi" w:eastAsiaTheme="minorEastAsia" w:hAnsiTheme="minorHAnsi" w:cstheme="minorBidi"/>
    </w:rPr>
  </w:style>
  <w:style w:type="character" w:styleId="FootnoteReference">
    <w:name w:val="footnote reference"/>
    <w:basedOn w:val="DefaultParagraphFont"/>
    <w:uiPriority w:val="99"/>
    <w:unhideWhenUsed/>
    <w:rsid w:val="00E912A5"/>
    <w:rPr>
      <w:vertAlign w:val="superscript"/>
    </w:rPr>
  </w:style>
  <w:style w:type="character" w:customStyle="1" w:styleId="CommentSubjectChar">
    <w:name w:val="Comment Subject Char"/>
    <w:basedOn w:val="CommentTextChar"/>
    <w:link w:val="CommentSubject"/>
    <w:uiPriority w:val="99"/>
    <w:semiHidden/>
    <w:rsid w:val="00DB6591"/>
    <w:rPr>
      <w:b/>
      <w:sz w:val="20"/>
      <w:szCs w:val="20"/>
    </w:rPr>
  </w:style>
  <w:style w:type="character" w:customStyle="1" w:styleId="BalloonTextChar">
    <w:name w:val="Balloon Text Char"/>
    <w:basedOn w:val="DefaultParagraphFont"/>
    <w:link w:val="BalloonText"/>
    <w:uiPriority w:val="99"/>
    <w:semiHidden/>
    <w:rsid w:val="00DB6591"/>
    <w:rPr>
      <w:rFonts w:ascii="Tahoma" w:hAnsi="Tahoma" w:cs="Tahoma"/>
      <w:bCs/>
      <w:sz w:val="16"/>
      <w:szCs w:val="16"/>
    </w:rPr>
  </w:style>
  <w:style w:type="paragraph" w:styleId="NormalWeb">
    <w:name w:val="Normal (Web)"/>
    <w:basedOn w:val="Normal"/>
    <w:uiPriority w:val="99"/>
    <w:semiHidden/>
    <w:unhideWhenUsed/>
    <w:rsid w:val="001245D0"/>
    <w:pPr>
      <w:spacing w:before="100" w:beforeAutospacing="1" w:after="100" w:afterAutospacing="1"/>
    </w:pPr>
    <w:rPr>
      <w:rFonts w:ascii="Times" w:hAnsi="Times"/>
      <w:bCs w:val="0"/>
      <w:sz w:val="20"/>
      <w:szCs w:val="20"/>
    </w:rPr>
  </w:style>
  <w:style w:type="character" w:styleId="Strong">
    <w:name w:val="Strong"/>
    <w:basedOn w:val="DefaultParagraphFont"/>
    <w:uiPriority w:val="22"/>
    <w:qFormat/>
    <w:rsid w:val="001245D0"/>
    <w:rPr>
      <w:b/>
      <w:bCs/>
    </w:rPr>
  </w:style>
  <w:style w:type="character" w:styleId="Emphasis">
    <w:name w:val="Emphasis"/>
    <w:basedOn w:val="DefaultParagraphFont"/>
    <w:uiPriority w:val="20"/>
    <w:qFormat/>
    <w:rsid w:val="001245D0"/>
    <w:rPr>
      <w:i/>
      <w:iCs/>
    </w:rPr>
  </w:style>
  <w:style w:type="character" w:styleId="PlaceholderText">
    <w:name w:val="Placeholder Text"/>
    <w:basedOn w:val="DefaultParagraphFont"/>
    <w:uiPriority w:val="99"/>
    <w:semiHidden/>
    <w:rsid w:val="006B4A49"/>
    <w:rPr>
      <w:color w:val="808080"/>
    </w:rPr>
  </w:style>
  <w:style w:type="character" w:customStyle="1" w:styleId="DissertationTitle">
    <w:name w:val="DissertationTitle"/>
    <w:basedOn w:val="DefaultParagraphFont"/>
    <w:uiPriority w:val="1"/>
    <w:rsid w:val="006B4A49"/>
    <w:rPr>
      <w:rFonts w:ascii="Times New Roman Bold" w:hAnsi="Times New Roman Bold"/>
      <w:b/>
      <w:caps/>
      <w:dstrike w:val="0"/>
      <w:sz w:val="28"/>
      <w:vertAlign w:val="baseline"/>
    </w:rPr>
  </w:style>
  <w:style w:type="paragraph" w:customStyle="1" w:styleId="TableStyle">
    <w:name w:val="TableStyle"/>
    <w:basedOn w:val="Normal"/>
    <w:qFormat/>
    <w:rsid w:val="0087578F"/>
    <w:pPr>
      <w:spacing w:line="240" w:lineRule="auto"/>
      <w:ind w:firstLine="0"/>
      <w:contextualSpacing/>
    </w:pPr>
    <w:rPr>
      <w:sz w:val="16"/>
      <w:szCs w:val="16"/>
    </w:rPr>
  </w:style>
  <w:style w:type="paragraph" w:customStyle="1" w:styleId="Style1">
    <w:name w:val="Style1"/>
    <w:basedOn w:val="Normal"/>
    <w:qFormat/>
    <w:rsid w:val="00965D9B"/>
    <w:pPr>
      <w:ind w:firstLine="0"/>
    </w:pPr>
  </w:style>
  <w:style w:type="paragraph" w:styleId="TOCHeading">
    <w:name w:val="TOC Heading"/>
    <w:basedOn w:val="Heading1"/>
    <w:next w:val="Normal"/>
    <w:uiPriority w:val="39"/>
    <w:unhideWhenUsed/>
    <w:qFormat/>
    <w:rsid w:val="00EE1E08"/>
    <w:pPr>
      <w:keepLines/>
      <w:spacing w:before="480" w:line="276" w:lineRule="auto"/>
      <w:jc w:val="left"/>
      <w:outlineLvl w:val="9"/>
    </w:pPr>
    <w:rPr>
      <w:rFonts w:asciiTheme="majorHAnsi" w:eastAsiaTheme="majorEastAsia" w:hAnsiTheme="majorHAnsi" w:cstheme="majorBidi"/>
      <w:iCs w:val="0"/>
      <w:color w:val="365F91" w:themeColor="accent1" w:themeShade="BF"/>
      <w:kern w:val="0"/>
      <w:sz w:val="28"/>
      <w:szCs w:val="28"/>
    </w:rPr>
  </w:style>
  <w:style w:type="paragraph" w:customStyle="1" w:styleId="TableTitle">
    <w:name w:val="Table Title"/>
    <w:basedOn w:val="Caption"/>
    <w:link w:val="TableTitleChar"/>
    <w:qFormat/>
    <w:rsid w:val="0022391C"/>
    <w:pPr>
      <w:keepNext/>
      <w:ind w:firstLine="0"/>
    </w:pPr>
    <w:rPr>
      <w:b/>
      <w:i/>
    </w:rPr>
  </w:style>
  <w:style w:type="character" w:customStyle="1" w:styleId="TableTitleChar">
    <w:name w:val="Table Title Char"/>
    <w:basedOn w:val="CaptionChar"/>
    <w:link w:val="TableTitle"/>
    <w:rsid w:val="0022391C"/>
    <w:rPr>
      <w:b/>
      <w:bCs/>
      <w:i/>
      <w:szCs w:val="20"/>
    </w:rPr>
  </w:style>
  <w:style w:type="paragraph" w:customStyle="1" w:styleId="FigureTitle">
    <w:name w:val="Figure Title"/>
    <w:basedOn w:val="Caption"/>
    <w:link w:val="FigureTitleChar"/>
    <w:qFormat/>
    <w:rsid w:val="00E9074E"/>
    <w:pPr>
      <w:ind w:firstLine="0"/>
    </w:pPr>
    <w:rPr>
      <w:i/>
    </w:rPr>
  </w:style>
  <w:style w:type="character" w:customStyle="1" w:styleId="FigureTitleChar">
    <w:name w:val="Figure Title Char"/>
    <w:basedOn w:val="CaptionChar"/>
    <w:link w:val="FigureTitle"/>
    <w:rsid w:val="00E9074E"/>
    <w:rPr>
      <w:i/>
      <w:szCs w:val="20"/>
    </w:rPr>
  </w:style>
  <w:style w:type="paragraph" w:customStyle="1" w:styleId="TableStyle0">
    <w:name w:val="Table Style"/>
    <w:basedOn w:val="TableNote"/>
    <w:qFormat/>
    <w:rsid w:val="0043034D"/>
    <w:pPr>
      <w:ind w:firstLine="0"/>
      <w:jc w:val="left"/>
    </w:pPr>
    <w:rPr>
      <w:b w:val="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9600C"/>
    <w:pPr>
      <w:spacing w:line="480" w:lineRule="auto"/>
      <w:ind w:firstLine="450"/>
    </w:pPr>
    <w:rPr>
      <w:bCs/>
      <w:szCs w:val="28"/>
    </w:rPr>
  </w:style>
  <w:style w:type="paragraph" w:styleId="Heading1">
    <w:name w:val="heading 1"/>
    <w:basedOn w:val="Heading2"/>
    <w:next w:val="Normal"/>
    <w:qFormat/>
    <w:rsid w:val="00415A0E"/>
    <w:pPr>
      <w:keepNext/>
      <w:spacing w:before="240"/>
      <w:jc w:val="center"/>
      <w:outlineLvl w:val="0"/>
    </w:pPr>
    <w:rPr>
      <w:rFonts w:cs="Arial"/>
      <w:bCs/>
      <w:kern w:val="32"/>
      <w:szCs w:val="32"/>
    </w:rPr>
  </w:style>
  <w:style w:type="paragraph" w:styleId="Heading2">
    <w:name w:val="heading 2"/>
    <w:basedOn w:val="Normal"/>
    <w:next w:val="Normal"/>
    <w:qFormat/>
    <w:rsid w:val="0078683C"/>
    <w:pPr>
      <w:ind w:firstLine="0"/>
      <w:outlineLvl w:val="1"/>
    </w:pPr>
    <w:rPr>
      <w:b/>
      <w:bCs w:val="0"/>
      <w:iCs/>
    </w:rPr>
  </w:style>
  <w:style w:type="paragraph" w:styleId="Heading3">
    <w:name w:val="heading 3"/>
    <w:basedOn w:val="Normal"/>
    <w:next w:val="Normal"/>
    <w:link w:val="Heading3Char"/>
    <w:qFormat/>
    <w:rsid w:val="008E7627"/>
    <w:pPr>
      <w:keepNext/>
      <w:outlineLvl w:val="2"/>
    </w:pPr>
    <w:rPr>
      <w:rFonts w:cs="Arial"/>
      <w:b/>
      <w:kern w:val="32"/>
      <w:szCs w:val="26"/>
    </w:rPr>
  </w:style>
  <w:style w:type="paragraph" w:styleId="Heading4">
    <w:name w:val="heading 4"/>
    <w:basedOn w:val="Normal"/>
    <w:next w:val="Normal"/>
    <w:link w:val="Heading4Char"/>
    <w:qFormat/>
    <w:rsid w:val="00D33708"/>
    <w:pPr>
      <w:ind w:left="480"/>
      <w:outlineLvl w:val="3"/>
    </w:pPr>
    <w:rPr>
      <w:bCs w:val="0"/>
      <w:i/>
    </w:rPr>
  </w:style>
  <w:style w:type="paragraph" w:styleId="Heading5">
    <w:name w:val="heading 5"/>
    <w:basedOn w:val="Normal"/>
    <w:next w:val="Normal"/>
    <w:qFormat/>
    <w:pPr>
      <w:keepNext/>
      <w:spacing w:before="240"/>
      <w:ind w:left="720"/>
      <w:outlineLvl w:val="4"/>
    </w:pPr>
    <w:rPr>
      <w:rFonts w:cs="Arial"/>
      <w:b/>
      <w:bCs w:val="0"/>
      <w:i/>
      <w:iCs/>
      <w:kern w:val="32"/>
      <w:szCs w:val="26"/>
    </w:rPr>
  </w:style>
  <w:style w:type="paragraph" w:styleId="Heading6">
    <w:name w:val="heading 6"/>
    <w:next w:val="Normal"/>
    <w:rsid w:val="00C63FDC"/>
    <w:pPr>
      <w:numPr>
        <w:ilvl w:val="5"/>
        <w:numId w:val="1"/>
      </w:numPr>
      <w:spacing w:before="480" w:line="480" w:lineRule="auto"/>
      <w:jc w:val="center"/>
      <w:outlineLvl w:val="5"/>
    </w:pPr>
    <w:rPr>
      <w:b/>
      <w:bCs/>
      <w:sz w:val="28"/>
      <w:szCs w:val="22"/>
    </w:rPr>
  </w:style>
  <w:style w:type="paragraph" w:styleId="Heading7">
    <w:name w:val="heading 7"/>
    <w:basedOn w:val="Heading6"/>
    <w:next w:val="Normal"/>
    <w:pPr>
      <w:numPr>
        <w:ilvl w:val="0"/>
        <w:numId w:val="0"/>
      </w:numPr>
      <w:spacing w:before="280"/>
      <w:outlineLvl w:val="6"/>
    </w:pPr>
  </w:style>
  <w:style w:type="paragraph" w:styleId="Heading8">
    <w:name w:val="heading 8"/>
    <w:basedOn w:val="Heading7"/>
    <w:next w:val="Normal"/>
    <w:pPr>
      <w:spacing w:before="260"/>
      <w:outlineLvl w:val="7"/>
    </w:pPr>
    <w:rPr>
      <w:i/>
      <w:iCs/>
      <w:sz w:val="26"/>
    </w:rPr>
  </w:style>
  <w:style w:type="paragraph" w:styleId="Heading9">
    <w:name w:val="heading 9"/>
    <w:basedOn w:val="Heading8"/>
    <w:next w:val="Normal"/>
    <w:pPr>
      <w:spacing w:before="240"/>
      <w:jc w:val="left"/>
      <w:outlineLvl w:val="8"/>
    </w:pPr>
    <w:rPr>
      <w:rFonts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3Char">
    <w:name w:val="Heading 3 Char"/>
    <w:basedOn w:val="DefaultParagraphFont"/>
    <w:link w:val="Heading3"/>
    <w:rsid w:val="008E7627"/>
    <w:rPr>
      <w:rFonts w:cs="Arial"/>
      <w:b/>
      <w:bCs/>
      <w:kern w:val="32"/>
      <w:szCs w:val="26"/>
    </w:rPr>
  </w:style>
  <w:style w:type="character" w:customStyle="1" w:styleId="Heading4Char">
    <w:name w:val="Heading 4 Char"/>
    <w:basedOn w:val="DefaultParagraphFont"/>
    <w:link w:val="Heading4"/>
    <w:uiPriority w:val="9"/>
    <w:rsid w:val="00926B2D"/>
    <w:rPr>
      <w:bCs/>
      <w:i/>
      <w:sz w:val="24"/>
      <w:szCs w:val="28"/>
      <w:lang w:val="en-US" w:eastAsia="en-US" w:bidi="ar-SA"/>
    </w:rPr>
  </w:style>
  <w:style w:type="paragraph" w:styleId="Caption">
    <w:name w:val="caption"/>
    <w:basedOn w:val="Normal"/>
    <w:next w:val="Normal"/>
    <w:link w:val="CaptionChar"/>
    <w:qFormat/>
    <w:rsid w:val="0043034D"/>
    <w:pPr>
      <w:jc w:val="center"/>
    </w:pPr>
    <w:rPr>
      <w:bCs w:val="0"/>
      <w:szCs w:val="20"/>
    </w:rPr>
  </w:style>
  <w:style w:type="character" w:customStyle="1" w:styleId="CaptionChar">
    <w:name w:val="Caption Char"/>
    <w:basedOn w:val="DefaultParagraphFont"/>
    <w:link w:val="Caption"/>
    <w:rsid w:val="0043034D"/>
    <w:rPr>
      <w:szCs w:val="20"/>
    </w:rPr>
  </w:style>
  <w:style w:type="paragraph" w:customStyle="1" w:styleId="TitlePage">
    <w:name w:val="Title Page"/>
    <w:basedOn w:val="Title"/>
    <w:rsid w:val="0024402F"/>
    <w:pPr>
      <w:spacing w:before="0"/>
    </w:pPr>
    <w:rPr>
      <w:sz w:val="24"/>
    </w:rPr>
  </w:style>
  <w:style w:type="paragraph" w:styleId="Title">
    <w:name w:val="Title"/>
    <w:basedOn w:val="Normal"/>
    <w:qFormat/>
    <w:rsid w:val="00E64ED1"/>
    <w:pPr>
      <w:spacing w:before="1440" w:line="360" w:lineRule="auto"/>
      <w:jc w:val="center"/>
      <w:outlineLvl w:val="0"/>
    </w:pPr>
    <w:rPr>
      <w:rFonts w:cs="Arial"/>
      <w:b/>
      <w:bCs w:val="0"/>
      <w:kern w:val="28"/>
      <w:sz w:val="28"/>
      <w:szCs w:val="32"/>
    </w:rPr>
  </w:style>
  <w:style w:type="paragraph" w:customStyle="1" w:styleId="PageHeading">
    <w:name w:val="Page Heading"/>
    <w:basedOn w:val="TitlePage"/>
    <w:next w:val="Normal"/>
    <w:rsid w:val="00C4149B"/>
    <w:pPr>
      <w:spacing w:line="480" w:lineRule="auto"/>
      <w:ind w:firstLine="0"/>
    </w:pPr>
    <w:rPr>
      <w:szCs w:val="24"/>
    </w:rPr>
  </w:style>
  <w:style w:type="paragraph" w:styleId="TOC1">
    <w:name w:val="toc 1"/>
    <w:basedOn w:val="Normal"/>
    <w:next w:val="Normal"/>
    <w:uiPriority w:val="39"/>
    <w:rsid w:val="00730FD4"/>
    <w:pPr>
      <w:ind w:firstLine="0"/>
    </w:pPr>
    <w:rPr>
      <w:szCs w:val="24"/>
    </w:rPr>
  </w:style>
  <w:style w:type="character" w:styleId="CommentReference">
    <w:name w:val="annotation reference"/>
    <w:basedOn w:val="DefaultParagraphFont"/>
    <w:uiPriority w:val="99"/>
    <w:semiHidden/>
    <w:rsid w:val="00742D82"/>
    <w:rPr>
      <w:sz w:val="16"/>
      <w:szCs w:val="16"/>
    </w:rPr>
  </w:style>
  <w:style w:type="paragraph" w:styleId="TOC2">
    <w:name w:val="toc 2"/>
    <w:basedOn w:val="Normal"/>
    <w:next w:val="Normal"/>
    <w:uiPriority w:val="39"/>
    <w:rsid w:val="00730FD4"/>
    <w:pPr>
      <w:ind w:left="360" w:firstLine="0"/>
    </w:pPr>
    <w:rPr>
      <w:szCs w:val="22"/>
    </w:rPr>
  </w:style>
  <w:style w:type="paragraph" w:styleId="TOC3">
    <w:name w:val="toc 3"/>
    <w:basedOn w:val="Normal"/>
    <w:next w:val="Normal"/>
    <w:uiPriority w:val="39"/>
    <w:rsid w:val="00730FD4"/>
    <w:pPr>
      <w:ind w:left="720" w:firstLine="0"/>
    </w:pPr>
    <w:rPr>
      <w:szCs w:val="22"/>
    </w:rPr>
  </w:style>
  <w:style w:type="paragraph" w:styleId="TOC4">
    <w:name w:val="toc 4"/>
    <w:basedOn w:val="Normal"/>
    <w:next w:val="Normal"/>
    <w:uiPriority w:val="39"/>
    <w:rsid w:val="00730FD4"/>
    <w:pPr>
      <w:ind w:left="1080" w:firstLine="0"/>
    </w:pPr>
    <w:rPr>
      <w:szCs w:val="20"/>
    </w:rPr>
  </w:style>
  <w:style w:type="paragraph" w:styleId="TOC5">
    <w:name w:val="toc 5"/>
    <w:basedOn w:val="Normal"/>
    <w:next w:val="Normal"/>
    <w:semiHidden/>
    <w:rsid w:val="00EE1E08"/>
    <w:pPr>
      <w:ind w:left="960"/>
    </w:pPr>
    <w:rPr>
      <w:szCs w:val="20"/>
    </w:rPr>
  </w:style>
  <w:style w:type="paragraph" w:styleId="TOC6">
    <w:name w:val="toc 6"/>
    <w:basedOn w:val="Normal"/>
    <w:next w:val="Normal"/>
    <w:semiHidden/>
    <w:rsid w:val="00EE1E08"/>
    <w:pPr>
      <w:ind w:left="1200"/>
    </w:pPr>
    <w:rPr>
      <w:szCs w:val="20"/>
    </w:rPr>
  </w:style>
  <w:style w:type="paragraph" w:styleId="TOC7">
    <w:name w:val="toc 7"/>
    <w:basedOn w:val="Normal"/>
    <w:next w:val="Normal"/>
    <w:semiHidden/>
    <w:rsid w:val="00EE1E08"/>
    <w:pPr>
      <w:ind w:left="1440"/>
    </w:pPr>
    <w:rPr>
      <w:szCs w:val="20"/>
    </w:rPr>
  </w:style>
  <w:style w:type="paragraph" w:styleId="TOC8">
    <w:name w:val="toc 8"/>
    <w:basedOn w:val="Normal"/>
    <w:next w:val="Normal"/>
    <w:semiHidden/>
    <w:rsid w:val="00EE1E08"/>
    <w:pPr>
      <w:ind w:left="1680"/>
    </w:pPr>
    <w:rPr>
      <w:szCs w:val="20"/>
    </w:rPr>
  </w:style>
  <w:style w:type="paragraph" w:styleId="TOC9">
    <w:name w:val="toc 9"/>
    <w:basedOn w:val="Normal"/>
    <w:next w:val="Normal"/>
    <w:semiHidden/>
    <w:rsid w:val="00EE1E08"/>
    <w:pPr>
      <w:ind w:left="1920"/>
    </w:pPr>
    <w:rPr>
      <w:szCs w:val="20"/>
    </w:rPr>
  </w:style>
  <w:style w:type="character" w:styleId="Hyperlink">
    <w:name w:val="Hyperlink"/>
    <w:basedOn w:val="DefaultParagraphFont"/>
    <w:uiPriority w:val="99"/>
    <w:rPr>
      <w:color w:val="0000FF"/>
      <w:u w:val="single"/>
    </w:rPr>
  </w:style>
  <w:style w:type="paragraph" w:styleId="TableofFigures">
    <w:name w:val="table of figures"/>
    <w:basedOn w:val="Normal"/>
    <w:next w:val="Normal"/>
    <w:uiPriority w:val="99"/>
    <w:rsid w:val="00B737AA"/>
    <w:pPr>
      <w:tabs>
        <w:tab w:val="right" w:leader="dot" w:pos="8640"/>
      </w:tabs>
      <w:ind w:firstLine="0"/>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7C085F"/>
    <w:rPr>
      <w:sz w:val="24"/>
      <w:szCs w:val="24"/>
    </w:r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7C085F"/>
    <w:rPr>
      <w:sz w:val="24"/>
      <w:szCs w:val="24"/>
    </w:rPr>
  </w:style>
  <w:style w:type="paragraph" w:customStyle="1" w:styleId="IntroText">
    <w:name w:val="Intro Text"/>
    <w:basedOn w:val="Normal"/>
    <w:rPr>
      <w:rFonts w:ascii="Arial" w:hAnsi="Arial"/>
    </w:rPr>
  </w:style>
  <w:style w:type="character" w:customStyle="1" w:styleId="Heading1Char">
    <w:name w:val="Heading 1 Char"/>
    <w:basedOn w:val="DefaultParagraphFont"/>
    <w:uiPriority w:val="9"/>
    <w:rPr>
      <w:rFonts w:cs="Arial"/>
      <w:b/>
      <w:bCs/>
      <w:kern w:val="32"/>
      <w:sz w:val="32"/>
      <w:szCs w:val="32"/>
      <w:lang w:val="en-US" w:eastAsia="en-US" w:bidi="ar-SA"/>
    </w:rPr>
  </w:style>
  <w:style w:type="character" w:customStyle="1" w:styleId="Heading6Char">
    <w:name w:val="Heading 6 Char"/>
    <w:basedOn w:val="DefaultParagraphFont"/>
    <w:rPr>
      <w:b/>
      <w:bCs/>
      <w:sz w:val="32"/>
      <w:szCs w:val="22"/>
      <w:lang w:val="en-US" w:eastAsia="en-US" w:bidi="ar-SA"/>
    </w:rPr>
  </w:style>
  <w:style w:type="paragraph" w:styleId="CommentText">
    <w:name w:val="annotation text"/>
    <w:basedOn w:val="Normal"/>
    <w:link w:val="CommentTextChar"/>
    <w:uiPriority w:val="99"/>
    <w:rsid w:val="00742D82"/>
    <w:rPr>
      <w:sz w:val="20"/>
      <w:szCs w:val="20"/>
    </w:rPr>
  </w:style>
  <w:style w:type="character" w:customStyle="1" w:styleId="CommentTextChar">
    <w:name w:val="Comment Text Char"/>
    <w:basedOn w:val="DefaultParagraphFont"/>
    <w:link w:val="CommentText"/>
    <w:uiPriority w:val="99"/>
    <w:rsid w:val="00FB7BD0"/>
    <w:rPr>
      <w:sz w:val="20"/>
      <w:szCs w:val="20"/>
    </w:rPr>
  </w:style>
  <w:style w:type="paragraph" w:styleId="CommentSubject">
    <w:name w:val="annotation subject"/>
    <w:basedOn w:val="CommentText"/>
    <w:next w:val="CommentText"/>
    <w:link w:val="CommentSubjectChar"/>
    <w:uiPriority w:val="99"/>
    <w:semiHidden/>
    <w:rsid w:val="00742D82"/>
    <w:rPr>
      <w:b/>
      <w:bCs w:val="0"/>
    </w:rPr>
  </w:style>
  <w:style w:type="paragraph" w:styleId="BalloonText">
    <w:name w:val="Balloon Text"/>
    <w:basedOn w:val="Normal"/>
    <w:link w:val="BalloonTextChar"/>
    <w:uiPriority w:val="99"/>
    <w:semiHidden/>
    <w:rsid w:val="00742D82"/>
    <w:rPr>
      <w:rFonts w:ascii="Tahoma" w:hAnsi="Tahoma" w:cs="Tahoma"/>
      <w:sz w:val="16"/>
      <w:szCs w:val="16"/>
    </w:rPr>
  </w:style>
  <w:style w:type="paragraph" w:customStyle="1" w:styleId="ChapterTitle">
    <w:name w:val="Chapter Title"/>
    <w:basedOn w:val="PageHeading"/>
    <w:rsid w:val="00265909"/>
  </w:style>
  <w:style w:type="paragraph" w:customStyle="1" w:styleId="CHAPTERHeading">
    <w:name w:val="CHAPTER Heading"/>
    <w:qFormat/>
    <w:rsid w:val="00DB39A3"/>
    <w:pPr>
      <w:spacing w:line="480" w:lineRule="auto"/>
      <w:jc w:val="center"/>
    </w:pPr>
    <w:rPr>
      <w:rFonts w:cs="Arial"/>
      <w:b/>
      <w:bCs/>
    </w:rPr>
  </w:style>
  <w:style w:type="paragraph" w:customStyle="1" w:styleId="Figure">
    <w:name w:val="Figure"/>
    <w:basedOn w:val="Caption"/>
    <w:link w:val="FigureChar"/>
    <w:rsid w:val="00F47010"/>
    <w:pPr>
      <w:spacing w:after="480"/>
    </w:pPr>
    <w:rPr>
      <w:b/>
    </w:rPr>
  </w:style>
  <w:style w:type="character" w:customStyle="1" w:styleId="FigureChar">
    <w:name w:val="Figure Char"/>
    <w:basedOn w:val="CaptionChar"/>
    <w:link w:val="Figure"/>
    <w:rsid w:val="00F47010"/>
    <w:rPr>
      <w:b w:val="0"/>
      <w:bCs w:val="0"/>
      <w:sz w:val="24"/>
      <w:szCs w:val="20"/>
      <w:lang w:val="en-US" w:eastAsia="en-US" w:bidi="ar-SA"/>
    </w:rPr>
  </w:style>
  <w:style w:type="paragraph" w:customStyle="1" w:styleId="Table">
    <w:name w:val="Table"/>
    <w:basedOn w:val="Caption"/>
    <w:link w:val="TableChar"/>
    <w:rsid w:val="00B943F1"/>
    <w:pPr>
      <w:spacing w:after="240"/>
    </w:pPr>
    <w:rPr>
      <w:b/>
      <w:i/>
    </w:rPr>
  </w:style>
  <w:style w:type="character" w:customStyle="1" w:styleId="TableChar">
    <w:name w:val="Table Char"/>
    <w:basedOn w:val="CaptionChar"/>
    <w:link w:val="Table"/>
    <w:rsid w:val="00B943F1"/>
    <w:rPr>
      <w:b w:val="0"/>
      <w:bCs w:val="0"/>
      <w:i/>
      <w:sz w:val="24"/>
      <w:szCs w:val="20"/>
      <w:lang w:val="en-US" w:eastAsia="en-US" w:bidi="ar-SA"/>
    </w:rPr>
  </w:style>
  <w:style w:type="paragraph" w:customStyle="1" w:styleId="References">
    <w:name w:val="References"/>
    <w:basedOn w:val="Normal"/>
    <w:rsid w:val="008E4E8D"/>
    <w:pPr>
      <w:ind w:left="540" w:hanging="540"/>
    </w:pPr>
    <w:rPr>
      <w:rFonts w:cs="Courier New"/>
    </w:rPr>
  </w:style>
  <w:style w:type="paragraph" w:customStyle="1" w:styleId="Line">
    <w:name w:val="Line"/>
    <w:basedOn w:val="Normal"/>
    <w:rsid w:val="00765336"/>
    <w:pPr>
      <w:spacing w:after="1440"/>
    </w:pPr>
    <w:rPr>
      <w:sz w:val="20"/>
      <w:szCs w:val="20"/>
    </w:rPr>
  </w:style>
  <w:style w:type="paragraph" w:customStyle="1" w:styleId="StyleTitlePage14ptBold">
    <w:name w:val="Style Title Page + 14 pt Bold"/>
    <w:basedOn w:val="TitlePage"/>
    <w:rsid w:val="0024402F"/>
    <w:pPr>
      <w:spacing w:before="1440"/>
    </w:pPr>
    <w:rPr>
      <w:b w:val="0"/>
      <w:bCs/>
      <w:sz w:val="28"/>
    </w:rPr>
  </w:style>
  <w:style w:type="paragraph" w:customStyle="1" w:styleId="TableText">
    <w:name w:val="Table Text"/>
    <w:basedOn w:val="Table"/>
    <w:rsid w:val="00A83983"/>
    <w:pPr>
      <w:tabs>
        <w:tab w:val="left" w:pos="2700"/>
        <w:tab w:val="left" w:pos="5940"/>
        <w:tab w:val="left" w:pos="7380"/>
      </w:tabs>
      <w:spacing w:after="0"/>
    </w:pPr>
    <w:rPr>
      <w:i w:val="0"/>
    </w:rPr>
  </w:style>
  <w:style w:type="paragraph" w:customStyle="1" w:styleId="TableNote">
    <w:name w:val="Table Note"/>
    <w:basedOn w:val="TableText"/>
    <w:rsid w:val="00191982"/>
    <w:pPr>
      <w:spacing w:line="240" w:lineRule="auto"/>
    </w:pPr>
    <w:rPr>
      <w:sz w:val="20"/>
    </w:rPr>
  </w:style>
  <w:style w:type="paragraph" w:customStyle="1" w:styleId="Figuretext">
    <w:name w:val="Figure text"/>
    <w:basedOn w:val="Figure"/>
    <w:link w:val="FiguretextChar"/>
    <w:rsid w:val="00505DC6"/>
    <w:pPr>
      <w:tabs>
        <w:tab w:val="center" w:pos="-2970"/>
      </w:tabs>
    </w:pPr>
  </w:style>
  <w:style w:type="character" w:customStyle="1" w:styleId="FiguretextChar">
    <w:name w:val="Figure text Char"/>
    <w:basedOn w:val="FigureChar"/>
    <w:link w:val="Figuretext"/>
    <w:rsid w:val="00505DC6"/>
    <w:rPr>
      <w:b/>
      <w:bCs/>
      <w:sz w:val="24"/>
      <w:szCs w:val="20"/>
      <w:lang w:val="en-US" w:eastAsia="en-US" w:bidi="ar-SA"/>
    </w:rPr>
  </w:style>
  <w:style w:type="paragraph" w:styleId="DocumentMap">
    <w:name w:val="Document Map"/>
    <w:basedOn w:val="Normal"/>
    <w:link w:val="DocumentMapChar"/>
    <w:uiPriority w:val="99"/>
    <w:semiHidden/>
    <w:unhideWhenUsed/>
    <w:rsid w:val="007C085F"/>
    <w:rPr>
      <w:rFonts w:ascii="Tahoma" w:hAnsi="Tahoma" w:cs="Tahoma"/>
      <w:sz w:val="16"/>
      <w:szCs w:val="16"/>
    </w:rPr>
  </w:style>
  <w:style w:type="character" w:customStyle="1" w:styleId="DocumentMapChar">
    <w:name w:val="Document Map Char"/>
    <w:basedOn w:val="DefaultParagraphFont"/>
    <w:link w:val="DocumentMap"/>
    <w:uiPriority w:val="99"/>
    <w:semiHidden/>
    <w:rsid w:val="007C085F"/>
    <w:rPr>
      <w:rFonts w:ascii="Tahoma" w:hAnsi="Tahoma" w:cs="Tahoma"/>
      <w:sz w:val="16"/>
      <w:szCs w:val="16"/>
    </w:rPr>
  </w:style>
  <w:style w:type="character" w:styleId="FollowedHyperlink">
    <w:name w:val="FollowedHyperlink"/>
    <w:basedOn w:val="DefaultParagraphFont"/>
    <w:uiPriority w:val="99"/>
    <w:semiHidden/>
    <w:unhideWhenUsed/>
    <w:rsid w:val="007C085F"/>
    <w:rPr>
      <w:color w:val="800080"/>
      <w:u w:val="single"/>
    </w:rPr>
  </w:style>
  <w:style w:type="paragraph" w:customStyle="1" w:styleId="APAFormat">
    <w:name w:val="APA Format"/>
    <w:basedOn w:val="Normal"/>
    <w:qFormat/>
    <w:rsid w:val="00752AFD"/>
    <w:pPr>
      <w:ind w:firstLine="720"/>
    </w:pPr>
    <w:rPr>
      <w:rFonts w:eastAsiaTheme="minorEastAsia" w:cstheme="minorBidi"/>
    </w:rPr>
  </w:style>
  <w:style w:type="paragraph" w:customStyle="1" w:styleId="EndNoteBibliographyTitle">
    <w:name w:val="EndNote Bibliography Title"/>
    <w:basedOn w:val="Normal"/>
    <w:rsid w:val="00D80900"/>
    <w:pPr>
      <w:jc w:val="center"/>
    </w:pPr>
  </w:style>
  <w:style w:type="paragraph" w:customStyle="1" w:styleId="EndNoteBibliography">
    <w:name w:val="EndNote Bibliography"/>
    <w:basedOn w:val="Normal"/>
    <w:rsid w:val="00FC3A5F"/>
  </w:style>
  <w:style w:type="paragraph" w:styleId="ListParagraph">
    <w:name w:val="List Paragraph"/>
    <w:basedOn w:val="Normal"/>
    <w:uiPriority w:val="34"/>
    <w:qFormat/>
    <w:rsid w:val="0065543B"/>
    <w:pPr>
      <w:ind w:left="720"/>
      <w:contextualSpacing/>
    </w:pPr>
  </w:style>
  <w:style w:type="table" w:styleId="TableGrid">
    <w:name w:val="Table Grid"/>
    <w:basedOn w:val="TableNormal"/>
    <w:uiPriority w:val="59"/>
    <w:rsid w:val="006048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E912A5"/>
    <w:rPr>
      <w:rFonts w:asciiTheme="minorHAnsi" w:eastAsiaTheme="minorEastAsia" w:hAnsiTheme="minorHAnsi" w:cstheme="minorBidi"/>
      <w:bCs w:val="0"/>
      <w:szCs w:val="24"/>
    </w:rPr>
  </w:style>
  <w:style w:type="character" w:customStyle="1" w:styleId="FootnoteTextChar">
    <w:name w:val="Footnote Text Char"/>
    <w:basedOn w:val="DefaultParagraphFont"/>
    <w:link w:val="FootnoteText"/>
    <w:uiPriority w:val="99"/>
    <w:rsid w:val="00E912A5"/>
    <w:rPr>
      <w:rFonts w:asciiTheme="minorHAnsi" w:eastAsiaTheme="minorEastAsia" w:hAnsiTheme="minorHAnsi" w:cstheme="minorBidi"/>
    </w:rPr>
  </w:style>
  <w:style w:type="character" w:styleId="FootnoteReference">
    <w:name w:val="footnote reference"/>
    <w:basedOn w:val="DefaultParagraphFont"/>
    <w:uiPriority w:val="99"/>
    <w:unhideWhenUsed/>
    <w:rsid w:val="00E912A5"/>
    <w:rPr>
      <w:vertAlign w:val="superscript"/>
    </w:rPr>
  </w:style>
  <w:style w:type="character" w:customStyle="1" w:styleId="CommentSubjectChar">
    <w:name w:val="Comment Subject Char"/>
    <w:basedOn w:val="CommentTextChar"/>
    <w:link w:val="CommentSubject"/>
    <w:uiPriority w:val="99"/>
    <w:semiHidden/>
    <w:rsid w:val="00DB6591"/>
    <w:rPr>
      <w:b/>
      <w:sz w:val="20"/>
      <w:szCs w:val="20"/>
    </w:rPr>
  </w:style>
  <w:style w:type="character" w:customStyle="1" w:styleId="BalloonTextChar">
    <w:name w:val="Balloon Text Char"/>
    <w:basedOn w:val="DefaultParagraphFont"/>
    <w:link w:val="BalloonText"/>
    <w:uiPriority w:val="99"/>
    <w:semiHidden/>
    <w:rsid w:val="00DB6591"/>
    <w:rPr>
      <w:rFonts w:ascii="Tahoma" w:hAnsi="Tahoma" w:cs="Tahoma"/>
      <w:bCs/>
      <w:sz w:val="16"/>
      <w:szCs w:val="16"/>
    </w:rPr>
  </w:style>
  <w:style w:type="paragraph" w:styleId="NormalWeb">
    <w:name w:val="Normal (Web)"/>
    <w:basedOn w:val="Normal"/>
    <w:uiPriority w:val="99"/>
    <w:semiHidden/>
    <w:unhideWhenUsed/>
    <w:rsid w:val="001245D0"/>
    <w:pPr>
      <w:spacing w:before="100" w:beforeAutospacing="1" w:after="100" w:afterAutospacing="1"/>
    </w:pPr>
    <w:rPr>
      <w:rFonts w:ascii="Times" w:hAnsi="Times"/>
      <w:bCs w:val="0"/>
      <w:sz w:val="20"/>
      <w:szCs w:val="20"/>
    </w:rPr>
  </w:style>
  <w:style w:type="character" w:styleId="Strong">
    <w:name w:val="Strong"/>
    <w:basedOn w:val="DefaultParagraphFont"/>
    <w:uiPriority w:val="22"/>
    <w:qFormat/>
    <w:rsid w:val="001245D0"/>
    <w:rPr>
      <w:b/>
      <w:bCs/>
    </w:rPr>
  </w:style>
  <w:style w:type="character" w:styleId="Emphasis">
    <w:name w:val="Emphasis"/>
    <w:basedOn w:val="DefaultParagraphFont"/>
    <w:uiPriority w:val="20"/>
    <w:qFormat/>
    <w:rsid w:val="001245D0"/>
    <w:rPr>
      <w:i/>
      <w:iCs/>
    </w:rPr>
  </w:style>
  <w:style w:type="character" w:styleId="PlaceholderText">
    <w:name w:val="Placeholder Text"/>
    <w:basedOn w:val="DefaultParagraphFont"/>
    <w:uiPriority w:val="99"/>
    <w:semiHidden/>
    <w:rsid w:val="006B4A49"/>
    <w:rPr>
      <w:color w:val="808080"/>
    </w:rPr>
  </w:style>
  <w:style w:type="character" w:customStyle="1" w:styleId="DissertationTitle">
    <w:name w:val="DissertationTitle"/>
    <w:basedOn w:val="DefaultParagraphFont"/>
    <w:uiPriority w:val="1"/>
    <w:rsid w:val="006B4A49"/>
    <w:rPr>
      <w:rFonts w:ascii="Times New Roman Bold" w:hAnsi="Times New Roman Bold"/>
      <w:b/>
      <w:caps/>
      <w:dstrike w:val="0"/>
      <w:sz w:val="28"/>
      <w:vertAlign w:val="baseline"/>
    </w:rPr>
  </w:style>
  <w:style w:type="paragraph" w:customStyle="1" w:styleId="TableStyle">
    <w:name w:val="TableStyle"/>
    <w:basedOn w:val="Normal"/>
    <w:qFormat/>
    <w:rsid w:val="0087578F"/>
    <w:pPr>
      <w:spacing w:line="240" w:lineRule="auto"/>
      <w:ind w:firstLine="0"/>
      <w:contextualSpacing/>
    </w:pPr>
    <w:rPr>
      <w:sz w:val="16"/>
      <w:szCs w:val="16"/>
    </w:rPr>
  </w:style>
  <w:style w:type="paragraph" w:customStyle="1" w:styleId="Style1">
    <w:name w:val="Style1"/>
    <w:basedOn w:val="Normal"/>
    <w:qFormat/>
    <w:rsid w:val="00965D9B"/>
    <w:pPr>
      <w:ind w:firstLine="0"/>
    </w:pPr>
  </w:style>
  <w:style w:type="paragraph" w:styleId="TOCHeading">
    <w:name w:val="TOC Heading"/>
    <w:basedOn w:val="Heading1"/>
    <w:next w:val="Normal"/>
    <w:uiPriority w:val="39"/>
    <w:unhideWhenUsed/>
    <w:qFormat/>
    <w:rsid w:val="00EE1E08"/>
    <w:pPr>
      <w:keepLines/>
      <w:spacing w:before="480" w:line="276" w:lineRule="auto"/>
      <w:jc w:val="left"/>
      <w:outlineLvl w:val="9"/>
    </w:pPr>
    <w:rPr>
      <w:rFonts w:asciiTheme="majorHAnsi" w:eastAsiaTheme="majorEastAsia" w:hAnsiTheme="majorHAnsi" w:cstheme="majorBidi"/>
      <w:iCs w:val="0"/>
      <w:color w:val="365F91" w:themeColor="accent1" w:themeShade="BF"/>
      <w:kern w:val="0"/>
      <w:sz w:val="28"/>
      <w:szCs w:val="28"/>
    </w:rPr>
  </w:style>
  <w:style w:type="paragraph" w:customStyle="1" w:styleId="TableTitle">
    <w:name w:val="Table Title"/>
    <w:basedOn w:val="Caption"/>
    <w:link w:val="TableTitleChar"/>
    <w:qFormat/>
    <w:rsid w:val="0022391C"/>
    <w:pPr>
      <w:keepNext/>
      <w:ind w:firstLine="0"/>
    </w:pPr>
    <w:rPr>
      <w:b/>
      <w:i/>
    </w:rPr>
  </w:style>
  <w:style w:type="character" w:customStyle="1" w:styleId="TableTitleChar">
    <w:name w:val="Table Title Char"/>
    <w:basedOn w:val="CaptionChar"/>
    <w:link w:val="TableTitle"/>
    <w:rsid w:val="0022391C"/>
    <w:rPr>
      <w:b/>
      <w:bCs/>
      <w:i/>
      <w:szCs w:val="20"/>
    </w:rPr>
  </w:style>
  <w:style w:type="paragraph" w:customStyle="1" w:styleId="FigureTitle">
    <w:name w:val="Figure Title"/>
    <w:basedOn w:val="Caption"/>
    <w:link w:val="FigureTitleChar"/>
    <w:qFormat/>
    <w:rsid w:val="00E9074E"/>
    <w:pPr>
      <w:ind w:firstLine="0"/>
    </w:pPr>
    <w:rPr>
      <w:i/>
    </w:rPr>
  </w:style>
  <w:style w:type="character" w:customStyle="1" w:styleId="FigureTitleChar">
    <w:name w:val="Figure Title Char"/>
    <w:basedOn w:val="CaptionChar"/>
    <w:link w:val="FigureTitle"/>
    <w:rsid w:val="00E9074E"/>
    <w:rPr>
      <w:i/>
      <w:szCs w:val="20"/>
    </w:rPr>
  </w:style>
  <w:style w:type="paragraph" w:customStyle="1" w:styleId="TableStyle0">
    <w:name w:val="Table Style"/>
    <w:basedOn w:val="TableNote"/>
    <w:qFormat/>
    <w:rsid w:val="0043034D"/>
    <w:pPr>
      <w:ind w:firstLine="0"/>
      <w:jc w:val="left"/>
    </w:pPr>
    <w:rPr>
      <w:b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450425">
      <w:bodyDiv w:val="1"/>
      <w:marLeft w:val="0"/>
      <w:marRight w:val="0"/>
      <w:marTop w:val="0"/>
      <w:marBottom w:val="0"/>
      <w:divBdr>
        <w:top w:val="none" w:sz="0" w:space="0" w:color="auto"/>
        <w:left w:val="none" w:sz="0" w:space="0" w:color="auto"/>
        <w:bottom w:val="none" w:sz="0" w:space="0" w:color="auto"/>
        <w:right w:val="none" w:sz="0" w:space="0" w:color="auto"/>
      </w:divBdr>
    </w:div>
    <w:div w:id="598023936">
      <w:bodyDiv w:val="1"/>
      <w:marLeft w:val="0"/>
      <w:marRight w:val="0"/>
      <w:marTop w:val="0"/>
      <w:marBottom w:val="0"/>
      <w:divBdr>
        <w:top w:val="none" w:sz="0" w:space="0" w:color="auto"/>
        <w:left w:val="none" w:sz="0" w:space="0" w:color="auto"/>
        <w:bottom w:val="none" w:sz="0" w:space="0" w:color="auto"/>
        <w:right w:val="none" w:sz="0" w:space="0" w:color="auto"/>
      </w:divBdr>
    </w:div>
    <w:div w:id="754863414">
      <w:bodyDiv w:val="1"/>
      <w:marLeft w:val="0"/>
      <w:marRight w:val="0"/>
      <w:marTop w:val="0"/>
      <w:marBottom w:val="0"/>
      <w:divBdr>
        <w:top w:val="none" w:sz="0" w:space="0" w:color="auto"/>
        <w:left w:val="none" w:sz="0" w:space="0" w:color="auto"/>
        <w:bottom w:val="none" w:sz="0" w:space="0" w:color="auto"/>
        <w:right w:val="none" w:sz="0" w:space="0" w:color="auto"/>
      </w:divBdr>
      <w:divsChild>
        <w:div w:id="804859136">
          <w:marLeft w:val="0"/>
          <w:marRight w:val="0"/>
          <w:marTop w:val="0"/>
          <w:marBottom w:val="0"/>
          <w:divBdr>
            <w:top w:val="none" w:sz="0" w:space="0" w:color="auto"/>
            <w:left w:val="none" w:sz="0" w:space="0" w:color="auto"/>
            <w:bottom w:val="none" w:sz="0" w:space="0" w:color="auto"/>
            <w:right w:val="none" w:sz="0" w:space="0" w:color="auto"/>
          </w:divBdr>
          <w:divsChild>
            <w:div w:id="108744285">
              <w:marLeft w:val="0"/>
              <w:marRight w:val="0"/>
              <w:marTop w:val="0"/>
              <w:marBottom w:val="0"/>
              <w:divBdr>
                <w:top w:val="none" w:sz="0" w:space="0" w:color="auto"/>
                <w:left w:val="none" w:sz="0" w:space="0" w:color="auto"/>
                <w:bottom w:val="none" w:sz="0" w:space="0" w:color="auto"/>
                <w:right w:val="none" w:sz="0" w:space="0" w:color="auto"/>
              </w:divBdr>
            </w:div>
            <w:div w:id="229852633">
              <w:marLeft w:val="0"/>
              <w:marRight w:val="0"/>
              <w:marTop w:val="0"/>
              <w:marBottom w:val="0"/>
              <w:divBdr>
                <w:top w:val="none" w:sz="0" w:space="0" w:color="auto"/>
                <w:left w:val="none" w:sz="0" w:space="0" w:color="auto"/>
                <w:bottom w:val="none" w:sz="0" w:space="0" w:color="auto"/>
                <w:right w:val="none" w:sz="0" w:space="0" w:color="auto"/>
              </w:divBdr>
            </w:div>
            <w:div w:id="737676336">
              <w:marLeft w:val="0"/>
              <w:marRight w:val="0"/>
              <w:marTop w:val="0"/>
              <w:marBottom w:val="0"/>
              <w:divBdr>
                <w:top w:val="none" w:sz="0" w:space="0" w:color="auto"/>
                <w:left w:val="none" w:sz="0" w:space="0" w:color="auto"/>
                <w:bottom w:val="none" w:sz="0" w:space="0" w:color="auto"/>
                <w:right w:val="none" w:sz="0" w:space="0" w:color="auto"/>
              </w:divBdr>
            </w:div>
            <w:div w:id="1467895700">
              <w:marLeft w:val="0"/>
              <w:marRight w:val="0"/>
              <w:marTop w:val="0"/>
              <w:marBottom w:val="0"/>
              <w:divBdr>
                <w:top w:val="none" w:sz="0" w:space="0" w:color="auto"/>
                <w:left w:val="none" w:sz="0" w:space="0" w:color="auto"/>
                <w:bottom w:val="none" w:sz="0" w:space="0" w:color="auto"/>
                <w:right w:val="none" w:sz="0" w:space="0" w:color="auto"/>
              </w:divBdr>
              <w:divsChild>
                <w:div w:id="1559318770">
                  <w:marLeft w:val="0"/>
                  <w:marRight w:val="0"/>
                  <w:marTop w:val="0"/>
                  <w:marBottom w:val="0"/>
                  <w:divBdr>
                    <w:top w:val="none" w:sz="0" w:space="0" w:color="auto"/>
                    <w:left w:val="none" w:sz="0" w:space="0" w:color="auto"/>
                    <w:bottom w:val="none" w:sz="0" w:space="0" w:color="auto"/>
                    <w:right w:val="none" w:sz="0" w:space="0" w:color="auto"/>
                  </w:divBdr>
                </w:div>
                <w:div w:id="1678580364">
                  <w:marLeft w:val="0"/>
                  <w:marRight w:val="0"/>
                  <w:marTop w:val="0"/>
                  <w:marBottom w:val="0"/>
                  <w:divBdr>
                    <w:top w:val="none" w:sz="0" w:space="0" w:color="auto"/>
                    <w:left w:val="none" w:sz="0" w:space="0" w:color="auto"/>
                    <w:bottom w:val="none" w:sz="0" w:space="0" w:color="auto"/>
                    <w:right w:val="none" w:sz="0" w:space="0" w:color="auto"/>
                  </w:divBdr>
                </w:div>
                <w:div w:id="1951623388">
                  <w:marLeft w:val="0"/>
                  <w:marRight w:val="0"/>
                  <w:marTop w:val="0"/>
                  <w:marBottom w:val="0"/>
                  <w:divBdr>
                    <w:top w:val="none" w:sz="0" w:space="0" w:color="auto"/>
                    <w:left w:val="none" w:sz="0" w:space="0" w:color="auto"/>
                    <w:bottom w:val="none" w:sz="0" w:space="0" w:color="auto"/>
                    <w:right w:val="none" w:sz="0" w:space="0" w:color="auto"/>
                  </w:divBdr>
                </w:div>
              </w:divsChild>
            </w:div>
            <w:div w:id="1534465010">
              <w:marLeft w:val="0"/>
              <w:marRight w:val="0"/>
              <w:marTop w:val="0"/>
              <w:marBottom w:val="0"/>
              <w:divBdr>
                <w:top w:val="none" w:sz="0" w:space="0" w:color="auto"/>
                <w:left w:val="none" w:sz="0" w:space="0" w:color="auto"/>
                <w:bottom w:val="none" w:sz="0" w:space="0" w:color="auto"/>
                <w:right w:val="none" w:sz="0" w:space="0" w:color="auto"/>
              </w:divBdr>
            </w:div>
          </w:divsChild>
        </w:div>
        <w:div w:id="2027247376">
          <w:marLeft w:val="0"/>
          <w:marRight w:val="0"/>
          <w:marTop w:val="0"/>
          <w:marBottom w:val="0"/>
          <w:divBdr>
            <w:top w:val="none" w:sz="0" w:space="0" w:color="auto"/>
            <w:left w:val="none" w:sz="0" w:space="0" w:color="auto"/>
            <w:bottom w:val="none" w:sz="0" w:space="0" w:color="auto"/>
            <w:right w:val="none" w:sz="0" w:space="0" w:color="auto"/>
          </w:divBdr>
        </w:div>
      </w:divsChild>
    </w:div>
    <w:div w:id="1021780360">
      <w:bodyDiv w:val="1"/>
      <w:marLeft w:val="0"/>
      <w:marRight w:val="0"/>
      <w:marTop w:val="0"/>
      <w:marBottom w:val="0"/>
      <w:divBdr>
        <w:top w:val="none" w:sz="0" w:space="0" w:color="auto"/>
        <w:left w:val="none" w:sz="0" w:space="0" w:color="auto"/>
        <w:bottom w:val="none" w:sz="0" w:space="0" w:color="auto"/>
        <w:right w:val="none" w:sz="0" w:space="0" w:color="auto"/>
      </w:divBdr>
    </w:div>
    <w:div w:id="1108816228">
      <w:bodyDiv w:val="1"/>
      <w:marLeft w:val="0"/>
      <w:marRight w:val="0"/>
      <w:marTop w:val="0"/>
      <w:marBottom w:val="0"/>
      <w:divBdr>
        <w:top w:val="none" w:sz="0" w:space="0" w:color="auto"/>
        <w:left w:val="none" w:sz="0" w:space="0" w:color="auto"/>
        <w:bottom w:val="none" w:sz="0" w:space="0" w:color="auto"/>
        <w:right w:val="none" w:sz="0" w:space="0" w:color="auto"/>
      </w:divBdr>
    </w:div>
    <w:div w:id="1119491275">
      <w:bodyDiv w:val="1"/>
      <w:marLeft w:val="0"/>
      <w:marRight w:val="0"/>
      <w:marTop w:val="0"/>
      <w:marBottom w:val="0"/>
      <w:divBdr>
        <w:top w:val="none" w:sz="0" w:space="0" w:color="auto"/>
        <w:left w:val="none" w:sz="0" w:space="0" w:color="auto"/>
        <w:bottom w:val="none" w:sz="0" w:space="0" w:color="auto"/>
        <w:right w:val="none" w:sz="0" w:space="0" w:color="auto"/>
      </w:divBdr>
    </w:div>
    <w:div w:id="1444612932">
      <w:bodyDiv w:val="1"/>
      <w:marLeft w:val="0"/>
      <w:marRight w:val="0"/>
      <w:marTop w:val="0"/>
      <w:marBottom w:val="0"/>
      <w:divBdr>
        <w:top w:val="none" w:sz="0" w:space="0" w:color="auto"/>
        <w:left w:val="none" w:sz="0" w:space="0" w:color="auto"/>
        <w:bottom w:val="none" w:sz="0" w:space="0" w:color="auto"/>
        <w:right w:val="none" w:sz="0" w:space="0" w:color="auto"/>
      </w:divBdr>
    </w:div>
    <w:div w:id="210141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eader" Target="header17.xml"/><Relationship Id="rId64" Type="http://schemas.openxmlformats.org/officeDocument/2006/relationships/footer" Target="footer22.xml"/><Relationship Id="rId65" Type="http://schemas.openxmlformats.org/officeDocument/2006/relationships/fontTable" Target="fontTable.xml"/><Relationship Id="rId66" Type="http://schemas.openxmlformats.org/officeDocument/2006/relationships/glossaryDocument" Target="glossary/document.xml"/><Relationship Id="rId67" Type="http://schemas.openxmlformats.org/officeDocument/2006/relationships/theme" Target="theme/theme1.xml"/><Relationship Id="rId50" Type="http://schemas.openxmlformats.org/officeDocument/2006/relationships/image" Target="media/image8.png"/><Relationship Id="rId51" Type="http://schemas.openxmlformats.org/officeDocument/2006/relationships/image" Target="media/image9.png"/><Relationship Id="rId52" Type="http://schemas.openxmlformats.org/officeDocument/2006/relationships/image" Target="media/image10.png"/><Relationship Id="rId53" Type="http://schemas.openxmlformats.org/officeDocument/2006/relationships/image" Target="media/image11.png"/><Relationship Id="rId54" Type="http://schemas.openxmlformats.org/officeDocument/2006/relationships/image" Target="media/image12.png"/><Relationship Id="rId55" Type="http://schemas.openxmlformats.org/officeDocument/2006/relationships/image" Target="media/image13.jpeg"/><Relationship Id="rId56" Type="http://schemas.microsoft.com/office/2007/relationships/hdphoto" Target="media/hdphoto1.wdp"/><Relationship Id="rId57" Type="http://schemas.openxmlformats.org/officeDocument/2006/relationships/image" Target="media/image14.png"/><Relationship Id="rId58" Type="http://schemas.openxmlformats.org/officeDocument/2006/relationships/image" Target="media/image15.png"/><Relationship Id="rId59" Type="http://schemas.openxmlformats.org/officeDocument/2006/relationships/header" Target="header16.xml"/><Relationship Id="rId40" Type="http://schemas.openxmlformats.org/officeDocument/2006/relationships/footer" Target="footer17.xml"/><Relationship Id="rId41" Type="http://schemas.openxmlformats.org/officeDocument/2006/relationships/footer" Target="footer18.xml"/><Relationship Id="rId42" Type="http://schemas.openxmlformats.org/officeDocument/2006/relationships/header" Target="header15.xml"/><Relationship Id="rId43" Type="http://schemas.openxmlformats.org/officeDocument/2006/relationships/footer" Target="footer19.xml"/><Relationship Id="rId44" Type="http://schemas.openxmlformats.org/officeDocument/2006/relationships/image" Target="media/image2.png"/><Relationship Id="rId45" Type="http://schemas.openxmlformats.org/officeDocument/2006/relationships/image" Target="media/image3.png"/><Relationship Id="rId46" Type="http://schemas.openxmlformats.org/officeDocument/2006/relationships/image" Target="media/image4.png"/><Relationship Id="rId47" Type="http://schemas.openxmlformats.org/officeDocument/2006/relationships/image" Target="media/image5.png"/><Relationship Id="rId48" Type="http://schemas.openxmlformats.org/officeDocument/2006/relationships/image" Target="media/image6.png"/><Relationship Id="rId4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footer" Target="footer12.xml"/><Relationship Id="rId31" Type="http://schemas.openxmlformats.org/officeDocument/2006/relationships/header" Target="header11.xml"/><Relationship Id="rId32" Type="http://schemas.openxmlformats.org/officeDocument/2006/relationships/footer" Target="footer13.xml"/><Relationship Id="rId33" Type="http://schemas.openxmlformats.org/officeDocument/2006/relationships/footer" Target="footer14.xml"/><Relationship Id="rId34" Type="http://schemas.openxmlformats.org/officeDocument/2006/relationships/header" Target="header12.xml"/><Relationship Id="rId35" Type="http://schemas.openxmlformats.org/officeDocument/2006/relationships/footer" Target="footer15.xml"/><Relationship Id="rId36" Type="http://schemas.openxmlformats.org/officeDocument/2006/relationships/header" Target="header13.xml"/><Relationship Id="rId37" Type="http://schemas.openxmlformats.org/officeDocument/2006/relationships/image" Target="media/image1.png"/><Relationship Id="rId38" Type="http://schemas.openxmlformats.org/officeDocument/2006/relationships/footer" Target="footer16.xml"/><Relationship Id="rId39" Type="http://schemas.openxmlformats.org/officeDocument/2006/relationships/header" Target="header14.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footer" Target="footer8.xml"/><Relationship Id="rId24" Type="http://schemas.openxmlformats.org/officeDocument/2006/relationships/footer" Target="footer9.xml"/><Relationship Id="rId25" Type="http://schemas.openxmlformats.org/officeDocument/2006/relationships/header" Target="header8.xml"/><Relationship Id="rId26" Type="http://schemas.openxmlformats.org/officeDocument/2006/relationships/footer" Target="footer10.xml"/><Relationship Id="rId27" Type="http://schemas.openxmlformats.org/officeDocument/2006/relationships/header" Target="header9.xml"/><Relationship Id="rId28" Type="http://schemas.openxmlformats.org/officeDocument/2006/relationships/header" Target="header10.xml"/><Relationship Id="rId29" Type="http://schemas.openxmlformats.org/officeDocument/2006/relationships/footer" Target="footer11.xml"/><Relationship Id="rId60" Type="http://schemas.openxmlformats.org/officeDocument/2006/relationships/footer" Target="footer20.xml"/><Relationship Id="rId61" Type="http://schemas.openxmlformats.org/officeDocument/2006/relationships/footer" Target="footer21.xml"/><Relationship Id="rId62" Type="http://schemas.openxmlformats.org/officeDocument/2006/relationships/hyperlink" Target="http://work.psych.uiuc.edu/irt/tutorial.asp"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phoran\Desktop\doctoral.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1C7654DE0A0E64AB166C5AC047A2D7B"/>
        <w:category>
          <w:name w:val="General"/>
          <w:gallery w:val="placeholder"/>
        </w:category>
        <w:types>
          <w:type w:val="bbPlcHdr"/>
        </w:types>
        <w:behaviors>
          <w:behavior w:val="content"/>
        </w:behaviors>
        <w:guid w:val="{85644A6F-258F-0C45-B8F2-50521C34E190}"/>
      </w:docPartPr>
      <w:docPartBody>
        <w:p w:rsidR="00B01523" w:rsidRDefault="00B01523" w:rsidP="00B01523">
          <w:pPr>
            <w:pStyle w:val="41C7654DE0A0E64AB166C5AC047A2D7B"/>
          </w:pPr>
          <w:r w:rsidRPr="00253E64">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imesNewRoman,Bold">
    <w:altName w:val="Cambria"/>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font>
  <w:font w:name="Palatino Linotype">
    <w:panose1 w:val="02040502050505030304"/>
    <w:charset w:val="00"/>
    <w:family w:val="auto"/>
    <w:pitch w:val="variable"/>
    <w:sig w:usb0="E0000287" w:usb1="40000013"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Noteworthy Light">
    <w:panose1 w:val="02000400000000000000"/>
    <w:charset w:val="00"/>
    <w:family w:val="auto"/>
    <w:pitch w:val="variable"/>
    <w:sig w:usb0="8000006F" w:usb1="08000048" w:usb2="14600000" w:usb3="00000000" w:csb0="0000011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523"/>
    <w:rsid w:val="00330D02"/>
    <w:rsid w:val="003B518A"/>
    <w:rsid w:val="005D187B"/>
    <w:rsid w:val="00654F32"/>
    <w:rsid w:val="00867FC4"/>
    <w:rsid w:val="00A930D7"/>
    <w:rsid w:val="00B01523"/>
    <w:rsid w:val="00CC273F"/>
    <w:rsid w:val="00DE6A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1523"/>
    <w:rPr>
      <w:color w:val="808080"/>
    </w:rPr>
  </w:style>
  <w:style w:type="paragraph" w:customStyle="1" w:styleId="41C7654DE0A0E64AB166C5AC047A2D7B">
    <w:name w:val="41C7654DE0A0E64AB166C5AC047A2D7B"/>
    <w:rsid w:val="00B01523"/>
  </w:style>
  <w:style w:type="paragraph" w:customStyle="1" w:styleId="9357B8DD712B52438F6D8CEE4ABB0EC4">
    <w:name w:val="9357B8DD712B52438F6D8CEE4ABB0EC4"/>
    <w:rsid w:val="00B01523"/>
  </w:style>
  <w:style w:type="paragraph" w:customStyle="1" w:styleId="6F9B20F019309B42BE4F233FDD365CFF">
    <w:name w:val="6F9B20F019309B42BE4F233FDD365CFF"/>
    <w:rsid w:val="00B01523"/>
  </w:style>
  <w:style w:type="paragraph" w:customStyle="1" w:styleId="3519E6DBF5DE344BB23AC9C2C911018E">
    <w:name w:val="3519E6DBF5DE344BB23AC9C2C911018E"/>
    <w:rsid w:val="00CC273F"/>
  </w:style>
  <w:style w:type="paragraph" w:customStyle="1" w:styleId="3D00DA084DE3054AA4C70B7F2B6E8EA4">
    <w:name w:val="3D00DA084DE3054AA4C70B7F2B6E8EA4"/>
    <w:rsid w:val="00CC273F"/>
  </w:style>
  <w:style w:type="paragraph" w:customStyle="1" w:styleId="9410ADE0FC7B6F46ACACA488C5BB0C9F">
    <w:name w:val="9410ADE0FC7B6F46ACACA488C5BB0C9F"/>
    <w:rsid w:val="00CC273F"/>
  </w:style>
  <w:style w:type="paragraph" w:customStyle="1" w:styleId="EC5EDF332757994D8088BAD146DB3E02">
    <w:name w:val="EC5EDF332757994D8088BAD146DB3E02"/>
    <w:rsid w:val="00CC273F"/>
  </w:style>
  <w:style w:type="paragraph" w:customStyle="1" w:styleId="D5C557A997D7BF40A413AF02A1F1C021">
    <w:name w:val="D5C557A997D7BF40A413AF02A1F1C021"/>
    <w:rsid w:val="00CC273F"/>
  </w:style>
  <w:style w:type="paragraph" w:customStyle="1" w:styleId="48BF7AF1AA579B42A0B74A00ACACFC67">
    <w:name w:val="48BF7AF1AA579B42A0B74A00ACACFC67"/>
    <w:rsid w:val="00CC273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01523"/>
    <w:rPr>
      <w:color w:val="808080"/>
    </w:rPr>
  </w:style>
  <w:style w:type="paragraph" w:customStyle="1" w:styleId="41C7654DE0A0E64AB166C5AC047A2D7B">
    <w:name w:val="41C7654DE0A0E64AB166C5AC047A2D7B"/>
    <w:rsid w:val="00B01523"/>
  </w:style>
  <w:style w:type="paragraph" w:customStyle="1" w:styleId="9357B8DD712B52438F6D8CEE4ABB0EC4">
    <w:name w:val="9357B8DD712B52438F6D8CEE4ABB0EC4"/>
    <w:rsid w:val="00B01523"/>
  </w:style>
  <w:style w:type="paragraph" w:customStyle="1" w:styleId="6F9B20F019309B42BE4F233FDD365CFF">
    <w:name w:val="6F9B20F019309B42BE4F233FDD365CFF"/>
    <w:rsid w:val="00B01523"/>
  </w:style>
  <w:style w:type="paragraph" w:customStyle="1" w:styleId="3519E6DBF5DE344BB23AC9C2C911018E">
    <w:name w:val="3519E6DBF5DE344BB23AC9C2C911018E"/>
    <w:rsid w:val="00CC273F"/>
  </w:style>
  <w:style w:type="paragraph" w:customStyle="1" w:styleId="3D00DA084DE3054AA4C70B7F2B6E8EA4">
    <w:name w:val="3D00DA084DE3054AA4C70B7F2B6E8EA4"/>
    <w:rsid w:val="00CC273F"/>
  </w:style>
  <w:style w:type="paragraph" w:customStyle="1" w:styleId="9410ADE0FC7B6F46ACACA488C5BB0C9F">
    <w:name w:val="9410ADE0FC7B6F46ACACA488C5BB0C9F"/>
    <w:rsid w:val="00CC273F"/>
  </w:style>
  <w:style w:type="paragraph" w:customStyle="1" w:styleId="EC5EDF332757994D8088BAD146DB3E02">
    <w:name w:val="EC5EDF332757994D8088BAD146DB3E02"/>
    <w:rsid w:val="00CC273F"/>
  </w:style>
  <w:style w:type="paragraph" w:customStyle="1" w:styleId="D5C557A997D7BF40A413AF02A1F1C021">
    <w:name w:val="D5C557A997D7BF40A413AF02A1F1C021"/>
    <w:rsid w:val="00CC273F"/>
  </w:style>
  <w:style w:type="paragraph" w:customStyle="1" w:styleId="48BF7AF1AA579B42A0B74A00ACACFC67">
    <w:name w:val="48BF7AF1AA579B42A0B74A00ACACFC67"/>
    <w:rsid w:val="00CC27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3B497B-8FCA-8947-9687-AA9122A58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Settings\jphoran\Desktop\doctoral.dot</Template>
  <TotalTime>4</TotalTime>
  <Pages>222</Pages>
  <Words>128344</Words>
  <Characters>731566</Characters>
  <Application>Microsoft Macintosh Word</Application>
  <DocSecurity>0</DocSecurity>
  <Lines>6096</Lines>
  <Paragraphs>1716</Paragraphs>
  <ScaleCrop>false</ScaleCrop>
  <HeadingPairs>
    <vt:vector size="2" baseType="variant">
      <vt:variant>
        <vt:lpstr>Title</vt:lpstr>
      </vt:variant>
      <vt:variant>
        <vt:i4>1</vt:i4>
      </vt:variant>
    </vt:vector>
  </HeadingPairs>
  <TitlesOfParts>
    <vt:vector size="1" baseType="lpstr">
      <vt:lpstr>Dissertation Template La Tech</vt:lpstr>
    </vt:vector>
  </TitlesOfParts>
  <Company>Louisiana Tech University</Company>
  <LinksUpToDate>false</LinksUpToDate>
  <CharactersWithSpaces>858194</CharactersWithSpaces>
  <SharedDoc>false</SharedDoc>
  <HLinks>
    <vt:vector size="168" baseType="variant">
      <vt:variant>
        <vt:i4>1245234</vt:i4>
      </vt:variant>
      <vt:variant>
        <vt:i4>167</vt:i4>
      </vt:variant>
      <vt:variant>
        <vt:i4>0</vt:i4>
      </vt:variant>
      <vt:variant>
        <vt:i4>5</vt:i4>
      </vt:variant>
      <vt:variant>
        <vt:lpwstr/>
      </vt:variant>
      <vt:variant>
        <vt:lpwstr>_Toc235442117</vt:lpwstr>
      </vt:variant>
      <vt:variant>
        <vt:i4>1245234</vt:i4>
      </vt:variant>
      <vt:variant>
        <vt:i4>161</vt:i4>
      </vt:variant>
      <vt:variant>
        <vt:i4>0</vt:i4>
      </vt:variant>
      <vt:variant>
        <vt:i4>5</vt:i4>
      </vt:variant>
      <vt:variant>
        <vt:lpwstr/>
      </vt:variant>
      <vt:variant>
        <vt:lpwstr>_Toc235442116</vt:lpwstr>
      </vt:variant>
      <vt:variant>
        <vt:i4>1179709</vt:i4>
      </vt:variant>
      <vt:variant>
        <vt:i4>152</vt:i4>
      </vt:variant>
      <vt:variant>
        <vt:i4>0</vt:i4>
      </vt:variant>
      <vt:variant>
        <vt:i4>5</vt:i4>
      </vt:variant>
      <vt:variant>
        <vt:lpwstr/>
      </vt:variant>
      <vt:variant>
        <vt:lpwstr>_Toc235494366</vt:lpwstr>
      </vt:variant>
      <vt:variant>
        <vt:i4>1179709</vt:i4>
      </vt:variant>
      <vt:variant>
        <vt:i4>146</vt:i4>
      </vt:variant>
      <vt:variant>
        <vt:i4>0</vt:i4>
      </vt:variant>
      <vt:variant>
        <vt:i4>5</vt:i4>
      </vt:variant>
      <vt:variant>
        <vt:lpwstr/>
      </vt:variant>
      <vt:variant>
        <vt:lpwstr>_Toc235494365</vt:lpwstr>
      </vt:variant>
      <vt:variant>
        <vt:i4>1376317</vt:i4>
      </vt:variant>
      <vt:variant>
        <vt:i4>137</vt:i4>
      </vt:variant>
      <vt:variant>
        <vt:i4>0</vt:i4>
      </vt:variant>
      <vt:variant>
        <vt:i4>5</vt:i4>
      </vt:variant>
      <vt:variant>
        <vt:lpwstr/>
      </vt:variant>
      <vt:variant>
        <vt:lpwstr>_Toc307314857</vt:lpwstr>
      </vt:variant>
      <vt:variant>
        <vt:i4>1376317</vt:i4>
      </vt:variant>
      <vt:variant>
        <vt:i4>131</vt:i4>
      </vt:variant>
      <vt:variant>
        <vt:i4>0</vt:i4>
      </vt:variant>
      <vt:variant>
        <vt:i4>5</vt:i4>
      </vt:variant>
      <vt:variant>
        <vt:lpwstr/>
      </vt:variant>
      <vt:variant>
        <vt:lpwstr>_Toc307314856</vt:lpwstr>
      </vt:variant>
      <vt:variant>
        <vt:i4>1376317</vt:i4>
      </vt:variant>
      <vt:variant>
        <vt:i4>125</vt:i4>
      </vt:variant>
      <vt:variant>
        <vt:i4>0</vt:i4>
      </vt:variant>
      <vt:variant>
        <vt:i4>5</vt:i4>
      </vt:variant>
      <vt:variant>
        <vt:lpwstr/>
      </vt:variant>
      <vt:variant>
        <vt:lpwstr>_Toc307314855</vt:lpwstr>
      </vt:variant>
      <vt:variant>
        <vt:i4>1376317</vt:i4>
      </vt:variant>
      <vt:variant>
        <vt:i4>119</vt:i4>
      </vt:variant>
      <vt:variant>
        <vt:i4>0</vt:i4>
      </vt:variant>
      <vt:variant>
        <vt:i4>5</vt:i4>
      </vt:variant>
      <vt:variant>
        <vt:lpwstr/>
      </vt:variant>
      <vt:variant>
        <vt:lpwstr>_Toc307314854</vt:lpwstr>
      </vt:variant>
      <vt:variant>
        <vt:i4>1376317</vt:i4>
      </vt:variant>
      <vt:variant>
        <vt:i4>113</vt:i4>
      </vt:variant>
      <vt:variant>
        <vt:i4>0</vt:i4>
      </vt:variant>
      <vt:variant>
        <vt:i4>5</vt:i4>
      </vt:variant>
      <vt:variant>
        <vt:lpwstr/>
      </vt:variant>
      <vt:variant>
        <vt:lpwstr>_Toc307314853</vt:lpwstr>
      </vt:variant>
      <vt:variant>
        <vt:i4>1376317</vt:i4>
      </vt:variant>
      <vt:variant>
        <vt:i4>107</vt:i4>
      </vt:variant>
      <vt:variant>
        <vt:i4>0</vt:i4>
      </vt:variant>
      <vt:variant>
        <vt:i4>5</vt:i4>
      </vt:variant>
      <vt:variant>
        <vt:lpwstr/>
      </vt:variant>
      <vt:variant>
        <vt:lpwstr>_Toc307314852</vt:lpwstr>
      </vt:variant>
      <vt:variant>
        <vt:i4>1376317</vt:i4>
      </vt:variant>
      <vt:variant>
        <vt:i4>101</vt:i4>
      </vt:variant>
      <vt:variant>
        <vt:i4>0</vt:i4>
      </vt:variant>
      <vt:variant>
        <vt:i4>5</vt:i4>
      </vt:variant>
      <vt:variant>
        <vt:lpwstr/>
      </vt:variant>
      <vt:variant>
        <vt:lpwstr>_Toc307314851</vt:lpwstr>
      </vt:variant>
      <vt:variant>
        <vt:i4>1376317</vt:i4>
      </vt:variant>
      <vt:variant>
        <vt:i4>95</vt:i4>
      </vt:variant>
      <vt:variant>
        <vt:i4>0</vt:i4>
      </vt:variant>
      <vt:variant>
        <vt:i4>5</vt:i4>
      </vt:variant>
      <vt:variant>
        <vt:lpwstr/>
      </vt:variant>
      <vt:variant>
        <vt:lpwstr>_Toc307314850</vt:lpwstr>
      </vt:variant>
      <vt:variant>
        <vt:i4>1310781</vt:i4>
      </vt:variant>
      <vt:variant>
        <vt:i4>89</vt:i4>
      </vt:variant>
      <vt:variant>
        <vt:i4>0</vt:i4>
      </vt:variant>
      <vt:variant>
        <vt:i4>5</vt:i4>
      </vt:variant>
      <vt:variant>
        <vt:lpwstr/>
      </vt:variant>
      <vt:variant>
        <vt:lpwstr>_Toc307314849</vt:lpwstr>
      </vt:variant>
      <vt:variant>
        <vt:i4>1310781</vt:i4>
      </vt:variant>
      <vt:variant>
        <vt:i4>83</vt:i4>
      </vt:variant>
      <vt:variant>
        <vt:i4>0</vt:i4>
      </vt:variant>
      <vt:variant>
        <vt:i4>5</vt:i4>
      </vt:variant>
      <vt:variant>
        <vt:lpwstr/>
      </vt:variant>
      <vt:variant>
        <vt:lpwstr>_Toc307314848</vt:lpwstr>
      </vt:variant>
      <vt:variant>
        <vt:i4>1310781</vt:i4>
      </vt:variant>
      <vt:variant>
        <vt:i4>77</vt:i4>
      </vt:variant>
      <vt:variant>
        <vt:i4>0</vt:i4>
      </vt:variant>
      <vt:variant>
        <vt:i4>5</vt:i4>
      </vt:variant>
      <vt:variant>
        <vt:lpwstr/>
      </vt:variant>
      <vt:variant>
        <vt:lpwstr>_Toc307314847</vt:lpwstr>
      </vt:variant>
      <vt:variant>
        <vt:i4>1310781</vt:i4>
      </vt:variant>
      <vt:variant>
        <vt:i4>71</vt:i4>
      </vt:variant>
      <vt:variant>
        <vt:i4>0</vt:i4>
      </vt:variant>
      <vt:variant>
        <vt:i4>5</vt:i4>
      </vt:variant>
      <vt:variant>
        <vt:lpwstr/>
      </vt:variant>
      <vt:variant>
        <vt:lpwstr>_Toc307314846</vt:lpwstr>
      </vt:variant>
      <vt:variant>
        <vt:i4>1310781</vt:i4>
      </vt:variant>
      <vt:variant>
        <vt:i4>65</vt:i4>
      </vt:variant>
      <vt:variant>
        <vt:i4>0</vt:i4>
      </vt:variant>
      <vt:variant>
        <vt:i4>5</vt:i4>
      </vt:variant>
      <vt:variant>
        <vt:lpwstr/>
      </vt:variant>
      <vt:variant>
        <vt:lpwstr>_Toc307314845</vt:lpwstr>
      </vt:variant>
      <vt:variant>
        <vt:i4>1310781</vt:i4>
      </vt:variant>
      <vt:variant>
        <vt:i4>59</vt:i4>
      </vt:variant>
      <vt:variant>
        <vt:i4>0</vt:i4>
      </vt:variant>
      <vt:variant>
        <vt:i4>5</vt:i4>
      </vt:variant>
      <vt:variant>
        <vt:lpwstr/>
      </vt:variant>
      <vt:variant>
        <vt:lpwstr>_Toc307314844</vt:lpwstr>
      </vt:variant>
      <vt:variant>
        <vt:i4>1310781</vt:i4>
      </vt:variant>
      <vt:variant>
        <vt:i4>53</vt:i4>
      </vt:variant>
      <vt:variant>
        <vt:i4>0</vt:i4>
      </vt:variant>
      <vt:variant>
        <vt:i4>5</vt:i4>
      </vt:variant>
      <vt:variant>
        <vt:lpwstr/>
      </vt:variant>
      <vt:variant>
        <vt:lpwstr>_Toc307314843</vt:lpwstr>
      </vt:variant>
      <vt:variant>
        <vt:i4>1310781</vt:i4>
      </vt:variant>
      <vt:variant>
        <vt:i4>47</vt:i4>
      </vt:variant>
      <vt:variant>
        <vt:i4>0</vt:i4>
      </vt:variant>
      <vt:variant>
        <vt:i4>5</vt:i4>
      </vt:variant>
      <vt:variant>
        <vt:lpwstr/>
      </vt:variant>
      <vt:variant>
        <vt:lpwstr>_Toc307314842</vt:lpwstr>
      </vt:variant>
      <vt:variant>
        <vt:i4>1310781</vt:i4>
      </vt:variant>
      <vt:variant>
        <vt:i4>41</vt:i4>
      </vt:variant>
      <vt:variant>
        <vt:i4>0</vt:i4>
      </vt:variant>
      <vt:variant>
        <vt:i4>5</vt:i4>
      </vt:variant>
      <vt:variant>
        <vt:lpwstr/>
      </vt:variant>
      <vt:variant>
        <vt:lpwstr>_Toc307314841</vt:lpwstr>
      </vt:variant>
      <vt:variant>
        <vt:i4>1310781</vt:i4>
      </vt:variant>
      <vt:variant>
        <vt:i4>35</vt:i4>
      </vt:variant>
      <vt:variant>
        <vt:i4>0</vt:i4>
      </vt:variant>
      <vt:variant>
        <vt:i4>5</vt:i4>
      </vt:variant>
      <vt:variant>
        <vt:lpwstr/>
      </vt:variant>
      <vt:variant>
        <vt:lpwstr>_Toc307314840</vt:lpwstr>
      </vt:variant>
      <vt:variant>
        <vt:i4>1245245</vt:i4>
      </vt:variant>
      <vt:variant>
        <vt:i4>29</vt:i4>
      </vt:variant>
      <vt:variant>
        <vt:i4>0</vt:i4>
      </vt:variant>
      <vt:variant>
        <vt:i4>5</vt:i4>
      </vt:variant>
      <vt:variant>
        <vt:lpwstr/>
      </vt:variant>
      <vt:variant>
        <vt:lpwstr>_Toc307314839</vt:lpwstr>
      </vt:variant>
      <vt:variant>
        <vt:i4>1245245</vt:i4>
      </vt:variant>
      <vt:variant>
        <vt:i4>23</vt:i4>
      </vt:variant>
      <vt:variant>
        <vt:i4>0</vt:i4>
      </vt:variant>
      <vt:variant>
        <vt:i4>5</vt:i4>
      </vt:variant>
      <vt:variant>
        <vt:lpwstr/>
      </vt:variant>
      <vt:variant>
        <vt:lpwstr>_Toc307314838</vt:lpwstr>
      </vt:variant>
      <vt:variant>
        <vt:i4>1245245</vt:i4>
      </vt:variant>
      <vt:variant>
        <vt:i4>17</vt:i4>
      </vt:variant>
      <vt:variant>
        <vt:i4>0</vt:i4>
      </vt:variant>
      <vt:variant>
        <vt:i4>5</vt:i4>
      </vt:variant>
      <vt:variant>
        <vt:lpwstr/>
      </vt:variant>
      <vt:variant>
        <vt:lpwstr>_Toc307314837</vt:lpwstr>
      </vt:variant>
      <vt:variant>
        <vt:i4>1245245</vt:i4>
      </vt:variant>
      <vt:variant>
        <vt:i4>11</vt:i4>
      </vt:variant>
      <vt:variant>
        <vt:i4>0</vt:i4>
      </vt:variant>
      <vt:variant>
        <vt:i4>5</vt:i4>
      </vt:variant>
      <vt:variant>
        <vt:lpwstr/>
      </vt:variant>
      <vt:variant>
        <vt:lpwstr>_Toc307314836</vt:lpwstr>
      </vt:variant>
      <vt:variant>
        <vt:i4>1245245</vt:i4>
      </vt:variant>
      <vt:variant>
        <vt:i4>5</vt:i4>
      </vt:variant>
      <vt:variant>
        <vt:i4>0</vt:i4>
      </vt:variant>
      <vt:variant>
        <vt:i4>5</vt:i4>
      </vt:variant>
      <vt:variant>
        <vt:lpwstr/>
      </vt:variant>
      <vt:variant>
        <vt:lpwstr>_Toc307314835</vt:lpwstr>
      </vt:variant>
      <vt:variant>
        <vt:i4>8192048</vt:i4>
      </vt:variant>
      <vt:variant>
        <vt:i4>0</vt:i4>
      </vt:variant>
      <vt:variant>
        <vt:i4>0</vt:i4>
      </vt:variant>
      <vt:variant>
        <vt:i4>5</vt:i4>
      </vt:variant>
      <vt:variant>
        <vt:lpwstr>http://www.latech.edu/graduate_school/thesis_dissertations/grad_forms_thesis.shtml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 Template La Tech</dc:title>
  <dc:creator>TLS</dc:creator>
  <cp:lastModifiedBy>wildcat</cp:lastModifiedBy>
  <cp:revision>5</cp:revision>
  <cp:lastPrinted>2015-05-09T21:35:00Z</cp:lastPrinted>
  <dcterms:created xsi:type="dcterms:W3CDTF">2015-06-14T18:11:00Z</dcterms:created>
  <dcterms:modified xsi:type="dcterms:W3CDTF">2015-06-22T16:47:00Z</dcterms:modified>
</cp:coreProperties>
</file>