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selector .elementor-button::before{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content:'';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background: green; /*&lt;-- Mudar a cor aqui */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height: 100%;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top: 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left: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transform: scaleX(0);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transform-origin: left; /*&lt;-- Mudar a direção aqui */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transition: transform 0.4s ease; /*&lt;-- Mudar a velocidade aqui */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/*Hover*/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selector .elementor-button:hover::before{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transform: scaleX(1);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transform-origin: left; /*&lt;-- Mudar direção do preenchimento*/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/*Texto do botão*/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selector .elementor-button-text{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z-index: 1;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