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WIDESCREEN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@media screen and (min-width: 1921px)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/* AQUI VAI SEU CÓDIGO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DESKTOP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@media screen and (min-width: 1202px) and (max-width: 1920px)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NOTEBOOK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@media screen and (min-width: 1026px) and (max-width: 1201px)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TABLET PAISAGEM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@media screen and (min-width: 882px) and (max-width: 1025px)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TABLET RETRATO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@media screen and (min-width: 769px) and (max-width: 881px)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CELULAR PAISAGEM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@media screen and (min-width: 361px) and (max-width: 768px)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CELULAR RETRATO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@media screen and (max-width: 360px)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/* AQUI VAI SEU CÓDIGO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