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transform: translateX(-38px);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selector::before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top: 5px;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left: -48px;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background: #ffffff;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width: 18px;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height: 18px;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pointer-events: none;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border-radius: 100%;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box-shadow: 0px 0px 0px 5px rgba(255, 255, 255, 0.5);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selector::after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top: 10px;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left: -40px;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background: linear-gradient(to bottom, #ffffff, transparent);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width: 2px;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pointer-events: none;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– Você pode personalizar o código acima como preferir, ensino a fazer isso durante a aula ;)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