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9BE" w:rsidRDefault="00F979BE" w:rsidP="00F979BE">
      <w:pPr>
        <w:rPr>
          <w:b/>
          <w:u w:val="single"/>
        </w:rPr>
      </w:pPr>
      <w:r>
        <w:rPr>
          <w:b/>
          <w:u w:val="single"/>
        </w:rPr>
        <w:t>Human Resource Manager Functionalities</w:t>
      </w:r>
      <w:r w:rsidRPr="002526D7">
        <w:rPr>
          <w:b/>
          <w:u w:val="single"/>
        </w:rPr>
        <w:t xml:space="preserve"> (</w:t>
      </w:r>
      <w:r w:rsidRPr="008279A3">
        <w:rPr>
          <w:b/>
          <w:u w:val="single"/>
        </w:rPr>
        <w:t>ROLE_</w:t>
      </w:r>
      <w:r>
        <w:rPr>
          <w:b/>
          <w:u w:val="single"/>
        </w:rPr>
        <w:t>HR</w:t>
      </w:r>
      <w:r w:rsidRPr="002526D7">
        <w:rPr>
          <w:b/>
          <w:u w:val="single"/>
        </w:rPr>
        <w:t>):</w:t>
      </w:r>
    </w:p>
    <w:p w:rsidR="00F979BE" w:rsidRDefault="00F979BE" w:rsidP="00F979BE">
      <w:pPr>
        <w:rPr>
          <w:b/>
          <w:u w:val="single"/>
        </w:rPr>
      </w:pPr>
      <w:r>
        <w:rPr>
          <w:b/>
          <w:u w:val="single"/>
        </w:rPr>
        <w:t>Visibility of tabs:</w:t>
      </w:r>
    </w:p>
    <w:tbl>
      <w:tblPr>
        <w:tblW w:w="6516" w:type="dxa"/>
        <w:tblInd w:w="93" w:type="dxa"/>
        <w:tblLook w:val="04A0" w:firstRow="1" w:lastRow="0" w:firstColumn="1" w:lastColumn="0" w:noHBand="0" w:noVBand="1"/>
      </w:tblPr>
      <w:tblGrid>
        <w:gridCol w:w="966"/>
        <w:gridCol w:w="759"/>
        <w:gridCol w:w="700"/>
        <w:gridCol w:w="266"/>
        <w:gridCol w:w="840"/>
        <w:gridCol w:w="266"/>
        <w:gridCol w:w="353"/>
        <w:gridCol w:w="641"/>
        <w:gridCol w:w="266"/>
        <w:gridCol w:w="199"/>
        <w:gridCol w:w="1260"/>
      </w:tblGrid>
      <w:tr w:rsidR="00F979BE" w:rsidRPr="0004711C" w:rsidTr="00A62971">
        <w:trPr>
          <w:trHeight w:val="300"/>
        </w:trPr>
        <w:tc>
          <w:tcPr>
            <w:tcW w:w="1725"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Main Tabs</w:t>
            </w:r>
          </w:p>
        </w:tc>
        <w:tc>
          <w:tcPr>
            <w:tcW w:w="4791" w:type="dxa"/>
            <w:gridSpan w:val="9"/>
            <w:tcBorders>
              <w:top w:val="single" w:sz="4" w:space="0" w:color="auto"/>
              <w:left w:val="nil"/>
              <w:bottom w:val="single" w:sz="4" w:space="0" w:color="auto"/>
              <w:right w:val="single" w:sz="4" w:space="0" w:color="auto"/>
            </w:tcBorders>
            <w:shd w:val="clear" w:color="000000" w:fill="FFC000"/>
            <w:noWrap/>
            <w:vAlign w:val="bottom"/>
            <w:hideMark/>
          </w:tcPr>
          <w:p w:rsidR="00F979BE" w:rsidRPr="0004711C" w:rsidRDefault="00F979BE" w:rsidP="00094E9C">
            <w:pPr>
              <w:spacing w:after="0" w:line="240" w:lineRule="auto"/>
              <w:jc w:val="center"/>
              <w:rPr>
                <w:rFonts w:ascii="Calibri" w:eastAsia="Times New Roman" w:hAnsi="Calibri" w:cs="Times New Roman"/>
                <w:b/>
                <w:bCs/>
                <w:color w:val="000000"/>
              </w:rPr>
            </w:pPr>
            <w:r w:rsidRPr="0004711C">
              <w:rPr>
                <w:rFonts w:ascii="Calibri" w:eastAsia="Times New Roman" w:hAnsi="Calibri" w:cs="Times New Roman"/>
                <w:b/>
                <w:bCs/>
                <w:color w:val="000000"/>
              </w:rPr>
              <w:t>Sub Tabs</w:t>
            </w:r>
          </w:p>
        </w:tc>
      </w:tr>
      <w:tr w:rsidR="00F979BE" w:rsidRPr="0004711C" w:rsidTr="00A62971">
        <w:trPr>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Dashboard</w:t>
            </w:r>
          </w:p>
        </w:tc>
        <w:tc>
          <w:tcPr>
            <w:tcW w:w="966" w:type="dxa"/>
            <w:gridSpan w:val="2"/>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p>
        </w:tc>
        <w:tc>
          <w:tcPr>
            <w:tcW w:w="1459" w:type="dxa"/>
            <w:gridSpan w:val="3"/>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p>
        </w:tc>
        <w:tc>
          <w:tcPr>
            <w:tcW w:w="1106" w:type="dxa"/>
            <w:gridSpan w:val="3"/>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p>
        </w:tc>
      </w:tr>
      <w:tr w:rsidR="008F54D1" w:rsidRPr="0004711C" w:rsidTr="00A62971">
        <w:trPr>
          <w:gridAfter w:val="2"/>
          <w:wAfter w:w="1459" w:type="dxa"/>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8F54D1" w:rsidRPr="0004711C" w:rsidRDefault="008F54D1"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Recruitment</w:t>
            </w:r>
          </w:p>
        </w:tc>
        <w:tc>
          <w:tcPr>
            <w:tcW w:w="966" w:type="dxa"/>
            <w:gridSpan w:val="2"/>
            <w:tcBorders>
              <w:top w:val="single" w:sz="4" w:space="0" w:color="auto"/>
              <w:left w:val="nil"/>
              <w:bottom w:val="single" w:sz="4" w:space="0" w:color="auto"/>
              <w:right w:val="single" w:sz="4" w:space="0" w:color="auto"/>
            </w:tcBorders>
            <w:shd w:val="clear" w:color="auto" w:fill="auto"/>
            <w:noWrap/>
            <w:vAlign w:val="bottom"/>
            <w:hideMark/>
          </w:tcPr>
          <w:p w:rsidR="008F54D1" w:rsidRPr="0004711C" w:rsidRDefault="008F54D1"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PROFILE</w:t>
            </w:r>
          </w:p>
        </w:tc>
        <w:tc>
          <w:tcPr>
            <w:tcW w:w="1106" w:type="dxa"/>
            <w:gridSpan w:val="2"/>
            <w:tcBorders>
              <w:top w:val="single" w:sz="4" w:space="0" w:color="auto"/>
              <w:left w:val="nil"/>
              <w:bottom w:val="single" w:sz="4" w:space="0" w:color="auto"/>
              <w:right w:val="single" w:sz="4" w:space="0" w:color="auto"/>
            </w:tcBorders>
            <w:shd w:val="clear" w:color="auto" w:fill="auto"/>
            <w:noWrap/>
            <w:vAlign w:val="bottom"/>
            <w:hideMark/>
          </w:tcPr>
          <w:p w:rsidR="008F54D1" w:rsidRPr="0004711C" w:rsidRDefault="008F54D1"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POSITION</w:t>
            </w:r>
          </w:p>
        </w:tc>
        <w:tc>
          <w:tcPr>
            <w:tcW w:w="1260" w:type="dxa"/>
            <w:gridSpan w:val="3"/>
            <w:tcBorders>
              <w:top w:val="single" w:sz="4" w:space="0" w:color="auto"/>
              <w:left w:val="nil"/>
              <w:bottom w:val="single" w:sz="4" w:space="0" w:color="auto"/>
              <w:right w:val="single" w:sz="4" w:space="0" w:color="auto"/>
            </w:tcBorders>
            <w:shd w:val="clear" w:color="auto" w:fill="auto"/>
            <w:noWrap/>
            <w:vAlign w:val="bottom"/>
            <w:hideMark/>
          </w:tcPr>
          <w:p w:rsidR="008F54D1" w:rsidRPr="0004711C" w:rsidRDefault="008F54D1"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INTERVIEW</w:t>
            </w:r>
          </w:p>
        </w:tc>
      </w:tr>
      <w:tr w:rsidR="00F979BE" w:rsidRPr="0004711C" w:rsidTr="00A62971">
        <w:trPr>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Offer</w:t>
            </w:r>
          </w:p>
        </w:tc>
        <w:tc>
          <w:tcPr>
            <w:tcW w:w="966" w:type="dxa"/>
            <w:gridSpan w:val="2"/>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color w:val="000000"/>
              </w:rPr>
            </w:pPr>
          </w:p>
        </w:tc>
        <w:tc>
          <w:tcPr>
            <w:tcW w:w="1459" w:type="dxa"/>
            <w:gridSpan w:val="3"/>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color w:val="000000"/>
              </w:rPr>
            </w:pPr>
          </w:p>
        </w:tc>
        <w:tc>
          <w:tcPr>
            <w:tcW w:w="1106" w:type="dxa"/>
            <w:gridSpan w:val="3"/>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color w:val="000000"/>
              </w:rPr>
            </w:pPr>
          </w:p>
        </w:tc>
      </w:tr>
      <w:tr w:rsidR="00F979BE" w:rsidRPr="0004711C" w:rsidTr="00A62971">
        <w:trPr>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F979BE" w:rsidRPr="0004711C" w:rsidRDefault="005F496E" w:rsidP="00094E9C">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Open Positions</w:t>
            </w:r>
          </w:p>
        </w:tc>
        <w:tc>
          <w:tcPr>
            <w:tcW w:w="966" w:type="dxa"/>
            <w:gridSpan w:val="2"/>
            <w:tcBorders>
              <w:top w:val="single" w:sz="4" w:space="0" w:color="auto"/>
              <w:left w:val="nil"/>
              <w:bottom w:val="single" w:sz="4" w:space="0" w:color="auto"/>
              <w:right w:val="single" w:sz="4" w:space="0" w:color="auto"/>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PROFILE</w:t>
            </w:r>
          </w:p>
        </w:tc>
        <w:tc>
          <w:tcPr>
            <w:tcW w:w="1459" w:type="dxa"/>
            <w:gridSpan w:val="3"/>
            <w:tcBorders>
              <w:top w:val="single" w:sz="4" w:space="0" w:color="auto"/>
              <w:left w:val="nil"/>
              <w:bottom w:val="single" w:sz="4" w:space="0" w:color="auto"/>
              <w:right w:val="single" w:sz="4" w:space="0" w:color="auto"/>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POSITION</w:t>
            </w:r>
          </w:p>
        </w:tc>
        <w:tc>
          <w:tcPr>
            <w:tcW w:w="1106" w:type="dxa"/>
            <w:gridSpan w:val="3"/>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F979BE" w:rsidRPr="0004711C" w:rsidRDefault="00F979BE" w:rsidP="00094E9C">
            <w:pPr>
              <w:spacing w:after="0" w:line="240" w:lineRule="auto"/>
              <w:rPr>
                <w:rFonts w:ascii="Calibri" w:eastAsia="Times New Roman" w:hAnsi="Calibri" w:cs="Times New Roman"/>
                <w:b/>
                <w:bCs/>
                <w:color w:val="000000"/>
              </w:rPr>
            </w:pPr>
          </w:p>
        </w:tc>
      </w:tr>
      <w:tr w:rsidR="00857863" w:rsidRPr="0004711C" w:rsidTr="00A62971">
        <w:trPr>
          <w:gridAfter w:val="3"/>
          <w:wAfter w:w="1725" w:type="dxa"/>
          <w:trHeight w:val="300"/>
        </w:trPr>
        <w:tc>
          <w:tcPr>
            <w:tcW w:w="966" w:type="dxa"/>
            <w:tcBorders>
              <w:top w:val="nil"/>
              <w:left w:val="nil"/>
              <w:bottom w:val="nil"/>
              <w:right w:val="nil"/>
            </w:tcBorders>
            <w:shd w:val="clear" w:color="auto" w:fill="auto"/>
            <w:noWrap/>
            <w:vAlign w:val="bottom"/>
            <w:hideMark/>
          </w:tcPr>
          <w:p w:rsidR="00857863" w:rsidRPr="0004711C" w:rsidRDefault="00857863" w:rsidP="00094E9C">
            <w:pPr>
              <w:spacing w:after="0" w:line="240" w:lineRule="auto"/>
              <w:rPr>
                <w:rFonts w:ascii="Calibri" w:eastAsia="Times New Roman" w:hAnsi="Calibri" w:cs="Times New Roman"/>
                <w:color w:val="000000"/>
              </w:rPr>
            </w:pPr>
          </w:p>
        </w:tc>
        <w:tc>
          <w:tcPr>
            <w:tcW w:w="1459" w:type="dxa"/>
            <w:gridSpan w:val="2"/>
            <w:tcBorders>
              <w:top w:val="nil"/>
              <w:left w:val="nil"/>
              <w:bottom w:val="nil"/>
              <w:right w:val="nil"/>
            </w:tcBorders>
            <w:shd w:val="clear" w:color="auto" w:fill="auto"/>
            <w:noWrap/>
            <w:vAlign w:val="bottom"/>
            <w:hideMark/>
          </w:tcPr>
          <w:p w:rsidR="00857863" w:rsidRPr="0004711C" w:rsidRDefault="00857863" w:rsidP="00094E9C">
            <w:pPr>
              <w:spacing w:after="0" w:line="240" w:lineRule="auto"/>
              <w:rPr>
                <w:rFonts w:ascii="Calibri" w:eastAsia="Times New Roman" w:hAnsi="Calibri" w:cs="Times New Roman"/>
                <w:color w:val="000000"/>
              </w:rPr>
            </w:pPr>
          </w:p>
        </w:tc>
        <w:tc>
          <w:tcPr>
            <w:tcW w:w="1106" w:type="dxa"/>
            <w:gridSpan w:val="2"/>
            <w:tcBorders>
              <w:top w:val="nil"/>
              <w:left w:val="nil"/>
              <w:bottom w:val="nil"/>
              <w:right w:val="nil"/>
            </w:tcBorders>
            <w:shd w:val="clear" w:color="auto" w:fill="auto"/>
            <w:noWrap/>
            <w:vAlign w:val="bottom"/>
            <w:hideMark/>
          </w:tcPr>
          <w:p w:rsidR="00857863" w:rsidRPr="0004711C" w:rsidRDefault="00857863" w:rsidP="00094E9C">
            <w:pPr>
              <w:spacing w:after="0" w:line="240" w:lineRule="auto"/>
              <w:rPr>
                <w:rFonts w:ascii="Calibri" w:eastAsia="Times New Roman" w:hAnsi="Calibri" w:cs="Times New Roman"/>
                <w:color w:val="000000"/>
              </w:rPr>
            </w:pPr>
          </w:p>
        </w:tc>
        <w:tc>
          <w:tcPr>
            <w:tcW w:w="1260" w:type="dxa"/>
            <w:gridSpan w:val="3"/>
            <w:tcBorders>
              <w:top w:val="nil"/>
              <w:left w:val="nil"/>
              <w:bottom w:val="nil"/>
              <w:right w:val="nil"/>
            </w:tcBorders>
            <w:shd w:val="clear" w:color="auto" w:fill="auto"/>
            <w:noWrap/>
            <w:vAlign w:val="bottom"/>
            <w:hideMark/>
          </w:tcPr>
          <w:p w:rsidR="00857863" w:rsidRPr="0004711C" w:rsidRDefault="00857863" w:rsidP="00094E9C">
            <w:pPr>
              <w:spacing w:after="0" w:line="240" w:lineRule="auto"/>
              <w:rPr>
                <w:rFonts w:ascii="Calibri" w:eastAsia="Times New Roman" w:hAnsi="Calibri" w:cs="Times New Roman"/>
                <w:color w:val="000000"/>
              </w:rPr>
            </w:pPr>
          </w:p>
        </w:tc>
      </w:tr>
      <w:tr w:rsidR="00A62971" w:rsidRPr="0004711C" w:rsidTr="00A62971">
        <w:trPr>
          <w:gridAfter w:val="3"/>
          <w:wAfter w:w="1725" w:type="dxa"/>
          <w:trHeight w:val="300"/>
        </w:trPr>
        <w:tc>
          <w:tcPr>
            <w:tcW w:w="966" w:type="dxa"/>
            <w:tcBorders>
              <w:top w:val="nil"/>
              <w:left w:val="nil"/>
              <w:bottom w:val="nil"/>
              <w:right w:val="nil"/>
            </w:tcBorders>
            <w:shd w:val="clear" w:color="auto" w:fill="auto"/>
            <w:noWrap/>
            <w:vAlign w:val="bottom"/>
            <w:hideMark/>
          </w:tcPr>
          <w:p w:rsidR="00A62971" w:rsidRPr="0004711C" w:rsidRDefault="00A62971" w:rsidP="00094E9C">
            <w:pPr>
              <w:spacing w:after="0" w:line="240" w:lineRule="auto"/>
              <w:rPr>
                <w:rFonts w:ascii="Calibri" w:eastAsia="Times New Roman" w:hAnsi="Calibri" w:cs="Times New Roman"/>
                <w:color w:val="000000"/>
              </w:rPr>
            </w:pPr>
          </w:p>
        </w:tc>
        <w:tc>
          <w:tcPr>
            <w:tcW w:w="1459" w:type="dxa"/>
            <w:gridSpan w:val="2"/>
            <w:tcBorders>
              <w:top w:val="nil"/>
              <w:left w:val="nil"/>
              <w:bottom w:val="nil"/>
              <w:right w:val="nil"/>
            </w:tcBorders>
            <w:shd w:val="clear" w:color="auto" w:fill="auto"/>
            <w:noWrap/>
            <w:vAlign w:val="bottom"/>
            <w:hideMark/>
          </w:tcPr>
          <w:p w:rsidR="00A62971" w:rsidRPr="0004711C" w:rsidRDefault="00A62971" w:rsidP="00094E9C">
            <w:pPr>
              <w:spacing w:after="0" w:line="240" w:lineRule="auto"/>
              <w:rPr>
                <w:rFonts w:ascii="Calibri" w:eastAsia="Times New Roman" w:hAnsi="Calibri" w:cs="Times New Roman"/>
                <w:color w:val="000000"/>
              </w:rPr>
            </w:pPr>
          </w:p>
        </w:tc>
        <w:tc>
          <w:tcPr>
            <w:tcW w:w="1106" w:type="dxa"/>
            <w:gridSpan w:val="2"/>
            <w:tcBorders>
              <w:top w:val="nil"/>
              <w:left w:val="nil"/>
              <w:bottom w:val="nil"/>
              <w:right w:val="nil"/>
            </w:tcBorders>
            <w:shd w:val="clear" w:color="auto" w:fill="auto"/>
            <w:noWrap/>
            <w:vAlign w:val="bottom"/>
            <w:hideMark/>
          </w:tcPr>
          <w:p w:rsidR="00A62971" w:rsidRPr="0004711C" w:rsidRDefault="00A62971" w:rsidP="00094E9C">
            <w:pPr>
              <w:spacing w:after="0" w:line="240" w:lineRule="auto"/>
              <w:rPr>
                <w:rFonts w:ascii="Calibri" w:eastAsia="Times New Roman" w:hAnsi="Calibri" w:cs="Times New Roman"/>
                <w:color w:val="000000"/>
              </w:rPr>
            </w:pPr>
          </w:p>
        </w:tc>
        <w:tc>
          <w:tcPr>
            <w:tcW w:w="1260" w:type="dxa"/>
            <w:gridSpan w:val="3"/>
            <w:tcBorders>
              <w:top w:val="nil"/>
              <w:left w:val="nil"/>
              <w:bottom w:val="nil"/>
              <w:right w:val="nil"/>
            </w:tcBorders>
            <w:shd w:val="clear" w:color="auto" w:fill="auto"/>
            <w:noWrap/>
            <w:vAlign w:val="bottom"/>
            <w:hideMark/>
          </w:tcPr>
          <w:p w:rsidR="00A62971" w:rsidRPr="0004711C" w:rsidRDefault="00A62971" w:rsidP="00094E9C">
            <w:pPr>
              <w:spacing w:after="0" w:line="240" w:lineRule="auto"/>
              <w:rPr>
                <w:rFonts w:ascii="Calibri" w:eastAsia="Times New Roman" w:hAnsi="Calibri" w:cs="Times New Roman"/>
                <w:color w:val="000000"/>
              </w:rPr>
            </w:pPr>
          </w:p>
        </w:tc>
      </w:tr>
    </w:tbl>
    <w:p w:rsidR="00A62971" w:rsidRPr="00B1172B" w:rsidRDefault="00F76C14">
      <w:pPr>
        <w:rPr>
          <w:b/>
          <w:sz w:val="28"/>
          <w:szCs w:val="28"/>
          <w:u w:val="single"/>
        </w:rPr>
      </w:pPr>
      <w:r w:rsidRPr="00B1172B">
        <w:rPr>
          <w:b/>
          <w:sz w:val="28"/>
          <w:szCs w:val="28"/>
          <w:u w:val="single"/>
        </w:rPr>
        <w:t xml:space="preserve">Main </w:t>
      </w:r>
      <w:r w:rsidR="00A62971" w:rsidRPr="00B1172B">
        <w:rPr>
          <w:b/>
          <w:sz w:val="28"/>
          <w:szCs w:val="28"/>
          <w:u w:val="single"/>
        </w:rPr>
        <w:t>Activities of HR</w:t>
      </w:r>
    </w:p>
    <w:p w:rsidR="00EB0E1F" w:rsidRDefault="00A62971" w:rsidP="00A62971">
      <w:pPr>
        <w:pStyle w:val="ListParagraph"/>
        <w:numPr>
          <w:ilvl w:val="0"/>
          <w:numId w:val="1"/>
        </w:numPr>
      </w:pPr>
      <w:r>
        <w:t>Create profiles</w:t>
      </w:r>
      <w:r w:rsidR="00C32301">
        <w:t>.</w:t>
      </w:r>
      <w:r w:rsidR="00555A8E">
        <w:t xml:space="preserve"> </w:t>
      </w:r>
    </w:p>
    <w:p w:rsidR="00A62971" w:rsidRDefault="00A62971" w:rsidP="00A62971">
      <w:pPr>
        <w:pStyle w:val="ListParagraph"/>
        <w:numPr>
          <w:ilvl w:val="0"/>
          <w:numId w:val="1"/>
        </w:numPr>
      </w:pPr>
      <w:r>
        <w:t>Update Job Positions</w:t>
      </w:r>
      <w:r w:rsidR="00C32301">
        <w:t>.</w:t>
      </w:r>
    </w:p>
    <w:p w:rsidR="00A62971" w:rsidRDefault="00A62971" w:rsidP="00A62971">
      <w:pPr>
        <w:pStyle w:val="ListParagraph"/>
        <w:numPr>
          <w:ilvl w:val="0"/>
          <w:numId w:val="1"/>
        </w:numPr>
      </w:pPr>
      <w:r>
        <w:t>Schedule interviews and submit the feedback</w:t>
      </w:r>
      <w:r w:rsidR="00C32301">
        <w:t>.</w:t>
      </w:r>
    </w:p>
    <w:p w:rsidR="00A62971" w:rsidRDefault="00240498" w:rsidP="00A62971">
      <w:pPr>
        <w:pStyle w:val="ListParagraph"/>
        <w:numPr>
          <w:ilvl w:val="0"/>
          <w:numId w:val="1"/>
        </w:numPr>
      </w:pPr>
      <w:r>
        <w:t>Creation of offer</w:t>
      </w:r>
      <w:r w:rsidR="00FF7BF4">
        <w:t xml:space="preserve"> and </w:t>
      </w:r>
      <w:r w:rsidR="00AC32FE">
        <w:t>Sen</w:t>
      </w:r>
      <w:r w:rsidR="00FF0E39">
        <w:t>d for Approval</w:t>
      </w:r>
      <w:r w:rsidR="00A62971">
        <w:t>.</w:t>
      </w:r>
    </w:p>
    <w:p w:rsidR="00596173" w:rsidRDefault="00596173" w:rsidP="00977739">
      <w:pPr>
        <w:rPr>
          <w:b/>
          <w:sz w:val="24"/>
          <w:szCs w:val="24"/>
        </w:rPr>
      </w:pPr>
      <w:r w:rsidRPr="00596173">
        <w:rPr>
          <w:b/>
          <w:sz w:val="24"/>
          <w:szCs w:val="24"/>
        </w:rPr>
        <w:t>Dashboard</w:t>
      </w:r>
    </w:p>
    <w:p w:rsidR="00596173" w:rsidRDefault="00596173" w:rsidP="00977739">
      <w:pPr>
        <w:rPr>
          <w:b/>
          <w:sz w:val="24"/>
          <w:szCs w:val="24"/>
        </w:rPr>
      </w:pPr>
      <w:r>
        <w:rPr>
          <w:noProof/>
          <w:lang w:val="en-IN" w:eastAsia="en-IN"/>
        </w:rPr>
        <w:drawing>
          <wp:inline distT="0" distB="0" distL="0" distR="0" wp14:anchorId="3ED03FCB" wp14:editId="4AB27DA0">
            <wp:extent cx="5943600" cy="177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5460"/>
                    </a:xfrm>
                    <a:prstGeom prst="rect">
                      <a:avLst/>
                    </a:prstGeom>
                  </pic:spPr>
                </pic:pic>
              </a:graphicData>
            </a:graphic>
          </wp:inline>
        </w:drawing>
      </w:r>
    </w:p>
    <w:p w:rsidR="00596173" w:rsidRPr="00596173" w:rsidRDefault="00596173" w:rsidP="00977739">
      <w:pPr>
        <w:rPr>
          <w:b/>
          <w:sz w:val="24"/>
          <w:szCs w:val="24"/>
        </w:rPr>
      </w:pPr>
      <w:r>
        <w:rPr>
          <w:noProof/>
          <w:lang w:val="en-IN" w:eastAsia="en-IN"/>
        </w:rPr>
        <w:drawing>
          <wp:inline distT="0" distB="0" distL="0" distR="0" wp14:anchorId="36F009BC" wp14:editId="5E18C8C9">
            <wp:extent cx="5943600" cy="240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6650"/>
                    </a:xfrm>
                    <a:prstGeom prst="rect">
                      <a:avLst/>
                    </a:prstGeom>
                  </pic:spPr>
                </pic:pic>
              </a:graphicData>
            </a:graphic>
          </wp:inline>
        </w:drawing>
      </w:r>
    </w:p>
    <w:p w:rsidR="00596173" w:rsidRDefault="00596173" w:rsidP="00977739"/>
    <w:p w:rsidR="00596173" w:rsidRDefault="00C67792" w:rsidP="00977739">
      <w:r>
        <w:rPr>
          <w:noProof/>
          <w:lang w:val="en-IN" w:eastAsia="en-IN"/>
        </w:rPr>
        <w:drawing>
          <wp:inline distT="0" distB="0" distL="0" distR="0" wp14:anchorId="11A31666" wp14:editId="18F021DD">
            <wp:extent cx="5943600" cy="1572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72260"/>
                    </a:xfrm>
                    <a:prstGeom prst="rect">
                      <a:avLst/>
                    </a:prstGeom>
                  </pic:spPr>
                </pic:pic>
              </a:graphicData>
            </a:graphic>
          </wp:inline>
        </w:drawing>
      </w:r>
      <w:r>
        <w:rPr>
          <w:noProof/>
          <w:lang w:val="en-IN" w:eastAsia="en-IN"/>
        </w:rPr>
        <w:t xml:space="preserve"> </w:t>
      </w:r>
    </w:p>
    <w:p w:rsidR="00C67792" w:rsidRDefault="00C67792" w:rsidP="00977739">
      <w:pPr>
        <w:rPr>
          <w:b/>
          <w:u w:val="single"/>
        </w:rPr>
      </w:pPr>
    </w:p>
    <w:p w:rsidR="00C67792" w:rsidRDefault="00C67792" w:rsidP="00977739">
      <w:pPr>
        <w:rPr>
          <w:b/>
          <w:u w:val="single"/>
        </w:rPr>
      </w:pPr>
    </w:p>
    <w:p w:rsidR="00C67792" w:rsidRDefault="00C67792" w:rsidP="00977739">
      <w:pPr>
        <w:rPr>
          <w:b/>
          <w:u w:val="single"/>
        </w:rPr>
      </w:pPr>
    </w:p>
    <w:p w:rsidR="00C67792" w:rsidRDefault="00C67792" w:rsidP="00977739">
      <w:pPr>
        <w:rPr>
          <w:b/>
          <w:u w:val="single"/>
        </w:rPr>
      </w:pPr>
    </w:p>
    <w:p w:rsidR="00977739" w:rsidRPr="00FF0FA1" w:rsidRDefault="00977739" w:rsidP="00977739">
      <w:pPr>
        <w:rPr>
          <w:b/>
          <w:u w:val="single"/>
        </w:rPr>
      </w:pPr>
      <w:r w:rsidRPr="00FF0FA1">
        <w:rPr>
          <w:b/>
          <w:u w:val="single"/>
        </w:rPr>
        <w:t>Create profiles</w:t>
      </w:r>
      <w:r w:rsidR="002D0BD2" w:rsidRPr="00FF0FA1">
        <w:rPr>
          <w:b/>
          <w:u w:val="single"/>
        </w:rPr>
        <w:t>:</w:t>
      </w:r>
    </w:p>
    <w:p w:rsidR="00977739" w:rsidRDefault="00977739" w:rsidP="00944B7E">
      <w:pPr>
        <w:ind w:firstLine="720"/>
      </w:pPr>
      <w:r>
        <w:t xml:space="preserve">The profile sub tab can be seen under two main tabs i.e. Recruitment </w:t>
      </w:r>
      <w:r w:rsidR="008F6816">
        <w:t>&gt; PROFILE and Referral &gt; REFER</w:t>
      </w:r>
      <w:r>
        <w:t>. Under Recruitment &gt; PROFILE, HR shall upload the profiles of only those candidates that are coming through consu</w:t>
      </w:r>
      <w:r w:rsidR="00770CE7">
        <w:t>ltancy and</w:t>
      </w:r>
      <w:r w:rsidR="008D0F5C">
        <w:t xml:space="preserve"> job sites. </w:t>
      </w:r>
      <w:r w:rsidR="00FA1677">
        <w:t>While under Referral &gt; REFER</w:t>
      </w:r>
      <w:r>
        <w:t xml:space="preserve">, he can upload the profiles of his personal contacts. </w:t>
      </w:r>
    </w:p>
    <w:p w:rsidR="00977739" w:rsidRDefault="00977739" w:rsidP="00977739">
      <w:r>
        <w:t>Once job positions are created, HR will traverse through candidate profiles for screening and schedule an interview.</w:t>
      </w:r>
    </w:p>
    <w:p w:rsidR="00977739" w:rsidRDefault="008B48DA" w:rsidP="00977739">
      <w:pPr>
        <w:rPr>
          <w:b/>
        </w:rPr>
      </w:pPr>
      <w:r>
        <w:rPr>
          <w:noProof/>
          <w:lang w:val="en-IN" w:eastAsia="en-IN"/>
        </w:rPr>
        <w:drawing>
          <wp:inline distT="0" distB="0" distL="0" distR="0" wp14:anchorId="2BB8F48E" wp14:editId="73857B1D">
            <wp:extent cx="5943600" cy="2516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16505"/>
                    </a:xfrm>
                    <a:prstGeom prst="rect">
                      <a:avLst/>
                    </a:prstGeom>
                  </pic:spPr>
                </pic:pic>
              </a:graphicData>
            </a:graphic>
          </wp:inline>
        </w:drawing>
      </w:r>
    </w:p>
    <w:p w:rsidR="00977739" w:rsidRPr="00977739" w:rsidRDefault="00977739" w:rsidP="00977739">
      <w:pPr>
        <w:rPr>
          <w:b/>
        </w:rPr>
      </w:pPr>
      <w:r>
        <w:rPr>
          <w:b/>
        </w:rPr>
        <w:tab/>
      </w:r>
    </w:p>
    <w:p w:rsidR="00176989" w:rsidRDefault="008B48DA" w:rsidP="00176989">
      <w:r>
        <w:rPr>
          <w:noProof/>
          <w:lang w:val="en-IN" w:eastAsia="en-IN"/>
        </w:rPr>
        <w:lastRenderedPageBreak/>
        <w:drawing>
          <wp:inline distT="0" distB="0" distL="0" distR="0" wp14:anchorId="766370DC" wp14:editId="3C06FD69">
            <wp:extent cx="5943600" cy="2324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24735"/>
                    </a:xfrm>
                    <a:prstGeom prst="rect">
                      <a:avLst/>
                    </a:prstGeom>
                  </pic:spPr>
                </pic:pic>
              </a:graphicData>
            </a:graphic>
          </wp:inline>
        </w:drawing>
      </w:r>
      <w:r w:rsidRPr="008B48DA">
        <w:rPr>
          <w:noProof/>
        </w:rPr>
        <w:t xml:space="preserve"> </w:t>
      </w:r>
      <w:r>
        <w:rPr>
          <w:noProof/>
          <w:lang w:val="en-IN" w:eastAsia="en-IN"/>
        </w:rPr>
        <w:drawing>
          <wp:inline distT="0" distB="0" distL="0" distR="0" wp14:anchorId="59F8EBCB" wp14:editId="25595C8B">
            <wp:extent cx="5943600" cy="2080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80260"/>
                    </a:xfrm>
                    <a:prstGeom prst="rect">
                      <a:avLst/>
                    </a:prstGeom>
                  </pic:spPr>
                </pic:pic>
              </a:graphicData>
            </a:graphic>
          </wp:inline>
        </w:drawing>
      </w:r>
      <w:r w:rsidRPr="008B48DA">
        <w:rPr>
          <w:noProof/>
        </w:rPr>
        <w:t xml:space="preserve"> </w:t>
      </w:r>
      <w:r>
        <w:rPr>
          <w:noProof/>
          <w:lang w:val="en-IN" w:eastAsia="en-IN"/>
        </w:rPr>
        <w:drawing>
          <wp:inline distT="0" distB="0" distL="0" distR="0" wp14:anchorId="37E7CD41" wp14:editId="4480E18F">
            <wp:extent cx="5943600" cy="248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82850"/>
                    </a:xfrm>
                    <a:prstGeom prst="rect">
                      <a:avLst/>
                    </a:prstGeom>
                  </pic:spPr>
                </pic:pic>
              </a:graphicData>
            </a:graphic>
          </wp:inline>
        </w:drawing>
      </w:r>
    </w:p>
    <w:p w:rsidR="00176989" w:rsidRDefault="00176989" w:rsidP="00176989"/>
    <w:p w:rsidR="00DA1BA1" w:rsidRDefault="00DA1BA1" w:rsidP="00DA1BA1"/>
    <w:p w:rsidR="00003D16" w:rsidRDefault="00003D16" w:rsidP="00003D16"/>
    <w:p w:rsidR="008B48DA" w:rsidRDefault="008B48DA" w:rsidP="00003D16">
      <w:r>
        <w:lastRenderedPageBreak/>
        <w:t>Description of buttons</w:t>
      </w:r>
      <w:r w:rsidR="003153CD">
        <w:t xml:space="preserve"> operation</w:t>
      </w:r>
      <w:r w:rsidR="002E2F40">
        <w:t xml:space="preserve"> in PROFILE</w:t>
      </w:r>
      <w:r w:rsidR="005B68A3">
        <w:t>– creation</w:t>
      </w:r>
      <w:r>
        <w:t xml:space="preserve"> page under RECRUITMENT tab.</w:t>
      </w:r>
    </w:p>
    <w:p w:rsidR="008B48DA" w:rsidRDefault="000D559B" w:rsidP="00003D16">
      <w:r w:rsidRPr="005B68A3">
        <w:rPr>
          <w:b/>
        </w:rPr>
        <w:t>SAVE</w:t>
      </w:r>
      <w:r w:rsidR="008B48DA">
        <w:t xml:space="preserve">:  </w:t>
      </w:r>
      <w:r w:rsidR="0087097B">
        <w:t>After entering the details of interviewee</w:t>
      </w:r>
      <w:r w:rsidR="006D7383">
        <w:t xml:space="preserve"> </w:t>
      </w:r>
      <w:r w:rsidR="0087097B">
        <w:t>candidate, HR can</w:t>
      </w:r>
      <w:r w:rsidR="00E27AE7">
        <w:t xml:space="preserve"> able to</w:t>
      </w:r>
      <w:r w:rsidR="002C1C7B">
        <w:t xml:space="preserve"> save that</w:t>
      </w:r>
      <w:r w:rsidR="00E27AE7">
        <w:t xml:space="preserve"> profile.</w:t>
      </w:r>
      <w:r w:rsidR="0087097B">
        <w:t xml:space="preserve"> </w:t>
      </w:r>
    </w:p>
    <w:p w:rsidR="008B48DA" w:rsidRDefault="008B48DA" w:rsidP="00003D16">
      <w:r w:rsidRPr="005B68A3">
        <w:rPr>
          <w:b/>
        </w:rPr>
        <w:t>UPDATE</w:t>
      </w:r>
      <w:r>
        <w:t>:</w:t>
      </w:r>
      <w:r w:rsidR="0087097B">
        <w:t xml:space="preserve"> HR can update the interviewee candidate profile until and unless HR submits the profile. </w:t>
      </w:r>
    </w:p>
    <w:p w:rsidR="00003D16" w:rsidRDefault="008B48DA" w:rsidP="00003D16">
      <w:r w:rsidRPr="005B68A3">
        <w:rPr>
          <w:b/>
        </w:rPr>
        <w:t>SUBMIT</w:t>
      </w:r>
      <w:r>
        <w:t xml:space="preserve">: </w:t>
      </w:r>
      <w:r w:rsidR="0087097B">
        <w:t xml:space="preserve"> Once HR submits the candidate profile</w:t>
      </w:r>
      <w:r w:rsidR="00E27AE7">
        <w:t xml:space="preserve">, then only </w:t>
      </w:r>
      <w:r w:rsidR="00704234">
        <w:t xml:space="preserve">profile </w:t>
      </w:r>
      <w:r w:rsidR="002D4B86">
        <w:t xml:space="preserve">will be </w:t>
      </w:r>
      <w:r w:rsidR="00704234">
        <w:t>visible in INTERVIEW tab.</w:t>
      </w:r>
    </w:p>
    <w:p w:rsidR="00F959ED" w:rsidRDefault="00F959ED" w:rsidP="00003D16"/>
    <w:p w:rsidR="00A62971" w:rsidRDefault="00F959ED" w:rsidP="00A62971">
      <w:r>
        <w:rPr>
          <w:noProof/>
          <w:lang w:val="en-IN" w:eastAsia="en-IN"/>
        </w:rPr>
        <w:drawing>
          <wp:inline distT="0" distB="0" distL="0" distR="0" wp14:anchorId="7F4C67D9" wp14:editId="6E0495F8">
            <wp:extent cx="5943600" cy="2003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03898"/>
                    </a:xfrm>
                    <a:prstGeom prst="rect">
                      <a:avLst/>
                    </a:prstGeom>
                  </pic:spPr>
                </pic:pic>
              </a:graphicData>
            </a:graphic>
          </wp:inline>
        </w:drawing>
      </w:r>
    </w:p>
    <w:p w:rsidR="00A62971" w:rsidRDefault="00A62971" w:rsidP="00A62971"/>
    <w:p w:rsidR="00A62971" w:rsidRPr="005E62DA" w:rsidRDefault="00A62971">
      <w:pPr>
        <w:rPr>
          <w:b/>
          <w:u w:val="single"/>
        </w:rPr>
      </w:pPr>
      <w:r w:rsidRPr="00E32F54">
        <w:rPr>
          <w:b/>
        </w:rPr>
        <w:t xml:space="preserve"> </w:t>
      </w:r>
      <w:r w:rsidR="00DE053B">
        <w:rPr>
          <w:b/>
          <w:u w:val="single"/>
        </w:rPr>
        <w:t xml:space="preserve">Update </w:t>
      </w:r>
      <w:r w:rsidR="00DE053B" w:rsidRPr="005E62DA">
        <w:rPr>
          <w:b/>
          <w:u w:val="single"/>
        </w:rPr>
        <w:t>Job</w:t>
      </w:r>
      <w:r w:rsidR="00E32F54" w:rsidRPr="005E62DA">
        <w:rPr>
          <w:b/>
          <w:u w:val="single"/>
        </w:rPr>
        <w:t xml:space="preserve"> Positions</w:t>
      </w:r>
      <w:r w:rsidR="004056A9" w:rsidRPr="005E62DA">
        <w:rPr>
          <w:b/>
          <w:u w:val="single"/>
        </w:rPr>
        <w:t>:</w:t>
      </w:r>
      <w:bookmarkStart w:id="0" w:name="_GoBack"/>
      <w:bookmarkEnd w:id="0"/>
    </w:p>
    <w:p w:rsidR="00D22E61" w:rsidRPr="00D22E61" w:rsidRDefault="00D22E61">
      <w:r w:rsidRPr="00D22E61">
        <w:t xml:space="preserve"> </w:t>
      </w:r>
      <w:r w:rsidR="000E3ADB">
        <w:t>HR</w:t>
      </w:r>
      <w:r w:rsidR="00E46954">
        <w:t xml:space="preserve"> can</w:t>
      </w:r>
      <w:r>
        <w:t xml:space="preserve"> update the JOB_POSITIONS under RECRUITMENT tab.</w:t>
      </w:r>
    </w:p>
    <w:p w:rsidR="00D22E61" w:rsidRDefault="00D22E61">
      <w:pPr>
        <w:rPr>
          <w:b/>
        </w:rPr>
      </w:pPr>
      <w:r>
        <w:rPr>
          <w:noProof/>
          <w:lang w:val="en-IN" w:eastAsia="en-IN"/>
        </w:rPr>
        <w:drawing>
          <wp:inline distT="0" distB="0" distL="0" distR="0" wp14:anchorId="79224CBC" wp14:editId="3507A6C4">
            <wp:extent cx="5943600" cy="2163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163445"/>
                    </a:xfrm>
                    <a:prstGeom prst="rect">
                      <a:avLst/>
                    </a:prstGeom>
                  </pic:spPr>
                </pic:pic>
              </a:graphicData>
            </a:graphic>
          </wp:inline>
        </w:drawing>
      </w:r>
    </w:p>
    <w:p w:rsidR="00543DD6" w:rsidRDefault="00543DD6">
      <w:pPr>
        <w:rPr>
          <w:b/>
        </w:rPr>
      </w:pPr>
    </w:p>
    <w:p w:rsidR="00543DD6" w:rsidRDefault="00543DD6">
      <w:pPr>
        <w:rPr>
          <w:b/>
        </w:rPr>
      </w:pPr>
    </w:p>
    <w:p w:rsidR="00543DD6" w:rsidRPr="00C10C80" w:rsidRDefault="009945E5">
      <w:r>
        <w:t>To</w:t>
      </w:r>
      <w:r w:rsidR="00F812D4">
        <w:t xml:space="preserve"> update</w:t>
      </w:r>
      <w:r w:rsidR="00C10C80" w:rsidRPr="00C10C80">
        <w:t xml:space="preserve"> </w:t>
      </w:r>
      <w:r w:rsidR="00C10C80">
        <w:t>JOB_POSITION,</w:t>
      </w:r>
      <w:r w:rsidR="00537D36">
        <w:t xml:space="preserve"> </w:t>
      </w:r>
      <w:r w:rsidR="00742384">
        <w:t>c</w:t>
      </w:r>
      <w:r w:rsidR="00C10C80">
        <w:t>lick on the corresponding JOB Code link</w:t>
      </w:r>
      <w:r w:rsidR="00537D36">
        <w:t xml:space="preserve"> and</w:t>
      </w:r>
      <w:r w:rsidR="00287EB3">
        <w:t xml:space="preserve"> it will open position page </w:t>
      </w:r>
      <w:r w:rsidR="00CC7DFE">
        <w:t>which has respective details to update</w:t>
      </w:r>
      <w:r w:rsidR="007D4480">
        <w:t>.</w:t>
      </w:r>
    </w:p>
    <w:p w:rsidR="00E32F54" w:rsidRDefault="00E32F54"/>
    <w:p w:rsidR="00AF2B58" w:rsidRDefault="00AF2B58" w:rsidP="00AF2B58">
      <w:pPr>
        <w:ind w:left="720"/>
        <w:rPr>
          <w:noProof/>
        </w:rPr>
      </w:pPr>
      <w:r>
        <w:rPr>
          <w:noProof/>
          <w:lang w:val="en-IN" w:eastAsia="en-IN"/>
        </w:rPr>
        <w:drawing>
          <wp:inline distT="0" distB="0" distL="0" distR="0" wp14:anchorId="41486730" wp14:editId="70041100">
            <wp:extent cx="5943600" cy="2736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36850"/>
                    </a:xfrm>
                    <a:prstGeom prst="rect">
                      <a:avLst/>
                    </a:prstGeom>
                  </pic:spPr>
                </pic:pic>
              </a:graphicData>
            </a:graphic>
          </wp:inline>
        </w:drawing>
      </w:r>
      <w:r w:rsidRPr="00AF2B58">
        <w:rPr>
          <w:noProof/>
        </w:rPr>
        <w:t xml:space="preserve"> </w:t>
      </w:r>
      <w:r>
        <w:rPr>
          <w:noProof/>
        </w:rPr>
        <w:t xml:space="preserve">  </w:t>
      </w:r>
      <w:r>
        <w:rPr>
          <w:noProof/>
          <w:lang w:val="en-IN" w:eastAsia="en-IN"/>
        </w:rPr>
        <w:drawing>
          <wp:inline distT="0" distB="0" distL="0" distR="0" wp14:anchorId="38F15683" wp14:editId="55705BCF">
            <wp:extent cx="5379395" cy="124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8036" cy="1247140"/>
                    </a:xfrm>
                    <a:prstGeom prst="rect">
                      <a:avLst/>
                    </a:prstGeom>
                  </pic:spPr>
                </pic:pic>
              </a:graphicData>
            </a:graphic>
          </wp:inline>
        </w:drawing>
      </w:r>
    </w:p>
    <w:p w:rsidR="00A62971" w:rsidRDefault="00543DD6">
      <w:r>
        <w:rPr>
          <w:noProof/>
          <w:lang w:val="en-IN" w:eastAsia="en-IN"/>
        </w:rPr>
        <w:drawing>
          <wp:inline distT="0" distB="0" distL="0" distR="0" wp14:anchorId="5502D4E5" wp14:editId="75F4DEAB">
            <wp:extent cx="5943600" cy="2317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17750"/>
                    </a:xfrm>
                    <a:prstGeom prst="rect">
                      <a:avLst/>
                    </a:prstGeom>
                  </pic:spPr>
                </pic:pic>
              </a:graphicData>
            </a:graphic>
          </wp:inline>
        </w:drawing>
      </w:r>
    </w:p>
    <w:p w:rsidR="0062440D" w:rsidRDefault="0062440D"/>
    <w:p w:rsidR="009138DE" w:rsidRDefault="009138DE"/>
    <w:p w:rsidR="005124E9" w:rsidRDefault="005124E9"/>
    <w:p w:rsidR="005124E9" w:rsidRDefault="005124E9"/>
    <w:p w:rsidR="0062440D" w:rsidRDefault="0062440D">
      <w:r>
        <w:lastRenderedPageBreak/>
        <w:t>Positions in “Open Positions”</w:t>
      </w:r>
      <w:r w:rsidR="00444B74">
        <w:t xml:space="preserve"> tab</w:t>
      </w:r>
      <w:r>
        <w:t xml:space="preserve">. </w:t>
      </w:r>
    </w:p>
    <w:p w:rsidR="00543DD6" w:rsidRDefault="00543DD6">
      <w:r>
        <w:rPr>
          <w:noProof/>
          <w:lang w:val="en-IN" w:eastAsia="en-IN"/>
        </w:rPr>
        <w:drawing>
          <wp:inline distT="0" distB="0" distL="0" distR="0" wp14:anchorId="5A16EF8E" wp14:editId="01EC5623">
            <wp:extent cx="5943600" cy="1835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35785"/>
                    </a:xfrm>
                    <a:prstGeom prst="rect">
                      <a:avLst/>
                    </a:prstGeom>
                  </pic:spPr>
                </pic:pic>
              </a:graphicData>
            </a:graphic>
          </wp:inline>
        </w:drawing>
      </w:r>
    </w:p>
    <w:p w:rsidR="00554A15" w:rsidRDefault="00554A15">
      <w:r w:rsidRPr="005124E9">
        <w:rPr>
          <w:b/>
        </w:rPr>
        <w:t>Note</w:t>
      </w:r>
      <w:r>
        <w:t>: This “Open Position” is visible to every employee in the organization.</w:t>
      </w:r>
    </w:p>
    <w:p w:rsidR="007E677B" w:rsidRDefault="007E677B"/>
    <w:p w:rsidR="003B73E2" w:rsidRDefault="007E162A">
      <w:r>
        <w:t>Dashboard page gives you the statistics for all the positions available in the organization.</w:t>
      </w:r>
    </w:p>
    <w:p w:rsidR="005E6934" w:rsidRDefault="00543DD6">
      <w:r>
        <w:rPr>
          <w:noProof/>
          <w:lang w:val="en-IN" w:eastAsia="en-IN"/>
        </w:rPr>
        <w:drawing>
          <wp:inline distT="0" distB="0" distL="0" distR="0" wp14:anchorId="4CE8CE12" wp14:editId="311C543E">
            <wp:extent cx="5943600" cy="4566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66285"/>
                    </a:xfrm>
                    <a:prstGeom prst="rect">
                      <a:avLst/>
                    </a:prstGeom>
                  </pic:spPr>
                </pic:pic>
              </a:graphicData>
            </a:graphic>
          </wp:inline>
        </w:drawing>
      </w:r>
    </w:p>
    <w:p w:rsidR="007C75E3" w:rsidRDefault="007C75E3" w:rsidP="00542336">
      <w:pPr>
        <w:rPr>
          <w:b/>
          <w:u w:val="single"/>
        </w:rPr>
      </w:pPr>
    </w:p>
    <w:p w:rsidR="00465BC6" w:rsidRPr="0084741A" w:rsidRDefault="00465BC6" w:rsidP="00542336">
      <w:pPr>
        <w:rPr>
          <w:b/>
          <w:u w:val="single"/>
        </w:rPr>
      </w:pPr>
      <w:r w:rsidRPr="0084741A">
        <w:rPr>
          <w:b/>
          <w:u w:val="single"/>
        </w:rPr>
        <w:lastRenderedPageBreak/>
        <w:t>Schedule interviews and submit the feedback.</w:t>
      </w:r>
    </w:p>
    <w:p w:rsidR="00A35C2D" w:rsidRDefault="008E5772" w:rsidP="007C75E3">
      <w:pPr>
        <w:rPr>
          <w:b/>
        </w:rPr>
      </w:pPr>
      <w:r>
        <w:t>After screening profiles, HR shall schedule an interview for shortlisted candidates. He would select Requisition, job position, type of round, interviewer, date and time etc. for the interview and click schedule. HR can also schedule multiple rounds for the same candidate by checking the ‘Allow multiple rounds’ box. Once scheduled, Candidate and corresponding interviewer would get an email notification for the same. This scheduled will also be visible on Dashboard.</w:t>
      </w:r>
    </w:p>
    <w:p w:rsidR="000B45EE" w:rsidRPr="00542336" w:rsidRDefault="005E6934" w:rsidP="00542336">
      <w:pPr>
        <w:rPr>
          <w:b/>
        </w:rPr>
      </w:pPr>
      <w:r>
        <w:rPr>
          <w:b/>
          <w:noProof/>
          <w:lang w:val="en-IN" w:eastAsia="en-IN"/>
        </w:rPr>
        <w:drawing>
          <wp:inline distT="0" distB="0" distL="0" distR="0">
            <wp:extent cx="5943600" cy="1587916"/>
            <wp:effectExtent l="0" t="0" r="0" b="0"/>
            <wp:docPr id="19" name="Picture 19" descr="C:\Users\spassavula.NISUM\Desktop\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ssavula.NISUM\Desktop\inter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87916"/>
                    </a:xfrm>
                    <a:prstGeom prst="rect">
                      <a:avLst/>
                    </a:prstGeom>
                    <a:noFill/>
                    <a:ln>
                      <a:noFill/>
                    </a:ln>
                  </pic:spPr>
                </pic:pic>
              </a:graphicData>
            </a:graphic>
          </wp:inline>
        </w:drawing>
      </w:r>
    </w:p>
    <w:p w:rsidR="00FF1EF6" w:rsidRPr="00FF1EF6" w:rsidRDefault="00FF1EF6" w:rsidP="00FF1EF6">
      <w:pPr>
        <w:rPr>
          <w:b/>
        </w:rPr>
      </w:pPr>
    </w:p>
    <w:p w:rsidR="00245573" w:rsidRDefault="00245573" w:rsidP="00271F5E"/>
    <w:p w:rsidR="003D5811" w:rsidRDefault="006E0B48">
      <w:r>
        <w:rPr>
          <w:noProof/>
          <w:lang w:val="en-IN" w:eastAsia="en-IN"/>
        </w:rPr>
        <w:drawing>
          <wp:inline distT="0" distB="0" distL="0" distR="0" wp14:anchorId="2F76C0D8" wp14:editId="2485FECB">
            <wp:extent cx="6573535" cy="30058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582698" cy="3010037"/>
                    </a:xfrm>
                    <a:prstGeom prst="rect">
                      <a:avLst/>
                    </a:prstGeom>
                  </pic:spPr>
                </pic:pic>
              </a:graphicData>
            </a:graphic>
          </wp:inline>
        </w:drawing>
      </w:r>
    </w:p>
    <w:p w:rsidR="00E054DD" w:rsidRDefault="00E054DD"/>
    <w:p w:rsidR="00405AF4" w:rsidRDefault="00200922" w:rsidP="00EC3861">
      <w:r>
        <w:t xml:space="preserve">After candidate is been interviewed by Interviewer, he will submit the feedback of the interview and will also state if the candidate is selected, </w:t>
      </w:r>
      <w:r w:rsidR="005F4F63">
        <w:t>on Hold</w:t>
      </w:r>
      <w:r>
        <w:t xml:space="preserve"> or Rejected. HR will be notified about the same via email.</w:t>
      </w:r>
    </w:p>
    <w:p w:rsidR="00E33454" w:rsidRDefault="00E33454" w:rsidP="00200922">
      <w:pPr>
        <w:rPr>
          <w:b/>
        </w:rPr>
      </w:pPr>
    </w:p>
    <w:p w:rsidR="00405AF4" w:rsidRPr="00E33454" w:rsidRDefault="00D576C8" w:rsidP="00200922">
      <w:pPr>
        <w:rPr>
          <w:b/>
          <w:u w:val="single"/>
        </w:rPr>
      </w:pPr>
      <w:r w:rsidRPr="00E33454">
        <w:rPr>
          <w:b/>
          <w:u w:val="single"/>
        </w:rPr>
        <w:lastRenderedPageBreak/>
        <w:t>How to Submit the Feedback:</w:t>
      </w:r>
    </w:p>
    <w:p w:rsidR="00167E7A" w:rsidRPr="00B56F72" w:rsidRDefault="00724255" w:rsidP="00200922">
      <w:r>
        <w:t>C</w:t>
      </w:r>
      <w:r w:rsidR="009B38F2" w:rsidRPr="00B56F72">
        <w:t>lick on submit button, it will open feedback page.</w:t>
      </w:r>
      <w:r w:rsidR="00B56F72">
        <w:t xml:space="preserve"> See in the below picture</w:t>
      </w:r>
      <w:r w:rsidR="000C3B6B">
        <w:t>.</w:t>
      </w:r>
    </w:p>
    <w:p w:rsidR="00D576C8" w:rsidRDefault="00167E7A" w:rsidP="00200922">
      <w:pPr>
        <w:rPr>
          <w:b/>
        </w:rPr>
      </w:pPr>
      <w:r>
        <w:rPr>
          <w:b/>
          <w:noProof/>
          <w:lang w:val="en-IN" w:eastAsia="en-IN"/>
        </w:rPr>
        <w:drawing>
          <wp:inline distT="0" distB="0" distL="0" distR="0">
            <wp:extent cx="5943600" cy="2201246"/>
            <wp:effectExtent l="0" t="0" r="0" b="8890"/>
            <wp:docPr id="21" name="Picture 21" descr="C:\Users\spassavula.NISUM\Desktop\submit the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ssavula.NISUM\Desktop\submit the feedb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01246"/>
                    </a:xfrm>
                    <a:prstGeom prst="rect">
                      <a:avLst/>
                    </a:prstGeom>
                    <a:noFill/>
                    <a:ln>
                      <a:noFill/>
                    </a:ln>
                  </pic:spPr>
                </pic:pic>
              </a:graphicData>
            </a:graphic>
          </wp:inline>
        </w:drawing>
      </w:r>
    </w:p>
    <w:p w:rsidR="00F16F85" w:rsidRDefault="0044555F" w:rsidP="00200922">
      <w:r w:rsidRPr="0044555F">
        <w:t>In the feedback page contains Functional, Soft skills, Management skills, and Comments tabs.</w:t>
      </w:r>
      <w:r w:rsidR="007C7717">
        <w:t xml:space="preserve"> Once </w:t>
      </w:r>
      <w:r w:rsidR="00C677D9">
        <w:t>HR enters all the corresponding details</w:t>
      </w:r>
      <w:r w:rsidR="00C819C3">
        <w:t xml:space="preserve"> in the feedback page</w:t>
      </w:r>
      <w:r w:rsidR="00C677D9">
        <w:t xml:space="preserve"> then “Submit” button is enabled.</w:t>
      </w:r>
      <w:r w:rsidR="00360737">
        <w:t xml:space="preserve"> </w:t>
      </w:r>
    </w:p>
    <w:p w:rsidR="00300491" w:rsidRDefault="00300491" w:rsidP="00200922">
      <w:pPr>
        <w:rPr>
          <w:b/>
        </w:rPr>
      </w:pPr>
      <w:r>
        <w:rPr>
          <w:noProof/>
          <w:lang w:val="en-IN" w:eastAsia="en-IN"/>
        </w:rPr>
        <w:drawing>
          <wp:inline distT="0" distB="0" distL="0" distR="0" wp14:anchorId="0939F892" wp14:editId="2BAB90F9">
            <wp:extent cx="5943600" cy="2788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88285"/>
                    </a:xfrm>
                    <a:prstGeom prst="rect">
                      <a:avLst/>
                    </a:prstGeom>
                  </pic:spPr>
                </pic:pic>
              </a:graphicData>
            </a:graphic>
          </wp:inline>
        </w:drawing>
      </w:r>
    </w:p>
    <w:p w:rsidR="00F6468C" w:rsidRDefault="00F6468C" w:rsidP="00200922">
      <w:pPr>
        <w:rPr>
          <w:b/>
        </w:rPr>
      </w:pPr>
    </w:p>
    <w:p w:rsidR="00656913" w:rsidRPr="0044555F" w:rsidRDefault="00656913" w:rsidP="00656913">
      <w:r>
        <w:t xml:space="preserve">After click on “Submit” button the system displays confirmation message “Feedback submitted successfully” and HR will get an email with status and feedback of the candidate. </w:t>
      </w:r>
    </w:p>
    <w:p w:rsidR="00656913" w:rsidRDefault="00656913" w:rsidP="00200922">
      <w:pPr>
        <w:rPr>
          <w:b/>
        </w:rPr>
      </w:pPr>
    </w:p>
    <w:p w:rsidR="00F50B9C" w:rsidRPr="001B336E" w:rsidRDefault="000010DF" w:rsidP="00F50B9C">
      <w:pPr>
        <w:ind w:firstLine="720"/>
      </w:pPr>
      <w:r w:rsidRPr="00421E2E">
        <w:t xml:space="preserve">HR can able to see the </w:t>
      </w:r>
      <w:r w:rsidR="00421E2E">
        <w:t>feedback of each round in the “Interview Details” Page.</w:t>
      </w:r>
      <w:r w:rsidR="00F50B9C">
        <w:t xml:space="preserve"> By clicking on the candidate name</w:t>
      </w:r>
      <w:r w:rsidR="00A66950">
        <w:t xml:space="preserve"> in the Interviews page</w:t>
      </w:r>
      <w:r w:rsidR="005756BD">
        <w:t xml:space="preserve"> </w:t>
      </w:r>
      <w:r w:rsidR="00DE6CC1">
        <w:t>(see below figure)</w:t>
      </w:r>
      <w:r w:rsidR="00F50B9C">
        <w:t>, it will open “Interview Details” page.</w:t>
      </w:r>
    </w:p>
    <w:p w:rsidR="00387E3D" w:rsidRDefault="00387E3D" w:rsidP="00200922"/>
    <w:p w:rsidR="00F50B9C" w:rsidRDefault="00EC16E3" w:rsidP="00200922">
      <w:pPr>
        <w:rPr>
          <w:noProof/>
        </w:rPr>
      </w:pPr>
      <w:r>
        <w:rPr>
          <w:noProof/>
          <w:lang w:val="en-IN" w:eastAsia="en-IN"/>
        </w:rPr>
        <w:drawing>
          <wp:inline distT="0" distB="0" distL="0" distR="0">
            <wp:extent cx="5943600" cy="2025968"/>
            <wp:effectExtent l="0" t="0" r="0" b="0"/>
            <wp:docPr id="24" name="Picture 24" descr="C:\Users\spassavula.NISUM\Desktop\interview detia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ssavula.NISUM\Desktop\interview detials 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5968"/>
                    </a:xfrm>
                    <a:prstGeom prst="rect">
                      <a:avLst/>
                    </a:prstGeom>
                    <a:noFill/>
                    <a:ln>
                      <a:noFill/>
                    </a:ln>
                  </pic:spPr>
                </pic:pic>
              </a:graphicData>
            </a:graphic>
          </wp:inline>
        </w:drawing>
      </w:r>
      <w:r w:rsidRPr="00EC16E3">
        <w:rPr>
          <w:noProof/>
        </w:rPr>
        <w:t xml:space="preserve"> </w:t>
      </w:r>
      <w:r>
        <w:rPr>
          <w:noProof/>
          <w:lang w:val="en-IN" w:eastAsia="en-IN"/>
        </w:rPr>
        <w:drawing>
          <wp:inline distT="0" distB="0" distL="0" distR="0" wp14:anchorId="1AA006EF" wp14:editId="3890810C">
            <wp:extent cx="5943600" cy="2860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60040"/>
                    </a:xfrm>
                    <a:prstGeom prst="rect">
                      <a:avLst/>
                    </a:prstGeom>
                  </pic:spPr>
                </pic:pic>
              </a:graphicData>
            </a:graphic>
          </wp:inline>
        </w:drawing>
      </w:r>
    </w:p>
    <w:p w:rsidR="00F82978" w:rsidRDefault="00F82978" w:rsidP="00200922">
      <w:pPr>
        <w:rPr>
          <w:noProof/>
        </w:rPr>
      </w:pPr>
    </w:p>
    <w:p w:rsidR="00F82978" w:rsidRPr="00421E2E" w:rsidRDefault="00F82978" w:rsidP="00200922">
      <w:r>
        <w:rPr>
          <w:noProof/>
        </w:rPr>
        <w:t>Note: Once the HR submits candidate feedback</w:t>
      </w:r>
      <w:r w:rsidR="00791359">
        <w:rPr>
          <w:noProof/>
        </w:rPr>
        <w:t xml:space="preserve"> of HR round</w:t>
      </w:r>
      <w:r>
        <w:rPr>
          <w:noProof/>
        </w:rPr>
        <w:t xml:space="preserve"> then</w:t>
      </w:r>
      <w:r w:rsidR="00981791">
        <w:rPr>
          <w:noProof/>
        </w:rPr>
        <w:t xml:space="preserve"> system</w:t>
      </w:r>
      <w:r>
        <w:rPr>
          <w:noProof/>
        </w:rPr>
        <w:t xml:space="preserve"> will not allow to sch</w:t>
      </w:r>
      <w:r w:rsidR="006C0923">
        <w:rPr>
          <w:noProof/>
        </w:rPr>
        <w:t>e</w:t>
      </w:r>
      <w:r>
        <w:rPr>
          <w:noProof/>
        </w:rPr>
        <w:t>dule the interview.</w:t>
      </w:r>
    </w:p>
    <w:p w:rsidR="000010DF" w:rsidRPr="00D576C8" w:rsidRDefault="000010DF" w:rsidP="00200922">
      <w:pPr>
        <w:rPr>
          <w:b/>
        </w:rPr>
      </w:pPr>
    </w:p>
    <w:p w:rsidR="00E054DD" w:rsidRPr="001A302D" w:rsidRDefault="001007AF">
      <w:pPr>
        <w:rPr>
          <w:b/>
          <w:u w:val="single"/>
        </w:rPr>
      </w:pPr>
      <w:r w:rsidRPr="001A302D">
        <w:rPr>
          <w:b/>
          <w:u w:val="single"/>
        </w:rPr>
        <w:t>How to cancel the interview:</w:t>
      </w:r>
    </w:p>
    <w:p w:rsidR="00154CAD" w:rsidRDefault="00154CAD" w:rsidP="00071BA0">
      <w:pPr>
        <w:ind w:firstLine="720"/>
      </w:pPr>
      <w:r>
        <w:t xml:space="preserve">Interviewer can also cancel the interview scheduled upon his name. In this case HR will be notified about the same via email. HR then would have to again reschedule the interview with different interviewer name. </w:t>
      </w:r>
    </w:p>
    <w:p w:rsidR="00154CAD" w:rsidRPr="001B336E" w:rsidRDefault="003B6389" w:rsidP="001B336E">
      <w:pPr>
        <w:ind w:firstLine="720"/>
      </w:pPr>
      <w:r>
        <w:t>By clicking on the candidate name</w:t>
      </w:r>
      <w:r w:rsidR="00633F33">
        <w:t xml:space="preserve"> in the interviews page </w:t>
      </w:r>
      <w:r w:rsidR="00EA624B">
        <w:t>(see below figure)</w:t>
      </w:r>
      <w:r>
        <w:t>, it will open “Interview Details”</w:t>
      </w:r>
      <w:r w:rsidR="00385DB2">
        <w:t xml:space="preserve"> </w:t>
      </w:r>
      <w:r>
        <w:t>page.</w:t>
      </w:r>
    </w:p>
    <w:p w:rsidR="001007AF" w:rsidRDefault="00C677D9">
      <w:r>
        <w:rPr>
          <w:noProof/>
        </w:rPr>
        <w:lastRenderedPageBreak/>
        <w:t>s</w:t>
      </w:r>
      <w:r w:rsidR="00621347">
        <w:rPr>
          <w:noProof/>
          <w:lang w:val="en-IN" w:eastAsia="en-IN"/>
        </w:rPr>
        <w:drawing>
          <wp:inline distT="0" distB="0" distL="0" distR="0">
            <wp:extent cx="5943600" cy="2160911"/>
            <wp:effectExtent l="0" t="0" r="0" b="0"/>
            <wp:docPr id="18" name="Picture 18" descr="C:\Users\spassavula.NISUM\Desktop\cancel the 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assavula.NISUM\Desktop\cancel the int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60911"/>
                    </a:xfrm>
                    <a:prstGeom prst="rect">
                      <a:avLst/>
                    </a:prstGeom>
                    <a:noFill/>
                    <a:ln>
                      <a:noFill/>
                    </a:ln>
                  </pic:spPr>
                </pic:pic>
              </a:graphicData>
            </a:graphic>
          </wp:inline>
        </w:drawing>
      </w:r>
    </w:p>
    <w:p w:rsidR="00A417E0" w:rsidRDefault="00A417E0">
      <w:r>
        <w:t>In the “Interview Details” page, go to corresponding interview round tab and there is button “Cancel Interview” by click on this button we can cancel the interview round.</w:t>
      </w:r>
    </w:p>
    <w:p w:rsidR="00EB506B" w:rsidRDefault="00EB506B"/>
    <w:p w:rsidR="004B5669" w:rsidRDefault="004B5669">
      <w:r>
        <w:rPr>
          <w:noProof/>
          <w:lang w:val="en-IN" w:eastAsia="en-IN"/>
        </w:rPr>
        <w:drawing>
          <wp:inline distT="0" distB="0" distL="0" distR="0">
            <wp:extent cx="5943600" cy="2761946"/>
            <wp:effectExtent l="0" t="0" r="0" b="635"/>
            <wp:docPr id="17" name="Picture 17" descr="C:\Users\spassavula.NISUM\Desktop\cancel the inter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ssavula.NISUM\Desktop\cancel the interview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61946"/>
                    </a:xfrm>
                    <a:prstGeom prst="rect">
                      <a:avLst/>
                    </a:prstGeom>
                    <a:noFill/>
                    <a:ln>
                      <a:noFill/>
                    </a:ln>
                  </pic:spPr>
                </pic:pic>
              </a:graphicData>
            </a:graphic>
          </wp:inline>
        </w:drawing>
      </w:r>
    </w:p>
    <w:p w:rsidR="00CB541C" w:rsidRDefault="00CB541C"/>
    <w:p w:rsidR="004B5669" w:rsidRDefault="001007AF" w:rsidP="004B5669">
      <w:r>
        <w:tab/>
      </w:r>
      <w:r w:rsidR="004B5669" w:rsidRPr="00D212AA">
        <w:rPr>
          <w:b/>
        </w:rPr>
        <w:t>Note</w:t>
      </w:r>
      <w:r w:rsidR="004B5669">
        <w:t>: HR can submit the feedback on behalf of Interviewer and cancel the interview on behalf of Interviewer.</w:t>
      </w:r>
    </w:p>
    <w:p w:rsidR="001007AF" w:rsidRDefault="001007AF"/>
    <w:p w:rsidR="00FF0E39" w:rsidRDefault="00FF0E39"/>
    <w:p w:rsidR="00FF0E39" w:rsidRDefault="00FF0E39"/>
    <w:p w:rsidR="001747FC" w:rsidRPr="008656D4" w:rsidRDefault="001747FC" w:rsidP="001747FC">
      <w:pPr>
        <w:rPr>
          <w:b/>
          <w:u w:val="single"/>
        </w:rPr>
      </w:pPr>
      <w:r w:rsidRPr="008656D4">
        <w:rPr>
          <w:b/>
          <w:u w:val="single"/>
        </w:rPr>
        <w:lastRenderedPageBreak/>
        <w:t>Creation of offer and Send for Approval</w:t>
      </w:r>
      <w:r w:rsidR="008656D4">
        <w:rPr>
          <w:b/>
          <w:u w:val="single"/>
        </w:rPr>
        <w:t>:</w:t>
      </w:r>
    </w:p>
    <w:p w:rsidR="00A77BBE" w:rsidRDefault="00210AC3" w:rsidP="001747FC">
      <w:r>
        <w:t>Once the profile is shortlisted</w:t>
      </w:r>
      <w:r w:rsidR="003B38A0">
        <w:t xml:space="preserve"> (after selection of HR round)</w:t>
      </w:r>
      <w:r>
        <w:t xml:space="preserve"> then that profile is visible in OFFER module.</w:t>
      </w:r>
    </w:p>
    <w:p w:rsidR="003B38A0" w:rsidRDefault="00422CB5" w:rsidP="001747FC">
      <w:r>
        <w:rPr>
          <w:noProof/>
          <w:lang w:val="en-IN" w:eastAsia="en-IN"/>
        </w:rPr>
        <w:drawing>
          <wp:inline distT="0" distB="0" distL="0" distR="0">
            <wp:extent cx="5943600" cy="2222236"/>
            <wp:effectExtent l="0" t="0" r="0" b="6985"/>
            <wp:docPr id="29" name="Picture 29" descr="C:\Users\spassavula.NISUM\Desktop\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ssavula.NISUM\Desktop\off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22236"/>
                    </a:xfrm>
                    <a:prstGeom prst="rect">
                      <a:avLst/>
                    </a:prstGeom>
                    <a:noFill/>
                    <a:ln>
                      <a:noFill/>
                    </a:ln>
                  </pic:spPr>
                </pic:pic>
              </a:graphicData>
            </a:graphic>
          </wp:inline>
        </w:drawing>
      </w:r>
    </w:p>
    <w:p w:rsidR="002A0D9C" w:rsidRDefault="00592F00" w:rsidP="002A0D9C">
      <w:r>
        <w:t>To</w:t>
      </w:r>
      <w:r w:rsidR="00155FB2">
        <w:t xml:space="preserve"> create</w:t>
      </w:r>
      <w:r w:rsidR="0039088E">
        <w:t xml:space="preserve"> an offer,</w:t>
      </w:r>
      <w:r w:rsidR="00FE43BA">
        <w:t xml:space="preserve"> click on candidate</w:t>
      </w:r>
      <w:r w:rsidR="00DC15F7">
        <w:t xml:space="preserve"> name</w:t>
      </w:r>
      <w:r w:rsidR="00FE43BA">
        <w:t xml:space="preserve"> in the offer module it will open the offer page of the candidate. Here HR should enter c</w:t>
      </w:r>
      <w:r w:rsidR="005C695B">
        <w:t xml:space="preserve">orresponding details and he </w:t>
      </w:r>
      <w:r w:rsidR="00FE43BA">
        <w:t>send</w:t>
      </w:r>
      <w:r w:rsidR="005C695B">
        <w:t>s</w:t>
      </w:r>
      <w:r w:rsidR="00FE43BA">
        <w:t xml:space="preserve"> this profile to Approval. By clicking on “</w:t>
      </w:r>
      <w:r w:rsidR="00C328D9">
        <w:t>SEND FOR</w:t>
      </w:r>
      <w:r w:rsidR="00FE43BA">
        <w:t xml:space="preserve"> APPROVAL”</w:t>
      </w:r>
      <w:r w:rsidR="00E5129F">
        <w:t xml:space="preserve"> button</w:t>
      </w:r>
      <w:r w:rsidR="00FE43BA">
        <w:t>.</w:t>
      </w:r>
      <w:r w:rsidR="002A0D9C">
        <w:t xml:space="preserve"> Corresponding Approver would get an email notification for the same.</w:t>
      </w:r>
    </w:p>
    <w:p w:rsidR="00FE43BA" w:rsidRPr="00446895" w:rsidRDefault="00FE43BA" w:rsidP="00FE43BA">
      <w:pPr>
        <w:rPr>
          <w:caps/>
        </w:rPr>
      </w:pPr>
    </w:p>
    <w:p w:rsidR="00BF646A" w:rsidRDefault="00BF646A" w:rsidP="001747FC"/>
    <w:p w:rsidR="00BF646A" w:rsidRPr="00BC645E" w:rsidRDefault="00BF646A" w:rsidP="001747FC"/>
    <w:p w:rsidR="00FF0E39" w:rsidRDefault="00BF646A">
      <w:r>
        <w:rPr>
          <w:noProof/>
          <w:lang w:val="en-IN" w:eastAsia="en-IN"/>
        </w:rPr>
        <w:drawing>
          <wp:inline distT="0" distB="0" distL="0" distR="0" wp14:anchorId="6F18F01B" wp14:editId="48356068">
            <wp:extent cx="5943600" cy="2871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71470"/>
                    </a:xfrm>
                    <a:prstGeom prst="rect">
                      <a:avLst/>
                    </a:prstGeom>
                  </pic:spPr>
                </pic:pic>
              </a:graphicData>
            </a:graphic>
          </wp:inline>
        </w:drawing>
      </w:r>
    </w:p>
    <w:p w:rsidR="00BF646A" w:rsidRDefault="00BF646A">
      <w:r>
        <w:rPr>
          <w:noProof/>
          <w:lang w:val="en-IN" w:eastAsia="en-IN"/>
        </w:rPr>
        <w:lastRenderedPageBreak/>
        <w:drawing>
          <wp:inline distT="0" distB="0" distL="0" distR="0" wp14:anchorId="78345EF4" wp14:editId="24821361">
            <wp:extent cx="5943600" cy="2944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944495"/>
                    </a:xfrm>
                    <a:prstGeom prst="rect">
                      <a:avLst/>
                    </a:prstGeom>
                  </pic:spPr>
                </pic:pic>
              </a:graphicData>
            </a:graphic>
          </wp:inline>
        </w:drawing>
      </w:r>
    </w:p>
    <w:p w:rsidR="00E667FC" w:rsidRDefault="00E667FC"/>
    <w:p w:rsidR="009B7510" w:rsidRDefault="004A68AA">
      <w:r>
        <w:t>Corresponding Approver verifies the candidate feedback of each interview rounds and he can comments and set the status as APPROVE/NEGOTIATE/</w:t>
      </w:r>
      <w:r w:rsidR="00D63273">
        <w:t>REJECT. Once</w:t>
      </w:r>
      <w:r w:rsidR="00A465FA">
        <w:t xml:space="preserve"> the approver</w:t>
      </w:r>
      <w:r w:rsidR="00E35531">
        <w:t>(s)</w:t>
      </w:r>
      <w:r w:rsidR="00A465FA">
        <w:t xml:space="preserve"> submits</w:t>
      </w:r>
      <w:r w:rsidR="00FE140D">
        <w:t xml:space="preserve"> the status</w:t>
      </w:r>
      <w:r w:rsidR="00A465FA">
        <w:t xml:space="preserve"> then HR would get an email notification.</w:t>
      </w:r>
      <w:r w:rsidR="009B7510">
        <w:t xml:space="preserve"> Now HR can able to select FINAL STATUS</w:t>
      </w:r>
      <w:r w:rsidR="00725F6A">
        <w:t xml:space="preserve"> (Offered/Rejected/</w:t>
      </w:r>
      <w:r w:rsidR="002015DC">
        <w:t>Decli</w:t>
      </w:r>
      <w:r w:rsidR="004E3378">
        <w:t>n</w:t>
      </w:r>
      <w:r w:rsidR="002015DC">
        <w:t>ed)</w:t>
      </w:r>
      <w:r w:rsidR="000D2159">
        <w:t>.</w:t>
      </w:r>
    </w:p>
    <w:sectPr w:rsidR="009B7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9A2E57"/>
    <w:multiLevelType w:val="hybridMultilevel"/>
    <w:tmpl w:val="DBC6B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9BE"/>
    <w:rsid w:val="000010DF"/>
    <w:rsid w:val="00003D16"/>
    <w:rsid w:val="00014D46"/>
    <w:rsid w:val="0007117D"/>
    <w:rsid w:val="00071BA0"/>
    <w:rsid w:val="00093B88"/>
    <w:rsid w:val="000B45EE"/>
    <w:rsid w:val="000C3B6B"/>
    <w:rsid w:val="000D2159"/>
    <w:rsid w:val="000D559B"/>
    <w:rsid w:val="000E3ADB"/>
    <w:rsid w:val="001007AF"/>
    <w:rsid w:val="00154CAD"/>
    <w:rsid w:val="00155FB2"/>
    <w:rsid w:val="00167E7A"/>
    <w:rsid w:val="001747FC"/>
    <w:rsid w:val="00176989"/>
    <w:rsid w:val="001A302D"/>
    <w:rsid w:val="001B336E"/>
    <w:rsid w:val="00200922"/>
    <w:rsid w:val="002015DC"/>
    <w:rsid w:val="00210AC3"/>
    <w:rsid w:val="0022335D"/>
    <w:rsid w:val="00240498"/>
    <w:rsid w:val="00245573"/>
    <w:rsid w:val="002505BE"/>
    <w:rsid w:val="00271F5E"/>
    <w:rsid w:val="00287EB3"/>
    <w:rsid w:val="00292C83"/>
    <w:rsid w:val="002A0D9C"/>
    <w:rsid w:val="002A7857"/>
    <w:rsid w:val="002C0998"/>
    <w:rsid w:val="002C1302"/>
    <w:rsid w:val="002C1C7B"/>
    <w:rsid w:val="002D0BD2"/>
    <w:rsid w:val="002D4B86"/>
    <w:rsid w:val="002E2F40"/>
    <w:rsid w:val="002E5B97"/>
    <w:rsid w:val="00300491"/>
    <w:rsid w:val="003153CD"/>
    <w:rsid w:val="0033170E"/>
    <w:rsid w:val="0035464E"/>
    <w:rsid w:val="00360737"/>
    <w:rsid w:val="00365571"/>
    <w:rsid w:val="00385DB2"/>
    <w:rsid w:val="00386CDF"/>
    <w:rsid w:val="00387E3D"/>
    <w:rsid w:val="0039088E"/>
    <w:rsid w:val="00397299"/>
    <w:rsid w:val="003A79CC"/>
    <w:rsid w:val="003B08F1"/>
    <w:rsid w:val="003B38A0"/>
    <w:rsid w:val="003B6389"/>
    <w:rsid w:val="003B68ED"/>
    <w:rsid w:val="003B73E2"/>
    <w:rsid w:val="003C2FC7"/>
    <w:rsid w:val="003D5811"/>
    <w:rsid w:val="004056A9"/>
    <w:rsid w:val="00405AF4"/>
    <w:rsid w:val="00421E2E"/>
    <w:rsid w:val="00422CB5"/>
    <w:rsid w:val="00444B74"/>
    <w:rsid w:val="0044555F"/>
    <w:rsid w:val="00446895"/>
    <w:rsid w:val="00465BC6"/>
    <w:rsid w:val="00466A21"/>
    <w:rsid w:val="004A505F"/>
    <w:rsid w:val="004A68AA"/>
    <w:rsid w:val="004B4A7A"/>
    <w:rsid w:val="004B5669"/>
    <w:rsid w:val="004D7850"/>
    <w:rsid w:val="004E3378"/>
    <w:rsid w:val="004F4498"/>
    <w:rsid w:val="005124E9"/>
    <w:rsid w:val="00524D01"/>
    <w:rsid w:val="00537D36"/>
    <w:rsid w:val="00542336"/>
    <w:rsid w:val="00543DD6"/>
    <w:rsid w:val="00554A15"/>
    <w:rsid w:val="00555A8E"/>
    <w:rsid w:val="005756BD"/>
    <w:rsid w:val="00577345"/>
    <w:rsid w:val="00592F00"/>
    <w:rsid w:val="00596173"/>
    <w:rsid w:val="005A55BD"/>
    <w:rsid w:val="005B68A3"/>
    <w:rsid w:val="005C695B"/>
    <w:rsid w:val="005E62DA"/>
    <w:rsid w:val="005E6934"/>
    <w:rsid w:val="005E7108"/>
    <w:rsid w:val="005F496E"/>
    <w:rsid w:val="005F4F63"/>
    <w:rsid w:val="00600561"/>
    <w:rsid w:val="00615CCB"/>
    <w:rsid w:val="00621347"/>
    <w:rsid w:val="0062440D"/>
    <w:rsid w:val="00633F33"/>
    <w:rsid w:val="006355D7"/>
    <w:rsid w:val="00656913"/>
    <w:rsid w:val="006C0923"/>
    <w:rsid w:val="006D7383"/>
    <w:rsid w:val="006E0B48"/>
    <w:rsid w:val="00701126"/>
    <w:rsid w:val="00704186"/>
    <w:rsid w:val="00704234"/>
    <w:rsid w:val="00713A57"/>
    <w:rsid w:val="00724255"/>
    <w:rsid w:val="00725F6A"/>
    <w:rsid w:val="00742384"/>
    <w:rsid w:val="00770CE7"/>
    <w:rsid w:val="00791359"/>
    <w:rsid w:val="007B5B30"/>
    <w:rsid w:val="007C1210"/>
    <w:rsid w:val="007C75E3"/>
    <w:rsid w:val="007C7717"/>
    <w:rsid w:val="007D4480"/>
    <w:rsid w:val="007E162A"/>
    <w:rsid w:val="007E677B"/>
    <w:rsid w:val="008028D1"/>
    <w:rsid w:val="00845989"/>
    <w:rsid w:val="0084741A"/>
    <w:rsid w:val="0085574F"/>
    <w:rsid w:val="00857863"/>
    <w:rsid w:val="008656D4"/>
    <w:rsid w:val="0087097B"/>
    <w:rsid w:val="00894296"/>
    <w:rsid w:val="008A04EC"/>
    <w:rsid w:val="008A627A"/>
    <w:rsid w:val="008B48DA"/>
    <w:rsid w:val="008D0F5C"/>
    <w:rsid w:val="008D1BE2"/>
    <w:rsid w:val="008D710F"/>
    <w:rsid w:val="008E5772"/>
    <w:rsid w:val="008F04BB"/>
    <w:rsid w:val="008F54D1"/>
    <w:rsid w:val="008F6816"/>
    <w:rsid w:val="009136E6"/>
    <w:rsid w:val="009138DE"/>
    <w:rsid w:val="00944B7E"/>
    <w:rsid w:val="00977739"/>
    <w:rsid w:val="00981791"/>
    <w:rsid w:val="009945E5"/>
    <w:rsid w:val="009A73DA"/>
    <w:rsid w:val="009B38F2"/>
    <w:rsid w:val="009B7510"/>
    <w:rsid w:val="00A23F37"/>
    <w:rsid w:val="00A35C2D"/>
    <w:rsid w:val="00A417E0"/>
    <w:rsid w:val="00A465FA"/>
    <w:rsid w:val="00A530C9"/>
    <w:rsid w:val="00A62971"/>
    <w:rsid w:val="00A66950"/>
    <w:rsid w:val="00A758EC"/>
    <w:rsid w:val="00A77BBE"/>
    <w:rsid w:val="00AC32FE"/>
    <w:rsid w:val="00AC69C5"/>
    <w:rsid w:val="00AF2B58"/>
    <w:rsid w:val="00AF4487"/>
    <w:rsid w:val="00B1172B"/>
    <w:rsid w:val="00B25041"/>
    <w:rsid w:val="00B276E2"/>
    <w:rsid w:val="00B56F72"/>
    <w:rsid w:val="00B94D25"/>
    <w:rsid w:val="00BA0C0C"/>
    <w:rsid w:val="00BA5520"/>
    <w:rsid w:val="00BC645E"/>
    <w:rsid w:val="00BD12CA"/>
    <w:rsid w:val="00BF646A"/>
    <w:rsid w:val="00C10C80"/>
    <w:rsid w:val="00C32301"/>
    <w:rsid w:val="00C328D9"/>
    <w:rsid w:val="00C47C20"/>
    <w:rsid w:val="00C5412C"/>
    <w:rsid w:val="00C67792"/>
    <w:rsid w:val="00C677D9"/>
    <w:rsid w:val="00C819C3"/>
    <w:rsid w:val="00C93E7C"/>
    <w:rsid w:val="00CB541C"/>
    <w:rsid w:val="00CC7DFE"/>
    <w:rsid w:val="00CE48F1"/>
    <w:rsid w:val="00D212AA"/>
    <w:rsid w:val="00D22E61"/>
    <w:rsid w:val="00D23323"/>
    <w:rsid w:val="00D31C1D"/>
    <w:rsid w:val="00D576C8"/>
    <w:rsid w:val="00D63273"/>
    <w:rsid w:val="00DA1BA1"/>
    <w:rsid w:val="00DC15F7"/>
    <w:rsid w:val="00DE053B"/>
    <w:rsid w:val="00DE6CC1"/>
    <w:rsid w:val="00E054DD"/>
    <w:rsid w:val="00E139BF"/>
    <w:rsid w:val="00E27AE7"/>
    <w:rsid w:val="00E32F54"/>
    <w:rsid w:val="00E33454"/>
    <w:rsid w:val="00E35531"/>
    <w:rsid w:val="00E46954"/>
    <w:rsid w:val="00E5129F"/>
    <w:rsid w:val="00E667FC"/>
    <w:rsid w:val="00EA624B"/>
    <w:rsid w:val="00EB0E1F"/>
    <w:rsid w:val="00EB506B"/>
    <w:rsid w:val="00EC16E3"/>
    <w:rsid w:val="00EC3861"/>
    <w:rsid w:val="00F16F85"/>
    <w:rsid w:val="00F50B9C"/>
    <w:rsid w:val="00F6468C"/>
    <w:rsid w:val="00F76C14"/>
    <w:rsid w:val="00F812D4"/>
    <w:rsid w:val="00F82978"/>
    <w:rsid w:val="00F959ED"/>
    <w:rsid w:val="00F979BE"/>
    <w:rsid w:val="00FA1677"/>
    <w:rsid w:val="00FC4A12"/>
    <w:rsid w:val="00FE140D"/>
    <w:rsid w:val="00FE43BA"/>
    <w:rsid w:val="00FF0E39"/>
    <w:rsid w:val="00FF0FA1"/>
    <w:rsid w:val="00FF1EF6"/>
    <w:rsid w:val="00FF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BD1142-B926-4B92-B8F6-2E736E49F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9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971"/>
    <w:pPr>
      <w:ind w:left="720"/>
      <w:contextualSpacing/>
    </w:pPr>
  </w:style>
  <w:style w:type="paragraph" w:styleId="BalloonText">
    <w:name w:val="Balloon Text"/>
    <w:basedOn w:val="Normal"/>
    <w:link w:val="BalloonTextChar"/>
    <w:uiPriority w:val="99"/>
    <w:semiHidden/>
    <w:unhideWhenUsed/>
    <w:rsid w:val="008B4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8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686</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Rajesh Passavula</dc:creator>
  <cp:lastModifiedBy>arajak</cp:lastModifiedBy>
  <cp:revision>20</cp:revision>
  <dcterms:created xsi:type="dcterms:W3CDTF">2016-09-15T17:26:00Z</dcterms:created>
  <dcterms:modified xsi:type="dcterms:W3CDTF">2016-09-16T06:48:00Z</dcterms:modified>
</cp:coreProperties>
</file>