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0E" w:rsidRDefault="004B520E" w:rsidP="004B520E">
      <w:pPr>
        <w:rPr>
          <w:b/>
          <w:u w:val="single"/>
        </w:rPr>
      </w:pPr>
      <w:r>
        <w:rPr>
          <w:b/>
          <w:u w:val="single"/>
        </w:rPr>
        <w:t>Interviewer</w:t>
      </w:r>
      <w:r>
        <w:rPr>
          <w:b/>
          <w:u w:val="single"/>
        </w:rPr>
        <w:t xml:space="preserve"> Functionalities</w:t>
      </w:r>
      <w:r w:rsidRPr="002526D7">
        <w:rPr>
          <w:b/>
          <w:u w:val="single"/>
        </w:rPr>
        <w:t xml:space="preserve"> (</w:t>
      </w:r>
      <w:r w:rsidRPr="008279A3">
        <w:rPr>
          <w:b/>
          <w:u w:val="single"/>
        </w:rPr>
        <w:t>ROLE_</w:t>
      </w:r>
      <w:r>
        <w:rPr>
          <w:b/>
          <w:u w:val="single"/>
        </w:rPr>
        <w:t>INTERVIEWER</w:t>
      </w:r>
      <w:r w:rsidRPr="002526D7">
        <w:rPr>
          <w:b/>
          <w:u w:val="single"/>
        </w:rPr>
        <w:t>):</w:t>
      </w:r>
    </w:p>
    <w:p w:rsidR="004B520E" w:rsidRDefault="004B520E" w:rsidP="004B520E">
      <w:pPr>
        <w:rPr>
          <w:b/>
          <w:u w:val="single"/>
        </w:rPr>
      </w:pPr>
      <w:r>
        <w:rPr>
          <w:b/>
          <w:u w:val="single"/>
        </w:rPr>
        <w:t>Visibility of tabs:</w:t>
      </w:r>
    </w:p>
    <w:tbl>
      <w:tblPr>
        <w:tblW w:w="6516" w:type="dxa"/>
        <w:tblInd w:w="93" w:type="dxa"/>
        <w:tblLook w:val="04A0" w:firstRow="1" w:lastRow="0" w:firstColumn="1" w:lastColumn="0" w:noHBand="0" w:noVBand="1"/>
      </w:tblPr>
      <w:tblGrid>
        <w:gridCol w:w="966"/>
        <w:gridCol w:w="759"/>
        <w:gridCol w:w="910"/>
        <w:gridCol w:w="346"/>
        <w:gridCol w:w="840"/>
        <w:gridCol w:w="266"/>
        <w:gridCol w:w="353"/>
        <w:gridCol w:w="641"/>
        <w:gridCol w:w="266"/>
        <w:gridCol w:w="199"/>
        <w:gridCol w:w="1260"/>
      </w:tblGrid>
      <w:tr w:rsidR="004B520E" w:rsidRPr="0004711C" w:rsidTr="0074537B">
        <w:trPr>
          <w:trHeight w:val="300"/>
        </w:trPr>
        <w:tc>
          <w:tcPr>
            <w:tcW w:w="1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Main Tabs</w:t>
            </w:r>
          </w:p>
        </w:tc>
        <w:tc>
          <w:tcPr>
            <w:tcW w:w="479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Sub Tabs</w:t>
            </w:r>
          </w:p>
        </w:tc>
      </w:tr>
      <w:tr w:rsidR="004B520E" w:rsidRPr="0004711C" w:rsidTr="0074537B">
        <w:trPr>
          <w:trHeight w:val="300"/>
        </w:trPr>
        <w:tc>
          <w:tcPr>
            <w:tcW w:w="17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Dashboard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B520E" w:rsidRPr="0004711C" w:rsidTr="0074537B">
        <w:trPr>
          <w:gridAfter w:val="2"/>
          <w:wAfter w:w="1459" w:type="dxa"/>
          <w:trHeight w:val="300"/>
        </w:trPr>
        <w:tc>
          <w:tcPr>
            <w:tcW w:w="17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Recruitment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AB084F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INTERVIEW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B520E" w:rsidRPr="0004711C" w:rsidTr="0074537B">
        <w:trPr>
          <w:trHeight w:val="300"/>
        </w:trPr>
        <w:tc>
          <w:tcPr>
            <w:tcW w:w="17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Open Positions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PROFILE</w:t>
            </w:r>
          </w:p>
        </w:tc>
        <w:tc>
          <w:tcPr>
            <w:tcW w:w="14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POSITION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B520E" w:rsidRPr="0004711C" w:rsidTr="0074537B">
        <w:trPr>
          <w:gridAfter w:val="3"/>
          <w:wAfter w:w="1725" w:type="dxa"/>
          <w:trHeight w:val="30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B520E" w:rsidRPr="0004711C" w:rsidTr="0074537B">
        <w:trPr>
          <w:gridAfter w:val="3"/>
          <w:wAfter w:w="1725" w:type="dxa"/>
          <w:trHeight w:val="30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20E" w:rsidRPr="0004711C" w:rsidRDefault="004B520E" w:rsidP="00745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B520E" w:rsidRPr="00B1172B" w:rsidRDefault="004B520E" w:rsidP="004B520E">
      <w:pPr>
        <w:rPr>
          <w:b/>
          <w:sz w:val="28"/>
          <w:szCs w:val="28"/>
          <w:u w:val="single"/>
        </w:rPr>
      </w:pPr>
      <w:r w:rsidRPr="00B1172B">
        <w:rPr>
          <w:b/>
          <w:sz w:val="28"/>
          <w:szCs w:val="28"/>
          <w:u w:val="single"/>
        </w:rPr>
        <w:t xml:space="preserve">Main Activities of </w:t>
      </w:r>
      <w:r w:rsidR="006E30EB">
        <w:rPr>
          <w:b/>
          <w:sz w:val="28"/>
          <w:szCs w:val="28"/>
          <w:u w:val="single"/>
        </w:rPr>
        <w:t>Interviewer</w:t>
      </w:r>
    </w:p>
    <w:p w:rsidR="004B520E" w:rsidRDefault="00A96A1D" w:rsidP="004B520E">
      <w:pPr>
        <w:pStyle w:val="ListParagraph"/>
        <w:numPr>
          <w:ilvl w:val="0"/>
          <w:numId w:val="1"/>
        </w:numPr>
      </w:pPr>
      <w:r>
        <w:t>Refer</w:t>
      </w:r>
      <w:r w:rsidR="006E30EB">
        <w:t xml:space="preserve"> candidates</w:t>
      </w:r>
      <w:bookmarkStart w:id="0" w:name="_GoBack"/>
      <w:bookmarkEnd w:id="0"/>
      <w:r w:rsidR="004B520E">
        <w:t xml:space="preserve">. </w:t>
      </w:r>
    </w:p>
    <w:p w:rsidR="004B520E" w:rsidRDefault="00681966" w:rsidP="004B520E">
      <w:pPr>
        <w:pStyle w:val="ListParagraph"/>
        <w:numPr>
          <w:ilvl w:val="0"/>
          <w:numId w:val="1"/>
        </w:numPr>
      </w:pPr>
      <w:r>
        <w:t>Take interview</w:t>
      </w:r>
      <w:r w:rsidR="004B520E">
        <w:t xml:space="preserve"> and submit the feedback.</w:t>
      </w:r>
    </w:p>
    <w:p w:rsidR="00FF32AD" w:rsidRDefault="00FF32AD" w:rsidP="00FF32AD">
      <w:r>
        <w:t xml:space="preserve">Any </w:t>
      </w:r>
      <w:r w:rsidR="00157FAE">
        <w:t>user with</w:t>
      </w:r>
      <w:r>
        <w:t xml:space="preserve"> role </w:t>
      </w:r>
      <w:r w:rsidR="00157FAE">
        <w:t>“Interviewer</w:t>
      </w:r>
      <w:r>
        <w:t xml:space="preserve">” will be populated under Interviewer’s dropdown in schedule interview page. Interview will be notified by an email about the scheduled interview and its </w:t>
      </w:r>
      <w:r w:rsidR="00EA6F38">
        <w:t>details</w:t>
      </w:r>
      <w:r>
        <w:t>.</w:t>
      </w:r>
    </w:p>
    <w:p w:rsidR="00157FAE" w:rsidRDefault="00157FAE" w:rsidP="00FF32AD">
      <w:r w:rsidRPr="00157FAE">
        <w:rPr>
          <w:b/>
        </w:rPr>
        <w:t>Dashboard</w:t>
      </w:r>
      <w:r>
        <w:t>:</w:t>
      </w:r>
    </w:p>
    <w:p w:rsidR="00FF32AD" w:rsidRDefault="00420326" w:rsidP="00FF32AD">
      <w:r>
        <w:rPr>
          <w:noProof/>
          <w:lang w:val="en-IN" w:eastAsia="en-IN"/>
        </w:rPr>
        <w:drawing>
          <wp:inline distT="0" distB="0" distL="0" distR="0" wp14:anchorId="161A8F7A" wp14:editId="7370C747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9A7FD1E" wp14:editId="357865EF">
            <wp:extent cx="5943600" cy="489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05" w:rsidRDefault="00E41B05" w:rsidP="00FF32AD"/>
    <w:p w:rsidR="00157FAE" w:rsidRDefault="000763A4" w:rsidP="00FF32AD">
      <w:r>
        <w:rPr>
          <w:noProof/>
          <w:lang w:val="en-IN" w:eastAsia="en-IN"/>
        </w:rPr>
        <w:lastRenderedPageBreak/>
        <w:drawing>
          <wp:inline distT="0" distB="0" distL="0" distR="0" wp14:anchorId="5F11D0DC" wp14:editId="0B96D511">
            <wp:extent cx="5943600" cy="168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AD" w:rsidRDefault="00FF32AD" w:rsidP="00FF32AD">
      <w:r>
        <w:t xml:space="preserve">After candidate is been interviewed, he will submit the feedback of the interview and will also state if the candidate is selected, </w:t>
      </w:r>
      <w:r w:rsidR="00157FAE">
        <w:t>on Hold</w:t>
      </w:r>
      <w:r>
        <w:t xml:space="preserve"> or Rejected. HR will be notified about the same via email.</w:t>
      </w:r>
    </w:p>
    <w:p w:rsidR="00157FAE" w:rsidRDefault="00157FAE" w:rsidP="00FF32AD">
      <w:r>
        <w:rPr>
          <w:noProof/>
          <w:lang w:val="en-IN" w:eastAsia="en-IN"/>
        </w:rPr>
        <w:drawing>
          <wp:inline distT="0" distB="0" distL="0" distR="0" wp14:anchorId="2BB0CF2E" wp14:editId="24BA9B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84" w:rsidRDefault="00326A84" w:rsidP="00FF32AD"/>
    <w:p w:rsidR="00157FAE" w:rsidRDefault="00326A84" w:rsidP="00FF32AD">
      <w:r>
        <w:t>Interviewer can also view the feedback submitted by him by clicking on the candidate’s name link in search Interview page.</w:t>
      </w:r>
    </w:p>
    <w:p w:rsidR="00326A84" w:rsidRDefault="00326A84" w:rsidP="00FF32AD">
      <w:r>
        <w:rPr>
          <w:noProof/>
          <w:lang w:val="en-IN" w:eastAsia="en-IN"/>
        </w:rPr>
        <w:lastRenderedPageBreak/>
        <w:drawing>
          <wp:inline distT="0" distB="0" distL="0" distR="0">
            <wp:extent cx="5934075" cy="33362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AD" w:rsidRDefault="00FF32AD" w:rsidP="00FF32AD">
      <w:r>
        <w:t xml:space="preserve">Interviewer can also cancel the interview scheduled upon his name. In this case HR will be notified about the same via email. HR then </w:t>
      </w:r>
      <w:r w:rsidR="000763A4">
        <w:t>can</w:t>
      </w:r>
      <w:r>
        <w:t xml:space="preserve"> reschedule the interview with different interviewer name. </w:t>
      </w:r>
    </w:p>
    <w:p w:rsidR="00FF32AD" w:rsidRDefault="00FF32AD" w:rsidP="00FF32AD">
      <w:r>
        <w:rPr>
          <w:noProof/>
          <w:lang w:val="en-IN" w:eastAsia="en-IN"/>
        </w:rPr>
        <w:drawing>
          <wp:inline distT="0" distB="0" distL="0" distR="0" wp14:anchorId="39577707" wp14:editId="6B7E0834">
            <wp:extent cx="5943600" cy="3134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AD" w:rsidRPr="006F4F72" w:rsidRDefault="00FF32AD" w:rsidP="00FF32AD">
      <w:pPr>
        <w:jc w:val="center"/>
        <w:rPr>
          <w:i/>
          <w:u w:val="single"/>
        </w:rPr>
      </w:pPr>
      <w:r w:rsidRPr="006F4F72">
        <w:rPr>
          <w:i/>
          <w:u w:val="single"/>
        </w:rPr>
        <w:t>Figure: Interviewer’s page of scheduled interview</w:t>
      </w:r>
    </w:p>
    <w:p w:rsidR="007814F0" w:rsidRDefault="007814F0" w:rsidP="00FF32AD"/>
    <w:p w:rsidR="007814F0" w:rsidRDefault="007814F0" w:rsidP="00FF32AD"/>
    <w:p w:rsidR="00FF32AD" w:rsidRDefault="00FF32AD" w:rsidP="00FF32AD">
      <w:r>
        <w:lastRenderedPageBreak/>
        <w:t>HR can also monitor the interview status.</w:t>
      </w:r>
    </w:p>
    <w:p w:rsidR="00FF32AD" w:rsidRDefault="00FF32AD" w:rsidP="00FF32AD">
      <w:r>
        <w:rPr>
          <w:noProof/>
          <w:lang w:val="en-IN" w:eastAsia="en-IN"/>
        </w:rPr>
        <w:drawing>
          <wp:inline distT="0" distB="0" distL="0" distR="0" wp14:anchorId="5D0DA9BA" wp14:editId="703521B4">
            <wp:extent cx="59436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AD" w:rsidRDefault="00FF32AD" w:rsidP="00FF32AD">
      <w:pPr>
        <w:jc w:val="center"/>
        <w:rPr>
          <w:i/>
          <w:u w:val="single"/>
        </w:rPr>
      </w:pPr>
      <w:r w:rsidRPr="00F77BD3">
        <w:rPr>
          <w:i/>
          <w:u w:val="single"/>
        </w:rPr>
        <w:t>Figure: Interview status for HR</w:t>
      </w:r>
    </w:p>
    <w:p w:rsidR="00FF32AD" w:rsidRDefault="00FF32AD" w:rsidP="00FF32AD">
      <w:r>
        <w:t>HR also has the privilege to submit the feedback on behalf of the interviewer.</w:t>
      </w:r>
    </w:p>
    <w:p w:rsidR="00D21967" w:rsidRDefault="00D21967" w:rsidP="00FF32AD"/>
    <w:p w:rsidR="00D21967" w:rsidRDefault="00D21967" w:rsidP="00FF32AD"/>
    <w:p w:rsidR="00326A84" w:rsidRDefault="00326A84" w:rsidP="00FF32AD"/>
    <w:p w:rsidR="00326A84" w:rsidRPr="00AD2C2C" w:rsidRDefault="00326A84" w:rsidP="00FF32AD"/>
    <w:p w:rsidR="002F32BD" w:rsidRDefault="002F32BD"/>
    <w:sectPr w:rsidR="002F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A2E57"/>
    <w:multiLevelType w:val="hybridMultilevel"/>
    <w:tmpl w:val="DBC6B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AD"/>
    <w:rsid w:val="000763A4"/>
    <w:rsid w:val="00157FAE"/>
    <w:rsid w:val="002F32BD"/>
    <w:rsid w:val="00326A84"/>
    <w:rsid w:val="003464B5"/>
    <w:rsid w:val="00381E9C"/>
    <w:rsid w:val="00420326"/>
    <w:rsid w:val="004376D1"/>
    <w:rsid w:val="004B520E"/>
    <w:rsid w:val="00681966"/>
    <w:rsid w:val="006E30EB"/>
    <w:rsid w:val="007814F0"/>
    <w:rsid w:val="00A96A1D"/>
    <w:rsid w:val="00AB084F"/>
    <w:rsid w:val="00D21967"/>
    <w:rsid w:val="00DE438D"/>
    <w:rsid w:val="00E41B05"/>
    <w:rsid w:val="00EA6F38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0C019-DE55-44A9-912B-D65978E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Bibha Kumari Chaurasia</dc:creator>
  <cp:lastModifiedBy>arajak</cp:lastModifiedBy>
  <cp:revision>16</cp:revision>
  <dcterms:created xsi:type="dcterms:W3CDTF">2016-09-15T09:49:00Z</dcterms:created>
  <dcterms:modified xsi:type="dcterms:W3CDTF">2016-09-16T06:15:00Z</dcterms:modified>
</cp:coreProperties>
</file>