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42A8" w14:textId="17AC987B" w:rsidR="00147681" w:rsidRDefault="00147681" w:rsidP="00147681">
      <w:r>
        <w:t>Equipment used:</w:t>
      </w:r>
    </w:p>
    <w:p w14:paraId="33EA6116" w14:textId="64EB6077" w:rsidR="00147681" w:rsidRPr="00147681" w:rsidRDefault="00147681" w:rsidP="00147681">
      <w:proofErr w:type="spellStart"/>
      <w:r>
        <w:t>VSCode</w:t>
      </w:r>
      <w:proofErr w:type="spellEnd"/>
      <w:r w:rsidRPr="00147681">
        <w:t xml:space="preserve">, Python, </w:t>
      </w:r>
      <w:proofErr w:type="spellStart"/>
      <w:r w:rsidRPr="00147681">
        <w:t>Jupyter</w:t>
      </w:r>
      <w:proofErr w:type="spellEnd"/>
      <w:r w:rsidRPr="00147681">
        <w:t xml:space="preserve"> notebooks, </w:t>
      </w:r>
      <w:proofErr w:type="spellStart"/>
      <w:r>
        <w:t>Ollama</w:t>
      </w:r>
      <w:proofErr w:type="spellEnd"/>
      <w:r>
        <w:t xml:space="preserve">, </w:t>
      </w:r>
      <w:r w:rsidRPr="00147681">
        <w:t xml:space="preserve">and a Lenovo legion with </w:t>
      </w:r>
      <w:r>
        <w:t>64GB RAM</w:t>
      </w:r>
      <w:r w:rsidRPr="00147681">
        <w:t xml:space="preserve"> and </w:t>
      </w:r>
      <w:proofErr w:type="spellStart"/>
      <w:r w:rsidRPr="00147681">
        <w:t>nvidia</w:t>
      </w:r>
      <w:proofErr w:type="spellEnd"/>
      <w:r w:rsidRPr="00147681">
        <w:t xml:space="preserve"> 4060 </w:t>
      </w:r>
      <w:proofErr w:type="spellStart"/>
      <w:r w:rsidRPr="00147681">
        <w:t>gtx</w:t>
      </w:r>
      <w:proofErr w:type="spellEnd"/>
    </w:p>
    <w:p w14:paraId="200DCED9" w14:textId="77777777" w:rsidR="00147681" w:rsidRDefault="00147681" w:rsidP="00147681"/>
    <w:p w14:paraId="5CD7C4D0" w14:textId="7F9C08E2" w:rsidR="00147681" w:rsidRPr="00147681" w:rsidRDefault="00147681" w:rsidP="00147681">
      <w:r w:rsidRPr="00147681">
        <w:t>Project Overview and Goals</w:t>
      </w:r>
    </w:p>
    <w:p w14:paraId="5CA645EA" w14:textId="77777777" w:rsidR="00147681" w:rsidRPr="00147681" w:rsidRDefault="00147681" w:rsidP="00147681">
      <w:r w:rsidRPr="00147681">
        <w:t xml:space="preserve">The USAspending.gov Data Explorer is a </w:t>
      </w:r>
      <w:proofErr w:type="spellStart"/>
      <w:r w:rsidRPr="00147681">
        <w:t>Streamlit</w:t>
      </w:r>
      <w:proofErr w:type="spellEnd"/>
      <w:r w:rsidRPr="00147681">
        <w:t xml:space="preserve">-based web application designed to analyze and visualize federal spending data from the </w:t>
      </w:r>
      <w:proofErr w:type="spellStart"/>
      <w:r w:rsidRPr="00147681">
        <w:t>awards_slim_cleaned</w:t>
      </w:r>
      <w:proofErr w:type="spellEnd"/>
      <w:r w:rsidRPr="00147681">
        <w:t xml:space="preserve"> table in </w:t>
      </w:r>
      <w:proofErr w:type="gramStart"/>
      <w:r w:rsidRPr="00147681">
        <w:t>a</w:t>
      </w:r>
      <w:proofErr w:type="gramEnd"/>
      <w:r w:rsidRPr="00147681">
        <w:t xml:space="preserve"> SQLite database. The app aims to:</w:t>
      </w:r>
    </w:p>
    <w:p w14:paraId="71D5007D" w14:textId="77777777" w:rsidR="00147681" w:rsidRPr="00147681" w:rsidRDefault="00147681" w:rsidP="00147681">
      <w:pPr>
        <w:numPr>
          <w:ilvl w:val="0"/>
          <w:numId w:val="1"/>
        </w:numPr>
      </w:pPr>
      <w:r w:rsidRPr="00147681">
        <w:t>Enable users to filter and query federal contract data based on criteria like date range, awarding agency, funding sub-agency, funding office, contractor, NAICS code, PSC code, contract type, extent competed, and set-aside type.</w:t>
      </w:r>
    </w:p>
    <w:p w14:paraId="1380BD7D" w14:textId="77777777" w:rsidR="00147681" w:rsidRPr="00147681" w:rsidRDefault="00147681" w:rsidP="00147681">
      <w:pPr>
        <w:numPr>
          <w:ilvl w:val="0"/>
          <w:numId w:val="1"/>
        </w:numPr>
      </w:pPr>
      <w:r w:rsidRPr="00147681">
        <w:t xml:space="preserve">Display query results in an interactive </w:t>
      </w:r>
      <w:proofErr w:type="spellStart"/>
      <w:r w:rsidRPr="00147681">
        <w:t>DataFrame</w:t>
      </w:r>
      <w:proofErr w:type="spellEnd"/>
      <w:r w:rsidRPr="00147681">
        <w:t xml:space="preserve"> (top 100 rows) with formatted monetary columns and the ability to download full results as a CSV.</w:t>
      </w:r>
    </w:p>
    <w:p w14:paraId="4CF22479" w14:textId="77777777" w:rsidR="00147681" w:rsidRPr="00147681" w:rsidRDefault="00147681" w:rsidP="00147681">
      <w:pPr>
        <w:numPr>
          <w:ilvl w:val="0"/>
          <w:numId w:val="1"/>
        </w:numPr>
      </w:pPr>
      <w:r w:rsidRPr="00147681">
        <w:t>Visualize key insights, including:</w:t>
      </w:r>
    </w:p>
    <w:p w14:paraId="006E1B6A" w14:textId="77777777" w:rsidR="00147681" w:rsidRPr="00147681" w:rsidRDefault="00147681" w:rsidP="00147681">
      <w:pPr>
        <w:numPr>
          <w:ilvl w:val="1"/>
          <w:numId w:val="1"/>
        </w:numPr>
      </w:pPr>
      <w:r w:rsidRPr="00147681">
        <w:t>Cumulative spending and award actions by fiscal quarter.</w:t>
      </w:r>
    </w:p>
    <w:p w14:paraId="1B1E62BD" w14:textId="77777777" w:rsidR="00147681" w:rsidRPr="00147681" w:rsidRDefault="00147681" w:rsidP="00147681">
      <w:pPr>
        <w:numPr>
          <w:ilvl w:val="1"/>
          <w:numId w:val="1"/>
        </w:numPr>
      </w:pPr>
      <w:r w:rsidRPr="00147681">
        <w:t xml:space="preserve">Contracts </w:t>
      </w:r>
      <w:proofErr w:type="gramStart"/>
      <w:r w:rsidRPr="00147681">
        <w:t>expiring</w:t>
      </w:r>
      <w:proofErr w:type="gramEnd"/>
      <w:r w:rsidRPr="00147681">
        <w:t xml:space="preserve"> in the next 24 months.</w:t>
      </w:r>
    </w:p>
    <w:p w14:paraId="77BEAD19" w14:textId="77777777" w:rsidR="00147681" w:rsidRPr="00147681" w:rsidRDefault="00147681" w:rsidP="00147681">
      <w:pPr>
        <w:numPr>
          <w:ilvl w:val="1"/>
          <w:numId w:val="1"/>
        </w:numPr>
      </w:pPr>
      <w:r w:rsidRPr="00147681">
        <w:t>Top recipients, NAICS codes, and agencies/sub-agencies/offices by award actions and total contract award amount.</w:t>
      </w:r>
    </w:p>
    <w:p w14:paraId="69038583" w14:textId="77777777" w:rsidR="00147681" w:rsidRPr="00147681" w:rsidRDefault="00147681" w:rsidP="00147681">
      <w:pPr>
        <w:numPr>
          <w:ilvl w:val="0"/>
          <w:numId w:val="1"/>
        </w:numPr>
      </w:pPr>
      <w:r w:rsidRPr="00147681">
        <w:t>Optimize performance by precomputing filter dependencies, indexing the database, and pre-aggregating quarterly data.</w:t>
      </w:r>
    </w:p>
    <w:p w14:paraId="4725EAB3" w14:textId="77777777" w:rsidR="00147681" w:rsidRPr="00147681" w:rsidRDefault="00147681" w:rsidP="00147681">
      <w:r w:rsidRPr="00147681">
        <w:t>Progress Made</w:t>
      </w:r>
    </w:p>
    <w:p w14:paraId="14A9B563" w14:textId="77777777" w:rsidR="00147681" w:rsidRPr="00147681" w:rsidRDefault="00147681" w:rsidP="00147681">
      <w:pPr>
        <w:numPr>
          <w:ilvl w:val="0"/>
          <w:numId w:val="2"/>
        </w:numPr>
      </w:pPr>
      <w:r w:rsidRPr="00147681">
        <w:t>Initial Setup and Functionality:</w:t>
      </w:r>
    </w:p>
    <w:p w14:paraId="4DA06112" w14:textId="77777777" w:rsidR="00147681" w:rsidRPr="00147681" w:rsidRDefault="00147681" w:rsidP="00147681">
      <w:pPr>
        <w:numPr>
          <w:ilvl w:val="1"/>
          <w:numId w:val="2"/>
        </w:numPr>
      </w:pPr>
      <w:r w:rsidRPr="00147681">
        <w:t xml:space="preserve">Built the core app structure using </w:t>
      </w:r>
      <w:proofErr w:type="spellStart"/>
      <w:r w:rsidRPr="00147681">
        <w:t>Streamlit</w:t>
      </w:r>
      <w:proofErr w:type="spellEnd"/>
      <w:r w:rsidRPr="00147681">
        <w:t xml:space="preserve">, connecting to </w:t>
      </w:r>
      <w:proofErr w:type="gramStart"/>
      <w:r w:rsidRPr="00147681">
        <w:t>a</w:t>
      </w:r>
      <w:proofErr w:type="gramEnd"/>
      <w:r w:rsidRPr="00147681">
        <w:t xml:space="preserve"> SQLite database (</w:t>
      </w:r>
      <w:proofErr w:type="spellStart"/>
      <w:r w:rsidRPr="00147681">
        <w:t>usaspending_historical.db</w:t>
      </w:r>
      <w:proofErr w:type="spellEnd"/>
      <w:r w:rsidRPr="00147681">
        <w:t>).</w:t>
      </w:r>
    </w:p>
    <w:p w14:paraId="1CB8BBAB" w14:textId="77777777" w:rsidR="00147681" w:rsidRPr="00147681" w:rsidRDefault="00147681" w:rsidP="00147681">
      <w:pPr>
        <w:numPr>
          <w:ilvl w:val="1"/>
          <w:numId w:val="2"/>
        </w:numPr>
      </w:pPr>
      <w:r w:rsidRPr="00147681">
        <w:t>Implemented filters in the sidebar for dynamic querying, with dependent filters (e.g., funding sub-agency updates based on selected agency).</w:t>
      </w:r>
    </w:p>
    <w:p w14:paraId="76045793" w14:textId="77777777" w:rsidR="00147681" w:rsidRPr="00147681" w:rsidRDefault="00147681" w:rsidP="00147681">
      <w:pPr>
        <w:numPr>
          <w:ilvl w:val="1"/>
          <w:numId w:val="2"/>
        </w:numPr>
      </w:pPr>
      <w:r w:rsidRPr="00147681">
        <w:t xml:space="preserve">Displayed query results in a </w:t>
      </w:r>
      <w:proofErr w:type="spellStart"/>
      <w:r w:rsidRPr="00147681">
        <w:t>DataFrame</w:t>
      </w:r>
      <w:proofErr w:type="spellEnd"/>
      <w:r w:rsidRPr="00147681">
        <w:t xml:space="preserve"> ("Query Results (Top 100 Rows)") with sortable columns and horizontal scrolling.</w:t>
      </w:r>
    </w:p>
    <w:p w14:paraId="1FA0950C" w14:textId="77777777" w:rsidR="00147681" w:rsidRPr="00147681" w:rsidRDefault="00147681" w:rsidP="00147681">
      <w:pPr>
        <w:numPr>
          <w:ilvl w:val="1"/>
          <w:numId w:val="2"/>
        </w:numPr>
      </w:pPr>
      <w:r w:rsidRPr="00147681">
        <w:t>Added visualizations for spending trends, expiring contracts, and top recipients/NAICS/agencies.</w:t>
      </w:r>
    </w:p>
    <w:p w14:paraId="6E829D89" w14:textId="77777777" w:rsidR="00147681" w:rsidRPr="00147681" w:rsidRDefault="00147681" w:rsidP="00147681">
      <w:pPr>
        <w:numPr>
          <w:ilvl w:val="0"/>
          <w:numId w:val="2"/>
        </w:numPr>
      </w:pPr>
      <w:r w:rsidRPr="00147681">
        <w:lastRenderedPageBreak/>
        <w:t>Performance Optimizations:</w:t>
      </w:r>
    </w:p>
    <w:p w14:paraId="23E2891B" w14:textId="77777777" w:rsidR="00147681" w:rsidRPr="00147681" w:rsidRDefault="00147681" w:rsidP="00147681">
      <w:pPr>
        <w:numPr>
          <w:ilvl w:val="1"/>
          <w:numId w:val="2"/>
        </w:numPr>
      </w:pPr>
      <w:r w:rsidRPr="00147681">
        <w:t xml:space="preserve">Precomputed filter dependencies and </w:t>
      </w:r>
      <w:proofErr w:type="gramStart"/>
      <w:r w:rsidRPr="00147681">
        <w:t>stored</w:t>
      </w:r>
      <w:proofErr w:type="gramEnd"/>
      <w:r w:rsidRPr="00147681">
        <w:t xml:space="preserve"> them in a separate </w:t>
      </w:r>
      <w:proofErr w:type="spellStart"/>
      <w:r w:rsidRPr="00147681">
        <w:t>filter_dependencies</w:t>
      </w:r>
      <w:proofErr w:type="spellEnd"/>
      <w:r w:rsidRPr="00147681">
        <w:t xml:space="preserve"> table for faster loading.</w:t>
      </w:r>
    </w:p>
    <w:p w14:paraId="44B29FDC" w14:textId="77777777" w:rsidR="00147681" w:rsidRPr="00147681" w:rsidRDefault="00147681" w:rsidP="00147681">
      <w:pPr>
        <w:numPr>
          <w:ilvl w:val="1"/>
          <w:numId w:val="2"/>
        </w:numPr>
      </w:pPr>
      <w:r w:rsidRPr="00147681">
        <w:t xml:space="preserve">Pre-aggregated quarterly data into a </w:t>
      </w:r>
      <w:proofErr w:type="spellStart"/>
      <w:r w:rsidRPr="00147681">
        <w:t>quarterly_data</w:t>
      </w:r>
      <w:proofErr w:type="spellEnd"/>
      <w:r w:rsidRPr="00147681">
        <w:t xml:space="preserve"> table to speed up visualizations.</w:t>
      </w:r>
    </w:p>
    <w:p w14:paraId="13AB869A" w14:textId="77777777" w:rsidR="00147681" w:rsidRPr="00147681" w:rsidRDefault="00147681" w:rsidP="00147681">
      <w:pPr>
        <w:numPr>
          <w:ilvl w:val="1"/>
          <w:numId w:val="2"/>
        </w:numPr>
      </w:pPr>
      <w:r w:rsidRPr="00147681">
        <w:t>Added database indexes on frequently filtered columns and a composite index (</w:t>
      </w:r>
      <w:proofErr w:type="spellStart"/>
      <w:r w:rsidRPr="00147681">
        <w:t>idx_filter_composite</w:t>
      </w:r>
      <w:proofErr w:type="spellEnd"/>
      <w:r w:rsidRPr="00147681">
        <w:t>) for improved query performance.</w:t>
      </w:r>
    </w:p>
    <w:p w14:paraId="365786F5" w14:textId="77777777" w:rsidR="00147681" w:rsidRPr="00147681" w:rsidRDefault="00147681" w:rsidP="00147681">
      <w:pPr>
        <w:numPr>
          <w:ilvl w:val="0"/>
          <w:numId w:val="2"/>
        </w:numPr>
      </w:pPr>
      <w:r w:rsidRPr="00147681">
        <w:t>Error Fixes and Enhancements:</w:t>
      </w:r>
    </w:p>
    <w:p w14:paraId="56E123A5" w14:textId="77777777" w:rsidR="00147681" w:rsidRPr="00147681" w:rsidRDefault="00147681" w:rsidP="00147681">
      <w:pPr>
        <w:numPr>
          <w:ilvl w:val="1"/>
          <w:numId w:val="2"/>
        </w:numPr>
      </w:pPr>
      <w:r w:rsidRPr="00147681">
        <w:t xml:space="preserve">Fixed the initial error with </w:t>
      </w:r>
      <w:proofErr w:type="spellStart"/>
      <w:r w:rsidRPr="00147681">
        <w:t>unsafe_allow_html</w:t>
      </w:r>
      <w:proofErr w:type="spellEnd"/>
      <w:r w:rsidRPr="00147681">
        <w:t xml:space="preserve"> in </w:t>
      </w:r>
      <w:proofErr w:type="spellStart"/>
      <w:proofErr w:type="gramStart"/>
      <w:r w:rsidRPr="00147681">
        <w:t>st.dataframe</w:t>
      </w:r>
      <w:proofErr w:type="spellEnd"/>
      <w:proofErr w:type="gramEnd"/>
      <w:r w:rsidRPr="00147681">
        <w:t xml:space="preserve"> by reverting to a plain </w:t>
      </w:r>
      <w:proofErr w:type="spellStart"/>
      <w:proofErr w:type="gramStart"/>
      <w:r w:rsidRPr="00147681">
        <w:t>st.dataframe</w:t>
      </w:r>
      <w:proofErr w:type="spellEnd"/>
      <w:proofErr w:type="gramEnd"/>
      <w:r w:rsidRPr="00147681">
        <w:t xml:space="preserve"> display, removing the need for clickable links in the "</w:t>
      </w:r>
      <w:proofErr w:type="spellStart"/>
      <w:r w:rsidRPr="00147681">
        <w:t>USAspending</w:t>
      </w:r>
      <w:proofErr w:type="spellEnd"/>
      <w:r w:rsidRPr="00147681">
        <w:t xml:space="preserve"> Permalink" column.</w:t>
      </w:r>
    </w:p>
    <w:p w14:paraId="16214517" w14:textId="77777777" w:rsidR="00147681" w:rsidRPr="00147681" w:rsidRDefault="00147681" w:rsidP="00147681">
      <w:pPr>
        <w:numPr>
          <w:ilvl w:val="1"/>
          <w:numId w:val="2"/>
        </w:numPr>
      </w:pPr>
      <w:r w:rsidRPr="00147681">
        <w:t xml:space="preserve">Corrected the "Total Dollars Obligated" calculation by switching from </w:t>
      </w:r>
      <w:proofErr w:type="spellStart"/>
      <w:r w:rsidRPr="00147681">
        <w:t>total_</w:t>
      </w:r>
      <w:proofErr w:type="gramStart"/>
      <w:r w:rsidRPr="00147681">
        <w:t>dollars</w:t>
      </w:r>
      <w:proofErr w:type="gramEnd"/>
      <w:r w:rsidRPr="00147681">
        <w:t>_obligated</w:t>
      </w:r>
      <w:proofErr w:type="spellEnd"/>
      <w:r w:rsidRPr="00147681">
        <w:t xml:space="preserve"> (cumulative total) to </w:t>
      </w:r>
      <w:proofErr w:type="spellStart"/>
      <w:r w:rsidRPr="00147681">
        <w:t>federal_action_obligation</w:t>
      </w:r>
      <w:proofErr w:type="spellEnd"/>
      <w:r w:rsidRPr="00147681">
        <w:t xml:space="preserve"> (itemized obligations), resulting in a more accurate total (e.g., $97,135,077.35 for the filtered data).</w:t>
      </w:r>
    </w:p>
    <w:p w14:paraId="15643629" w14:textId="77777777" w:rsidR="00147681" w:rsidRPr="00147681" w:rsidRDefault="00147681" w:rsidP="00147681">
      <w:pPr>
        <w:numPr>
          <w:ilvl w:val="1"/>
          <w:numId w:val="2"/>
        </w:numPr>
      </w:pPr>
      <w:r w:rsidRPr="00147681">
        <w:t xml:space="preserve">Resolved a SQL syntax error in the </w:t>
      </w:r>
      <w:proofErr w:type="spellStart"/>
      <w:r w:rsidRPr="00147681">
        <w:t>quarterly_data</w:t>
      </w:r>
      <w:proofErr w:type="spellEnd"/>
      <w:r w:rsidRPr="00147681">
        <w:t xml:space="preserve"> query by dynamically creating placeholders for the IN clause, ensuring proper binding of fiscal quarters.</w:t>
      </w:r>
    </w:p>
    <w:p w14:paraId="407E7C37" w14:textId="77777777" w:rsidR="00147681" w:rsidRPr="00147681" w:rsidRDefault="00147681" w:rsidP="00147681">
      <w:pPr>
        <w:numPr>
          <w:ilvl w:val="1"/>
          <w:numId w:val="2"/>
        </w:numPr>
      </w:pPr>
      <w:r w:rsidRPr="00147681">
        <w:t>Formatted monetary columns (e.g., "Contract Award Amount") as currency strings (e.g., "$24,760,260.73") for better readability.</w:t>
      </w:r>
    </w:p>
    <w:p w14:paraId="4F702218" w14:textId="77777777" w:rsidR="00147681" w:rsidRPr="00147681" w:rsidRDefault="00147681" w:rsidP="00147681">
      <w:pPr>
        <w:numPr>
          <w:ilvl w:val="1"/>
          <w:numId w:val="2"/>
        </w:numPr>
      </w:pPr>
      <w:r w:rsidRPr="00147681">
        <w:t xml:space="preserve">Fixed a type mismatch error in the "Contracts Expiring in the Next 24 Months" section (comparing Timestamp with </w:t>
      </w:r>
      <w:proofErr w:type="spellStart"/>
      <w:proofErr w:type="gramStart"/>
      <w:r w:rsidRPr="00147681">
        <w:t>datetime.date</w:t>
      </w:r>
      <w:proofErr w:type="spellEnd"/>
      <w:proofErr w:type="gramEnd"/>
      <w:r w:rsidRPr="00147681">
        <w:t>), though this fix is incomplete as the error persists in the latest run.</w:t>
      </w:r>
    </w:p>
    <w:p w14:paraId="1BD8E3F0" w14:textId="77777777" w:rsidR="00147681" w:rsidRPr="00147681" w:rsidRDefault="00147681" w:rsidP="00147681">
      <w:pPr>
        <w:numPr>
          <w:ilvl w:val="0"/>
          <w:numId w:val="2"/>
        </w:numPr>
      </w:pPr>
      <w:r w:rsidRPr="00147681">
        <w:t>Current State:</w:t>
      </w:r>
    </w:p>
    <w:p w14:paraId="6AAD3345" w14:textId="77777777" w:rsidR="00147681" w:rsidRPr="00147681" w:rsidRDefault="00147681" w:rsidP="00147681">
      <w:pPr>
        <w:numPr>
          <w:ilvl w:val="1"/>
          <w:numId w:val="2"/>
        </w:numPr>
      </w:pPr>
      <w:r w:rsidRPr="00147681">
        <w:t>The "Query Results (Top 100 Rows)" section works well, displaying filtered data with formatted columns and a download button for the full dataset.</w:t>
      </w:r>
    </w:p>
    <w:p w14:paraId="1194CA0B" w14:textId="77777777" w:rsidR="00147681" w:rsidRPr="00147681" w:rsidRDefault="00147681" w:rsidP="00147681">
      <w:pPr>
        <w:numPr>
          <w:ilvl w:val="1"/>
          <w:numId w:val="2"/>
        </w:numPr>
      </w:pPr>
      <w:r w:rsidRPr="00147681">
        <w:t>The "Spending and Award Actions by Quarter" visualization is functional, showing cumulative spending and award actions over fiscal quarters.</w:t>
      </w:r>
    </w:p>
    <w:p w14:paraId="1417B1A9" w14:textId="77777777" w:rsidR="00147681" w:rsidRPr="00147681" w:rsidRDefault="00147681" w:rsidP="00147681">
      <w:pPr>
        <w:numPr>
          <w:ilvl w:val="1"/>
          <w:numId w:val="2"/>
        </w:numPr>
      </w:pPr>
      <w:r w:rsidRPr="00147681">
        <w:t xml:space="preserve">The "Contracts Expiring in the Next 24 Months" section is partially complete but currently fails due to a type mismatch error (comparing Timestamp with </w:t>
      </w:r>
      <w:proofErr w:type="spellStart"/>
      <w:proofErr w:type="gramStart"/>
      <w:r w:rsidRPr="00147681">
        <w:t>datetime.date</w:t>
      </w:r>
      <w:proofErr w:type="spellEnd"/>
      <w:proofErr w:type="gramEnd"/>
      <w:r w:rsidRPr="00147681">
        <w:t>).</w:t>
      </w:r>
    </w:p>
    <w:p w14:paraId="6C075391" w14:textId="77777777" w:rsidR="00147681" w:rsidRPr="00147681" w:rsidRDefault="00147681" w:rsidP="00147681">
      <w:pPr>
        <w:numPr>
          <w:ilvl w:val="1"/>
          <w:numId w:val="2"/>
        </w:numPr>
      </w:pPr>
      <w:r w:rsidRPr="00147681">
        <w:lastRenderedPageBreak/>
        <w:t>Visualizations for top recipients, NAICS codes, and agencies are pending, as they follow the expiring contracts section.</w:t>
      </w:r>
    </w:p>
    <w:p w14:paraId="701DE433" w14:textId="77777777" w:rsidR="00147681" w:rsidRPr="00147681" w:rsidRDefault="00147681" w:rsidP="00147681">
      <w:r w:rsidRPr="00147681">
        <w:t>Future Enhancements</w:t>
      </w:r>
    </w:p>
    <w:p w14:paraId="45C8628D" w14:textId="77777777" w:rsidR="00147681" w:rsidRPr="00147681" w:rsidRDefault="00147681" w:rsidP="00147681">
      <w:pPr>
        <w:numPr>
          <w:ilvl w:val="0"/>
          <w:numId w:val="3"/>
        </w:numPr>
      </w:pPr>
      <w:r w:rsidRPr="00147681">
        <w:t>Immediate Fixes:</w:t>
      </w:r>
    </w:p>
    <w:p w14:paraId="337995F6" w14:textId="77777777" w:rsidR="00147681" w:rsidRPr="00147681" w:rsidRDefault="00147681" w:rsidP="00147681">
      <w:pPr>
        <w:numPr>
          <w:ilvl w:val="1"/>
          <w:numId w:val="3"/>
        </w:numPr>
      </w:pPr>
      <w:r w:rsidRPr="00147681">
        <w:t>Resolve the type mismatch error in the "Contracts Expiring in the Next 24 Months" section by ensuring consistent date types (</w:t>
      </w:r>
      <w:proofErr w:type="spellStart"/>
      <w:proofErr w:type="gramStart"/>
      <w:r w:rsidRPr="00147681">
        <w:t>datetime.date</w:t>
      </w:r>
      <w:proofErr w:type="spellEnd"/>
      <w:proofErr w:type="gramEnd"/>
      <w:r w:rsidRPr="00147681">
        <w:t>) for comparisons.</w:t>
      </w:r>
    </w:p>
    <w:p w14:paraId="5A7AD6EE" w14:textId="77777777" w:rsidR="00147681" w:rsidRPr="00147681" w:rsidRDefault="00147681" w:rsidP="00147681">
      <w:pPr>
        <w:numPr>
          <w:ilvl w:val="1"/>
          <w:numId w:val="3"/>
        </w:numPr>
      </w:pPr>
      <w:r w:rsidRPr="00147681">
        <w:t>Complete the remaining visualizations (e.g., "Top Recipients by Total Awards Made", "Top NAICS by Award Actions") once the expiring contracts section is fixed.</w:t>
      </w:r>
    </w:p>
    <w:p w14:paraId="35945D20" w14:textId="77777777" w:rsidR="00147681" w:rsidRPr="00147681" w:rsidRDefault="00147681" w:rsidP="00147681">
      <w:pPr>
        <w:numPr>
          <w:ilvl w:val="0"/>
          <w:numId w:val="3"/>
        </w:numPr>
      </w:pPr>
      <w:r w:rsidRPr="00147681">
        <w:t>Planned Features:</w:t>
      </w:r>
    </w:p>
    <w:p w14:paraId="17C56759" w14:textId="77777777" w:rsidR="00147681" w:rsidRPr="00147681" w:rsidRDefault="00147681" w:rsidP="00147681">
      <w:pPr>
        <w:numPr>
          <w:ilvl w:val="1"/>
          <w:numId w:val="3"/>
        </w:numPr>
      </w:pPr>
      <w:r w:rsidRPr="00147681">
        <w:t>Generate Capture Profile:</w:t>
      </w:r>
    </w:p>
    <w:p w14:paraId="0B1A8931" w14:textId="77777777" w:rsidR="00147681" w:rsidRPr="00147681" w:rsidRDefault="00147681" w:rsidP="00147681">
      <w:pPr>
        <w:numPr>
          <w:ilvl w:val="2"/>
          <w:numId w:val="3"/>
        </w:numPr>
      </w:pPr>
      <w:r w:rsidRPr="00147681">
        <w:t xml:space="preserve">Allow users to select a row in the </w:t>
      </w:r>
      <w:proofErr w:type="spellStart"/>
      <w:r w:rsidRPr="00147681">
        <w:t>DataFrame</w:t>
      </w:r>
      <w:proofErr w:type="spellEnd"/>
      <w:r w:rsidRPr="00147681">
        <w:t xml:space="preserve"> and generate a Word document ("Capture Profile") with contract details, analysis, and AI-generated narratives (e.g., win strategies for proposals).</w:t>
      </w:r>
    </w:p>
    <w:p w14:paraId="140DD7B3" w14:textId="77777777" w:rsidR="00147681" w:rsidRPr="00147681" w:rsidRDefault="00147681" w:rsidP="00147681">
      <w:pPr>
        <w:numPr>
          <w:ilvl w:val="2"/>
          <w:numId w:val="3"/>
        </w:numPr>
      </w:pPr>
      <w:r w:rsidRPr="00147681">
        <w:t>Use python-docx for document generation.</w:t>
      </w:r>
    </w:p>
    <w:p w14:paraId="721898A9" w14:textId="77777777" w:rsidR="00147681" w:rsidRPr="00147681" w:rsidRDefault="00147681" w:rsidP="00147681">
      <w:pPr>
        <w:numPr>
          <w:ilvl w:val="2"/>
          <w:numId w:val="3"/>
        </w:numPr>
      </w:pPr>
      <w:r w:rsidRPr="00147681">
        <w:t xml:space="preserve">Integrate </w:t>
      </w:r>
      <w:proofErr w:type="spellStart"/>
      <w:r w:rsidRPr="00147681">
        <w:t>Ollama</w:t>
      </w:r>
      <w:proofErr w:type="spellEnd"/>
      <w:r w:rsidRPr="00147681">
        <w:t xml:space="preserve"> for local LLM inference, leveraging the user’s GTX 4060 with CUDA for performance.</w:t>
      </w:r>
    </w:p>
    <w:p w14:paraId="34A572CC" w14:textId="77777777" w:rsidR="00147681" w:rsidRPr="00147681" w:rsidRDefault="00147681" w:rsidP="00147681">
      <w:pPr>
        <w:numPr>
          <w:ilvl w:val="2"/>
          <w:numId w:val="3"/>
        </w:numPr>
      </w:pPr>
      <w:r w:rsidRPr="00147681">
        <w:t>Ensure all processing remains local to protect private information.</w:t>
      </w:r>
    </w:p>
    <w:p w14:paraId="4A31C90F" w14:textId="77777777" w:rsidR="00147681" w:rsidRPr="00147681" w:rsidRDefault="00147681" w:rsidP="00147681">
      <w:pPr>
        <w:numPr>
          <w:ilvl w:val="1"/>
          <w:numId w:val="3"/>
        </w:numPr>
      </w:pPr>
      <w:r w:rsidRPr="00147681">
        <w:t>Incorporate Model Context Protocol (MCP):</w:t>
      </w:r>
    </w:p>
    <w:p w14:paraId="72FB3331" w14:textId="77777777" w:rsidR="00147681" w:rsidRPr="00147681" w:rsidRDefault="00147681" w:rsidP="00147681">
      <w:pPr>
        <w:numPr>
          <w:ilvl w:val="2"/>
          <w:numId w:val="3"/>
        </w:numPr>
      </w:pPr>
      <w:r w:rsidRPr="00147681">
        <w:t>Integrate MCP and AI tools (as discussed previously) to enhance the app’s capabilities, potentially for advanced data analysis or predictive insights.</w:t>
      </w:r>
    </w:p>
    <w:p w14:paraId="29E7CA79" w14:textId="77777777" w:rsidR="00147681" w:rsidRPr="00147681" w:rsidRDefault="00147681" w:rsidP="00147681">
      <w:pPr>
        <w:numPr>
          <w:ilvl w:val="2"/>
          <w:numId w:val="3"/>
        </w:numPr>
      </w:pPr>
      <w:r w:rsidRPr="00147681">
        <w:t>Details of MCP integration are pending user clarification.</w:t>
      </w:r>
    </w:p>
    <w:p w14:paraId="3C4F5E8C" w14:textId="77777777" w:rsidR="00147681" w:rsidRPr="00147681" w:rsidRDefault="00147681" w:rsidP="00147681">
      <w:pPr>
        <w:numPr>
          <w:ilvl w:val="0"/>
          <w:numId w:val="3"/>
        </w:numPr>
      </w:pPr>
      <w:r w:rsidRPr="00147681">
        <w:t>Potential Improvements:</w:t>
      </w:r>
    </w:p>
    <w:p w14:paraId="4BEAEB7D" w14:textId="77777777" w:rsidR="00147681" w:rsidRPr="00147681" w:rsidRDefault="00147681" w:rsidP="00147681">
      <w:pPr>
        <w:numPr>
          <w:ilvl w:val="1"/>
          <w:numId w:val="3"/>
        </w:numPr>
      </w:pPr>
      <w:r w:rsidRPr="00147681">
        <w:t xml:space="preserve">Add pagination or lazy loading to the </w:t>
      </w:r>
      <w:proofErr w:type="spellStart"/>
      <w:r w:rsidRPr="00147681">
        <w:t>DataFrame</w:t>
      </w:r>
      <w:proofErr w:type="spellEnd"/>
      <w:r w:rsidRPr="00147681">
        <w:t xml:space="preserve"> to handle large datasets more efficiently.</w:t>
      </w:r>
    </w:p>
    <w:p w14:paraId="0E58F0F5" w14:textId="77777777" w:rsidR="00147681" w:rsidRPr="00147681" w:rsidRDefault="00147681" w:rsidP="00147681">
      <w:pPr>
        <w:numPr>
          <w:ilvl w:val="1"/>
          <w:numId w:val="3"/>
        </w:numPr>
      </w:pPr>
      <w:r w:rsidRPr="00147681">
        <w:t xml:space="preserve">Enhance visualizations with interactive features (e.g., tooltips, </w:t>
      </w:r>
      <w:proofErr w:type="gramStart"/>
      <w:r w:rsidRPr="00147681">
        <w:t>drill-downs</w:t>
      </w:r>
      <w:proofErr w:type="gramEnd"/>
      <w:r w:rsidRPr="00147681">
        <w:t>).</w:t>
      </w:r>
    </w:p>
    <w:p w14:paraId="0520929E" w14:textId="77777777" w:rsidR="00147681" w:rsidRPr="00147681" w:rsidRDefault="00147681" w:rsidP="00147681">
      <w:pPr>
        <w:numPr>
          <w:ilvl w:val="1"/>
          <w:numId w:val="3"/>
        </w:numPr>
      </w:pPr>
      <w:r w:rsidRPr="00147681">
        <w:t>Implement additional filters or search capabilities (e.g., keyword search in contract descriptions).</w:t>
      </w:r>
    </w:p>
    <w:p w14:paraId="4DA55FEF" w14:textId="77777777" w:rsidR="00147681" w:rsidRPr="00147681" w:rsidRDefault="00147681" w:rsidP="00147681">
      <w:pPr>
        <w:numPr>
          <w:ilvl w:val="1"/>
          <w:numId w:val="3"/>
        </w:numPr>
      </w:pPr>
      <w:r w:rsidRPr="00147681">
        <w:lastRenderedPageBreak/>
        <w:t>Optimize database queries further if performance issues arise with larger datasets.</w:t>
      </w:r>
    </w:p>
    <w:p w14:paraId="78BF363B" w14:textId="77777777" w:rsidR="00FE3AC3" w:rsidRDefault="00FE3AC3"/>
    <w:sectPr w:rsidR="00FE3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8291F"/>
    <w:multiLevelType w:val="multilevel"/>
    <w:tmpl w:val="7204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E07694"/>
    <w:multiLevelType w:val="multilevel"/>
    <w:tmpl w:val="A580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1C18E0"/>
    <w:multiLevelType w:val="multilevel"/>
    <w:tmpl w:val="F0CE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978949">
    <w:abstractNumId w:val="2"/>
  </w:num>
  <w:num w:numId="2" w16cid:durableId="1571190755">
    <w:abstractNumId w:val="0"/>
  </w:num>
  <w:num w:numId="3" w16cid:durableId="1084454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C3"/>
    <w:rsid w:val="00147681"/>
    <w:rsid w:val="00A95BBB"/>
    <w:rsid w:val="00B73B96"/>
    <w:rsid w:val="00FE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A1289"/>
  <w15:chartTrackingRefBased/>
  <w15:docId w15:val="{B50E4E91-D042-4034-A141-623838E78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3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40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766414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349892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34473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95134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228548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300330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574875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610303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802195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817413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53255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451273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672188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016675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720541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293114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372380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215730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272369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615175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67514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0610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306495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93108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253775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555342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49571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317049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263891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604090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36194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08570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27638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657547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080525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94209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457369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000547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24966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07172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55758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887086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129559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470000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76724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839591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62987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7085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56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92396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91592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262713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607667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341125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179150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356388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94196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80326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2229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672412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33692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676622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364267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48965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806074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25461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212654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286731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37511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24552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333501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226595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268047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219750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029191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553358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049084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74553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58294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230886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91521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159623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82898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021212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760090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221034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039811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74484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62162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963740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691083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774455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606735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766733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010236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732330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3874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M</dc:creator>
  <cp:keywords/>
  <dc:description/>
  <cp:lastModifiedBy>B M</cp:lastModifiedBy>
  <cp:revision>2</cp:revision>
  <dcterms:created xsi:type="dcterms:W3CDTF">2025-04-16T12:04:00Z</dcterms:created>
  <dcterms:modified xsi:type="dcterms:W3CDTF">2025-04-16T14:27:00Z</dcterms:modified>
</cp:coreProperties>
</file>