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5685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2F2231C9" w14:textId="67DD44E9" w:rsidR="0030451B" w:rsidRDefault="00304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327688" wp14:editId="55F9FA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8C20A7B" w14:textId="0876AECC" w:rsidR="0030451B" w:rsidRDefault="0030451B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Le journal</w:t>
                                    </w:r>
                                    <w:r w:rsidR="004A7C5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 travail</w:t>
                                    </w:r>
                                  </w:p>
                                </w:sdtContent>
                              </w:sdt>
                              <w:p w14:paraId="7719057E" w14:textId="77777777" w:rsidR="0030451B" w:rsidRDefault="0030451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5F4B9CC" w14:textId="7203DC14" w:rsidR="0030451B" w:rsidRDefault="0030451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Écrit par Mohamed Yassine Mahfoudhi</w:t>
                                    </w:r>
                                    <w:r w:rsidR="004A7C54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r w:rsidR="004A7C54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DA : 6253275) et Attilla Pacyna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32768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C20A7B" w14:textId="0876AECC" w:rsidR="0030451B" w:rsidRDefault="0030451B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Le journal</w:t>
                              </w:r>
                              <w:r w:rsidR="004A7C5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 travail</w:t>
                              </w:r>
                            </w:p>
                          </w:sdtContent>
                        </w:sdt>
                        <w:p w14:paraId="7719057E" w14:textId="77777777" w:rsidR="0030451B" w:rsidRDefault="0030451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5F4B9CC" w14:textId="7203DC14" w:rsidR="0030451B" w:rsidRDefault="0030451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Écrit par Mohamed Yassine Mahfoudhi</w:t>
                              </w:r>
                              <w:r w:rsidR="004A7C54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4A7C54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DA : 6253275) et Attilla Pacyna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014D19" wp14:editId="36F7A3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8AB08F4" w14:textId="21451541" w:rsidR="0030451B" w:rsidRDefault="004A7C54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2014D19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8AB08F4" w14:textId="21451541" w:rsidR="0030451B" w:rsidRDefault="004A7C54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3C3006" w14:textId="06A357B5" w:rsidR="004A7C54" w:rsidRDefault="0030451B" w:rsidP="004A7C54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p w14:paraId="4368774C" w14:textId="10A25394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6D0984" w14:textId="102605C6" w:rsidR="004A7C54" w:rsidRDefault="004A7C54" w:rsidP="004A7C54">
      <w:pPr>
        <w:tabs>
          <w:tab w:val="left" w:pos="4080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A7C54">
        <w:rPr>
          <w:rFonts w:ascii="Times New Roman" w:hAnsi="Times New Roman" w:cs="Times New Roman"/>
          <w:b/>
          <w:bCs/>
          <w:sz w:val="40"/>
          <w:szCs w:val="40"/>
          <w:u w:val="single"/>
        </w:rPr>
        <w:t>Toutes les commandes utilisés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 :</w:t>
      </w:r>
    </w:p>
    <w:p w14:paraId="1DB82A1D" w14:textId="77777777" w:rsidR="004A7C54" w:rsidRPr="004A7C54" w:rsidRDefault="004A7C54" w:rsidP="004A7C54">
      <w:pPr>
        <w:tabs>
          <w:tab w:val="left" w:pos="4080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99B436" w14:textId="585ABDCE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02ADBC7B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257DBBE" w14:textId="6E4CC1D8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1B57621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5F0B496" w14:textId="705240D8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E8E8918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9CE6E1" w14:textId="6B1CE473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4E75130D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E13DD48" w14:textId="4A0C7BF7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5BFC957C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9165D77" w14:textId="2CBD5295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7615ECCD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8FEE80" w14:textId="038EF342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1E16E426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1EBF124" w14:textId="0EAE035B" w:rsidR="004A7C54" w:rsidRDefault="004A7C54" w:rsidP="004A7C54">
      <w:pPr>
        <w:rPr>
          <w:rFonts w:ascii="Times New Roman" w:hAnsi="Times New Roman" w:cs="Times New Roman"/>
          <w:sz w:val="32"/>
          <w:szCs w:val="32"/>
        </w:rPr>
      </w:pPr>
    </w:p>
    <w:p w14:paraId="44C36751" w14:textId="77777777" w:rsidR="004A7C54" w:rsidRDefault="004A7C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7849A4" w14:textId="77777777" w:rsidR="0030451B" w:rsidRPr="0030451B" w:rsidRDefault="0030451B" w:rsidP="004A7C54">
      <w:pPr>
        <w:rPr>
          <w:rFonts w:ascii="Times New Roman" w:hAnsi="Times New Roman" w:cs="Times New Roman"/>
          <w:sz w:val="32"/>
          <w:szCs w:val="32"/>
        </w:rPr>
      </w:pPr>
    </w:p>
    <w:sectPr w:rsidR="0030451B" w:rsidRPr="0030451B" w:rsidSect="0030451B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F5"/>
    <w:rsid w:val="0030451B"/>
    <w:rsid w:val="003A03F5"/>
    <w:rsid w:val="004A7C54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D9BC"/>
  <w15:chartTrackingRefBased/>
  <w15:docId w15:val="{32610ADD-A723-45F2-828E-67ADE41C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451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30451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51B"/>
    <w:pPr>
      <w:numPr>
        <w:ilvl w:val="1"/>
      </w:numPr>
    </w:pPr>
    <w:rPr>
      <w:rFonts w:cs="Times New Roman"/>
      <w:color w:val="5A5A5A" w:themeColor="text1" w:themeTint="A5"/>
      <w:spacing w:val="15"/>
      <w:lang w:eastAsia="zh-CN"/>
    </w:rPr>
  </w:style>
  <w:style w:type="character" w:customStyle="1" w:styleId="Sous-titreCar">
    <w:name w:val="Sous-titre Car"/>
    <w:basedOn w:val="Policepardfaut"/>
    <w:link w:val="Sous-titre"/>
    <w:uiPriority w:val="11"/>
    <w:rsid w:val="0030451B"/>
    <w:rPr>
      <w:rFonts w:cs="Times New Roman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Écrit par Mohamed Yassine Mahfoudhi (DA : 6253275) et Attilla Pacyna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01CF7-3564-46E5-9E15-1BE3071F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journal de travail</dc:title>
  <dc:subject/>
  <dc:creator>Yassine</dc:creator>
  <cp:keywords/>
  <dc:description/>
  <cp:lastModifiedBy>Yassine</cp:lastModifiedBy>
  <cp:revision>2</cp:revision>
  <dcterms:created xsi:type="dcterms:W3CDTF">2024-02-26T20:29:00Z</dcterms:created>
  <dcterms:modified xsi:type="dcterms:W3CDTF">2024-02-26T20:39:00Z</dcterms:modified>
</cp:coreProperties>
</file>