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40"/>
        <w:jc w:val="right"/>
      </w:pPr>
      <w:r>
        <w:rPr>
          <w:rFonts w:ascii="Playpen Manuscrit" w:cs="Playpen Manuscrit" w:eastAsia="Playpen Manuscrit" w:hAnsi="Playpen Manuscrit"/>
          <w:color w:val="1B3A8C"/>
          <w:sz w:val="26"/>
          <w:szCs w:val="26"/>
        </w:rPr>
        <w:t xml:space="preserve">Mardi 13 octobre 2026</w:t>
      </w:r>
    </w:p>
    <w:p>
      <w:pPr>
        <w:spacing w:after="200" w:before="120"/>
        <w:jc w:val="center"/>
      </w:pPr>
      <w:r>
        <w:rPr>
          <w:rFonts w:ascii="Playpen Manuscrit" w:cs="Playpen Manuscrit" w:eastAsia="Playpen Manuscrit" w:hAnsi="Playpen Manuscrit"/>
          <w:color w:val="D32F2F"/>
          <w:sz w:val="34"/>
          <w:szCs w:val="34"/>
          <w:u w:val="single" w:color="D32F2F"/>
        </w:rPr>
        <w:t xml:space="preserve">Chapitre 2 : Équations du second degré</w:t>
      </w:r>
    </w:p>
    <w:p>
      <w:pPr>
        <w:spacing w:after="120" w:before="240"/>
      </w:pPr>
      <w:r>
        <w:rPr>
          <w:rFonts w:ascii="Playpen Manuscrit" w:cs="Playpen Manuscrit" w:eastAsia="Playpen Manuscrit" w:hAnsi="Playpen Manuscrit"/>
          <w:color w:val="D32F2F"/>
          <w:sz w:val="28"/>
          <w:szCs w:val="28"/>
          <w:u w:val="single" w:color="D32F2F"/>
        </w:rPr>
        <w:t xml:space="preserve">1. Le discriminant</w:t>
      </w:r>
    </w:p>
    <w:p>
      <w:pPr>
        <w:spacing w:after="80" w:line="240"/>
      </w:pPr>
      <w:r>
        <w:rPr>
          <w:rFonts w:ascii="Playpen Manuscrit" w:cs="Playpen Manuscrit" w:eastAsia="Playpen Manuscrit" w:hAnsi="Playpen Manuscrit"/>
          <w:color w:val="1B3A8C"/>
          <w:sz w:val="26"/>
          <w:szCs w:val="26"/>
        </w:rPr>
        <w:t xml:space="preserve">Soit l’équation ax² + bx + c = 0 avec a ≠ 0. On calcule :</w:t>
      </w:r>
    </w:p>
    <w:p>
      <w:pPr>
        <w:spacing w:after="120" w:before="60"/>
        <w:jc w:val="center"/>
      </w:pPr>
      <m:oMath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Δ = </m:t>
        </m:r>
        <m:sSup>
          <m:sSup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b</m:t>
            </m:r>
          </m:e>
          <m:sup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sup>
        </m:sSup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− 4ac</m:t>
        </m:r>
      </m:oMath>
    </w:p>
    <w:p>
      <w:pPr>
        <w:spacing w:after="120" w:before="240"/>
      </w:pPr>
      <w:r>
        <w:rPr>
          <w:rFonts w:ascii="Playpen Manuscrit" w:cs="Playpen Manuscrit" w:eastAsia="Playpen Manuscrit" w:hAnsi="Playpen Manuscrit"/>
          <w:color w:val="D32F2F"/>
          <w:sz w:val="28"/>
          <w:szCs w:val="28"/>
          <w:u w:val="single" w:color="D32F2F"/>
        </w:rPr>
        <w:t xml:space="preserve">2. Les solutions</w:t>
      </w:r>
    </w:p>
    <w:p>
      <w:pPr>
        <w:spacing w:after="80" w:line="240"/>
      </w:pPr>
      <w:r>
        <w:rPr>
          <w:rFonts w:ascii="Playpen Manuscrit" w:cs="Playpen Manuscrit" w:eastAsia="Playpen Manuscrit" w:hAnsi="Playpen Manuscrit"/>
          <w:color w:val="1B3A8C"/>
          <w:sz w:val="26"/>
          <w:szCs w:val="26"/>
        </w:rPr>
        <w:t xml:space="preserve">Si Δ &gt; 0, l’équation admet deux solutions :</w:t>
      </w:r>
    </w:p>
    <w:p>
      <w:pPr>
        <w:spacing w:after="120" w:before="60"/>
        <w:jc w:val="center"/>
      </w:pPr>
      <m:oMath>
        <m:sSub>
          <m:sSub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1</m:t>
            </m:r>
          </m:sub>
        </m:sSub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</m:t>
        </m:r>
        <m:f>
          <m:num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 xml:space="preserve">−b − </m:t>
            </m:r>
            <m:rad>
              <m:radPr>
                <m:degHide m:val="1"/>
              </m:radPr>
              <m:deg/>
              <m:e>
                <m:r>
                  <m:rPr>
                    <m:nor/>
                  </m:rPr>
                  <w:rPr>
                    <w:rFonts w:ascii="Playpen Manuscrit" w:hAnsi="Playpen Manuscrit" w:cs="Playpen Manuscrit"/>
                    <w:color w:val="1B3A8C"/>
                    <w:sz w:val="28"/>
                    <w:szCs w:val="28"/>
                  </w:rPr>
                  <m:t>Δ</m:t>
                </m:r>
              </m:e>
            </m:rad>
          </m:num>
          <m:den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2a</m:t>
            </m:r>
          </m:den>
        </m:f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    et     </m:t>
        </m:r>
        <m:sSub>
          <m:sSub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sub>
        </m:sSub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</m:t>
        </m:r>
        <m:f>
          <m:num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 xml:space="preserve">−b + </m:t>
            </m:r>
            <m:rad>
              <m:radPr>
                <m:degHide m:val="1"/>
              </m:radPr>
              <m:deg/>
              <m:e>
                <m:r>
                  <m:rPr>
                    <m:nor/>
                  </m:rPr>
                  <w:rPr>
                    <w:rFonts w:ascii="Playpen Manuscrit" w:hAnsi="Playpen Manuscrit" w:cs="Playpen Manuscrit"/>
                    <w:color w:val="1B3A8C"/>
                    <w:sz w:val="28"/>
                    <w:szCs w:val="28"/>
                  </w:rPr>
                  <m:t>Δ</m:t>
                </m:r>
              </m:e>
            </m:rad>
          </m:num>
          <m:den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2a</m:t>
            </m:r>
          </m:den>
        </m:f>
      </m:oMath>
    </w:p>
    <w:p>
      <w:pPr>
        <w:spacing w:after="120" w:before="240"/>
      </w:pPr>
      <w:r>
        <w:rPr>
          <w:rFonts w:ascii="Playpen Manuscrit" w:cs="Playpen Manuscrit" w:eastAsia="Playpen Manuscrit" w:hAnsi="Playpen Manuscrit"/>
          <w:color w:val="D32F2F"/>
          <w:sz w:val="28"/>
          <w:szCs w:val="28"/>
          <w:u w:val="single" w:color="D32F2F"/>
        </w:rPr>
        <w:t xml:space="preserve">3. Exemple</w:t>
      </w:r>
    </w:p>
    <w:p>
      <w:pPr>
        <w:spacing w:after="80" w:line="240"/>
      </w:pPr>
      <w:r>
        <w:rPr>
          <w:rFonts w:ascii="Playpen Manuscrit" w:cs="Playpen Manuscrit" w:eastAsia="Playpen Manuscrit" w:hAnsi="Playpen Manuscrit"/>
          <w:color w:val="1B3A8C"/>
          <w:sz w:val="26"/>
          <w:szCs w:val="26"/>
        </w:rPr>
        <w:t xml:space="preserve">Résoudre x² − 5x + 6 = 0 :</w:t>
      </w:r>
    </w:p>
    <w:p>
      <w:pPr>
        <w:spacing w:after="120" w:before="60"/>
        <w:jc w:val="center"/>
      </w:pPr>
      <m:oMath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Δ = </m:t>
        </m:r>
        <m:sSup>
          <m:sSup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(−5)</m:t>
            </m:r>
          </m:e>
          <m:sup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sup>
        </m:sSup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− 4 × 1 × 6 = 25 − 24 = 1</m:t>
        </m:r>
      </m:oMath>
    </w:p>
    <w:p>
      <w:pPr>
        <w:spacing w:after="120" w:before="60"/>
        <w:jc w:val="center"/>
      </w:pPr>
      <m:oMath>
        <m:sSub>
          <m:sSub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1</m:t>
            </m:r>
          </m:sub>
        </m:sSub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</m:t>
        </m:r>
        <m:f>
          <m:num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5 − 1</m:t>
            </m:r>
          </m:num>
          <m:den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den>
        </m:f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2     et     </m:t>
        </m:r>
        <m:sSub>
          <m:sSubPr/>
          <m:e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x</m:t>
            </m:r>
          </m:e>
          <m:sub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sub>
        </m:sSub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</m:t>
        </m:r>
        <m:f>
          <m:num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5 + 1</m:t>
            </m:r>
          </m:num>
          <m:den>
            <m:r>
              <m:rPr>
                <m:nor/>
              </m:rPr>
              <w:rPr>
                <w:rFonts w:ascii="Playpen Manuscrit" w:hAnsi="Playpen Manuscrit" w:cs="Playpen Manuscrit"/>
                <w:color w:val="1B3A8C"/>
                <w:sz w:val="28"/>
                <w:szCs w:val="28"/>
              </w:rPr>
              <m:t>2</m:t>
            </m:r>
          </m:den>
        </m:f>
        <m:r>
          <m:rPr>
            <m:nor/>
          </m:rPr>
          <w:rPr>
            <w:rFonts w:ascii="Playpen Manuscrit" w:hAnsi="Playpen Manuscrit" w:cs="Playpen Manuscrit"/>
            <w:color w:val="1B3A8C"/>
            <w:sz w:val="28"/>
            <w:szCs w:val="28"/>
          </w:rPr>
          <m:t xml:space="preserve"> = 3</m:t>
        </m:r>
      </m:oMath>
    </w:p>
    <w:p>
      <w:pPr>
        <w:spacing w:after="80" w:line="240"/>
      </w:pPr>
      <w:r>
        <w:rPr>
          <w:rFonts w:ascii="Playpen Manuscrit" w:cs="Playpen Manuscrit" w:eastAsia="Playpen Manuscrit" w:hAnsi="Playpen Manuscrit"/>
          <w:color w:val="D32F2F"/>
          <w:sz w:val="26"/>
          <w:szCs w:val="26"/>
        </w:rPr>
        <w:t xml:space="preserve">→ S = { 2 ; 3 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pen Manuscrit">
    <w:charset w:val="00"/>
    <w:family w:val="auto"/>
    <w:pitch w:val="variable"/>
    <w:sig w:usb0="E0002AFF" w:usb1="C000247B" w:usb2="00000009" w:usb3="00000000" w:csb0="000001FF" w:csb1="00000000"/>
    <w:embedRegular r:id="rId1" w:fontKey="{EF04813E-D26B-88D7-9A85-6C95925B078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aypen Manuscrit" w:cs="Playpen Manuscrit" w:eastAsia="Playpen Manuscrit" w:hAnsi="Playpen Manuscrit"/>
        <w:color w:val="1B3A8C"/>
        <w:sz w:val="26"/>
        <w:szCs w:val="2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2026-10-13T09:36:59.036Z</dcterms:created>
  <dcterms:modified xsi:type="dcterms:W3CDTF">2026-10-13T09:36:59.039Z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