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2"/>
        <w:spacing w:after="160" w:before="0" w:line="240" w:lineRule="auto"/>
        <w:ind/>
        <w:rPr/>
      </w:pPr>
      <w:r>
        <w:rPr>
          <w:rFonts w:ascii="Arial" w:hAnsi="Arial" w:eastAsia="Arial" w:cs="Arial"/>
          <w:b/>
          <w:bCs/>
          <w:sz w:val="24"/>
          <w:szCs w:val="24"/>
        </w:rPr>
        <w:t xml:space="preserve">Actividad 6 — Diseñar y escribir casos de prueba</w:t>
      </w:r>
      <w:r/>
    </w:p>
    <w:p w14:paraId="3836A971">
      <w:pPr>
        <w:pStyle w:val="893"/>
        <w:spacing w:after="120" w:before="240" w:line="240" w:lineRule="auto"/>
        <w:ind/>
        <w:rPr>
          <w:rFonts w:ascii="Arial" w:hAnsi="Arial" w:eastAsia="Arial" w:cs="Arial"/>
          <w:b/>
          <w:bCs/>
          <w:sz w:val="24"/>
          <w:szCs w:val="24"/>
          <w:highlight w:val="none"/>
        </w:rPr>
      </w:pPr>
      <w:r>
        <w:rPr>
          <w:rFonts w:ascii="Arial" w:hAnsi="Arial" w:eastAsia="Arial" w:cs="Arial"/>
          <w:b/>
          <w:bCs/>
          <w:sz w:val="24"/>
          <w:szCs w:val="24"/>
          <w:highlight w:val="none"/>
        </w:rPr>
      </w:r>
      <w:r>
        <w:rPr>
          <w:rFonts w:ascii="Arial" w:hAnsi="Arial" w:eastAsia="Arial" w:cs="Arial"/>
          <w:b/>
          <w:bCs/>
          <w:sz w:val="24"/>
          <w:szCs w:val="24"/>
          <w:highlight w:val="none"/>
        </w:rPr>
      </w:r>
      <w:r>
        <w:rPr>
          <w:rFonts w:ascii="Arial" w:hAnsi="Arial" w:eastAsia="Arial" w:cs="Arial"/>
          <w:b/>
          <w:bCs/>
          <w:sz w:val="24"/>
          <w:szCs w:val="24"/>
          <w:highlight w:val="none"/>
        </w:rPr>
      </w:r>
    </w:p>
    <w:p>
      <w:pPr>
        <w:pStyle w:val="893"/>
        <w:spacing w:after="120" w:before="240" w:line="240" w:lineRule="auto"/>
        <w:ind/>
        <w:rPr>
          <w:rFonts w:ascii="Arial" w:hAnsi="Arial" w:eastAsia="Arial" w:cs="Arial"/>
          <w:b/>
          <w:bCs/>
          <w:sz w:val="24"/>
          <w:szCs w:val="24"/>
          <w:highlight w:val="none"/>
        </w:rPr>
      </w:pPr>
      <w:r>
        <w:rPr>
          <w:rFonts w:ascii="Arial" w:hAnsi="Arial" w:eastAsia="Arial" w:cs="Arial"/>
          <w:b/>
          <w:bCs/>
          <w:sz w:val="24"/>
          <w:szCs w:val="24"/>
        </w:rPr>
        <w:t xml:space="preserve">Parte 1 — Tablas de casos</w:t>
      </w:r>
      <w:r>
        <w:rPr>
          <w:rFonts w:ascii="Arial" w:hAnsi="Arial" w:eastAsia="Arial" w:cs="Arial"/>
          <w:b/>
          <w:bCs/>
          <w:sz w:val="24"/>
          <w:szCs w:val="24"/>
          <w:highlight w:val="none"/>
        </w:rPr>
      </w:r>
      <w:r>
        <w:rPr>
          <w:rFonts w:ascii="Arial" w:hAnsi="Arial" w:eastAsia="Arial" w:cs="Arial"/>
          <w:b/>
          <w:bCs/>
          <w:sz w:val="24"/>
          <w:szCs w:val="24"/>
          <w:highlight w:val="none"/>
        </w:rPr>
      </w:r>
    </w:p>
    <w:p>
      <w:pPr>
        <w:pStyle w:val="894"/>
        <w:spacing w:after="100" w:before="200" w:line="240" w:lineRule="auto"/>
        <w:ind/>
        <w:rPr>
          <w:rFonts w:ascii="Arial" w:hAnsi="Arial" w:eastAsia="Arial" w:cs="Arial"/>
          <w:b/>
          <w:bCs/>
          <w:sz w:val="24"/>
          <w:szCs w:val="24"/>
          <w:highlight w:val="none"/>
        </w:rPr>
      </w:pPr>
      <w:r>
        <w:rPr>
          <w:rFonts w:ascii="Arial" w:hAnsi="Arial" w:eastAsia="Arial" w:cs="Arial"/>
          <w:b/>
          <w:bCs/>
          <w:sz w:val="24"/>
          <w:szCs w:val="24"/>
        </w:rPr>
        <w:t xml:space="preserve">Función A — calcular_total_presupuesto(items, porcentaje_descuento)</w:t>
      </w:r>
      <w:r>
        <w:rPr>
          <w:rFonts w:ascii="Arial" w:hAnsi="Arial" w:eastAsia="Arial" w:cs="Arial"/>
          <w:b/>
          <w:bCs/>
          <w:sz w:val="24"/>
          <w:szCs w:val="24"/>
          <w:highlight w:val="none"/>
        </w:rP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000"/>
        <w:gridCol w:w="3726"/>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bCs/>
                <w:sz w:val="24"/>
                <w:szCs w:val="24"/>
              </w:rPr>
              <w:t xml:space="preserve">Tipo</w:t>
            </w: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bCs/>
                <w:sz w:val="24"/>
                <w:szCs w:val="24"/>
              </w:rPr>
              <w:t xml:space="preserve">Descripción</w:t>
            </w: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bCs/>
                <w:sz w:val="24"/>
                <w:szCs w:val="24"/>
              </w:rPr>
              <w:t xml:space="preserve">Qué verifica</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Normal</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3 ítems, descuento 10%</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Caso feliz: subtotal y descuento bien aplicados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Normal</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2 ítems con cantidad mayor a 1, descuento 0%</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Que se multiplique precio por cantidad en cada ítem</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Normal</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1 ítem, descuento 50%</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Descuento intermedio sobre un subtotal simple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Lista de ítems vacía</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El total es 0, sin romper</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Descuento 0</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No altera el subtotal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Descuento 100</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El total es 0</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Ítem con cantidad 0</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Ese ítem aporta 0 al subtotal</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Descuento -1</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Rechaza descuento por debajo del borde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Descuento 101</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Rechaza descuento por encima del borde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Ítem sin la clave "precio"</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Rechaza datos incompletos de forma controlada</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Precio negativo o texto en cantidad</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Rechaza valores inválidos</w:t>
            </w:r>
            <w:r/>
          </w:p>
        </w:tc>
      </w:tr>
    </w:tbl>
    <w:p>
      <w:pPr>
        <w:pStyle w:val="894"/>
        <w:spacing w:after="100" w:before="200" w:line="240" w:lineRule="auto"/>
        <w:ind/>
        <w:rPr/>
      </w:pPr>
      <w:r>
        <w:rPr>
          <w:rFonts w:ascii="Arial" w:hAnsi="Arial" w:eastAsia="Arial" w:cs="Arial"/>
          <w:b/>
          <w:bCs/>
          <w:sz w:val="24"/>
          <w:szCs w:val="24"/>
        </w:rPr>
        <w:t xml:space="preserve">Función B — validar_cliente(nombre, telefono, direccion)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4000"/>
        <w:gridCol w:w="3726"/>
      </w:tblGrid>
      <w:tr>
        <w:trPr>
          <w:cantSplit/>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bCs/>
                <w:sz w:val="24"/>
                <w:szCs w:val="24"/>
              </w:rPr>
              <w:t xml:space="preserve">Tipo</w:t>
            </w: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bCs/>
                <w:sz w:val="24"/>
                <w:szCs w:val="24"/>
              </w:rPr>
              <w:t xml:space="preserve">Descripción</w:t>
            </w: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bCs/>
                <w:sz w:val="24"/>
                <w:szCs w:val="24"/>
              </w:rPr>
              <w:t xml:space="preserve">Qué verifica</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Normal</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Ana Pérez, 1155667788, Calle 7 nro 123</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Caso feliz</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Normal</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Nombre largo con varias palabras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Los nombres largos son aceptados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Normal</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Teléfono de 10 dígitos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Valor típico dentro del rango 8-15</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Nombre de 3 caracteres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Borde inferior válido (¿&gt; o &gt;=?)</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Nombre de 2 caracteres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Justo por debajo del borde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Teléfono de 8 dígitos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Borde inferior válido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Teléfono de 7 dígitos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Justo por debajo del borde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Teléfono de 15 dígitos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Borde superior válido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Teléfono de 16 dígitos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Justo por encima del borde</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Límite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Dirección de 1 carácter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Mínimo posible no vacío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Nombre vacío</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Rechazo del campo obligatorio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Nombre de solo espacios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"Vacío" disfrazado de texto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Teléfono con letras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Rechaza no-dígitos</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Teléfono vacío</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Rechaza campo vacío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Dirección vacía</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Rechazo del campo obligatorio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Dirección de solo espacios</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"Vacío" disfrazado de texto</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1300" w:type="dxa"/>
          </w:tcPr>
          <w:p>
            <w:pPr>
              <w:spacing w:after="0" w:before="0" w:line="240" w:lineRule="auto"/>
              <w:ind/>
              <w:rPr/>
            </w:pPr>
            <w:r>
              <w:rPr>
                <w:rFonts w:ascii="Arial" w:hAnsi="Arial" w:eastAsia="Arial" w:cs="Arial"/>
                <w:b w:val="0"/>
                <w:bCs w:val="0"/>
                <w:sz w:val="24"/>
                <w:szCs w:val="24"/>
              </w:rPr>
              <w:t xml:space="preserve">Error</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4000" w:type="dxa"/>
          </w:tcPr>
          <w:p>
            <w:pPr>
              <w:spacing w:after="0" w:before="0" w:line="240" w:lineRule="auto"/>
              <w:ind/>
              <w:rPr/>
            </w:pPr>
            <w:r>
              <w:rPr>
                <w:rFonts w:ascii="Arial" w:hAnsi="Arial" w:eastAsia="Arial" w:cs="Arial"/>
                <w:b w:val="0"/>
                <w:bCs w:val="0"/>
                <w:sz w:val="24"/>
                <w:szCs w:val="24"/>
              </w:rPr>
              <w:t xml:space="preserve">Nombre None</w:t>
            </w:r>
            <w:r/>
          </w:p>
        </w:tc>
        <w:tc>
          <w:tcPr>
            <w:tcBorders>
              <w:top w:val="single" w:color="000000" w:sz="4" w:space="0"/>
              <w:left w:val="single" w:color="000000" w:sz="4" w:space="0"/>
              <w:bottom w:val="single" w:color="000000" w:sz="4" w:space="0"/>
              <w:right w:val="single" w:color="000000" w:sz="4" w:space="0"/>
            </w:tcBorders>
            <w:tcMar>
              <w:left w:w="100" w:type="dxa"/>
              <w:top w:w="40" w:type="dxa"/>
              <w:right w:w="100" w:type="dxa"/>
              <w:bottom w:w="40" w:type="dxa"/>
            </w:tcMar>
            <w:tcW w:w="3726" w:type="dxa"/>
          </w:tcPr>
          <w:p>
            <w:pPr>
              <w:spacing w:after="0" w:before="0" w:line="240" w:lineRule="auto"/>
              <w:ind/>
              <w:rPr/>
            </w:pPr>
            <w:r>
              <w:rPr>
                <w:rFonts w:ascii="Arial" w:hAnsi="Arial" w:eastAsia="Arial" w:cs="Arial"/>
                <w:b w:val="0"/>
                <w:bCs w:val="0"/>
                <w:sz w:val="24"/>
                <w:szCs w:val="24"/>
              </w:rPr>
              <w:t xml:space="preserve">Rechazo controlado, sin que explote con TypeError</w:t>
            </w:r>
            <w:r/>
          </w:p>
        </w:tc>
      </w:tr>
    </w:tbl>
    <w:p>
      <w:pPr>
        <w:pStyle w:val="893"/>
        <w:spacing w:after="120" w:before="240" w:line="240" w:lineRule="auto"/>
        <w:ind/>
        <w:rPr>
          <w:rFonts w:ascii="Arial" w:hAnsi="Arial" w:eastAsia="Arial" w:cs="Arial"/>
          <w:b/>
          <w:bCs/>
          <w:sz w:val="24"/>
          <w:szCs w:val="24"/>
          <w:highlight w:val="none"/>
        </w:rPr>
      </w:pPr>
      <w:r>
        <w:rPr>
          <w:rFonts w:ascii="Arial" w:hAnsi="Arial" w:eastAsia="Arial" w:cs="Arial"/>
          <w:b/>
          <w:bCs/>
          <w:sz w:val="24"/>
          <w:szCs w:val="24"/>
        </w:rPr>
        <w:t xml:space="preserve">Parte 2 — Tests</w:t>
      </w:r>
      <w:r>
        <w:rPr>
          <w:rFonts w:ascii="Arial" w:hAnsi="Arial" w:eastAsia="Arial" w:cs="Arial"/>
          <w:b/>
          <w:bCs/>
          <w:sz w:val="24"/>
          <w:szCs w:val="24"/>
          <w:highlight w:val="none"/>
        </w:rPr>
      </w:r>
    </w:p>
    <w:p w14:paraId="2D974B8B">
      <w:pPr>
        <w:pStyle w:val="893"/>
        <w:spacing w:after="120" w:before="240" w:line="240" w:lineRule="auto"/>
        <w:ind/>
        <w:rPr/>
      </w:pPr>
      <w:r>
        <w:rPr>
          <w:rFonts w:ascii="Arial" w:hAnsi="Arial" w:eastAsia="Arial" w:cs="Arial"/>
          <w:b/>
          <w:bCs/>
          <w:sz w:val="24"/>
          <w:szCs w:val="24"/>
          <w:highlight w:val="none"/>
        </w:rPr>
      </w:r>
      <w:r>
        <w:rPr>
          <w:rFonts w:ascii="Arial" w:hAnsi="Arial" w:eastAsia="Arial" w:cs="Arial"/>
          <w:b/>
          <w:bCs/>
          <w:sz w:val="24"/>
          <w:szCs w:val="24"/>
          <w:highlight w:val="none"/>
        </w:rPr>
      </w:r>
      <w:r/>
    </w:p>
    <w:p>
      <w:pPr>
        <w:spacing w:after="80" w:before="0" w:line="240" w:lineRule="auto"/>
        <w:ind/>
        <w:rPr/>
      </w:pPr>
      <w:r>
        <w:rPr>
          <w:rFonts w:ascii="Arial" w:hAnsi="Arial" w:eastAsia="Arial" w:cs="Arial"/>
          <w:b w:val="0"/>
          <w:bCs w:val="0"/>
          <w:sz w:val="24"/>
          <w:szCs w:val="24"/>
        </w:rPr>
        <w:t xml:space="preserve">Implementé la Función B en cliente.py y los tests en test_cliente.py. Para correrlos: pip install pytest y después pytest.</w:t>
      </w:r>
      <w:r>
        <w:rPr>
          <w:rFonts w:ascii="Arial" w:hAnsi="Arial" w:eastAsia="Arial" w:cs="Arial"/>
          <w:b/>
          <w:bCs/>
          <w:sz w:val="24"/>
          <w:szCs w:val="24"/>
          <w:highlight w:val="none"/>
        </w:rPr>
      </w:r>
      <w:r/>
    </w:p>
    <w:p>
      <w:pPr>
        <w:pStyle w:val="893"/>
        <w:spacing w:after="120" w:before="240" w:line="240" w:lineRule="auto"/>
        <w:ind/>
        <w:rPr>
          <w:rFonts w:ascii="Arial" w:hAnsi="Arial" w:eastAsia="Arial" w:cs="Arial"/>
          <w:b/>
          <w:bCs/>
          <w:sz w:val="24"/>
          <w:szCs w:val="24"/>
          <w:highlight w:val="none"/>
        </w:rPr>
      </w:pPr>
      <w:r>
        <w:rPr>
          <w:rFonts w:ascii="Arial" w:hAnsi="Arial" w:eastAsia="Arial" w:cs="Arial"/>
          <w:b/>
          <w:bCs/>
          <w:sz w:val="24"/>
          <w:szCs w:val="24"/>
        </w:rPr>
        <w:t xml:space="preserve">Parte 3 — Respuestas</w:t>
      </w:r>
      <w:r>
        <w:rPr>
          <w:rFonts w:ascii="Arial" w:hAnsi="Arial" w:eastAsia="Arial" w:cs="Arial"/>
          <w:b/>
          <w:bCs/>
          <w:sz w:val="24"/>
          <w:szCs w:val="24"/>
          <w:highlight w:val="none"/>
        </w:rPr>
      </w:r>
    </w:p>
    <w:p w14:paraId="28354CEB">
      <w:pPr>
        <w:spacing w:after="60" w:before="0" w:line="240" w:lineRule="auto"/>
        <w:ind/>
        <w:rPr/>
      </w:pPr>
      <w:r>
        <w:rPr>
          <w:rFonts w:ascii="Arial" w:hAnsi="Arial" w:eastAsia="Arial" w:cs="Arial"/>
          <w:b/>
          <w:bCs/>
          <w:sz w:val="24"/>
          <w:szCs w:val="24"/>
          <w:highlight w:val="none"/>
        </w:rPr>
      </w:r>
      <w:r>
        <w:rPr>
          <w:rFonts w:ascii="Arial" w:hAnsi="Arial" w:eastAsia="Arial" w:cs="Arial"/>
          <w:b/>
          <w:bCs/>
          <w:sz w:val="24"/>
          <w:szCs w:val="24"/>
          <w:highlight w:val="none"/>
        </w:rPr>
      </w:r>
      <w:r/>
    </w:p>
    <w:p>
      <w:pPr>
        <w:spacing w:after="60" w:before="0" w:line="240" w:lineRule="auto"/>
        <w:ind w:firstLine="0" w:left="0"/>
        <w:rPr>
          <w:rFonts w:ascii="Arial" w:hAnsi="Arial" w:eastAsia="Arial" w:cs="Arial"/>
          <w:b/>
          <w:bCs/>
          <w:sz w:val="24"/>
          <w:szCs w:val="24"/>
          <w:highlight w:val="none"/>
        </w:rPr>
      </w:pPr>
      <w:r>
        <w:rPr>
          <w:rFonts w:ascii="Arial" w:hAnsi="Arial" w:eastAsia="Arial" w:cs="Arial"/>
          <w:b/>
          <w:bCs/>
          <w:sz w:val="24"/>
          <w:szCs w:val="24"/>
        </w:rPr>
        <w:t xml:space="preserve">¿Alguno de tus tests encontró un error que no habías previsto?</w:t>
      </w:r>
      <w:r>
        <w:rPr>
          <w:rFonts w:ascii="Arial" w:hAnsi="Arial" w:eastAsia="Arial" w:cs="Arial"/>
          <w:b/>
          <w:bCs/>
          <w:sz w:val="24"/>
          <w:szCs w:val="24"/>
          <w:highlight w:val="none"/>
        </w:rPr>
      </w:r>
      <w:r>
        <w:rPr>
          <w:rFonts w:ascii="Arial" w:hAnsi="Arial" w:eastAsia="Arial" w:cs="Arial"/>
          <w:b/>
          <w:bCs/>
          <w:sz w:val="24"/>
          <w:szCs w:val="24"/>
          <w:highlight w:val="none"/>
        </w:rPr>
      </w:r>
    </w:p>
    <w:p w14:paraId="64091BFA">
      <w:pPr>
        <w:spacing w:after="60" w:before="0" w:line="240" w:lineRule="auto"/>
        <w:ind w:firstLine="0" w:left="0"/>
        <w:rPr>
          <w:rFonts w:ascii="Arial" w:hAnsi="Arial" w:eastAsia="Arial" w:cs="Arial"/>
          <w:b/>
          <w:bCs/>
          <w:sz w:val="24"/>
          <w:szCs w:val="24"/>
          <w:highlight w:val="none"/>
        </w:rPr>
      </w:pPr>
      <w:r>
        <w:rPr>
          <w:rFonts w:ascii="Arial" w:hAnsi="Arial" w:eastAsia="Arial" w:cs="Arial"/>
          <w:b/>
          <w:bCs/>
          <w:sz w:val="24"/>
          <w:szCs w:val="24"/>
          <w:highlight w:val="none"/>
        </w:rPr>
      </w:r>
      <w:r>
        <w:rPr>
          <w:rFonts w:ascii="Arial" w:hAnsi="Arial" w:eastAsia="Arial" w:cs="Arial"/>
          <w:b/>
          <w:bCs/>
          <w:sz w:val="24"/>
          <w:szCs w:val="24"/>
          <w:highlight w:val="none"/>
        </w:rPr>
      </w:r>
      <w:r>
        <w:rPr>
          <w:rFonts w:ascii="Arial" w:hAnsi="Arial" w:eastAsia="Arial" w:cs="Arial"/>
          <w:b/>
          <w:bCs/>
          <w:sz w:val="24"/>
          <w:szCs w:val="24"/>
          <w:highlight w:val="none"/>
        </w:rPr>
      </w:r>
    </w:p>
    <w:p>
      <w:pPr>
        <w:spacing w:after="160" w:before="0" w:line="240" w:lineRule="auto"/>
        <w:ind/>
        <w:rPr>
          <w:rFonts w:ascii="Arial" w:hAnsi="Arial" w:eastAsia="Arial" w:cs="Arial"/>
          <w:b w:val="0"/>
          <w:bCs w:val="0"/>
          <w:sz w:val="24"/>
          <w:szCs w:val="24"/>
          <w:highlight w:val="none"/>
        </w:rPr>
      </w:pPr>
      <w:r>
        <w:rPr>
          <w:rFonts w:ascii="Arial" w:hAnsi="Arial" w:eastAsia="Arial" w:cs="Arial"/>
          <w:b w:val="0"/>
          <w:bCs w:val="0"/>
          <w:sz w:val="24"/>
          <w:szCs w:val="24"/>
        </w:rPr>
        <w:t xml:space="preserve">Los casos de "solo espacios" (nombre y dirección). Una validación ingenua como len(nombre) &gt;= 3 o if direccion: deja pasar "     ", porque tiene caracteres aunque no tenga </w:t>
      </w:r>
      <w:r>
        <w:rPr>
          <w:rFonts w:ascii="Arial" w:hAnsi="Arial" w:eastAsia="Arial" w:cs="Arial"/>
          <w:b w:val="0"/>
          <w:bCs w:val="0"/>
          <w:sz w:val="24"/>
          <w:szCs w:val="24"/>
        </w:rPr>
        <w:t xml:space="preserve">contenido. Al armar la tabla lo pensé, pero es el tipo de error que no aparece con casos normales. Lo resolví con .strip(). Algo parecido pasa con None: sin el chequeo de tipo, la función lanza un TypeError en lugar de rechazar el dato de forma controlada.</w:t>
      </w:r>
      <w:r>
        <w:rPr>
          <w:rFonts w:ascii="Arial" w:hAnsi="Arial" w:eastAsia="Arial" w:cs="Arial"/>
          <w:b w:val="0"/>
          <w:bCs w:val="0"/>
          <w:sz w:val="24"/>
          <w:szCs w:val="24"/>
          <w:highlight w:val="none"/>
        </w:rPr>
      </w:r>
      <w:r>
        <w:rPr>
          <w:rFonts w:ascii="Arial" w:hAnsi="Arial" w:eastAsia="Arial" w:cs="Arial"/>
          <w:b w:val="0"/>
          <w:bCs w:val="0"/>
          <w:sz w:val="24"/>
          <w:szCs w:val="24"/>
          <w:highlight w:val="none"/>
        </w:rPr>
      </w:r>
    </w:p>
    <w:p w14:paraId="52F25A3B">
      <w:pPr>
        <w:spacing w:after="60" w:before="0" w:line="240" w:lineRule="auto"/>
        <w:ind w:firstLine="0"/>
        <w:rPr/>
      </w:pPr>
      <w:r>
        <w:rPr>
          <w:rFonts w:ascii="Arial" w:hAnsi="Arial" w:eastAsia="Arial" w:cs="Arial"/>
          <w:b/>
          <w:bCs/>
          <w:sz w:val="24"/>
          <w:szCs w:val="24"/>
          <w:highlight w:val="none"/>
        </w:rPr>
      </w:r>
      <w:r>
        <w:rPr>
          <w:rFonts w:ascii="Arial" w:hAnsi="Arial" w:eastAsia="Arial" w:cs="Arial"/>
          <w:b/>
          <w:bCs/>
          <w:sz w:val="24"/>
          <w:szCs w:val="24"/>
          <w:highlight w:val="none"/>
        </w:rPr>
      </w:r>
      <w:r/>
    </w:p>
    <w:p>
      <w:pPr>
        <w:spacing w:after="60" w:before="0" w:line="240" w:lineRule="auto"/>
        <w:ind w:firstLine="0"/>
        <w:rPr>
          <w:rFonts w:ascii="Arial" w:hAnsi="Arial" w:eastAsia="Arial" w:cs="Arial"/>
          <w:b/>
          <w:bCs/>
          <w:sz w:val="24"/>
          <w:szCs w:val="24"/>
          <w:highlight w:val="none"/>
        </w:rPr>
      </w:pPr>
      <w:r>
        <w:rPr>
          <w:rFonts w:ascii="Arial" w:hAnsi="Arial" w:eastAsia="Arial" w:cs="Arial"/>
          <w:b/>
          <w:bCs/>
          <w:sz w:val="24"/>
          <w:szCs w:val="24"/>
        </w:rPr>
        <w:t xml:space="preserve">¿Cuál es el caso más importante?</w:t>
      </w:r>
      <w:r>
        <w:rPr>
          <w:rFonts w:ascii="Arial" w:hAnsi="Arial" w:eastAsia="Arial" w:cs="Arial"/>
          <w:b/>
          <w:bCs/>
          <w:sz w:val="24"/>
          <w:szCs w:val="24"/>
          <w:highlight w:val="none"/>
        </w:rPr>
      </w:r>
      <w:r>
        <w:rPr>
          <w:rFonts w:ascii="Arial" w:hAnsi="Arial" w:eastAsia="Arial" w:cs="Arial"/>
          <w:b/>
          <w:bCs/>
          <w:sz w:val="24"/>
          <w:szCs w:val="24"/>
          <w:highlight w:val="none"/>
        </w:rPr>
      </w:r>
    </w:p>
    <w:p w14:paraId="37FD8C34">
      <w:pPr>
        <w:spacing w:after="60" w:before="0" w:line="240" w:lineRule="auto"/>
        <w:ind w:firstLine="0"/>
        <w:rPr>
          <w:rFonts w:ascii="Arial" w:hAnsi="Arial" w:eastAsia="Arial" w:cs="Arial"/>
          <w:b/>
          <w:bCs/>
          <w:sz w:val="24"/>
          <w:szCs w:val="24"/>
          <w:highlight w:val="none"/>
        </w:rPr>
      </w:pPr>
      <w:r>
        <w:rPr>
          <w:rFonts w:ascii="Arial" w:hAnsi="Arial" w:eastAsia="Arial" w:cs="Arial"/>
          <w:b/>
          <w:bCs/>
          <w:sz w:val="24"/>
          <w:szCs w:val="24"/>
          <w:highlight w:val="none"/>
        </w:rPr>
      </w:r>
      <w:r>
        <w:rPr>
          <w:rFonts w:ascii="Arial" w:hAnsi="Arial" w:eastAsia="Arial" w:cs="Arial"/>
          <w:b/>
          <w:bCs/>
          <w:sz w:val="24"/>
          <w:szCs w:val="24"/>
          <w:highlight w:val="none"/>
        </w:rPr>
      </w:r>
      <w:r>
        <w:rPr>
          <w:rFonts w:ascii="Arial" w:hAnsi="Arial" w:eastAsia="Arial" w:cs="Arial"/>
          <w:b/>
          <w:bCs/>
          <w:sz w:val="24"/>
          <w:szCs w:val="24"/>
          <w:highlight w:val="none"/>
        </w:rPr>
      </w:r>
    </w:p>
    <w:p>
      <w:pPr>
        <w:spacing w:after="0" w:before="0" w:line="240" w:lineRule="auto"/>
        <w:ind/>
        <w:rPr/>
      </w:pPr>
      <w:r>
        <w:rPr>
          <w:rFonts w:ascii="Arial" w:hAnsi="Arial" w:eastAsia="Arial" w:cs="Arial"/>
          <w:b w:val="0"/>
          <w:bCs w:val="0"/>
          <w:sz w:val="24"/>
          <w:szCs w:val="24"/>
        </w:rPr>
        <w:t xml:space="preserve">El nombre de exactamente 3 caracteres (junto con su par de 2 caracteres). La regla dice "al menos 3", y ahí es donde un &gt; en lugar de un &gt;= rechazaría clientes válidos como "Ana" </w:t>
      </w:r>
      <w:r>
        <w:rPr>
          <w:rFonts w:ascii="Arial" w:hAnsi="Arial" w:eastAsia="Arial" w:cs="Arial"/>
          <w:b w:val="0"/>
          <w:bCs w:val="0"/>
          <w:sz w:val="24"/>
          <w:szCs w:val="24"/>
        </w:rPr>
        <w:t xml:space="preserve">o "Eva". Con un nombre típico ese error nunca se nota, solo se ve en el borde exacto, y es el tipo de bug que llega a producción. Lo mismo vale para los teléfonos de 8 y 15 dígitos, pero el nombre es el más probable porque hay muchos nombres cortos reales. Aunque tambien, en caso de no aplicar parametros de entrada de datos en los telefonos, podrian colar letras o simbolos por numeros mientras cumpla con la longitud estimada.</w:t>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nsid w:val="2477E2B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92"/>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93"/>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94"/>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0"/>
    <w:uiPriority w:val="9"/>
    <w:pPr>
      <w:pBdr/>
      <w:spacing/>
      <w:ind/>
    </w:pPr>
    <w:rPr>
      <w:rFonts w:ascii="Arial" w:hAnsi="Arial" w:eastAsia="Arial" w:cs="Arial"/>
      <w:i/>
      <w:iCs/>
      <w:color w:val="0f4761" w:themeColor="accent1" w:themeShade="BF"/>
    </w:rPr>
  </w:style>
  <w:style w:type="character" w:styleId="842">
    <w:name w:val="Heading 5 Char"/>
    <w:basedOn w:val="836"/>
    <w:link w:val="881"/>
    <w:uiPriority w:val="9"/>
    <w:pPr>
      <w:pBdr/>
      <w:spacing/>
      <w:ind/>
    </w:pPr>
    <w:rPr>
      <w:rFonts w:ascii="Arial" w:hAnsi="Arial" w:eastAsia="Arial" w:cs="Arial"/>
      <w:color w:val="0f4761" w:themeColor="accent1" w:themeShade="BF"/>
    </w:rPr>
  </w:style>
  <w:style w:type="character" w:styleId="843">
    <w:name w:val="Heading 6 Char"/>
    <w:basedOn w:val="836"/>
    <w:link w:val="882"/>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4"/>
    <w:qFormat/>
    <w:pPr>
      <w:pBdr/>
      <w:spacing/>
      <w:ind/>
    </w:pPr>
    <w:rPr>
      <w:i/>
      <w:iCs/>
      <w:color w:val="2e74b5"/>
    </w:rPr>
  </w:style>
  <w:style w:type="paragraph" w:styleId="881">
    <w:name w:val="Heading 5"/>
    <w:qFormat/>
    <w:pPr>
      <w:pBdr/>
      <w:spacing/>
      <w:ind/>
    </w:pPr>
    <w:rPr>
      <w:color w:val="2e74b5"/>
    </w:rPr>
  </w:style>
  <w:style w:type="paragraph" w:styleId="882">
    <w:name w:val="Heading 6"/>
    <w:qFormat/>
    <w:pPr>
      <w:pBdr/>
      <w:spacing/>
      <w:ind/>
    </w:pPr>
    <w:rPr>
      <w:color w:val="1f4d78"/>
    </w:rPr>
  </w:style>
  <w:style w:type="paragraph" w:styleId="883">
    <w:name w:val="Strong"/>
    <w:qFormat/>
    <w:pPr>
      <w:pBdr/>
      <w:spacing/>
      <w:ind/>
    </w:pPr>
    <w:rPr>
      <w:b/>
      <w:bCs/>
    </w:rPr>
  </w:style>
  <w:style w:type="paragraph" w:styleId="884">
    <w:name w:val="List Paragraph"/>
    <w:qFormat/>
    <w:pPr>
      <w:pBdr/>
      <w:spacing/>
      <w:ind/>
    </w:pPr>
  </w:style>
  <w:style w:type="character" w:styleId="885">
    <w:name w:val="Hyperlink"/>
    <w:uiPriority w:val="99"/>
    <w:unhideWhenUsed/>
    <w:pPr>
      <w:pBdr/>
      <w:spacing/>
      <w:ind/>
    </w:pPr>
    <w:rPr>
      <w:color w:val="0563c1"/>
      <w:u w:val="single"/>
    </w:rPr>
  </w:style>
  <w:style w:type="character" w:styleId="886">
    <w:name w:val="footnote reference"/>
    <w:uiPriority w:val="99"/>
    <w:semiHidden/>
    <w:unhideWhenUsed/>
    <w:pPr>
      <w:pBdr/>
      <w:spacing/>
      <w:ind/>
    </w:pPr>
    <w:rPr>
      <w:vertAlign w:val="superscript"/>
    </w:rPr>
  </w:style>
  <w:style w:type="paragraph" w:styleId="887">
    <w:name w:val="footnote text"/>
    <w:link w:val="888"/>
    <w:uiPriority w:val="99"/>
    <w:semiHidden/>
    <w:unhideWhenUsed/>
    <w:pPr>
      <w:pBdr/>
      <w:spacing w:after="0" w:line="240" w:lineRule="auto"/>
      <w:ind/>
    </w:pPr>
    <w:rPr>
      <w:sz w:val="20"/>
      <w:szCs w:val="20"/>
    </w:rPr>
  </w:style>
  <w:style w:type="character" w:styleId="888">
    <w:name w:val="Footnote Text Char"/>
    <w:link w:val="887"/>
    <w:uiPriority w:val="99"/>
    <w:semiHidden/>
    <w:unhideWhenUsed/>
    <w:pPr>
      <w:pBdr/>
      <w:spacing/>
      <w:ind/>
    </w:pPr>
    <w:rPr>
      <w:sz w:val="20"/>
      <w:szCs w:val="20"/>
    </w:rPr>
  </w:style>
  <w:style w:type="character" w:styleId="889">
    <w:name w:val="endnote reference"/>
    <w:uiPriority w:val="99"/>
    <w:semiHidden/>
    <w:unhideWhenUsed/>
    <w:pPr>
      <w:pBdr/>
      <w:spacing/>
      <w:ind/>
    </w:pPr>
    <w:rPr>
      <w:vertAlign w:val="superscript"/>
    </w:rPr>
  </w:style>
  <w:style w:type="paragraph" w:styleId="890">
    <w:name w:val="endnote text"/>
    <w:link w:val="891"/>
    <w:uiPriority w:val="99"/>
    <w:semiHidden/>
    <w:unhideWhenUsed/>
    <w:pPr>
      <w:pBdr/>
      <w:spacing w:after="0" w:line="240" w:lineRule="auto"/>
      <w:ind/>
    </w:pPr>
    <w:rPr>
      <w:sz w:val="20"/>
      <w:szCs w:val="20"/>
    </w:rPr>
  </w:style>
  <w:style w:type="character" w:styleId="891">
    <w:name w:val="Endnote Text Char"/>
    <w:link w:val="890"/>
    <w:uiPriority w:val="99"/>
    <w:semiHidden/>
    <w:unhideWhenUsed/>
    <w:pPr>
      <w:pBdr/>
      <w:spacing/>
      <w:ind/>
    </w:pPr>
    <w:rPr>
      <w:sz w:val="20"/>
      <w:szCs w:val="20"/>
    </w:rPr>
  </w:style>
  <w:style w:type="paragraph" w:styleId="892">
    <w:name w:val="Heading 1"/>
    <w:qFormat/>
    <w:pPr>
      <w:pBdr/>
      <w:spacing/>
      <w:ind/>
      <w:outlineLvl w:val="0"/>
    </w:pPr>
    <w:rPr>
      <w:rFonts w:ascii="Arial" w:hAnsi="Arial" w:eastAsia="Arial" w:cs="Arial"/>
      <w:b/>
      <w:bCs/>
      <w:color w:val="000000"/>
      <w:sz w:val="24"/>
      <w:szCs w:val="24"/>
    </w:rPr>
  </w:style>
  <w:style w:type="paragraph" w:styleId="893">
    <w:name w:val="Heading 2"/>
    <w:qFormat/>
    <w:pPr>
      <w:pBdr/>
      <w:spacing/>
      <w:ind/>
      <w:outlineLvl w:val="1"/>
    </w:pPr>
    <w:rPr>
      <w:rFonts w:ascii="Arial" w:hAnsi="Arial" w:eastAsia="Arial" w:cs="Arial"/>
      <w:b/>
      <w:bCs/>
      <w:color w:val="000000"/>
      <w:sz w:val="24"/>
      <w:szCs w:val="24"/>
    </w:rPr>
  </w:style>
  <w:style w:type="paragraph" w:styleId="894">
    <w:name w:val="Heading 3"/>
    <w:qFormat/>
    <w:pPr>
      <w:pBdr/>
      <w:spacing/>
      <w:ind/>
      <w:outlineLvl w:val="2"/>
    </w:pPr>
    <w:rPr>
      <w:rFonts w:ascii="Arial" w:hAnsi="Arial" w:eastAsia="Arial" w:cs="Arial"/>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2026-10-19T00:57:24Z</dcterms:created>
  <dcterms:modified xsi:type="dcterms:W3CDTF">2026-10-19T01:36:13Z</dcterms:modified>
</cp:coreProperties>
</file>