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9273F0" w:rsidP="007F0561">
      <w:pPr>
        <w:pStyle w:val="SAGESubtitle"/>
      </w:pPr>
      <w:r>
        <w:t>Worker Processing</w:t>
      </w:r>
    </w:p>
    <w:p w:rsidR="001266B2" w:rsidRDefault="001266B2" w:rsidP="00915C20">
      <w:pPr>
        <w:pStyle w:val="SAGETitleDate"/>
      </w:pPr>
    </w:p>
    <w:p w:rsidR="001266B2" w:rsidRDefault="001266B2" w:rsidP="00915C20">
      <w:pPr>
        <w:pStyle w:val="SAGETitleDate"/>
      </w:pPr>
    </w:p>
    <w:p w:rsidR="004F4F8E" w:rsidRDefault="00232340"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bookmarkStart w:id="0" w:name="_GoBack"/>
      <w:bookmarkEnd w:id="0"/>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E8065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1719282" w:history="1">
        <w:r w:rsidR="00E80654" w:rsidRPr="00F96788">
          <w:rPr>
            <w:rStyle w:val="Hyperlink"/>
            <w:noProof/>
          </w:rPr>
          <w:t>1.</w:t>
        </w:r>
        <w:r w:rsidR="00E80654">
          <w:rPr>
            <w:rFonts w:asciiTheme="minorHAnsi" w:eastAsiaTheme="minorEastAsia" w:hAnsiTheme="minorHAnsi"/>
            <w:b w:val="0"/>
            <w:noProof/>
            <w:sz w:val="22"/>
          </w:rPr>
          <w:tab/>
        </w:r>
        <w:r w:rsidR="00E80654" w:rsidRPr="00F96788">
          <w:rPr>
            <w:rStyle w:val="Hyperlink"/>
            <w:noProof/>
          </w:rPr>
          <w:t>Introduction</w:t>
        </w:r>
        <w:r w:rsidR="00E80654">
          <w:rPr>
            <w:noProof/>
            <w:webHidden/>
          </w:rPr>
          <w:tab/>
        </w:r>
        <w:r w:rsidR="00E80654">
          <w:rPr>
            <w:noProof/>
            <w:webHidden/>
          </w:rPr>
          <w:fldChar w:fldCharType="begin"/>
        </w:r>
        <w:r w:rsidR="00E80654">
          <w:rPr>
            <w:noProof/>
            <w:webHidden/>
          </w:rPr>
          <w:instrText xml:space="preserve"> PAGEREF _Toc461719282 \h </w:instrText>
        </w:r>
        <w:r w:rsidR="00E80654">
          <w:rPr>
            <w:noProof/>
            <w:webHidden/>
          </w:rPr>
        </w:r>
        <w:r w:rsidR="00E80654">
          <w:rPr>
            <w:noProof/>
            <w:webHidden/>
          </w:rPr>
          <w:fldChar w:fldCharType="separate"/>
        </w:r>
        <w:r w:rsidR="00E80654">
          <w:rPr>
            <w:noProof/>
            <w:webHidden/>
          </w:rPr>
          <w:t>4</w:t>
        </w:r>
        <w:r w:rsidR="00E80654">
          <w:rPr>
            <w:noProof/>
            <w:webHidden/>
          </w:rPr>
          <w:fldChar w:fldCharType="end"/>
        </w:r>
      </w:hyperlink>
    </w:p>
    <w:p w:rsidR="00E80654" w:rsidRDefault="00D13AB1">
      <w:pPr>
        <w:pStyle w:val="TOC1"/>
        <w:rPr>
          <w:rFonts w:asciiTheme="minorHAnsi" w:eastAsiaTheme="minorEastAsia" w:hAnsiTheme="minorHAnsi"/>
          <w:b w:val="0"/>
          <w:noProof/>
          <w:sz w:val="22"/>
        </w:rPr>
      </w:pPr>
      <w:hyperlink w:anchor="_Toc461719283" w:history="1">
        <w:r w:rsidR="00E80654" w:rsidRPr="00F96788">
          <w:rPr>
            <w:rStyle w:val="Hyperlink"/>
            <w:noProof/>
          </w:rPr>
          <w:t>2.</w:t>
        </w:r>
        <w:r w:rsidR="00E80654">
          <w:rPr>
            <w:rFonts w:asciiTheme="minorHAnsi" w:eastAsiaTheme="minorEastAsia" w:hAnsiTheme="minorHAnsi"/>
            <w:b w:val="0"/>
            <w:noProof/>
            <w:sz w:val="22"/>
          </w:rPr>
          <w:tab/>
        </w:r>
        <w:r w:rsidR="00E80654" w:rsidRPr="00F96788">
          <w:rPr>
            <w:rStyle w:val="Hyperlink"/>
            <w:noProof/>
          </w:rPr>
          <w:t>Process Overview</w:t>
        </w:r>
        <w:r w:rsidR="00E80654">
          <w:rPr>
            <w:noProof/>
            <w:webHidden/>
          </w:rPr>
          <w:tab/>
        </w:r>
        <w:r w:rsidR="00E80654">
          <w:rPr>
            <w:noProof/>
            <w:webHidden/>
          </w:rPr>
          <w:fldChar w:fldCharType="begin"/>
        </w:r>
        <w:r w:rsidR="00E80654">
          <w:rPr>
            <w:noProof/>
            <w:webHidden/>
          </w:rPr>
          <w:instrText xml:space="preserve"> PAGEREF _Toc461719283 \h </w:instrText>
        </w:r>
        <w:r w:rsidR="00E80654">
          <w:rPr>
            <w:noProof/>
            <w:webHidden/>
          </w:rPr>
        </w:r>
        <w:r w:rsidR="00E80654">
          <w:rPr>
            <w:noProof/>
            <w:webHidden/>
          </w:rPr>
          <w:fldChar w:fldCharType="separate"/>
        </w:r>
        <w:r w:rsidR="00E80654">
          <w:rPr>
            <w:noProof/>
            <w:webHidden/>
          </w:rPr>
          <w:t>5</w:t>
        </w:r>
        <w:r w:rsidR="00E80654">
          <w:rPr>
            <w:noProof/>
            <w:webHidden/>
          </w:rPr>
          <w:fldChar w:fldCharType="end"/>
        </w:r>
      </w:hyperlink>
    </w:p>
    <w:p w:rsidR="00E80654" w:rsidRDefault="00D13AB1">
      <w:pPr>
        <w:pStyle w:val="TOC2"/>
        <w:rPr>
          <w:rFonts w:asciiTheme="minorHAnsi" w:eastAsiaTheme="minorEastAsia" w:hAnsiTheme="minorHAnsi"/>
        </w:rPr>
      </w:pPr>
      <w:hyperlink w:anchor="_Toc461719284" w:history="1">
        <w:r w:rsidR="00E80654" w:rsidRPr="00F96788">
          <w:rPr>
            <w:rStyle w:val="Hyperlink"/>
          </w:rPr>
          <w:t>2.1</w:t>
        </w:r>
        <w:r w:rsidR="00E80654">
          <w:rPr>
            <w:rFonts w:asciiTheme="minorHAnsi" w:eastAsiaTheme="minorEastAsia" w:hAnsiTheme="minorHAnsi"/>
          </w:rPr>
          <w:tab/>
        </w:r>
        <w:r w:rsidR="00E80654" w:rsidRPr="00F96788">
          <w:rPr>
            <w:rStyle w:val="Hyperlink"/>
          </w:rPr>
          <w:t>Diagram</w:t>
        </w:r>
        <w:r w:rsidR="00E80654">
          <w:rPr>
            <w:webHidden/>
          </w:rPr>
          <w:tab/>
        </w:r>
        <w:r w:rsidR="00E80654">
          <w:rPr>
            <w:webHidden/>
          </w:rPr>
          <w:fldChar w:fldCharType="begin"/>
        </w:r>
        <w:r w:rsidR="00E80654">
          <w:rPr>
            <w:webHidden/>
          </w:rPr>
          <w:instrText xml:space="preserve"> PAGEREF _Toc461719284 \h </w:instrText>
        </w:r>
        <w:r w:rsidR="00E80654">
          <w:rPr>
            <w:webHidden/>
          </w:rPr>
        </w:r>
        <w:r w:rsidR="00E80654">
          <w:rPr>
            <w:webHidden/>
          </w:rPr>
          <w:fldChar w:fldCharType="separate"/>
        </w:r>
        <w:r w:rsidR="00E80654">
          <w:rPr>
            <w:webHidden/>
          </w:rPr>
          <w:t>5</w:t>
        </w:r>
        <w:r w:rsidR="00E80654">
          <w:rPr>
            <w:webHidden/>
          </w:rPr>
          <w:fldChar w:fldCharType="end"/>
        </w:r>
      </w:hyperlink>
    </w:p>
    <w:p w:rsidR="00E80654" w:rsidRDefault="00D13AB1">
      <w:pPr>
        <w:pStyle w:val="TOC2"/>
        <w:rPr>
          <w:rFonts w:asciiTheme="minorHAnsi" w:eastAsiaTheme="minorEastAsia" w:hAnsiTheme="minorHAnsi"/>
        </w:rPr>
      </w:pPr>
      <w:hyperlink w:anchor="_Toc461719285" w:history="1">
        <w:r w:rsidR="00E80654" w:rsidRPr="00F96788">
          <w:rPr>
            <w:rStyle w:val="Hyperlink"/>
          </w:rPr>
          <w:t>2.2</w:t>
        </w:r>
        <w:r w:rsidR="00E80654">
          <w:rPr>
            <w:rFonts w:asciiTheme="minorHAnsi" w:eastAsiaTheme="minorEastAsia" w:hAnsiTheme="minorHAnsi"/>
          </w:rPr>
          <w:tab/>
        </w:r>
        <w:r w:rsidR="00E80654" w:rsidRPr="00F96788">
          <w:rPr>
            <w:rStyle w:val="Hyperlink"/>
          </w:rPr>
          <w:t>Overview</w:t>
        </w:r>
        <w:r w:rsidR="00E80654">
          <w:rPr>
            <w:webHidden/>
          </w:rPr>
          <w:tab/>
        </w:r>
        <w:r w:rsidR="00E80654">
          <w:rPr>
            <w:webHidden/>
          </w:rPr>
          <w:fldChar w:fldCharType="begin"/>
        </w:r>
        <w:r w:rsidR="00E80654">
          <w:rPr>
            <w:webHidden/>
          </w:rPr>
          <w:instrText xml:space="preserve"> PAGEREF _Toc461719285 \h </w:instrText>
        </w:r>
        <w:r w:rsidR="00E80654">
          <w:rPr>
            <w:webHidden/>
          </w:rPr>
        </w:r>
        <w:r w:rsidR="00E80654">
          <w:rPr>
            <w:webHidden/>
          </w:rPr>
          <w:fldChar w:fldCharType="separate"/>
        </w:r>
        <w:r w:rsidR="00E80654">
          <w:rPr>
            <w:webHidden/>
          </w:rPr>
          <w:t>5</w:t>
        </w:r>
        <w:r w:rsidR="00E80654">
          <w:rPr>
            <w:webHidden/>
          </w:rPr>
          <w:fldChar w:fldCharType="end"/>
        </w:r>
      </w:hyperlink>
    </w:p>
    <w:p w:rsidR="00E80654" w:rsidRDefault="00D13AB1">
      <w:pPr>
        <w:pStyle w:val="TOC1"/>
        <w:rPr>
          <w:rFonts w:asciiTheme="minorHAnsi" w:eastAsiaTheme="minorEastAsia" w:hAnsiTheme="minorHAnsi"/>
          <w:b w:val="0"/>
          <w:noProof/>
          <w:sz w:val="22"/>
        </w:rPr>
      </w:pPr>
      <w:hyperlink w:anchor="_Toc461719286" w:history="1">
        <w:r w:rsidR="00E80654" w:rsidRPr="00F96788">
          <w:rPr>
            <w:rStyle w:val="Hyperlink"/>
            <w:noProof/>
          </w:rPr>
          <w:t>3.</w:t>
        </w:r>
        <w:r w:rsidR="00E80654">
          <w:rPr>
            <w:rFonts w:asciiTheme="minorHAnsi" w:eastAsiaTheme="minorEastAsia" w:hAnsiTheme="minorHAnsi"/>
            <w:b w:val="0"/>
            <w:noProof/>
            <w:sz w:val="22"/>
          </w:rPr>
          <w:tab/>
        </w:r>
        <w:r w:rsidR="00E80654" w:rsidRPr="00F96788">
          <w:rPr>
            <w:rStyle w:val="Hyperlink"/>
            <w:noProof/>
          </w:rPr>
          <w:t>Update Overview</w:t>
        </w:r>
        <w:r w:rsidR="00E80654">
          <w:rPr>
            <w:noProof/>
            <w:webHidden/>
          </w:rPr>
          <w:tab/>
        </w:r>
        <w:r w:rsidR="00E80654">
          <w:rPr>
            <w:noProof/>
            <w:webHidden/>
          </w:rPr>
          <w:fldChar w:fldCharType="begin"/>
        </w:r>
        <w:r w:rsidR="00E80654">
          <w:rPr>
            <w:noProof/>
            <w:webHidden/>
          </w:rPr>
          <w:instrText xml:space="preserve"> PAGEREF _Toc461719286 \h </w:instrText>
        </w:r>
        <w:r w:rsidR="00E80654">
          <w:rPr>
            <w:noProof/>
            <w:webHidden/>
          </w:rPr>
        </w:r>
        <w:r w:rsidR="00E80654">
          <w:rPr>
            <w:noProof/>
            <w:webHidden/>
          </w:rPr>
          <w:fldChar w:fldCharType="separate"/>
        </w:r>
        <w:r w:rsidR="00E80654">
          <w:rPr>
            <w:noProof/>
            <w:webHidden/>
          </w:rPr>
          <w:t>6</w:t>
        </w:r>
        <w:r w:rsidR="00E80654">
          <w:rPr>
            <w:noProof/>
            <w:webHidden/>
          </w:rPr>
          <w:fldChar w:fldCharType="end"/>
        </w:r>
      </w:hyperlink>
    </w:p>
    <w:p w:rsidR="00E80654" w:rsidRDefault="00D13AB1">
      <w:pPr>
        <w:pStyle w:val="TOC2"/>
        <w:rPr>
          <w:rFonts w:asciiTheme="minorHAnsi" w:eastAsiaTheme="minorEastAsia" w:hAnsiTheme="minorHAnsi"/>
        </w:rPr>
      </w:pPr>
      <w:hyperlink w:anchor="_Toc461719287" w:history="1">
        <w:r w:rsidR="00E80654" w:rsidRPr="00F96788">
          <w:rPr>
            <w:rStyle w:val="Hyperlink"/>
          </w:rPr>
          <w:t>3.1</w:t>
        </w:r>
        <w:r w:rsidR="00E80654">
          <w:rPr>
            <w:rFonts w:asciiTheme="minorHAnsi" w:eastAsiaTheme="minorEastAsia" w:hAnsiTheme="minorHAnsi"/>
          </w:rPr>
          <w:tab/>
        </w:r>
        <w:r w:rsidR="00E80654" w:rsidRPr="00F96788">
          <w:rPr>
            <w:rStyle w:val="Hyperlink"/>
          </w:rPr>
          <w:t>Diagram</w:t>
        </w:r>
        <w:r w:rsidR="00E80654">
          <w:rPr>
            <w:webHidden/>
          </w:rPr>
          <w:tab/>
        </w:r>
        <w:r w:rsidR="00E80654">
          <w:rPr>
            <w:webHidden/>
          </w:rPr>
          <w:fldChar w:fldCharType="begin"/>
        </w:r>
        <w:r w:rsidR="00E80654">
          <w:rPr>
            <w:webHidden/>
          </w:rPr>
          <w:instrText xml:space="preserve"> PAGEREF _Toc461719287 \h </w:instrText>
        </w:r>
        <w:r w:rsidR="00E80654">
          <w:rPr>
            <w:webHidden/>
          </w:rPr>
        </w:r>
        <w:r w:rsidR="00E80654">
          <w:rPr>
            <w:webHidden/>
          </w:rPr>
          <w:fldChar w:fldCharType="separate"/>
        </w:r>
        <w:r w:rsidR="00E80654">
          <w:rPr>
            <w:webHidden/>
          </w:rPr>
          <w:t>6</w:t>
        </w:r>
        <w:r w:rsidR="00E80654">
          <w:rPr>
            <w:webHidden/>
          </w:rPr>
          <w:fldChar w:fldCharType="end"/>
        </w:r>
      </w:hyperlink>
    </w:p>
    <w:p w:rsidR="00E80654" w:rsidRDefault="00D13AB1">
      <w:pPr>
        <w:pStyle w:val="TOC2"/>
        <w:rPr>
          <w:rFonts w:asciiTheme="minorHAnsi" w:eastAsiaTheme="minorEastAsia" w:hAnsiTheme="minorHAnsi"/>
        </w:rPr>
      </w:pPr>
      <w:hyperlink w:anchor="_Toc461719288" w:history="1">
        <w:r w:rsidR="00E80654" w:rsidRPr="00F96788">
          <w:rPr>
            <w:rStyle w:val="Hyperlink"/>
          </w:rPr>
          <w:t>3.2</w:t>
        </w:r>
        <w:r w:rsidR="00E80654">
          <w:rPr>
            <w:rFonts w:asciiTheme="minorHAnsi" w:eastAsiaTheme="minorEastAsia" w:hAnsiTheme="minorHAnsi"/>
          </w:rPr>
          <w:tab/>
        </w:r>
        <w:r w:rsidR="00E80654" w:rsidRPr="00F96788">
          <w:rPr>
            <w:rStyle w:val="Hyperlink"/>
          </w:rPr>
          <w:t>Overview</w:t>
        </w:r>
        <w:r w:rsidR="00E80654">
          <w:rPr>
            <w:webHidden/>
          </w:rPr>
          <w:tab/>
        </w:r>
        <w:r w:rsidR="00E80654">
          <w:rPr>
            <w:webHidden/>
          </w:rPr>
          <w:fldChar w:fldCharType="begin"/>
        </w:r>
        <w:r w:rsidR="00E80654">
          <w:rPr>
            <w:webHidden/>
          </w:rPr>
          <w:instrText xml:space="preserve"> PAGEREF _Toc461719288 \h </w:instrText>
        </w:r>
        <w:r w:rsidR="00E80654">
          <w:rPr>
            <w:webHidden/>
          </w:rPr>
        </w:r>
        <w:r w:rsidR="00E80654">
          <w:rPr>
            <w:webHidden/>
          </w:rPr>
          <w:fldChar w:fldCharType="separate"/>
        </w:r>
        <w:r w:rsidR="00E80654">
          <w:rPr>
            <w:webHidden/>
          </w:rPr>
          <w:t>6</w:t>
        </w:r>
        <w:r w:rsidR="00E80654">
          <w:rPr>
            <w:webHidden/>
          </w:rPr>
          <w:fldChar w:fldCharType="end"/>
        </w:r>
      </w:hyperlink>
    </w:p>
    <w:p w:rsidR="00E80654" w:rsidRDefault="00D13AB1">
      <w:pPr>
        <w:pStyle w:val="TOC1"/>
        <w:rPr>
          <w:rFonts w:asciiTheme="minorHAnsi" w:eastAsiaTheme="minorEastAsia" w:hAnsiTheme="minorHAnsi"/>
          <w:b w:val="0"/>
          <w:noProof/>
          <w:sz w:val="22"/>
        </w:rPr>
      </w:pPr>
      <w:hyperlink w:anchor="_Toc461719289" w:history="1">
        <w:r w:rsidR="00E80654" w:rsidRPr="00F96788">
          <w:rPr>
            <w:rStyle w:val="Hyperlink"/>
            <w:noProof/>
          </w:rPr>
          <w:t>4.</w:t>
        </w:r>
        <w:r w:rsidR="00E80654">
          <w:rPr>
            <w:rFonts w:asciiTheme="minorHAnsi" w:eastAsiaTheme="minorEastAsia" w:hAnsiTheme="minorHAnsi"/>
            <w:b w:val="0"/>
            <w:noProof/>
            <w:sz w:val="22"/>
          </w:rPr>
          <w:tab/>
        </w:r>
        <w:r w:rsidR="00E80654" w:rsidRPr="00F96788">
          <w:rPr>
            <w:rStyle w:val="Hyperlink"/>
            <w:noProof/>
          </w:rPr>
          <w:t>Full Cycle Overview</w:t>
        </w:r>
        <w:r w:rsidR="00E80654">
          <w:rPr>
            <w:noProof/>
            <w:webHidden/>
          </w:rPr>
          <w:tab/>
        </w:r>
        <w:r w:rsidR="00E80654">
          <w:rPr>
            <w:noProof/>
            <w:webHidden/>
          </w:rPr>
          <w:fldChar w:fldCharType="begin"/>
        </w:r>
        <w:r w:rsidR="00E80654">
          <w:rPr>
            <w:noProof/>
            <w:webHidden/>
          </w:rPr>
          <w:instrText xml:space="preserve"> PAGEREF _Toc461719289 \h </w:instrText>
        </w:r>
        <w:r w:rsidR="00E80654">
          <w:rPr>
            <w:noProof/>
            <w:webHidden/>
          </w:rPr>
        </w:r>
        <w:r w:rsidR="00E80654">
          <w:rPr>
            <w:noProof/>
            <w:webHidden/>
          </w:rPr>
          <w:fldChar w:fldCharType="separate"/>
        </w:r>
        <w:r w:rsidR="00E80654">
          <w:rPr>
            <w:noProof/>
            <w:webHidden/>
          </w:rPr>
          <w:t>7</w:t>
        </w:r>
        <w:r w:rsidR="00E80654">
          <w:rPr>
            <w:noProof/>
            <w:webHidden/>
          </w:rPr>
          <w:fldChar w:fldCharType="end"/>
        </w:r>
      </w:hyperlink>
    </w:p>
    <w:p w:rsidR="00E80654" w:rsidRDefault="00D13AB1">
      <w:pPr>
        <w:pStyle w:val="TOC2"/>
        <w:rPr>
          <w:rFonts w:asciiTheme="minorHAnsi" w:eastAsiaTheme="minorEastAsia" w:hAnsiTheme="minorHAnsi"/>
        </w:rPr>
      </w:pPr>
      <w:hyperlink w:anchor="_Toc461719290" w:history="1">
        <w:r w:rsidR="00E80654" w:rsidRPr="00F96788">
          <w:rPr>
            <w:rStyle w:val="Hyperlink"/>
          </w:rPr>
          <w:t>4.1</w:t>
        </w:r>
        <w:r w:rsidR="00E80654">
          <w:rPr>
            <w:rFonts w:asciiTheme="minorHAnsi" w:eastAsiaTheme="minorEastAsia" w:hAnsiTheme="minorHAnsi"/>
          </w:rPr>
          <w:tab/>
        </w:r>
        <w:r w:rsidR="00E80654" w:rsidRPr="00F96788">
          <w:rPr>
            <w:rStyle w:val="Hyperlink"/>
          </w:rPr>
          <w:t>Diagram</w:t>
        </w:r>
        <w:r w:rsidR="00E80654">
          <w:rPr>
            <w:webHidden/>
          </w:rPr>
          <w:tab/>
        </w:r>
        <w:r w:rsidR="00E80654">
          <w:rPr>
            <w:webHidden/>
          </w:rPr>
          <w:fldChar w:fldCharType="begin"/>
        </w:r>
        <w:r w:rsidR="00E80654">
          <w:rPr>
            <w:webHidden/>
          </w:rPr>
          <w:instrText xml:space="preserve"> PAGEREF _Toc461719290 \h </w:instrText>
        </w:r>
        <w:r w:rsidR="00E80654">
          <w:rPr>
            <w:webHidden/>
          </w:rPr>
        </w:r>
        <w:r w:rsidR="00E80654">
          <w:rPr>
            <w:webHidden/>
          </w:rPr>
          <w:fldChar w:fldCharType="separate"/>
        </w:r>
        <w:r w:rsidR="00E80654">
          <w:rPr>
            <w:webHidden/>
          </w:rPr>
          <w:t>7</w:t>
        </w:r>
        <w:r w:rsidR="00E80654">
          <w:rPr>
            <w:webHidden/>
          </w:rPr>
          <w:fldChar w:fldCharType="end"/>
        </w:r>
      </w:hyperlink>
    </w:p>
    <w:p w:rsidR="00E80654" w:rsidRDefault="00D13AB1">
      <w:pPr>
        <w:pStyle w:val="TOC1"/>
        <w:rPr>
          <w:rFonts w:asciiTheme="minorHAnsi" w:eastAsiaTheme="minorEastAsia" w:hAnsiTheme="minorHAnsi"/>
          <w:b w:val="0"/>
          <w:noProof/>
          <w:sz w:val="22"/>
        </w:rPr>
      </w:pPr>
      <w:hyperlink w:anchor="_Toc461719291" w:history="1">
        <w:r w:rsidR="00E80654" w:rsidRPr="00F96788">
          <w:rPr>
            <w:rStyle w:val="Hyperlink"/>
            <w:noProof/>
          </w:rPr>
          <w:t>5.</w:t>
        </w:r>
        <w:r w:rsidR="00E80654">
          <w:rPr>
            <w:rFonts w:asciiTheme="minorHAnsi" w:eastAsiaTheme="minorEastAsia" w:hAnsiTheme="minorHAnsi"/>
            <w:b w:val="0"/>
            <w:noProof/>
            <w:sz w:val="22"/>
          </w:rPr>
          <w:tab/>
        </w:r>
        <w:r w:rsidR="00E80654" w:rsidRPr="00F96788">
          <w:rPr>
            <w:rStyle w:val="Hyperlink"/>
            <w:noProof/>
          </w:rPr>
          <w:t>Workflow Tables</w:t>
        </w:r>
        <w:r w:rsidR="00E80654">
          <w:rPr>
            <w:noProof/>
            <w:webHidden/>
          </w:rPr>
          <w:tab/>
        </w:r>
        <w:r w:rsidR="00E80654">
          <w:rPr>
            <w:noProof/>
            <w:webHidden/>
          </w:rPr>
          <w:fldChar w:fldCharType="begin"/>
        </w:r>
        <w:r w:rsidR="00E80654">
          <w:rPr>
            <w:noProof/>
            <w:webHidden/>
          </w:rPr>
          <w:instrText xml:space="preserve"> PAGEREF _Toc461719291 \h </w:instrText>
        </w:r>
        <w:r w:rsidR="00E80654">
          <w:rPr>
            <w:noProof/>
            <w:webHidden/>
          </w:rPr>
        </w:r>
        <w:r w:rsidR="00E80654">
          <w:rPr>
            <w:noProof/>
            <w:webHidden/>
          </w:rPr>
          <w:fldChar w:fldCharType="separate"/>
        </w:r>
        <w:r w:rsidR="00E80654">
          <w:rPr>
            <w:noProof/>
            <w:webHidden/>
          </w:rPr>
          <w:t>8</w:t>
        </w:r>
        <w:r w:rsidR="00E80654">
          <w:rPr>
            <w:noProof/>
            <w:webHidden/>
          </w:rPr>
          <w:fldChar w:fldCharType="end"/>
        </w:r>
      </w:hyperlink>
    </w:p>
    <w:p w:rsidR="00E80654" w:rsidRDefault="00D13AB1">
      <w:pPr>
        <w:pStyle w:val="TOC2"/>
        <w:rPr>
          <w:rFonts w:asciiTheme="minorHAnsi" w:eastAsiaTheme="minorEastAsia" w:hAnsiTheme="minorHAnsi"/>
        </w:rPr>
      </w:pPr>
      <w:hyperlink w:anchor="_Toc461719292" w:history="1">
        <w:r w:rsidR="00E80654" w:rsidRPr="00F96788">
          <w:rPr>
            <w:rStyle w:val="Hyperlink"/>
          </w:rPr>
          <w:t>5.1</w:t>
        </w:r>
        <w:r w:rsidR="00E80654">
          <w:rPr>
            <w:rFonts w:asciiTheme="minorHAnsi" w:eastAsiaTheme="minorEastAsia" w:hAnsiTheme="minorHAnsi"/>
          </w:rPr>
          <w:tab/>
        </w:r>
        <w:r w:rsidR="00E80654" w:rsidRPr="00F96788">
          <w:rPr>
            <w:rStyle w:val="Hyperlink"/>
          </w:rPr>
          <w:t>Database Diagram</w:t>
        </w:r>
        <w:r w:rsidR="00E80654">
          <w:rPr>
            <w:webHidden/>
          </w:rPr>
          <w:tab/>
        </w:r>
        <w:r w:rsidR="00E80654">
          <w:rPr>
            <w:webHidden/>
          </w:rPr>
          <w:fldChar w:fldCharType="begin"/>
        </w:r>
        <w:r w:rsidR="00E80654">
          <w:rPr>
            <w:webHidden/>
          </w:rPr>
          <w:instrText xml:space="preserve"> PAGEREF _Toc461719292 \h </w:instrText>
        </w:r>
        <w:r w:rsidR="00E80654">
          <w:rPr>
            <w:webHidden/>
          </w:rPr>
        </w:r>
        <w:r w:rsidR="00E80654">
          <w:rPr>
            <w:webHidden/>
          </w:rPr>
          <w:fldChar w:fldCharType="separate"/>
        </w:r>
        <w:r w:rsidR="00E80654">
          <w:rPr>
            <w:webHidden/>
          </w:rPr>
          <w:t>8</w:t>
        </w:r>
        <w:r w:rsidR="00E80654">
          <w:rPr>
            <w:webHidden/>
          </w:rPr>
          <w:fldChar w:fldCharType="end"/>
        </w:r>
      </w:hyperlink>
    </w:p>
    <w:p w:rsidR="00E80654" w:rsidRDefault="00D13AB1">
      <w:pPr>
        <w:pStyle w:val="TOC2"/>
        <w:rPr>
          <w:rFonts w:asciiTheme="minorHAnsi" w:eastAsiaTheme="minorEastAsia" w:hAnsiTheme="minorHAnsi"/>
        </w:rPr>
      </w:pPr>
      <w:hyperlink w:anchor="_Toc461719293" w:history="1">
        <w:r w:rsidR="00E80654" w:rsidRPr="00F96788">
          <w:rPr>
            <w:rStyle w:val="Hyperlink"/>
          </w:rPr>
          <w:t>5.2</w:t>
        </w:r>
        <w:r w:rsidR="00E80654">
          <w:rPr>
            <w:rFonts w:asciiTheme="minorHAnsi" w:eastAsiaTheme="minorEastAsia" w:hAnsiTheme="minorHAnsi"/>
          </w:rPr>
          <w:tab/>
        </w:r>
        <w:r w:rsidR="00E80654" w:rsidRPr="00F96788">
          <w:rPr>
            <w:rStyle w:val="Hyperlink"/>
          </w:rPr>
          <w:t>WorkStatus Table</w:t>
        </w:r>
        <w:r w:rsidR="00E80654">
          <w:rPr>
            <w:webHidden/>
          </w:rPr>
          <w:tab/>
        </w:r>
        <w:r w:rsidR="00E80654">
          <w:rPr>
            <w:webHidden/>
          </w:rPr>
          <w:fldChar w:fldCharType="begin"/>
        </w:r>
        <w:r w:rsidR="00E80654">
          <w:rPr>
            <w:webHidden/>
          </w:rPr>
          <w:instrText xml:space="preserve"> PAGEREF _Toc461719293 \h </w:instrText>
        </w:r>
        <w:r w:rsidR="00E80654">
          <w:rPr>
            <w:webHidden/>
          </w:rPr>
        </w:r>
        <w:r w:rsidR="00E80654">
          <w:rPr>
            <w:webHidden/>
          </w:rPr>
          <w:fldChar w:fldCharType="separate"/>
        </w:r>
        <w:r w:rsidR="00E80654">
          <w:rPr>
            <w:webHidden/>
          </w:rPr>
          <w:t>9</w:t>
        </w:r>
        <w:r w:rsidR="00E80654">
          <w:rPr>
            <w:webHidden/>
          </w:rPr>
          <w:fldChar w:fldCharType="end"/>
        </w:r>
      </w:hyperlink>
    </w:p>
    <w:p w:rsidR="00E80654" w:rsidRDefault="00D13AB1">
      <w:pPr>
        <w:pStyle w:val="TOC2"/>
        <w:rPr>
          <w:rFonts w:asciiTheme="minorHAnsi" w:eastAsiaTheme="minorEastAsia" w:hAnsiTheme="minorHAnsi"/>
        </w:rPr>
      </w:pPr>
      <w:hyperlink w:anchor="_Toc461719294" w:history="1">
        <w:r w:rsidR="00E80654" w:rsidRPr="00F96788">
          <w:rPr>
            <w:rStyle w:val="Hyperlink"/>
          </w:rPr>
          <w:t>5.3</w:t>
        </w:r>
        <w:r w:rsidR="00E80654">
          <w:rPr>
            <w:rFonts w:asciiTheme="minorHAnsi" w:eastAsiaTheme="minorEastAsia" w:hAnsiTheme="minorHAnsi"/>
          </w:rPr>
          <w:tab/>
        </w:r>
        <w:r w:rsidR="00E80654" w:rsidRPr="00F96788">
          <w:rPr>
            <w:rStyle w:val="Hyperlink"/>
          </w:rPr>
          <w:t>WorkflowKind Table</w:t>
        </w:r>
        <w:r w:rsidR="00E80654">
          <w:rPr>
            <w:webHidden/>
          </w:rPr>
          <w:tab/>
        </w:r>
        <w:r w:rsidR="00E80654">
          <w:rPr>
            <w:webHidden/>
          </w:rPr>
          <w:fldChar w:fldCharType="begin"/>
        </w:r>
        <w:r w:rsidR="00E80654">
          <w:rPr>
            <w:webHidden/>
          </w:rPr>
          <w:instrText xml:space="preserve"> PAGEREF _Toc461719294 \h </w:instrText>
        </w:r>
        <w:r w:rsidR="00E80654">
          <w:rPr>
            <w:webHidden/>
          </w:rPr>
        </w:r>
        <w:r w:rsidR="00E80654">
          <w:rPr>
            <w:webHidden/>
          </w:rPr>
          <w:fldChar w:fldCharType="separate"/>
        </w:r>
        <w:r w:rsidR="00E80654">
          <w:rPr>
            <w:webHidden/>
          </w:rPr>
          <w:t>9</w:t>
        </w:r>
        <w:r w:rsidR="00E80654">
          <w:rPr>
            <w:webHidden/>
          </w:rPr>
          <w:fldChar w:fldCharType="end"/>
        </w:r>
      </w:hyperlink>
    </w:p>
    <w:p w:rsidR="00E80654" w:rsidRDefault="00D13AB1">
      <w:pPr>
        <w:pStyle w:val="TOC2"/>
        <w:rPr>
          <w:rFonts w:asciiTheme="minorHAnsi" w:eastAsiaTheme="minorEastAsia" w:hAnsiTheme="minorHAnsi"/>
        </w:rPr>
      </w:pPr>
      <w:hyperlink w:anchor="_Toc461719295" w:history="1">
        <w:r w:rsidR="00E80654" w:rsidRPr="00F96788">
          <w:rPr>
            <w:rStyle w:val="Hyperlink"/>
          </w:rPr>
          <w:t>5.4</w:t>
        </w:r>
        <w:r w:rsidR="00E80654">
          <w:rPr>
            <w:rFonts w:asciiTheme="minorHAnsi" w:eastAsiaTheme="minorEastAsia" w:hAnsiTheme="minorHAnsi"/>
          </w:rPr>
          <w:tab/>
        </w:r>
        <w:r w:rsidR="00E80654" w:rsidRPr="00F96788">
          <w:rPr>
            <w:rStyle w:val="Hyperlink"/>
          </w:rPr>
          <w:t>UnitOfWorkKind Table</w:t>
        </w:r>
        <w:r w:rsidR="00E80654">
          <w:rPr>
            <w:webHidden/>
          </w:rPr>
          <w:tab/>
        </w:r>
        <w:r w:rsidR="00E80654">
          <w:rPr>
            <w:webHidden/>
          </w:rPr>
          <w:fldChar w:fldCharType="begin"/>
        </w:r>
        <w:r w:rsidR="00E80654">
          <w:rPr>
            <w:webHidden/>
          </w:rPr>
          <w:instrText xml:space="preserve"> PAGEREF _Toc461719295 \h </w:instrText>
        </w:r>
        <w:r w:rsidR="00E80654">
          <w:rPr>
            <w:webHidden/>
          </w:rPr>
        </w:r>
        <w:r w:rsidR="00E80654">
          <w:rPr>
            <w:webHidden/>
          </w:rPr>
          <w:fldChar w:fldCharType="separate"/>
        </w:r>
        <w:r w:rsidR="00E80654">
          <w:rPr>
            <w:webHidden/>
          </w:rPr>
          <w:t>10</w:t>
        </w:r>
        <w:r w:rsidR="00E80654">
          <w:rPr>
            <w:webHidden/>
          </w:rPr>
          <w:fldChar w:fldCharType="end"/>
        </w:r>
      </w:hyperlink>
    </w:p>
    <w:p w:rsidR="00E80654" w:rsidRDefault="00D13AB1">
      <w:pPr>
        <w:pStyle w:val="TOC2"/>
        <w:rPr>
          <w:rFonts w:asciiTheme="minorHAnsi" w:eastAsiaTheme="minorEastAsia" w:hAnsiTheme="minorHAnsi"/>
        </w:rPr>
      </w:pPr>
      <w:hyperlink w:anchor="_Toc461719296" w:history="1">
        <w:r w:rsidR="00E80654" w:rsidRPr="00F96788">
          <w:rPr>
            <w:rStyle w:val="Hyperlink"/>
          </w:rPr>
          <w:t>5.5</w:t>
        </w:r>
        <w:r w:rsidR="00E80654">
          <w:rPr>
            <w:rFonts w:asciiTheme="minorHAnsi" w:eastAsiaTheme="minorEastAsia" w:hAnsiTheme="minorHAnsi"/>
          </w:rPr>
          <w:tab/>
        </w:r>
        <w:r w:rsidR="00E80654" w:rsidRPr="00F96788">
          <w:rPr>
            <w:rStyle w:val="Hyperlink"/>
          </w:rPr>
          <w:t>WorkflowInstance Table</w:t>
        </w:r>
        <w:r w:rsidR="00E80654">
          <w:rPr>
            <w:webHidden/>
          </w:rPr>
          <w:tab/>
        </w:r>
        <w:r w:rsidR="00E80654">
          <w:rPr>
            <w:webHidden/>
          </w:rPr>
          <w:fldChar w:fldCharType="begin"/>
        </w:r>
        <w:r w:rsidR="00E80654">
          <w:rPr>
            <w:webHidden/>
          </w:rPr>
          <w:instrText xml:space="preserve"> PAGEREF _Toc461719296 \h </w:instrText>
        </w:r>
        <w:r w:rsidR="00E80654">
          <w:rPr>
            <w:webHidden/>
          </w:rPr>
        </w:r>
        <w:r w:rsidR="00E80654">
          <w:rPr>
            <w:webHidden/>
          </w:rPr>
          <w:fldChar w:fldCharType="separate"/>
        </w:r>
        <w:r w:rsidR="00E80654">
          <w:rPr>
            <w:webHidden/>
          </w:rPr>
          <w:t>11</w:t>
        </w:r>
        <w:r w:rsidR="00E80654">
          <w:rPr>
            <w:webHidden/>
          </w:rPr>
          <w:fldChar w:fldCharType="end"/>
        </w:r>
      </w:hyperlink>
    </w:p>
    <w:p w:rsidR="00E80654" w:rsidRDefault="00D13AB1">
      <w:pPr>
        <w:pStyle w:val="TOC2"/>
        <w:rPr>
          <w:rFonts w:asciiTheme="minorHAnsi" w:eastAsiaTheme="minorEastAsia" w:hAnsiTheme="minorHAnsi"/>
        </w:rPr>
      </w:pPr>
      <w:hyperlink w:anchor="_Toc461719297" w:history="1">
        <w:r w:rsidR="00E80654" w:rsidRPr="00F96788">
          <w:rPr>
            <w:rStyle w:val="Hyperlink"/>
          </w:rPr>
          <w:t>5.6</w:t>
        </w:r>
        <w:r w:rsidR="00E80654">
          <w:rPr>
            <w:rFonts w:asciiTheme="minorHAnsi" w:eastAsiaTheme="minorEastAsia" w:hAnsiTheme="minorHAnsi"/>
          </w:rPr>
          <w:tab/>
        </w:r>
        <w:r w:rsidR="00E80654" w:rsidRPr="00F96788">
          <w:rPr>
            <w:rStyle w:val="Hyperlink"/>
          </w:rPr>
          <w:t>UnitOfWorkInstance Table</w:t>
        </w:r>
        <w:r w:rsidR="00E80654">
          <w:rPr>
            <w:webHidden/>
          </w:rPr>
          <w:tab/>
        </w:r>
        <w:r w:rsidR="00E80654">
          <w:rPr>
            <w:webHidden/>
          </w:rPr>
          <w:fldChar w:fldCharType="begin"/>
        </w:r>
        <w:r w:rsidR="00E80654">
          <w:rPr>
            <w:webHidden/>
          </w:rPr>
          <w:instrText xml:space="preserve"> PAGEREF _Toc461719297 \h </w:instrText>
        </w:r>
        <w:r w:rsidR="00E80654">
          <w:rPr>
            <w:webHidden/>
          </w:rPr>
        </w:r>
        <w:r w:rsidR="00E80654">
          <w:rPr>
            <w:webHidden/>
          </w:rPr>
          <w:fldChar w:fldCharType="separate"/>
        </w:r>
        <w:r w:rsidR="00E80654">
          <w:rPr>
            <w:webHidden/>
          </w:rPr>
          <w:t>12</w:t>
        </w:r>
        <w:r w:rsidR="00E80654">
          <w:rPr>
            <w:webHidden/>
          </w:rPr>
          <w:fldChar w:fldCharType="end"/>
        </w:r>
      </w:hyperlink>
    </w:p>
    <w:p w:rsidR="00E80654" w:rsidRDefault="00D13AB1">
      <w:pPr>
        <w:pStyle w:val="TOC2"/>
        <w:rPr>
          <w:rFonts w:asciiTheme="minorHAnsi" w:eastAsiaTheme="minorEastAsia" w:hAnsiTheme="minorHAnsi"/>
        </w:rPr>
      </w:pPr>
      <w:hyperlink w:anchor="_Toc461719298" w:history="1">
        <w:r w:rsidR="00E80654" w:rsidRPr="00F96788">
          <w:rPr>
            <w:rStyle w:val="Hyperlink"/>
          </w:rPr>
          <w:t>5.7</w:t>
        </w:r>
        <w:r w:rsidR="00E80654">
          <w:rPr>
            <w:rFonts w:asciiTheme="minorHAnsi" w:eastAsiaTheme="minorEastAsia" w:hAnsiTheme="minorHAnsi"/>
          </w:rPr>
          <w:tab/>
        </w:r>
        <w:r w:rsidR="00E80654" w:rsidRPr="00F96788">
          <w:rPr>
            <w:rStyle w:val="Hyperlink"/>
          </w:rPr>
          <w:t>WorkflowSchedule Table</w:t>
        </w:r>
        <w:r w:rsidR="00E80654">
          <w:rPr>
            <w:webHidden/>
          </w:rPr>
          <w:tab/>
        </w:r>
        <w:r w:rsidR="00E80654">
          <w:rPr>
            <w:webHidden/>
          </w:rPr>
          <w:fldChar w:fldCharType="begin"/>
        </w:r>
        <w:r w:rsidR="00E80654">
          <w:rPr>
            <w:webHidden/>
          </w:rPr>
          <w:instrText xml:space="preserve"> PAGEREF _Toc461719298 \h </w:instrText>
        </w:r>
        <w:r w:rsidR="00E80654">
          <w:rPr>
            <w:webHidden/>
          </w:rPr>
        </w:r>
        <w:r w:rsidR="00E80654">
          <w:rPr>
            <w:webHidden/>
          </w:rPr>
          <w:fldChar w:fldCharType="separate"/>
        </w:r>
        <w:r w:rsidR="00E80654">
          <w:rPr>
            <w:webHidden/>
          </w:rPr>
          <w:t>13</w:t>
        </w:r>
        <w:r w:rsidR="00E80654">
          <w:rPr>
            <w:webHidden/>
          </w:rPr>
          <w:fldChar w:fldCharType="end"/>
        </w:r>
      </w:hyperlink>
    </w:p>
    <w:p w:rsidR="00E80654" w:rsidRDefault="00D13AB1">
      <w:pPr>
        <w:pStyle w:val="TOC1"/>
        <w:rPr>
          <w:rFonts w:asciiTheme="minorHAnsi" w:eastAsiaTheme="minorEastAsia" w:hAnsiTheme="minorHAnsi"/>
          <w:b w:val="0"/>
          <w:noProof/>
          <w:sz w:val="22"/>
        </w:rPr>
      </w:pPr>
      <w:hyperlink w:anchor="_Toc461719299" w:history="1">
        <w:r w:rsidR="00E80654" w:rsidRPr="00F96788">
          <w:rPr>
            <w:rStyle w:val="Hyperlink"/>
            <w:noProof/>
          </w:rPr>
          <w:t>6.</w:t>
        </w:r>
        <w:r w:rsidR="00E80654">
          <w:rPr>
            <w:rFonts w:asciiTheme="minorHAnsi" w:eastAsiaTheme="minorEastAsia" w:hAnsiTheme="minorHAnsi"/>
            <w:b w:val="0"/>
            <w:noProof/>
            <w:sz w:val="22"/>
          </w:rPr>
          <w:tab/>
        </w:r>
        <w:r w:rsidR="00E80654" w:rsidRPr="00F96788">
          <w:rPr>
            <w:rStyle w:val="Hyperlink"/>
            <w:noProof/>
          </w:rPr>
          <w:t>Web Role Components</w:t>
        </w:r>
        <w:r w:rsidR="00E80654">
          <w:rPr>
            <w:noProof/>
            <w:webHidden/>
          </w:rPr>
          <w:tab/>
        </w:r>
        <w:r w:rsidR="00E80654">
          <w:rPr>
            <w:noProof/>
            <w:webHidden/>
          </w:rPr>
          <w:fldChar w:fldCharType="begin"/>
        </w:r>
        <w:r w:rsidR="00E80654">
          <w:rPr>
            <w:noProof/>
            <w:webHidden/>
          </w:rPr>
          <w:instrText xml:space="preserve"> PAGEREF _Toc461719299 \h </w:instrText>
        </w:r>
        <w:r w:rsidR="00E80654">
          <w:rPr>
            <w:noProof/>
            <w:webHidden/>
          </w:rPr>
        </w:r>
        <w:r w:rsidR="00E80654">
          <w:rPr>
            <w:noProof/>
            <w:webHidden/>
          </w:rPr>
          <w:fldChar w:fldCharType="separate"/>
        </w:r>
        <w:r w:rsidR="00E80654">
          <w:rPr>
            <w:noProof/>
            <w:webHidden/>
          </w:rPr>
          <w:t>14</w:t>
        </w:r>
        <w:r w:rsidR="00E80654">
          <w:rPr>
            <w:noProof/>
            <w:webHidden/>
          </w:rPr>
          <w:fldChar w:fldCharType="end"/>
        </w:r>
      </w:hyperlink>
    </w:p>
    <w:p w:rsidR="00E80654" w:rsidRDefault="00D13AB1">
      <w:pPr>
        <w:pStyle w:val="TOC2"/>
        <w:rPr>
          <w:rFonts w:asciiTheme="minorHAnsi" w:eastAsiaTheme="minorEastAsia" w:hAnsiTheme="minorHAnsi"/>
        </w:rPr>
      </w:pPr>
      <w:hyperlink w:anchor="_Toc461719300" w:history="1">
        <w:r w:rsidR="00E80654" w:rsidRPr="00F96788">
          <w:rPr>
            <w:rStyle w:val="Hyperlink"/>
          </w:rPr>
          <w:t>6.1</w:t>
        </w:r>
        <w:r w:rsidR="00E80654">
          <w:rPr>
            <w:rFonts w:asciiTheme="minorHAnsi" w:eastAsiaTheme="minorEastAsia" w:hAnsiTheme="minorHAnsi"/>
          </w:rPr>
          <w:tab/>
        </w:r>
        <w:r w:rsidR="00E80654" w:rsidRPr="00F96788">
          <w:rPr>
            <w:rStyle w:val="Hyperlink"/>
          </w:rPr>
          <w:t>ProcessService Base Class</w:t>
        </w:r>
        <w:r w:rsidR="00E80654">
          <w:rPr>
            <w:webHidden/>
          </w:rPr>
          <w:tab/>
        </w:r>
        <w:r w:rsidR="00E80654">
          <w:rPr>
            <w:webHidden/>
          </w:rPr>
          <w:fldChar w:fldCharType="begin"/>
        </w:r>
        <w:r w:rsidR="00E80654">
          <w:rPr>
            <w:webHidden/>
          </w:rPr>
          <w:instrText xml:space="preserve"> PAGEREF _Toc461719300 \h </w:instrText>
        </w:r>
        <w:r w:rsidR="00E80654">
          <w:rPr>
            <w:webHidden/>
          </w:rPr>
        </w:r>
        <w:r w:rsidR="00E80654">
          <w:rPr>
            <w:webHidden/>
          </w:rPr>
          <w:fldChar w:fldCharType="separate"/>
        </w:r>
        <w:r w:rsidR="00E80654">
          <w:rPr>
            <w:webHidden/>
          </w:rPr>
          <w:t>14</w:t>
        </w:r>
        <w:r w:rsidR="00E80654">
          <w:rPr>
            <w:webHidden/>
          </w:rPr>
          <w:fldChar w:fldCharType="end"/>
        </w:r>
      </w:hyperlink>
    </w:p>
    <w:p w:rsidR="00E80654" w:rsidRDefault="00D13AB1">
      <w:pPr>
        <w:pStyle w:val="TOC1"/>
        <w:rPr>
          <w:rFonts w:asciiTheme="minorHAnsi" w:eastAsiaTheme="minorEastAsia" w:hAnsiTheme="minorHAnsi"/>
          <w:b w:val="0"/>
          <w:noProof/>
          <w:sz w:val="22"/>
        </w:rPr>
      </w:pPr>
      <w:hyperlink w:anchor="_Toc461719301" w:history="1">
        <w:r w:rsidR="00E80654" w:rsidRPr="00F96788">
          <w:rPr>
            <w:rStyle w:val="Hyperlink"/>
            <w:noProof/>
          </w:rPr>
          <w:t>7.</w:t>
        </w:r>
        <w:r w:rsidR="00E80654">
          <w:rPr>
            <w:rFonts w:asciiTheme="minorHAnsi" w:eastAsiaTheme="minorEastAsia" w:hAnsiTheme="minorHAnsi"/>
            <w:b w:val="0"/>
            <w:noProof/>
            <w:sz w:val="22"/>
          </w:rPr>
          <w:tab/>
        </w:r>
        <w:r w:rsidR="00E80654" w:rsidRPr="00F96788">
          <w:rPr>
            <w:rStyle w:val="Hyperlink"/>
            <w:noProof/>
          </w:rPr>
          <w:t>Worker Role Components</w:t>
        </w:r>
        <w:r w:rsidR="00E80654">
          <w:rPr>
            <w:noProof/>
            <w:webHidden/>
          </w:rPr>
          <w:tab/>
        </w:r>
        <w:r w:rsidR="00E80654">
          <w:rPr>
            <w:noProof/>
            <w:webHidden/>
          </w:rPr>
          <w:fldChar w:fldCharType="begin"/>
        </w:r>
        <w:r w:rsidR="00E80654">
          <w:rPr>
            <w:noProof/>
            <w:webHidden/>
          </w:rPr>
          <w:instrText xml:space="preserve"> PAGEREF _Toc461719301 \h </w:instrText>
        </w:r>
        <w:r w:rsidR="00E80654">
          <w:rPr>
            <w:noProof/>
            <w:webHidden/>
          </w:rPr>
        </w:r>
        <w:r w:rsidR="00E80654">
          <w:rPr>
            <w:noProof/>
            <w:webHidden/>
          </w:rPr>
          <w:fldChar w:fldCharType="separate"/>
        </w:r>
        <w:r w:rsidR="00E80654">
          <w:rPr>
            <w:noProof/>
            <w:webHidden/>
          </w:rPr>
          <w:t>15</w:t>
        </w:r>
        <w:r w:rsidR="00E80654">
          <w:rPr>
            <w:noProof/>
            <w:webHidden/>
          </w:rPr>
          <w:fldChar w:fldCharType="end"/>
        </w:r>
      </w:hyperlink>
    </w:p>
    <w:p w:rsidR="00E80654" w:rsidRDefault="00D13AB1">
      <w:pPr>
        <w:pStyle w:val="TOC2"/>
        <w:rPr>
          <w:rFonts w:asciiTheme="minorHAnsi" w:eastAsiaTheme="minorEastAsia" w:hAnsiTheme="minorHAnsi"/>
        </w:rPr>
      </w:pPr>
      <w:hyperlink w:anchor="_Toc461719302" w:history="1">
        <w:r w:rsidR="00E80654" w:rsidRPr="00F96788">
          <w:rPr>
            <w:rStyle w:val="Hyperlink"/>
          </w:rPr>
          <w:t>7.1</w:t>
        </w:r>
        <w:r w:rsidR="00E80654">
          <w:rPr>
            <w:rFonts w:asciiTheme="minorHAnsi" w:eastAsiaTheme="minorEastAsia" w:hAnsiTheme="minorHAnsi"/>
          </w:rPr>
          <w:tab/>
        </w:r>
        <w:r w:rsidR="00E80654" w:rsidRPr="00F96788">
          <w:rPr>
            <w:rStyle w:val="Hyperlink"/>
          </w:rPr>
          <w:t>WorkFlowManager</w:t>
        </w:r>
        <w:r w:rsidR="00E80654">
          <w:rPr>
            <w:webHidden/>
          </w:rPr>
          <w:tab/>
        </w:r>
        <w:r w:rsidR="00E80654">
          <w:rPr>
            <w:webHidden/>
          </w:rPr>
          <w:fldChar w:fldCharType="begin"/>
        </w:r>
        <w:r w:rsidR="00E80654">
          <w:rPr>
            <w:webHidden/>
          </w:rPr>
          <w:instrText xml:space="preserve"> PAGEREF _Toc461719302 \h </w:instrText>
        </w:r>
        <w:r w:rsidR="00E80654">
          <w:rPr>
            <w:webHidden/>
          </w:rPr>
        </w:r>
        <w:r w:rsidR="00E80654">
          <w:rPr>
            <w:webHidden/>
          </w:rPr>
          <w:fldChar w:fldCharType="separate"/>
        </w:r>
        <w:r w:rsidR="00E80654">
          <w:rPr>
            <w:webHidden/>
          </w:rPr>
          <w:t>15</w:t>
        </w:r>
        <w:r w:rsidR="00E80654">
          <w:rPr>
            <w:webHidden/>
          </w:rPr>
          <w:fldChar w:fldCharType="end"/>
        </w:r>
      </w:hyperlink>
    </w:p>
    <w:p w:rsidR="00E80654" w:rsidRDefault="00D13AB1">
      <w:pPr>
        <w:pStyle w:val="TOC2"/>
        <w:rPr>
          <w:rFonts w:asciiTheme="minorHAnsi" w:eastAsiaTheme="minorEastAsia" w:hAnsiTheme="minorHAnsi"/>
        </w:rPr>
      </w:pPr>
      <w:hyperlink w:anchor="_Toc461719303" w:history="1">
        <w:r w:rsidR="00E80654" w:rsidRPr="00F96788">
          <w:rPr>
            <w:rStyle w:val="Hyperlink"/>
          </w:rPr>
          <w:t>7.2</w:t>
        </w:r>
        <w:r w:rsidR="00E80654">
          <w:rPr>
            <w:rFonts w:asciiTheme="minorHAnsi" w:eastAsiaTheme="minorEastAsia" w:hAnsiTheme="minorHAnsi"/>
          </w:rPr>
          <w:tab/>
        </w:r>
        <w:r w:rsidR="00E80654" w:rsidRPr="00F96788">
          <w:rPr>
            <w:rStyle w:val="Hyperlink"/>
          </w:rPr>
          <w:t>UnitOfWorkManager</w:t>
        </w:r>
        <w:r w:rsidR="00E80654">
          <w:rPr>
            <w:webHidden/>
          </w:rPr>
          <w:tab/>
        </w:r>
        <w:r w:rsidR="00E80654">
          <w:rPr>
            <w:webHidden/>
          </w:rPr>
          <w:fldChar w:fldCharType="begin"/>
        </w:r>
        <w:r w:rsidR="00E80654">
          <w:rPr>
            <w:webHidden/>
          </w:rPr>
          <w:instrText xml:space="preserve"> PAGEREF _Toc461719303 \h </w:instrText>
        </w:r>
        <w:r w:rsidR="00E80654">
          <w:rPr>
            <w:webHidden/>
          </w:rPr>
        </w:r>
        <w:r w:rsidR="00E80654">
          <w:rPr>
            <w:webHidden/>
          </w:rPr>
          <w:fldChar w:fldCharType="separate"/>
        </w:r>
        <w:r w:rsidR="00E80654">
          <w:rPr>
            <w:webHidden/>
          </w:rPr>
          <w:t>15</w:t>
        </w:r>
        <w:r w:rsidR="00E80654">
          <w:rPr>
            <w:webHidden/>
          </w:rPr>
          <w:fldChar w:fldCharType="end"/>
        </w:r>
      </w:hyperlink>
    </w:p>
    <w:p w:rsidR="00E80654" w:rsidRDefault="00D13AB1">
      <w:pPr>
        <w:pStyle w:val="TOC2"/>
        <w:rPr>
          <w:rFonts w:asciiTheme="minorHAnsi" w:eastAsiaTheme="minorEastAsia" w:hAnsiTheme="minorHAnsi"/>
        </w:rPr>
      </w:pPr>
      <w:hyperlink w:anchor="_Toc461719304" w:history="1">
        <w:r w:rsidR="00E80654" w:rsidRPr="00F96788">
          <w:rPr>
            <w:rStyle w:val="Hyperlink"/>
          </w:rPr>
          <w:t>7.3</w:t>
        </w:r>
        <w:r w:rsidR="00E80654">
          <w:rPr>
            <w:rFonts w:asciiTheme="minorHAnsi" w:eastAsiaTheme="minorEastAsia" w:hAnsiTheme="minorHAnsi"/>
          </w:rPr>
          <w:tab/>
        </w:r>
        <w:r w:rsidR="00E80654" w:rsidRPr="00F96788">
          <w:rPr>
            <w:rStyle w:val="Hyperlink"/>
          </w:rPr>
          <w:t>Worker Service</w:t>
        </w:r>
        <w:r w:rsidR="00E80654">
          <w:rPr>
            <w:webHidden/>
          </w:rPr>
          <w:tab/>
        </w:r>
        <w:r w:rsidR="00E80654">
          <w:rPr>
            <w:webHidden/>
          </w:rPr>
          <w:fldChar w:fldCharType="begin"/>
        </w:r>
        <w:r w:rsidR="00E80654">
          <w:rPr>
            <w:webHidden/>
          </w:rPr>
          <w:instrText xml:space="preserve"> PAGEREF _Toc461719304 \h </w:instrText>
        </w:r>
        <w:r w:rsidR="00E80654">
          <w:rPr>
            <w:webHidden/>
          </w:rPr>
        </w:r>
        <w:r w:rsidR="00E80654">
          <w:rPr>
            <w:webHidden/>
          </w:rPr>
          <w:fldChar w:fldCharType="separate"/>
        </w:r>
        <w:r w:rsidR="00E80654">
          <w:rPr>
            <w:webHidden/>
          </w:rPr>
          <w:t>15</w:t>
        </w:r>
        <w:r w:rsidR="00E80654">
          <w:rPr>
            <w:webHidden/>
          </w:rPr>
          <w:fldChar w:fldCharType="end"/>
        </w:r>
      </w:hyperlink>
    </w:p>
    <w:p w:rsidR="00E80654" w:rsidRDefault="00D13AB1">
      <w:pPr>
        <w:pStyle w:val="TOC2"/>
        <w:rPr>
          <w:rFonts w:asciiTheme="minorHAnsi" w:eastAsiaTheme="minorEastAsia" w:hAnsiTheme="minorHAnsi"/>
        </w:rPr>
      </w:pPr>
      <w:hyperlink w:anchor="_Toc461719305" w:history="1">
        <w:r w:rsidR="00E80654" w:rsidRPr="00F96788">
          <w:rPr>
            <w:rStyle w:val="Hyperlink"/>
          </w:rPr>
          <w:t>7.4</w:t>
        </w:r>
        <w:r w:rsidR="00E80654">
          <w:rPr>
            <w:rFonts w:asciiTheme="minorHAnsi" w:eastAsiaTheme="minorEastAsia" w:hAnsiTheme="minorHAnsi"/>
          </w:rPr>
          <w:tab/>
        </w:r>
        <w:r w:rsidR="00E80654" w:rsidRPr="00F96788">
          <w:rPr>
            <w:rStyle w:val="Hyperlink"/>
          </w:rPr>
          <w:t>WorkerDispatcher</w:t>
        </w:r>
        <w:r w:rsidR="00E80654">
          <w:rPr>
            <w:webHidden/>
          </w:rPr>
          <w:tab/>
        </w:r>
        <w:r w:rsidR="00E80654">
          <w:rPr>
            <w:webHidden/>
          </w:rPr>
          <w:fldChar w:fldCharType="begin"/>
        </w:r>
        <w:r w:rsidR="00E80654">
          <w:rPr>
            <w:webHidden/>
          </w:rPr>
          <w:instrText xml:space="preserve"> PAGEREF _Toc461719305 \h </w:instrText>
        </w:r>
        <w:r w:rsidR="00E80654">
          <w:rPr>
            <w:webHidden/>
          </w:rPr>
        </w:r>
        <w:r w:rsidR="00E80654">
          <w:rPr>
            <w:webHidden/>
          </w:rPr>
          <w:fldChar w:fldCharType="separate"/>
        </w:r>
        <w:r w:rsidR="00E80654">
          <w:rPr>
            <w:webHidden/>
          </w:rPr>
          <w:t>15</w:t>
        </w:r>
        <w:r w:rsidR="00E80654">
          <w:rPr>
            <w:webHidden/>
          </w:rPr>
          <w:fldChar w:fldCharType="end"/>
        </w:r>
      </w:hyperlink>
    </w:p>
    <w:p w:rsidR="00E80654" w:rsidRDefault="00D13AB1">
      <w:pPr>
        <w:pStyle w:val="TOC2"/>
        <w:rPr>
          <w:rFonts w:asciiTheme="minorHAnsi" w:eastAsiaTheme="minorEastAsia" w:hAnsiTheme="minorHAnsi"/>
        </w:rPr>
      </w:pPr>
      <w:hyperlink w:anchor="_Toc461719306" w:history="1">
        <w:r w:rsidR="00E80654" w:rsidRPr="00F96788">
          <w:rPr>
            <w:rStyle w:val="Hyperlink"/>
          </w:rPr>
          <w:t>7.5</w:t>
        </w:r>
        <w:r w:rsidR="00E80654">
          <w:rPr>
            <w:rFonts w:asciiTheme="minorHAnsi" w:eastAsiaTheme="minorEastAsia" w:hAnsiTheme="minorHAnsi"/>
          </w:rPr>
          <w:tab/>
        </w:r>
        <w:r w:rsidR="00E80654" w:rsidRPr="00F96788">
          <w:rPr>
            <w:rStyle w:val="Hyperlink"/>
          </w:rPr>
          <w:t>UnitOfWorkWorker</w:t>
        </w:r>
        <w:r w:rsidR="00E80654">
          <w:rPr>
            <w:webHidden/>
          </w:rPr>
          <w:tab/>
        </w:r>
        <w:r w:rsidR="00E80654">
          <w:rPr>
            <w:webHidden/>
          </w:rPr>
          <w:fldChar w:fldCharType="begin"/>
        </w:r>
        <w:r w:rsidR="00E80654">
          <w:rPr>
            <w:webHidden/>
          </w:rPr>
          <w:instrText xml:space="preserve"> PAGEREF _Toc461719306 \h </w:instrText>
        </w:r>
        <w:r w:rsidR="00E80654">
          <w:rPr>
            <w:webHidden/>
          </w:rPr>
        </w:r>
        <w:r w:rsidR="00E80654">
          <w:rPr>
            <w:webHidden/>
          </w:rPr>
          <w:fldChar w:fldCharType="separate"/>
        </w:r>
        <w:r w:rsidR="00E80654">
          <w:rPr>
            <w:webHidden/>
          </w:rPr>
          <w:t>15</w:t>
        </w:r>
        <w:r w:rsidR="00E80654">
          <w:rPr>
            <w:webHidden/>
          </w:rPr>
          <w:fldChar w:fldCharType="end"/>
        </w:r>
      </w:hyperlink>
    </w:p>
    <w:p w:rsidR="00E80654" w:rsidRDefault="00D13AB1">
      <w:pPr>
        <w:pStyle w:val="TOC2"/>
        <w:rPr>
          <w:rFonts w:asciiTheme="minorHAnsi" w:eastAsiaTheme="minorEastAsia" w:hAnsiTheme="minorHAnsi"/>
        </w:rPr>
      </w:pPr>
      <w:hyperlink w:anchor="_Toc461719307" w:history="1">
        <w:r w:rsidR="00E80654" w:rsidRPr="00F96788">
          <w:rPr>
            <w:rStyle w:val="Hyperlink"/>
          </w:rPr>
          <w:t>7.6</w:t>
        </w:r>
        <w:r w:rsidR="00E80654">
          <w:rPr>
            <w:rFonts w:asciiTheme="minorHAnsi" w:eastAsiaTheme="minorEastAsia" w:hAnsiTheme="minorHAnsi"/>
          </w:rPr>
          <w:tab/>
        </w:r>
        <w:r w:rsidR="00E80654" w:rsidRPr="00F96788">
          <w:rPr>
            <w:rStyle w:val="Hyperlink"/>
          </w:rPr>
          <w:t>UnitOfWorkProcessor</w:t>
        </w:r>
        <w:r w:rsidR="00E80654">
          <w:rPr>
            <w:webHidden/>
          </w:rPr>
          <w:tab/>
        </w:r>
        <w:r w:rsidR="00E80654">
          <w:rPr>
            <w:webHidden/>
          </w:rPr>
          <w:fldChar w:fldCharType="begin"/>
        </w:r>
        <w:r w:rsidR="00E80654">
          <w:rPr>
            <w:webHidden/>
          </w:rPr>
          <w:instrText xml:space="preserve"> PAGEREF _Toc461719307 \h </w:instrText>
        </w:r>
        <w:r w:rsidR="00E80654">
          <w:rPr>
            <w:webHidden/>
          </w:rPr>
        </w:r>
        <w:r w:rsidR="00E80654">
          <w:rPr>
            <w:webHidden/>
          </w:rPr>
          <w:fldChar w:fldCharType="separate"/>
        </w:r>
        <w:r w:rsidR="00E80654">
          <w:rPr>
            <w:webHidden/>
          </w:rPr>
          <w:t>16</w:t>
        </w:r>
        <w:r w:rsidR="00E80654">
          <w:rPr>
            <w:webHidden/>
          </w:rPr>
          <w:fldChar w:fldCharType="end"/>
        </w:r>
      </w:hyperlink>
    </w:p>
    <w:p w:rsidR="00E80654" w:rsidRDefault="00D13AB1">
      <w:pPr>
        <w:pStyle w:val="TOC2"/>
        <w:rPr>
          <w:rFonts w:asciiTheme="minorHAnsi" w:eastAsiaTheme="minorEastAsia" w:hAnsiTheme="minorHAnsi"/>
        </w:rPr>
      </w:pPr>
      <w:hyperlink w:anchor="_Toc461719308" w:history="1">
        <w:r w:rsidR="00E80654" w:rsidRPr="00F96788">
          <w:rPr>
            <w:rStyle w:val="Hyperlink"/>
          </w:rPr>
          <w:t>7.7</w:t>
        </w:r>
        <w:r w:rsidR="00E80654">
          <w:rPr>
            <w:rFonts w:asciiTheme="minorHAnsi" w:eastAsiaTheme="minorEastAsia" w:hAnsiTheme="minorHAnsi"/>
          </w:rPr>
          <w:tab/>
        </w:r>
        <w:r w:rsidR="00E80654" w:rsidRPr="00F96788">
          <w:rPr>
            <w:rStyle w:val="Hyperlink"/>
          </w:rPr>
          <w:t>ProcessUow Base Class</w:t>
        </w:r>
        <w:r w:rsidR="00E80654">
          <w:rPr>
            <w:webHidden/>
          </w:rPr>
          <w:tab/>
        </w:r>
        <w:r w:rsidR="00E80654">
          <w:rPr>
            <w:webHidden/>
          </w:rPr>
          <w:fldChar w:fldCharType="begin"/>
        </w:r>
        <w:r w:rsidR="00E80654">
          <w:rPr>
            <w:webHidden/>
          </w:rPr>
          <w:instrText xml:space="preserve"> PAGEREF _Toc461719308 \h </w:instrText>
        </w:r>
        <w:r w:rsidR="00E80654">
          <w:rPr>
            <w:webHidden/>
          </w:rPr>
        </w:r>
        <w:r w:rsidR="00E80654">
          <w:rPr>
            <w:webHidden/>
          </w:rPr>
          <w:fldChar w:fldCharType="separate"/>
        </w:r>
        <w:r w:rsidR="00E80654">
          <w:rPr>
            <w:webHidden/>
          </w:rPr>
          <w:t>16</w:t>
        </w:r>
        <w:r w:rsidR="00E80654">
          <w:rPr>
            <w:webHidden/>
          </w:rPr>
          <w:fldChar w:fldCharType="end"/>
        </w:r>
      </w:hyperlink>
    </w:p>
    <w:p w:rsidR="00E80654" w:rsidRDefault="00D13AB1">
      <w:pPr>
        <w:pStyle w:val="TOC2"/>
        <w:rPr>
          <w:rFonts w:asciiTheme="minorHAnsi" w:eastAsiaTheme="minorEastAsia" w:hAnsiTheme="minorHAnsi"/>
        </w:rPr>
      </w:pPr>
      <w:hyperlink w:anchor="_Toc461719309" w:history="1">
        <w:r w:rsidR="00E80654" w:rsidRPr="00F96788">
          <w:rPr>
            <w:rStyle w:val="Hyperlink"/>
          </w:rPr>
          <w:t>7.8</w:t>
        </w:r>
        <w:r w:rsidR="00E80654">
          <w:rPr>
            <w:rFonts w:asciiTheme="minorHAnsi" w:eastAsiaTheme="minorEastAsia" w:hAnsiTheme="minorHAnsi"/>
          </w:rPr>
          <w:tab/>
        </w:r>
        <w:r w:rsidR="00E80654" w:rsidRPr="00F96788">
          <w:rPr>
            <w:rStyle w:val="Hyperlink"/>
          </w:rPr>
          <w:t>ProcessingRepository Base Class</w:t>
        </w:r>
        <w:r w:rsidR="00E80654">
          <w:rPr>
            <w:webHidden/>
          </w:rPr>
          <w:tab/>
        </w:r>
        <w:r w:rsidR="00E80654">
          <w:rPr>
            <w:webHidden/>
          </w:rPr>
          <w:fldChar w:fldCharType="begin"/>
        </w:r>
        <w:r w:rsidR="00E80654">
          <w:rPr>
            <w:webHidden/>
          </w:rPr>
          <w:instrText xml:space="preserve"> PAGEREF _Toc461719309 \h </w:instrText>
        </w:r>
        <w:r w:rsidR="00E80654">
          <w:rPr>
            <w:webHidden/>
          </w:rPr>
        </w:r>
        <w:r w:rsidR="00E80654">
          <w:rPr>
            <w:webHidden/>
          </w:rPr>
          <w:fldChar w:fldCharType="separate"/>
        </w:r>
        <w:r w:rsidR="00E80654">
          <w:rPr>
            <w:webHidden/>
          </w:rPr>
          <w:t>17</w:t>
        </w:r>
        <w:r w:rsidR="00E80654">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C35B89" w:rsidP="00EE183A">
      <w:pPr>
        <w:pStyle w:val="SAGEHeading1"/>
        <w:framePr w:wrap="around"/>
      </w:pPr>
      <w:bookmarkStart w:id="1" w:name="_Toc461719282"/>
      <w:r>
        <w:lastRenderedPageBreak/>
        <w:t>Introduction</w:t>
      </w:r>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DA60E2" w:rsidRDefault="007D5849" w:rsidP="007D5849">
      <w:pPr>
        <w:pStyle w:val="SAGEBodyText"/>
      </w:pPr>
      <w:r>
        <w:t xml:space="preserve">This document is </w:t>
      </w:r>
      <w:r w:rsidR="00DA60E2">
        <w:t>in</w:t>
      </w:r>
      <w:r w:rsidR="009273F0">
        <w:t>tended to provide information on the processing and implementation of the workflow engine via a worker role.</w:t>
      </w:r>
    </w:p>
    <w:p w:rsidR="009273F0" w:rsidRDefault="009273F0" w:rsidP="007D5849">
      <w:pPr>
        <w:pStyle w:val="SAGEBodyText"/>
      </w:pPr>
      <w:r>
        <w:t>Long running processes and any periodic processing functions in the application will be executed asynchronously via a worker role. This configuration is identical for both an On-Premise and a Cloud installation, but with different com</w:t>
      </w:r>
      <w:r w:rsidR="0090643D">
        <w:t>ponents (MSMQ vs. Azure)</w:t>
      </w:r>
      <w:r>
        <w:t xml:space="preserve">. </w:t>
      </w:r>
    </w:p>
    <w:p w:rsidR="009273F0" w:rsidRDefault="009273F0" w:rsidP="007D5849">
      <w:pPr>
        <w:pStyle w:val="SAGEBodyText"/>
      </w:pPr>
      <w:r>
        <w:t>Utilizing a worker role, the application can off-load a long running process while not affecting the interaction with the screen.</w:t>
      </w:r>
    </w:p>
    <w:p w:rsidR="007D5849" w:rsidRDefault="00014EBA" w:rsidP="00CD5A27">
      <w:pPr>
        <w:pStyle w:val="SAGEHeading1"/>
        <w:framePr w:wrap="around"/>
      </w:pPr>
      <w:bookmarkStart w:id="2" w:name="_Toc461719283"/>
      <w:r>
        <w:lastRenderedPageBreak/>
        <w:t>Process</w:t>
      </w:r>
      <w:r w:rsidR="00A64126">
        <w:t xml:space="preserve"> Overview</w:t>
      </w:r>
      <w:bookmarkEnd w:id="2"/>
    </w:p>
    <w:p w:rsidR="007D5849" w:rsidRDefault="00C35B89" w:rsidP="00CD5A27">
      <w:pPr>
        <w:pStyle w:val="SAGEHeading2"/>
      </w:pPr>
      <w:bookmarkStart w:id="3" w:name="_Toc461719284"/>
      <w:r>
        <w:t>Diagram</w:t>
      </w:r>
      <w:bookmarkEnd w:id="3"/>
    </w:p>
    <w:p w:rsidR="0073358B" w:rsidRDefault="000C7112" w:rsidP="007D5849">
      <w:pPr>
        <w:pStyle w:val="SAGEBodyText"/>
      </w:pPr>
      <w:r>
        <w:rPr>
          <w:noProof/>
        </w:rPr>
        <mc:AlternateContent>
          <mc:Choice Requires="wps">
            <w:drawing>
              <wp:anchor distT="0" distB="0" distL="114300" distR="114300" simplePos="0" relativeHeight="251666432" behindDoc="0" locked="0" layoutInCell="1" allowOverlap="1" wp14:anchorId="6D3AD8B9" wp14:editId="05993349">
                <wp:simplePos x="0" y="0"/>
                <wp:positionH relativeFrom="column">
                  <wp:posOffset>4562475</wp:posOffset>
                </wp:positionH>
                <wp:positionV relativeFrom="paragraph">
                  <wp:posOffset>5715</wp:posOffset>
                </wp:positionV>
                <wp:extent cx="990600" cy="2667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90643D" w:rsidRPr="002D5EBF" w:rsidRDefault="0090643D" w:rsidP="00D35835">
                            <w:pPr>
                              <w:jc w:val="center"/>
                              <w:rPr>
                                <w:color w:val="002060"/>
                                <w:lang w:val="en-US"/>
                              </w:rPr>
                            </w:pPr>
                            <w:r>
                              <w:rPr>
                                <w:color w:val="002060"/>
                                <w:lang w:val="en-US"/>
                              </w:rPr>
                              <w:t>Worker</w:t>
                            </w:r>
                            <w:r w:rsidRPr="002D5EBF">
                              <w:rPr>
                                <w:color w:val="002060"/>
                                <w:lang w:val="en-US"/>
                              </w:rPr>
                              <w:t xml:space="preserve">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AD8B9" id="_x0000_t202" coordsize="21600,21600" o:spt="202" path="m,l,21600r21600,l21600,xe">
                <v:stroke joinstyle="miter"/>
                <v:path gradientshapeok="t" o:connecttype="rect"/>
              </v:shapetype>
              <v:shape id="Text Box 26" o:spid="_x0000_s1026" type="#_x0000_t202" style="position:absolute;margin-left:359.25pt;margin-top:.45pt;width:78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" fillcolor="white [3201]" stroked="f" strokeweight=".5pt">
                <v:textbox>
                  <w:txbxContent>
                    <w:p w:rsidR="0090643D" w:rsidRPr="002D5EBF" w:rsidRDefault="0090643D" w:rsidP="00D35835">
                      <w:pPr>
                        <w:jc w:val="center"/>
                        <w:rPr>
                          <w:color w:val="002060"/>
                          <w:lang w:val="en-US"/>
                        </w:rPr>
                      </w:pPr>
                      <w:r>
                        <w:rPr>
                          <w:color w:val="002060"/>
                          <w:lang w:val="en-US"/>
                        </w:rPr>
                        <w:t>Worker</w:t>
                      </w:r>
                      <w:r w:rsidRPr="002D5EBF">
                        <w:rPr>
                          <w:color w:val="002060"/>
                          <w:lang w:val="en-US"/>
                        </w:rPr>
                        <w:t xml:space="preserve"> Role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1513795" wp14:editId="03CE3496">
                <wp:simplePos x="0" y="0"/>
                <wp:positionH relativeFrom="margin">
                  <wp:align>center</wp:align>
                </wp:positionH>
                <wp:positionV relativeFrom="paragraph">
                  <wp:posOffset>5715</wp:posOffset>
                </wp:positionV>
                <wp:extent cx="990600" cy="2667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90643D" w:rsidRPr="002D5EBF" w:rsidRDefault="0090643D" w:rsidP="00D35835">
                            <w:pPr>
                              <w:jc w:val="center"/>
                              <w:rPr>
                                <w:color w:val="002060"/>
                                <w:lang w:val="en-US"/>
                              </w:rPr>
                            </w:pPr>
                            <w:r>
                              <w:rPr>
                                <w:color w:val="002060"/>
                                <w:lang w:val="en-US"/>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13795" id="Text Box 27" o:spid="_x0000_s1027" type="#_x0000_t202" style="position:absolute;margin-left:0;margin-top:.45pt;width:78pt;height:21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" fillcolor="white [3201]" stroked="f" strokeweight=".5pt">
                <v:textbox>
                  <w:txbxContent>
                    <w:p w:rsidR="0090643D" w:rsidRPr="002D5EBF" w:rsidRDefault="0090643D" w:rsidP="00D35835">
                      <w:pPr>
                        <w:jc w:val="center"/>
                        <w:rPr>
                          <w:color w:val="002060"/>
                          <w:lang w:val="en-US"/>
                        </w:rPr>
                      </w:pPr>
                      <w:r>
                        <w:rPr>
                          <w:color w:val="002060"/>
                          <w:lang w:val="en-US"/>
                        </w:rPr>
                        <w:t>Queue</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8C40FB9" wp14:editId="349BECA5">
                <wp:simplePos x="0" y="0"/>
                <wp:positionH relativeFrom="column">
                  <wp:posOffset>308610</wp:posOffset>
                </wp:positionH>
                <wp:positionV relativeFrom="paragraph">
                  <wp:posOffset>9525</wp:posOffset>
                </wp:positionV>
                <wp:extent cx="990600" cy="2667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90643D" w:rsidRPr="002D5EBF" w:rsidRDefault="0090643D" w:rsidP="002D5EBF">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40FB9" id="Text Box 16" o:spid="_x0000_s1028" type="#_x0000_t202" style="position:absolute;margin-left:24.3pt;margin-top:.75pt;width:78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" fillcolor="white [3201]" stroked="f" strokeweight=".5pt">
                <v:textbox>
                  <w:txbxContent>
                    <w:p w:rsidR="0090643D" w:rsidRPr="002D5EBF" w:rsidRDefault="0090643D" w:rsidP="002D5EBF">
                      <w:pPr>
                        <w:jc w:val="center"/>
                        <w:rPr>
                          <w:color w:val="002060"/>
                          <w:lang w:val="en-US"/>
                        </w:rPr>
                      </w:pPr>
                      <w:r w:rsidRPr="002D5EBF">
                        <w:rPr>
                          <w:color w:val="002060"/>
                          <w:lang w:val="en-US"/>
                        </w:rPr>
                        <w:t>Web Role</w:t>
                      </w:r>
                    </w:p>
                  </w:txbxContent>
                </v:textbox>
              </v:shape>
            </w:pict>
          </mc:Fallback>
        </mc:AlternateContent>
      </w:r>
    </w:p>
    <w:p w:rsidR="002D5EBF" w:rsidRDefault="00C35B89" w:rsidP="007D5849">
      <w:pPr>
        <w:pStyle w:val="SAGEBodyText"/>
      </w:pPr>
      <w:r>
        <w:rPr>
          <w:noProof/>
        </w:rPr>
        <mc:AlternateContent>
          <mc:Choice Requires="wps">
            <w:drawing>
              <wp:anchor distT="0" distB="0" distL="114300" distR="114300" simplePos="0" relativeHeight="251683840" behindDoc="0" locked="0" layoutInCell="1" allowOverlap="1" wp14:anchorId="6EFBC4D4" wp14:editId="4BBAEB22">
                <wp:simplePos x="0" y="0"/>
                <wp:positionH relativeFrom="column">
                  <wp:posOffset>3724275</wp:posOffset>
                </wp:positionH>
                <wp:positionV relativeFrom="paragraph">
                  <wp:posOffset>12700</wp:posOffset>
                </wp:positionV>
                <wp:extent cx="552450" cy="2667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noFill/>
                        </a:ln>
                      </wps:spPr>
                      <wps:txbx>
                        <w:txbxContent>
                          <w:p w:rsidR="0090643D" w:rsidRPr="00C35B89" w:rsidRDefault="0090643D" w:rsidP="00C35B89">
                            <w:pPr>
                              <w:jc w:val="center"/>
                              <w:rPr>
                                <w:color w:val="002060"/>
                                <w:sz w:val="20"/>
                                <w:szCs w:val="20"/>
                                <w:lang w:val="en-US"/>
                              </w:rPr>
                            </w:pPr>
                            <w:r>
                              <w:rPr>
                                <w:color w:val="002060"/>
                                <w:sz w:val="20"/>
                                <w:szCs w:val="20"/>
                                <w:lang w:val="en-US"/>
                              </w:rPr>
                              <w: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BC4D4" id="Text Box 41" o:spid="_x0000_s1029" type="#_x0000_t202" style="position:absolute;margin-left:293.25pt;margin-top:1pt;width:43.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" fillcolor="white [3201]" stroked="f" strokeweight=".5pt">
                <v:textbox>
                  <w:txbxContent>
                    <w:p w:rsidR="0090643D" w:rsidRPr="00C35B89" w:rsidRDefault="0090643D" w:rsidP="00C35B89">
                      <w:pPr>
                        <w:jc w:val="center"/>
                        <w:rPr>
                          <w:color w:val="002060"/>
                          <w:sz w:val="20"/>
                          <w:szCs w:val="20"/>
                          <w:lang w:val="en-US"/>
                        </w:rPr>
                      </w:pPr>
                      <w:r>
                        <w:rPr>
                          <w:color w:val="002060"/>
                          <w:sz w:val="20"/>
                          <w:szCs w:val="20"/>
                          <w:lang w:val="en-US"/>
                        </w:rPr>
                        <w:t>Read</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70760AC" wp14:editId="411457DD">
                <wp:simplePos x="0" y="0"/>
                <wp:positionH relativeFrom="column">
                  <wp:posOffset>1565910</wp:posOffset>
                </wp:positionH>
                <wp:positionV relativeFrom="paragraph">
                  <wp:posOffset>12700</wp:posOffset>
                </wp:positionV>
                <wp:extent cx="552450" cy="2667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noFill/>
                        </a:ln>
                      </wps:spPr>
                      <wps:txbx>
                        <w:txbxContent>
                          <w:p w:rsidR="0090643D" w:rsidRPr="00C35B89" w:rsidRDefault="0090643D" w:rsidP="00C35B89">
                            <w:pPr>
                              <w:jc w:val="center"/>
                              <w:rPr>
                                <w:color w:val="002060"/>
                                <w:sz w:val="20"/>
                                <w:szCs w:val="20"/>
                                <w:lang w:val="en-US"/>
                              </w:rPr>
                            </w:pPr>
                            <w:r w:rsidRPr="00C35B89">
                              <w:rPr>
                                <w:color w:val="002060"/>
                                <w:sz w:val="20"/>
                                <w:szCs w:val="20"/>
                                <w:lang w:val="en-US"/>
                              </w:rPr>
                              <w:t>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760AC" id="Text Box 40" o:spid="_x0000_s1030" type="#_x0000_t202" style="position:absolute;margin-left:123.3pt;margin-top:1pt;width:43.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" fillcolor="white [3201]" stroked="f" strokeweight=".5pt">
                <v:textbox>
                  <w:txbxContent>
                    <w:p w:rsidR="0090643D" w:rsidRPr="00C35B89" w:rsidRDefault="0090643D" w:rsidP="00C35B89">
                      <w:pPr>
                        <w:jc w:val="center"/>
                        <w:rPr>
                          <w:color w:val="002060"/>
                          <w:sz w:val="20"/>
                          <w:szCs w:val="20"/>
                          <w:lang w:val="en-US"/>
                        </w:rPr>
                      </w:pPr>
                      <w:r w:rsidRPr="00C35B89">
                        <w:rPr>
                          <w:color w:val="002060"/>
                          <w:sz w:val="20"/>
                          <w:szCs w:val="20"/>
                          <w:lang w:val="en-US"/>
                        </w:rPr>
                        <w:t>Write</w:t>
                      </w:r>
                    </w:p>
                  </w:txbxContent>
                </v:textbox>
              </v:shape>
            </w:pict>
          </mc:Fallback>
        </mc:AlternateContent>
      </w:r>
      <w:r w:rsidR="0073358B">
        <w:rPr>
          <w:noProof/>
        </w:rPr>
        <mc:AlternateContent>
          <mc:Choice Requires="wps">
            <w:drawing>
              <wp:anchor distT="0" distB="0" distL="114300" distR="114300" simplePos="0" relativeHeight="251664384" behindDoc="0" locked="0" layoutInCell="1" allowOverlap="1" wp14:anchorId="085AC916" wp14:editId="1DE10345">
                <wp:simplePos x="0" y="0"/>
                <wp:positionH relativeFrom="margin">
                  <wp:align>right</wp:align>
                </wp:positionH>
                <wp:positionV relativeFrom="paragraph">
                  <wp:posOffset>53975</wp:posOffset>
                </wp:positionV>
                <wp:extent cx="1517015" cy="1143000"/>
                <wp:effectExtent l="0" t="0" r="26035" b="19050"/>
                <wp:wrapNone/>
                <wp:docPr id="21" name="Rounded Rectangle 21"/>
                <wp:cNvGraphicFramePr/>
                <a:graphic xmlns:a="http://schemas.openxmlformats.org/drawingml/2006/main">
                  <a:graphicData uri="http://schemas.microsoft.com/office/word/2010/wordprocessingShape">
                    <wps:wsp>
                      <wps:cNvSpPr/>
                      <wps:spPr>
                        <a:xfrm>
                          <a:off x="0" y="0"/>
                          <a:ext cx="1517015" cy="11430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2D5EBF" w:rsidRDefault="0090643D" w:rsidP="0073358B">
                            <w:pPr>
                              <w:jc w:val="center"/>
                              <w:rPr>
                                <w:color w:val="002060"/>
                                <w:lang w:val="en-US"/>
                              </w:rPr>
                            </w:pPr>
                            <w:r>
                              <w:rPr>
                                <w:noProof/>
                                <w:color w:val="002060"/>
                                <w:lang w:val="en-US"/>
                              </w:rPr>
                              <w:drawing>
                                <wp:inline distT="0" distB="0" distL="0" distR="0">
                                  <wp:extent cx="885825" cy="98882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AC916" id="Rounded Rectangle 21" o:spid="_x0000_s1031" style="position:absolute;margin-left:68.25pt;margin-top:4.25pt;width:119.45pt;height:9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" filled="f" strokecolor="#002060" strokeweight="2pt">
                <v:textbox>
                  <w:txbxContent>
                    <w:p w:rsidR="0090643D" w:rsidRPr="002D5EBF" w:rsidRDefault="0090643D" w:rsidP="0073358B">
                      <w:pPr>
                        <w:jc w:val="center"/>
                        <w:rPr>
                          <w:color w:val="002060"/>
                          <w:lang w:val="en-US"/>
                        </w:rPr>
                      </w:pPr>
                      <w:r>
                        <w:rPr>
                          <w:noProof/>
                          <w:color w:val="002060"/>
                          <w:lang w:val="en-US"/>
                        </w:rPr>
                        <w:drawing>
                          <wp:inline distT="0" distB="0" distL="0" distR="0">
                            <wp:extent cx="885825" cy="98882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v:textbox>
                <w10:wrap anchorx="margin"/>
              </v:roundrect>
            </w:pict>
          </mc:Fallback>
        </mc:AlternateContent>
      </w:r>
      <w:r w:rsidR="0073358B">
        <w:rPr>
          <w:noProof/>
        </w:rPr>
        <mc:AlternateContent>
          <mc:Choice Requires="wps">
            <w:drawing>
              <wp:anchor distT="0" distB="0" distL="114300" distR="114300" simplePos="0" relativeHeight="251662336" behindDoc="0" locked="0" layoutInCell="1" allowOverlap="1" wp14:anchorId="0DC634F9" wp14:editId="07EADD5F">
                <wp:simplePos x="0" y="0"/>
                <wp:positionH relativeFrom="margin">
                  <wp:align>center</wp:align>
                </wp:positionH>
                <wp:positionV relativeFrom="paragraph">
                  <wp:posOffset>46990</wp:posOffset>
                </wp:positionV>
                <wp:extent cx="1543050" cy="110490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2D5EBF" w:rsidRDefault="0090643D" w:rsidP="0073358B">
                            <w:pPr>
                              <w:jc w:val="center"/>
                              <w:rPr>
                                <w:color w:val="002060"/>
                                <w:lang w:val="en-US"/>
                              </w:rPr>
                            </w:pPr>
                            <w:r>
                              <w:rPr>
                                <w:color w:val="002060"/>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C634F9" id="Rounded Rectangle 19" o:spid="_x0000_s1032" style="position:absolute;margin-left:0;margin-top:3.7pt;width:121.5pt;height:8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" filled="f" strokecolor="#002060" strokeweight="2pt">
                <v:textbox>
                  <w:txbxContent>
                    <w:p w:rsidR="0090643D" w:rsidRPr="002D5EBF" w:rsidRDefault="0090643D" w:rsidP="0073358B">
                      <w:pPr>
                        <w:jc w:val="center"/>
                        <w:rPr>
                          <w:color w:val="002060"/>
                          <w:lang w:val="en-US"/>
                        </w:rPr>
                      </w:pPr>
                      <w:r>
                        <w:rPr>
                          <w:color w:val="002060"/>
                          <w:lang w:val="en-US"/>
                        </w:rPr>
                        <w:t>Message</w:t>
                      </w:r>
                    </w:p>
                  </w:txbxContent>
                </v:textbox>
                <w10:wrap anchorx="margin"/>
              </v:roundrect>
            </w:pict>
          </mc:Fallback>
        </mc:AlternateContent>
      </w:r>
      <w:r w:rsidR="0073358B">
        <w:rPr>
          <w:noProof/>
        </w:rPr>
        <mc:AlternateContent>
          <mc:Choice Requires="wps">
            <w:drawing>
              <wp:anchor distT="0" distB="0" distL="114300" distR="114300" simplePos="0" relativeHeight="251659264" behindDoc="0" locked="0" layoutInCell="1" allowOverlap="1" wp14:anchorId="583B3FBB" wp14:editId="7408C7F1">
                <wp:simplePos x="0" y="0"/>
                <wp:positionH relativeFrom="margin">
                  <wp:align>left</wp:align>
                </wp:positionH>
                <wp:positionV relativeFrom="paragraph">
                  <wp:posOffset>63500</wp:posOffset>
                </wp:positionV>
                <wp:extent cx="1543050" cy="11049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2D5EBF" w:rsidRDefault="0090643D" w:rsidP="0073358B">
                            <w:pPr>
                              <w:jc w:val="center"/>
                              <w:rPr>
                                <w:color w:val="002060"/>
                                <w:lang w:val="en-US"/>
                              </w:rPr>
                            </w:pPr>
                            <w:r w:rsidRPr="002D5EBF">
                              <w:rPr>
                                <w:noProof/>
                                <w:color w:val="002060"/>
                                <w:lang w:val="en-US"/>
                              </w:rPr>
                              <w:drawing>
                                <wp:inline distT="0" distB="0" distL="0" distR="0" wp14:anchorId="35F00F7C" wp14:editId="558EC6E9">
                                  <wp:extent cx="959697" cy="9144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B3FBB" id="Rounded Rectangle 12" o:spid="_x0000_s1033" style="position:absolute;margin-left:0;margin-top:5pt;width:121.5pt;height:8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" filled="f" strokecolor="#002060" strokeweight="2pt">
                <v:textbox>
                  <w:txbxContent>
                    <w:p w:rsidR="0090643D" w:rsidRPr="002D5EBF" w:rsidRDefault="0090643D" w:rsidP="0073358B">
                      <w:pPr>
                        <w:jc w:val="center"/>
                        <w:rPr>
                          <w:color w:val="002060"/>
                          <w:lang w:val="en-US"/>
                        </w:rPr>
                      </w:pPr>
                      <w:r w:rsidRPr="002D5EBF">
                        <w:rPr>
                          <w:color w:val="002060"/>
                          <w:lang w:val="en-US"/>
                        </w:rPr>
                        <w:drawing>
                          <wp:inline distT="0" distB="0" distL="0" distR="0" wp14:anchorId="35F00F7C" wp14:editId="558EC6E9">
                            <wp:extent cx="959697" cy="9144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rsidR="002D5EBF" w:rsidRDefault="00D35835" w:rsidP="007D5849">
      <w:pPr>
        <w:pStyle w:val="SAGEBodyText"/>
      </w:pPr>
      <w:r>
        <w:rPr>
          <w:noProof/>
        </w:rPr>
        <mc:AlternateContent>
          <mc:Choice Requires="wps">
            <w:drawing>
              <wp:anchor distT="0" distB="0" distL="114300" distR="114300" simplePos="0" relativeHeight="251670528" behindDoc="0" locked="0" layoutInCell="1" allowOverlap="1">
                <wp:simplePos x="0" y="0"/>
                <wp:positionH relativeFrom="column">
                  <wp:posOffset>3728085</wp:posOffset>
                </wp:positionH>
                <wp:positionV relativeFrom="paragraph">
                  <wp:posOffset>152400</wp:posOffset>
                </wp:positionV>
                <wp:extent cx="523875" cy="352425"/>
                <wp:effectExtent l="0" t="0" r="28575" b="28575"/>
                <wp:wrapNone/>
                <wp:docPr id="29" name="Left Arrow 29"/>
                <wp:cNvGraphicFramePr/>
                <a:graphic xmlns:a="http://schemas.openxmlformats.org/drawingml/2006/main">
                  <a:graphicData uri="http://schemas.microsoft.com/office/word/2010/wordprocessingShape">
                    <wps:wsp>
                      <wps:cNvSpPr/>
                      <wps:spPr>
                        <a:xfrm>
                          <a:off x="0" y="0"/>
                          <a:ext cx="523875"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18DC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9" o:spid="_x0000_s1026" type="#_x0000_t66" style="position:absolute;margin-left:293.55pt;margin-top:12pt;width:41.2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" adj="7265" fillcolor="#002060" strokecolor="#002060" strokeweight="2p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1584960</wp:posOffset>
                </wp:positionH>
                <wp:positionV relativeFrom="paragraph">
                  <wp:posOffset>190500</wp:posOffset>
                </wp:positionV>
                <wp:extent cx="533400" cy="342900"/>
                <wp:effectExtent l="0" t="19050" r="38100" b="38100"/>
                <wp:wrapNone/>
                <wp:docPr id="28" name="Right Arrow 28"/>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3F93F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6" type="#_x0000_t13" style="position:absolute;margin-left:124.8pt;margin-top:15pt;width:42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" adj="14657" fillcolor="#002060" strokecolor="#002060" strokeweight="2pt"/>
            </w:pict>
          </mc:Fallback>
        </mc:AlternateContent>
      </w:r>
    </w:p>
    <w:p w:rsidR="002D5EBF" w:rsidRDefault="002D5EBF" w:rsidP="007D5849">
      <w:pPr>
        <w:pStyle w:val="SAGEBodyText"/>
      </w:pPr>
    </w:p>
    <w:p w:rsidR="002D5EBF" w:rsidRDefault="002D5EBF" w:rsidP="007D5849">
      <w:pPr>
        <w:pStyle w:val="SAGEBodyText"/>
      </w:pPr>
    </w:p>
    <w:p w:rsidR="002D5EBF" w:rsidRDefault="002D5EBF" w:rsidP="007D5849">
      <w:pPr>
        <w:pStyle w:val="SAGEBodyText"/>
      </w:pPr>
    </w:p>
    <w:p w:rsidR="00C35B89" w:rsidRDefault="00C35B89" w:rsidP="00C35B89">
      <w:pPr>
        <w:pStyle w:val="SAGEHeading2"/>
      </w:pPr>
      <w:bookmarkStart w:id="4" w:name="_Toc461719285"/>
      <w:r>
        <w:t>Overview</w:t>
      </w:r>
      <w:bookmarkEnd w:id="4"/>
    </w:p>
    <w:p w:rsidR="00C35B89" w:rsidRDefault="00C35B89" w:rsidP="007D5849">
      <w:pPr>
        <w:pStyle w:val="SAGEBodyText"/>
      </w:pPr>
      <w:r>
        <w:t>The user wants to start a long running process. We will talk about the database setup and the web and worker role components later.</w:t>
      </w:r>
    </w:p>
    <w:p w:rsidR="00C35B89" w:rsidRDefault="00C35B89" w:rsidP="007D5849">
      <w:pPr>
        <w:pStyle w:val="SAGEBodyText"/>
      </w:pPr>
      <w:r>
        <w:t>The processing task has an already assigned Workflow Kind Id (GUID) associated with the process. This Id is sent to the web role components in order to create a message payload</w:t>
      </w:r>
      <w:r w:rsidR="00014EBA">
        <w:t xml:space="preserve"> for the queue. </w:t>
      </w:r>
      <w:r>
        <w:t>The message payload is created and is added to the queue. For an On-Premise installation, the queue is MSMQ and a Cloud installation will use an Azure Queue.</w:t>
      </w:r>
    </w:p>
    <w:p w:rsidR="00C35B89" w:rsidRDefault="00C35B89" w:rsidP="007D5849">
      <w:pPr>
        <w:pStyle w:val="SAGEBodyText"/>
      </w:pPr>
      <w:r>
        <w:t>The Landlord Database has workflow tables that will be updated at this time with the request and will be used to track</w:t>
      </w:r>
      <w:r w:rsidR="003706C0">
        <w:t xml:space="preserve"> process status (pending, processing, completed) and will also be used to identify which instance of a worker role is processing the request</w:t>
      </w:r>
      <w:r>
        <w:t xml:space="preserve">. These tables will be discussed later. </w:t>
      </w:r>
    </w:p>
    <w:p w:rsidR="003706C0" w:rsidRDefault="003706C0" w:rsidP="007D5849">
      <w:pPr>
        <w:pStyle w:val="SAGEBodyText"/>
      </w:pPr>
      <w:r>
        <w:t>The Message Id (workflow instance id) will be returned to UI in order to allow the UI to pool the server to get a status of the process. This is explained in the next section.</w:t>
      </w:r>
    </w:p>
    <w:p w:rsidR="003706C0" w:rsidRDefault="003706C0" w:rsidP="007D5849">
      <w:pPr>
        <w:pStyle w:val="SAGEBodyText"/>
      </w:pPr>
      <w:r>
        <w:t>There will also be a background Ajax long polling call which will poll the server periodically with the Message Id token to get the status of the process.</w:t>
      </w:r>
    </w:p>
    <w:p w:rsidR="003706C0" w:rsidRDefault="003706C0" w:rsidP="007D5849">
      <w:pPr>
        <w:pStyle w:val="SAGEBodyText"/>
      </w:pPr>
      <w:r>
        <w:t>The worker role will pick up the request from the queue, evaluate the message payload, update the status in the Landlord database tables, get the process to be invoked from the Landlord database tables and then invoke that process via reflection.</w:t>
      </w:r>
    </w:p>
    <w:p w:rsidR="003706C0" w:rsidRDefault="003706C0" w:rsidP="007D5849">
      <w:pPr>
        <w:pStyle w:val="SAGEBodyText"/>
      </w:pPr>
      <w:r>
        <w:t>Regardless of if the process was completed or if errors were encountered, the UI is updated with the appropriate information at the completion of the process. In addition to the UI being updated, the Landlord Database tables also have detailed information either the success of the process or detailed error stack information if an error condition was detected. Also, the “trace.log” file in the Worker folder will include error stack information if an error was encountered.</w:t>
      </w:r>
    </w:p>
    <w:p w:rsidR="00C35B89" w:rsidRPr="009353BC" w:rsidRDefault="00C35B89" w:rsidP="00C35B89">
      <w:pPr>
        <w:pStyle w:val="SAGEHeading1"/>
        <w:framePr w:w="0" w:hRule="auto" w:wrap="auto" w:vAnchor="margin" w:hAnchor="text" w:yAlign="inline"/>
      </w:pPr>
      <w:bookmarkStart w:id="5" w:name="_Toc461719286"/>
      <w:r>
        <w:lastRenderedPageBreak/>
        <w:t>Update Overview</w:t>
      </w:r>
      <w:bookmarkEnd w:id="5"/>
    </w:p>
    <w:p w:rsidR="00014EBA" w:rsidRPr="00014EBA" w:rsidRDefault="00014EBA" w:rsidP="00014EBA">
      <w:pPr>
        <w:pStyle w:val="SAGEHeading2"/>
        <w:numPr>
          <w:ilvl w:val="0"/>
          <w:numId w:val="0"/>
        </w:numPr>
      </w:pPr>
    </w:p>
    <w:bookmarkStart w:id="6" w:name="_Toc461719287"/>
    <w:p w:rsidR="007D5849" w:rsidRDefault="00014EBA" w:rsidP="006A2451">
      <w:pPr>
        <w:pStyle w:val="SAGEHeading2"/>
      </w:pPr>
      <w:r w:rsidRPr="000C7112">
        <w:rPr>
          <w:noProof/>
        </w:rPr>
        <mc:AlternateContent>
          <mc:Choice Requires="wps">
            <w:drawing>
              <wp:anchor distT="0" distB="0" distL="114300" distR="114300" simplePos="0" relativeHeight="251676672" behindDoc="0" locked="0" layoutInCell="1" allowOverlap="1" wp14:anchorId="14D8AD97" wp14:editId="57882C48">
                <wp:simplePos x="0" y="0"/>
                <wp:positionH relativeFrom="column">
                  <wp:posOffset>4577715</wp:posOffset>
                </wp:positionH>
                <wp:positionV relativeFrom="paragraph">
                  <wp:posOffset>234315</wp:posOffset>
                </wp:positionV>
                <wp:extent cx="990600" cy="2667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90643D" w:rsidRPr="002D5EBF" w:rsidRDefault="0090643D" w:rsidP="000C7112">
                            <w:pPr>
                              <w:jc w:val="center"/>
                              <w:rPr>
                                <w:color w:val="002060"/>
                                <w:lang w:val="en-US"/>
                              </w:rPr>
                            </w:pPr>
                            <w:r>
                              <w:rPr>
                                <w:color w:val="002060"/>
                                <w:lang w:val="en-US"/>
                              </w:rPr>
                              <w:t>Worker</w:t>
                            </w:r>
                            <w:r w:rsidRPr="002D5EBF">
                              <w:rPr>
                                <w:color w:val="002060"/>
                                <w:lang w:val="en-US"/>
                              </w:rPr>
                              <w:t xml:space="preserve">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8AD97" id="Text Box 35" o:spid="_x0000_s1034" type="#_x0000_t202" style="position:absolute;left:0;text-align:left;margin-left:360.45pt;margin-top:18.45pt;width:78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" fillcolor="white [3201]" stroked="f" strokeweight=".5pt">
                <v:textbox>
                  <w:txbxContent>
                    <w:p w:rsidR="0090643D" w:rsidRPr="002D5EBF" w:rsidRDefault="0090643D" w:rsidP="000C7112">
                      <w:pPr>
                        <w:jc w:val="center"/>
                        <w:rPr>
                          <w:color w:val="002060"/>
                          <w:lang w:val="en-US"/>
                        </w:rPr>
                      </w:pPr>
                      <w:r>
                        <w:rPr>
                          <w:color w:val="002060"/>
                          <w:lang w:val="en-US"/>
                        </w:rPr>
                        <w:t>Worker</w:t>
                      </w:r>
                      <w:r w:rsidRPr="002D5EBF">
                        <w:rPr>
                          <w:color w:val="002060"/>
                          <w:lang w:val="en-US"/>
                        </w:rPr>
                        <w:t xml:space="preserve"> Role</w:t>
                      </w:r>
                    </w:p>
                  </w:txbxContent>
                </v:textbox>
              </v:shape>
            </w:pict>
          </mc:Fallback>
        </mc:AlternateContent>
      </w:r>
      <w:r w:rsidR="000C3924">
        <w:t>Diagram</w:t>
      </w:r>
      <w:bookmarkEnd w:id="6"/>
    </w:p>
    <w:p w:rsidR="007F337C" w:rsidRDefault="00014EBA" w:rsidP="007D5849">
      <w:pPr>
        <w:pStyle w:val="SAGEBodyText"/>
      </w:pPr>
      <w:r w:rsidRPr="000C7112">
        <w:rPr>
          <w:noProof/>
        </w:rPr>
        <mc:AlternateContent>
          <mc:Choice Requires="wps">
            <w:drawing>
              <wp:anchor distT="0" distB="0" distL="114300" distR="114300" simplePos="0" relativeHeight="251686912" behindDoc="0" locked="0" layoutInCell="1" allowOverlap="1" wp14:anchorId="21B9549B" wp14:editId="5DEF7022">
                <wp:simplePos x="0" y="0"/>
                <wp:positionH relativeFrom="column">
                  <wp:posOffset>308610</wp:posOffset>
                </wp:positionH>
                <wp:positionV relativeFrom="paragraph">
                  <wp:posOffset>2540</wp:posOffset>
                </wp:positionV>
                <wp:extent cx="990600" cy="2667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90643D" w:rsidRPr="002D5EBF" w:rsidRDefault="0090643D" w:rsidP="00014EBA">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9549B" id="Text Box 32" o:spid="_x0000_s1035" type="#_x0000_t202" style="position:absolute;margin-left:24.3pt;margin-top:.2pt;width:78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" fillcolor="white [3201]" stroked="f" strokeweight=".5pt">
                <v:textbox>
                  <w:txbxContent>
                    <w:p w:rsidR="0090643D" w:rsidRPr="002D5EBF" w:rsidRDefault="0090643D" w:rsidP="00014EBA">
                      <w:pPr>
                        <w:jc w:val="center"/>
                        <w:rPr>
                          <w:color w:val="002060"/>
                          <w:lang w:val="en-US"/>
                        </w:rPr>
                      </w:pPr>
                      <w:r w:rsidRPr="002D5EBF">
                        <w:rPr>
                          <w:color w:val="002060"/>
                          <w:lang w:val="en-US"/>
                        </w:rPr>
                        <w:t>Web Role</w:t>
                      </w:r>
                    </w:p>
                  </w:txbxContent>
                </v:textbox>
              </v:shape>
            </w:pict>
          </mc:Fallback>
        </mc:AlternateContent>
      </w:r>
    </w:p>
    <w:p w:rsidR="00014EBA" w:rsidRDefault="00014EBA" w:rsidP="007D5849">
      <w:pPr>
        <w:pStyle w:val="SAGEBodyText"/>
      </w:pPr>
      <w:r w:rsidRPr="000C7112">
        <w:rPr>
          <w:noProof/>
        </w:rPr>
        <mc:AlternateContent>
          <mc:Choice Requires="wps">
            <w:drawing>
              <wp:anchor distT="0" distB="0" distL="114300" distR="114300" simplePos="0" relativeHeight="251678720" behindDoc="0" locked="0" layoutInCell="1" allowOverlap="1" wp14:anchorId="7F74B9B9" wp14:editId="3C05D815">
                <wp:simplePos x="0" y="0"/>
                <wp:positionH relativeFrom="page">
                  <wp:posOffset>2819400</wp:posOffset>
                </wp:positionH>
                <wp:positionV relativeFrom="paragraph">
                  <wp:posOffset>27940</wp:posOffset>
                </wp:positionV>
                <wp:extent cx="2400300" cy="581025"/>
                <wp:effectExtent l="0" t="19050" r="38100" b="47625"/>
                <wp:wrapNone/>
                <wp:docPr id="37" name="Right Arrow 37"/>
                <wp:cNvGraphicFramePr/>
                <a:graphic xmlns:a="http://schemas.openxmlformats.org/drawingml/2006/main">
                  <a:graphicData uri="http://schemas.microsoft.com/office/word/2010/wordprocessingShape">
                    <wps:wsp>
                      <wps:cNvSpPr/>
                      <wps:spPr>
                        <a:xfrm>
                          <a:off x="0" y="0"/>
                          <a:ext cx="2400300" cy="58102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0C7112" w:rsidRDefault="0090643D" w:rsidP="000C7112">
                            <w:pPr>
                              <w:rPr>
                                <w:lang w:val="en-US"/>
                              </w:rPr>
                            </w:pPr>
                            <w:r>
                              <w:rPr>
                                <w:lang w:val="en-US"/>
                              </w:rPr>
                              <w:t>Check DB or Service for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4B9B9" id="Right Arrow 37" o:spid="_x0000_s1036" type="#_x0000_t13" style="position:absolute;margin-left:222pt;margin-top:2.2pt;width:189pt;height:45.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" adj="18986" fillcolor="#002060" strokecolor="#002060" strokeweight="2pt">
                <v:textbox>
                  <w:txbxContent>
                    <w:p w:rsidR="0090643D" w:rsidRPr="000C7112" w:rsidRDefault="0090643D" w:rsidP="000C7112">
                      <w:pPr>
                        <w:rPr>
                          <w:lang w:val="en-US"/>
                        </w:rPr>
                      </w:pPr>
                      <w:r>
                        <w:rPr>
                          <w:lang w:val="en-US"/>
                        </w:rPr>
                        <w:t>Check DB or Service for Status</w:t>
                      </w:r>
                    </w:p>
                  </w:txbxContent>
                </v:textbox>
                <w10:wrap anchorx="page"/>
              </v:shape>
            </w:pict>
          </mc:Fallback>
        </mc:AlternateContent>
      </w:r>
      <w:r w:rsidRPr="000C7112">
        <w:rPr>
          <w:noProof/>
        </w:rPr>
        <mc:AlternateContent>
          <mc:Choice Requires="wps">
            <w:drawing>
              <wp:anchor distT="0" distB="0" distL="114300" distR="114300" simplePos="0" relativeHeight="251675648" behindDoc="0" locked="0" layoutInCell="1" allowOverlap="1" wp14:anchorId="20D9B2A8" wp14:editId="5AA79359">
                <wp:simplePos x="0" y="0"/>
                <wp:positionH relativeFrom="margin">
                  <wp:align>right</wp:align>
                </wp:positionH>
                <wp:positionV relativeFrom="paragraph">
                  <wp:posOffset>9525</wp:posOffset>
                </wp:positionV>
                <wp:extent cx="1517015" cy="1143000"/>
                <wp:effectExtent l="0" t="0" r="26035" b="19050"/>
                <wp:wrapNone/>
                <wp:docPr id="34" name="Rounded Rectangle 34"/>
                <wp:cNvGraphicFramePr/>
                <a:graphic xmlns:a="http://schemas.openxmlformats.org/drawingml/2006/main">
                  <a:graphicData uri="http://schemas.microsoft.com/office/word/2010/wordprocessingShape">
                    <wps:wsp>
                      <wps:cNvSpPr/>
                      <wps:spPr>
                        <a:xfrm>
                          <a:off x="0" y="0"/>
                          <a:ext cx="1517015" cy="11430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2D5EBF" w:rsidRDefault="0090643D" w:rsidP="000C7112">
                            <w:pPr>
                              <w:jc w:val="center"/>
                              <w:rPr>
                                <w:color w:val="002060"/>
                                <w:lang w:val="en-US"/>
                              </w:rPr>
                            </w:pPr>
                            <w:r>
                              <w:rPr>
                                <w:noProof/>
                                <w:color w:val="002060"/>
                                <w:lang w:val="en-US"/>
                              </w:rPr>
                              <w:drawing>
                                <wp:inline distT="0" distB="0" distL="0" distR="0" wp14:anchorId="73F2DEEF" wp14:editId="475F71EE">
                                  <wp:extent cx="885825" cy="9888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825" cy="9888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D9B2A8" id="Rounded Rectangle 34" o:spid="_x0000_s1037" style="position:absolute;margin-left:68.25pt;margin-top:.75pt;width:119.45pt;height:90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" filled="f" strokecolor="#002060" strokeweight="2pt">
                <v:textbox>
                  <w:txbxContent>
                    <w:p w:rsidR="0090643D" w:rsidRPr="002D5EBF" w:rsidRDefault="0090643D" w:rsidP="000C7112">
                      <w:pPr>
                        <w:jc w:val="center"/>
                        <w:rPr>
                          <w:color w:val="002060"/>
                          <w:lang w:val="en-US"/>
                        </w:rPr>
                      </w:pPr>
                      <w:r>
                        <w:rPr>
                          <w:noProof/>
                          <w:color w:val="002060"/>
                          <w:lang w:val="en-US"/>
                        </w:rPr>
                        <w:drawing>
                          <wp:inline distT="0" distB="0" distL="0" distR="0" wp14:anchorId="73F2DEEF" wp14:editId="475F71EE">
                            <wp:extent cx="885825" cy="9888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5825" cy="988828"/>
                                    </a:xfrm>
                                    <a:prstGeom prst="rect">
                                      <a:avLst/>
                                    </a:prstGeom>
                                    <a:noFill/>
                                    <a:ln>
                                      <a:noFill/>
                                    </a:ln>
                                  </pic:spPr>
                                </pic:pic>
                              </a:graphicData>
                            </a:graphic>
                          </wp:inline>
                        </w:drawing>
                      </w:r>
                    </w:p>
                  </w:txbxContent>
                </v:textbox>
                <w10:wrap anchorx="margin"/>
              </v:roundrect>
            </w:pict>
          </mc:Fallback>
        </mc:AlternateContent>
      </w:r>
      <w:r w:rsidRPr="000C7112">
        <w:rPr>
          <w:noProof/>
        </w:rPr>
        <mc:AlternateContent>
          <mc:Choice Requires="wps">
            <w:drawing>
              <wp:anchor distT="0" distB="0" distL="114300" distR="114300" simplePos="0" relativeHeight="251685888" behindDoc="0" locked="0" layoutInCell="1" allowOverlap="1" wp14:anchorId="69CC9FA3" wp14:editId="6A15160A">
                <wp:simplePos x="0" y="0"/>
                <wp:positionH relativeFrom="margin">
                  <wp:posOffset>0</wp:posOffset>
                </wp:positionH>
                <wp:positionV relativeFrom="paragraph">
                  <wp:posOffset>24765</wp:posOffset>
                </wp:positionV>
                <wp:extent cx="1543050" cy="11049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2D5EBF" w:rsidRDefault="0090643D" w:rsidP="00014EBA">
                            <w:pPr>
                              <w:jc w:val="center"/>
                              <w:rPr>
                                <w:color w:val="002060"/>
                                <w:lang w:val="en-US"/>
                              </w:rPr>
                            </w:pPr>
                            <w:r w:rsidRPr="002D5EBF">
                              <w:rPr>
                                <w:noProof/>
                                <w:color w:val="002060"/>
                                <w:lang w:val="en-US"/>
                              </w:rPr>
                              <w:drawing>
                                <wp:inline distT="0" distB="0" distL="0" distR="0" wp14:anchorId="4CCE22D7" wp14:editId="1B1B6787">
                                  <wp:extent cx="959697" cy="914400"/>
                                  <wp:effectExtent l="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CC9FA3" id="Rounded Rectangle 31" o:spid="_x0000_s1038" style="position:absolute;margin-left:0;margin-top:1.95pt;width:121.5pt;height:8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" filled="f" strokecolor="#002060" strokeweight="2pt">
                <v:textbox>
                  <w:txbxContent>
                    <w:p w:rsidR="0090643D" w:rsidRPr="002D5EBF" w:rsidRDefault="0090643D" w:rsidP="00014EBA">
                      <w:pPr>
                        <w:jc w:val="center"/>
                        <w:rPr>
                          <w:color w:val="002060"/>
                          <w:lang w:val="en-US"/>
                        </w:rPr>
                      </w:pPr>
                      <w:r w:rsidRPr="002D5EBF">
                        <w:rPr>
                          <w:color w:val="002060"/>
                          <w:lang w:val="en-US"/>
                        </w:rPr>
                        <w:drawing>
                          <wp:inline distT="0" distB="0" distL="0" distR="0" wp14:anchorId="4CCE22D7" wp14:editId="1B1B6787">
                            <wp:extent cx="959697" cy="914400"/>
                            <wp:effectExtent l="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rsidR="00014EBA" w:rsidRDefault="00014EBA" w:rsidP="007D5849">
      <w:pPr>
        <w:pStyle w:val="SAGEBodyText"/>
      </w:pPr>
    </w:p>
    <w:p w:rsidR="00014EBA" w:rsidRDefault="00014EBA" w:rsidP="007D5849">
      <w:pPr>
        <w:pStyle w:val="SAGEBodyText"/>
      </w:pPr>
      <w:r w:rsidRPr="000C7112">
        <w:rPr>
          <w:noProof/>
        </w:rPr>
        <mc:AlternateContent>
          <mc:Choice Requires="wps">
            <w:drawing>
              <wp:anchor distT="0" distB="0" distL="114300" distR="114300" simplePos="0" relativeHeight="251679744" behindDoc="0" locked="0" layoutInCell="1" allowOverlap="1" wp14:anchorId="0EEB1117" wp14:editId="6AFB62B7">
                <wp:simplePos x="0" y="0"/>
                <wp:positionH relativeFrom="margin">
                  <wp:posOffset>1804034</wp:posOffset>
                </wp:positionH>
                <wp:positionV relativeFrom="paragraph">
                  <wp:posOffset>196215</wp:posOffset>
                </wp:positionV>
                <wp:extent cx="2428875" cy="561975"/>
                <wp:effectExtent l="0" t="0" r="28575" b="28575"/>
                <wp:wrapNone/>
                <wp:docPr id="38" name="Left Arrow 38"/>
                <wp:cNvGraphicFramePr/>
                <a:graphic xmlns:a="http://schemas.openxmlformats.org/drawingml/2006/main">
                  <a:graphicData uri="http://schemas.microsoft.com/office/word/2010/wordprocessingShape">
                    <wps:wsp>
                      <wps:cNvSpPr/>
                      <wps:spPr>
                        <a:xfrm>
                          <a:off x="0" y="0"/>
                          <a:ext cx="2428875" cy="56197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0C7112" w:rsidRDefault="0090643D" w:rsidP="000C7112">
                            <w:pPr>
                              <w:jc w:val="center"/>
                              <w:rPr>
                                <w:lang w:val="en-US"/>
                              </w:rPr>
                            </w:pPr>
                            <w:r>
                              <w:rPr>
                                <w:lang w:val="en-US"/>
                              </w:rPr>
                              <w:t>Status Returned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B1117" id="Left Arrow 38" o:spid="_x0000_s1039" type="#_x0000_t66" style="position:absolute;margin-left:142.05pt;margin-top:15.45pt;width:191.25pt;height:44.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" adj="2499" fillcolor="#002060" strokecolor="#002060" strokeweight="2pt">
                <v:textbox>
                  <w:txbxContent>
                    <w:p w:rsidR="0090643D" w:rsidRPr="000C7112" w:rsidRDefault="0090643D" w:rsidP="000C7112">
                      <w:pPr>
                        <w:jc w:val="center"/>
                        <w:rPr>
                          <w:lang w:val="en-US"/>
                        </w:rPr>
                      </w:pPr>
                      <w:r>
                        <w:rPr>
                          <w:lang w:val="en-US"/>
                        </w:rPr>
                        <w:t>Status Returned</w:t>
                      </w:r>
                    </w:p>
                  </w:txbxContent>
                </v:textbox>
                <w10:wrap anchorx="margin"/>
              </v:shape>
            </w:pict>
          </mc:Fallback>
        </mc:AlternateContent>
      </w:r>
    </w:p>
    <w:p w:rsidR="00014EBA" w:rsidRDefault="00014EBA" w:rsidP="007D5849">
      <w:pPr>
        <w:pStyle w:val="SAGEBodyText"/>
      </w:pPr>
    </w:p>
    <w:p w:rsidR="00014EBA" w:rsidRDefault="00014EBA" w:rsidP="007D5849">
      <w:pPr>
        <w:pStyle w:val="SAGEBodyText"/>
      </w:pPr>
    </w:p>
    <w:p w:rsidR="00014EBA" w:rsidRDefault="00014EBA" w:rsidP="00014EBA">
      <w:pPr>
        <w:pStyle w:val="SAGEHeading2"/>
      </w:pPr>
      <w:bookmarkStart w:id="7" w:name="_Toc461719288"/>
      <w:r>
        <w:t>Overview</w:t>
      </w:r>
      <w:bookmarkEnd w:id="7"/>
    </w:p>
    <w:p w:rsidR="00014EBA" w:rsidRDefault="00672FEE" w:rsidP="007D5849">
      <w:pPr>
        <w:pStyle w:val="SAGEBodyText"/>
      </w:pPr>
      <w:r>
        <w:t>When the user requests the process status, the web role components will first check the status of the process in the Landlord Database tables. If the process has been successfully completed or failed, the information is returned to the UI without invoking the service.</w:t>
      </w:r>
    </w:p>
    <w:p w:rsidR="00672FEE" w:rsidRDefault="00672FEE" w:rsidP="007D5849">
      <w:pPr>
        <w:pStyle w:val="SAGEBodyText"/>
      </w:pPr>
      <w:r>
        <w:t>If the status of the message is Processing, the web role components will invoke the service hosted on the worker role. The Message Id is passed to the service for lookup.</w:t>
      </w:r>
    </w:p>
    <w:p w:rsidR="00672FEE" w:rsidRDefault="00672FEE" w:rsidP="007D5849">
      <w:pPr>
        <w:pStyle w:val="SAGEBodyText"/>
      </w:pPr>
      <w:r>
        <w:t>The worker role components will access the meter object in order to get the current status of the process</w:t>
      </w:r>
      <w:r w:rsidR="00AA686B">
        <w:t xml:space="preserve"> for the UI</w:t>
      </w:r>
      <w:r>
        <w:t>. The invocation of the worker role components</w:t>
      </w:r>
      <w:r w:rsidR="00AA686B">
        <w:t xml:space="preserve"> to get the status are synchronous.</w:t>
      </w:r>
    </w:p>
    <w:p w:rsidR="00014EBA" w:rsidRDefault="00014EBA" w:rsidP="007D5849">
      <w:pPr>
        <w:pStyle w:val="SAGEBodyText"/>
      </w:pPr>
    </w:p>
    <w:p w:rsidR="0090643D" w:rsidRDefault="0090643D" w:rsidP="0090643D">
      <w:pPr>
        <w:pStyle w:val="SAGEHeading1"/>
        <w:framePr w:wrap="around"/>
      </w:pPr>
      <w:bookmarkStart w:id="8" w:name="_Toc461719289"/>
      <w:r>
        <w:lastRenderedPageBreak/>
        <w:t>Full Cycle Overview</w:t>
      </w:r>
      <w:bookmarkEnd w:id="8"/>
    </w:p>
    <w:p w:rsidR="0090643D" w:rsidRDefault="0090643D" w:rsidP="0090643D">
      <w:pPr>
        <w:pStyle w:val="SAGEHeading2"/>
      </w:pPr>
      <w:bookmarkStart w:id="9" w:name="_Toc461719290"/>
      <w:r>
        <w:t>Diagram</w:t>
      </w:r>
      <w:bookmarkEnd w:id="9"/>
    </w:p>
    <w:p w:rsidR="0090643D" w:rsidRDefault="0090643D" w:rsidP="0090643D">
      <w:pPr>
        <w:pStyle w:val="SAGEBodyText"/>
      </w:pPr>
      <w:r>
        <w:rPr>
          <w:noProof/>
        </w:rPr>
        <mc:AlternateContent>
          <mc:Choice Requires="wps">
            <w:drawing>
              <wp:anchor distT="0" distB="0" distL="114300" distR="114300" simplePos="0" relativeHeight="251693056" behindDoc="0" locked="0" layoutInCell="1" allowOverlap="1" wp14:anchorId="3B2EADF8" wp14:editId="08D4D9CA">
                <wp:simplePos x="0" y="0"/>
                <wp:positionH relativeFrom="column">
                  <wp:posOffset>4562475</wp:posOffset>
                </wp:positionH>
                <wp:positionV relativeFrom="paragraph">
                  <wp:posOffset>5715</wp:posOffset>
                </wp:positionV>
                <wp:extent cx="990600" cy="2667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90643D" w:rsidRPr="002D5EBF" w:rsidRDefault="0090643D" w:rsidP="0090643D">
                            <w:pPr>
                              <w:jc w:val="center"/>
                              <w:rPr>
                                <w:color w:val="002060"/>
                                <w:lang w:val="en-US"/>
                              </w:rPr>
                            </w:pPr>
                            <w:r>
                              <w:rPr>
                                <w:color w:val="002060"/>
                                <w:lang w:val="en-US"/>
                              </w:rPr>
                              <w:t>Worker</w:t>
                            </w:r>
                            <w:r w:rsidRPr="002D5EBF">
                              <w:rPr>
                                <w:color w:val="002060"/>
                                <w:lang w:val="en-US"/>
                              </w:rPr>
                              <w:t xml:space="preserve">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EADF8" id="Text Box 51" o:spid="_x0000_s1040" type="#_x0000_t202" style="position:absolute;margin-left:359.25pt;margin-top:.45pt;width:78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" fillcolor="white [3201]" stroked="f" strokeweight=".5pt">
                <v:textbox>
                  <w:txbxContent>
                    <w:p w:rsidR="0090643D" w:rsidRPr="002D5EBF" w:rsidRDefault="0090643D" w:rsidP="0090643D">
                      <w:pPr>
                        <w:jc w:val="center"/>
                        <w:rPr>
                          <w:color w:val="002060"/>
                          <w:lang w:val="en-US"/>
                        </w:rPr>
                      </w:pPr>
                      <w:r>
                        <w:rPr>
                          <w:color w:val="002060"/>
                          <w:lang w:val="en-US"/>
                        </w:rPr>
                        <w:t>Worker</w:t>
                      </w:r>
                      <w:r w:rsidRPr="002D5EBF">
                        <w:rPr>
                          <w:color w:val="002060"/>
                          <w:lang w:val="en-US"/>
                        </w:rPr>
                        <w:t xml:space="preserve"> Role</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68B3D3ED" wp14:editId="55D6181E">
                <wp:simplePos x="0" y="0"/>
                <wp:positionH relativeFrom="margin">
                  <wp:align>center</wp:align>
                </wp:positionH>
                <wp:positionV relativeFrom="paragraph">
                  <wp:posOffset>5715</wp:posOffset>
                </wp:positionV>
                <wp:extent cx="990600"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90643D" w:rsidRPr="002D5EBF" w:rsidRDefault="0090643D" w:rsidP="0090643D">
                            <w:pPr>
                              <w:jc w:val="center"/>
                              <w:rPr>
                                <w:color w:val="002060"/>
                                <w:lang w:val="en-US"/>
                              </w:rPr>
                            </w:pPr>
                            <w:r>
                              <w:rPr>
                                <w:color w:val="002060"/>
                                <w:lang w:val="en-US"/>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3D3ED" id="Text Box 52" o:spid="_x0000_s1041" type="#_x0000_t202" style="position:absolute;margin-left:0;margin-top:.45pt;width:78pt;height:21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" fillcolor="white [3201]" stroked="f" strokeweight=".5pt">
                <v:textbox>
                  <w:txbxContent>
                    <w:p w:rsidR="0090643D" w:rsidRPr="002D5EBF" w:rsidRDefault="0090643D" w:rsidP="0090643D">
                      <w:pPr>
                        <w:jc w:val="center"/>
                        <w:rPr>
                          <w:color w:val="002060"/>
                          <w:lang w:val="en-US"/>
                        </w:rPr>
                      </w:pPr>
                      <w:r>
                        <w:rPr>
                          <w:color w:val="002060"/>
                          <w:lang w:val="en-US"/>
                        </w:rPr>
                        <w:t>Queue</w:t>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11681BC1" wp14:editId="61FD8152">
                <wp:simplePos x="0" y="0"/>
                <wp:positionH relativeFrom="column">
                  <wp:posOffset>308610</wp:posOffset>
                </wp:positionH>
                <wp:positionV relativeFrom="paragraph">
                  <wp:posOffset>9525</wp:posOffset>
                </wp:positionV>
                <wp:extent cx="990600"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90643D" w:rsidRPr="002D5EBF" w:rsidRDefault="0090643D" w:rsidP="0090643D">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81BC1" id="Text Box 53" o:spid="_x0000_s1042" type="#_x0000_t202" style="position:absolute;margin-left:24.3pt;margin-top:.75pt;width:78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" fillcolor="white [3201]" stroked="f" strokeweight=".5pt">
                <v:textbox>
                  <w:txbxContent>
                    <w:p w:rsidR="0090643D" w:rsidRPr="002D5EBF" w:rsidRDefault="0090643D" w:rsidP="0090643D">
                      <w:pPr>
                        <w:jc w:val="center"/>
                        <w:rPr>
                          <w:color w:val="002060"/>
                          <w:lang w:val="en-US"/>
                        </w:rPr>
                      </w:pPr>
                      <w:r w:rsidRPr="002D5EBF">
                        <w:rPr>
                          <w:color w:val="002060"/>
                          <w:lang w:val="en-US"/>
                        </w:rPr>
                        <w:t>Web Role</w:t>
                      </w:r>
                    </w:p>
                  </w:txbxContent>
                </v:textbox>
              </v:shape>
            </w:pict>
          </mc:Fallback>
        </mc:AlternateContent>
      </w:r>
    </w:p>
    <w:p w:rsidR="0090643D" w:rsidRDefault="0090643D" w:rsidP="0090643D">
      <w:pPr>
        <w:pStyle w:val="SAGEBodyText"/>
      </w:pPr>
      <w:r>
        <w:rPr>
          <w:noProof/>
        </w:rPr>
        <mc:AlternateContent>
          <mc:Choice Requires="wps">
            <w:drawing>
              <wp:anchor distT="0" distB="0" distL="114300" distR="114300" simplePos="0" relativeHeight="251698176" behindDoc="0" locked="0" layoutInCell="1" allowOverlap="1" wp14:anchorId="55570832" wp14:editId="06E2451A">
                <wp:simplePos x="0" y="0"/>
                <wp:positionH relativeFrom="column">
                  <wp:posOffset>3724275</wp:posOffset>
                </wp:positionH>
                <wp:positionV relativeFrom="paragraph">
                  <wp:posOffset>12700</wp:posOffset>
                </wp:positionV>
                <wp:extent cx="552450" cy="2667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noFill/>
                        </a:ln>
                      </wps:spPr>
                      <wps:txbx>
                        <w:txbxContent>
                          <w:p w:rsidR="0090643D" w:rsidRPr="00C35B89" w:rsidRDefault="0090643D" w:rsidP="0090643D">
                            <w:pPr>
                              <w:jc w:val="center"/>
                              <w:rPr>
                                <w:color w:val="002060"/>
                                <w:sz w:val="20"/>
                                <w:szCs w:val="20"/>
                                <w:lang w:val="en-US"/>
                              </w:rPr>
                            </w:pPr>
                            <w:r>
                              <w:rPr>
                                <w:color w:val="002060"/>
                                <w:sz w:val="20"/>
                                <w:szCs w:val="20"/>
                                <w:lang w:val="en-US"/>
                              </w:rPr>
                              <w: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70832" id="Text Box 54" o:spid="_x0000_s1043" type="#_x0000_t202" style="position:absolute;margin-left:293.25pt;margin-top:1pt;width:43.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" fillcolor="white [3201]" stroked="f" strokeweight=".5pt">
                <v:textbox>
                  <w:txbxContent>
                    <w:p w:rsidR="0090643D" w:rsidRPr="00C35B89" w:rsidRDefault="0090643D" w:rsidP="0090643D">
                      <w:pPr>
                        <w:jc w:val="center"/>
                        <w:rPr>
                          <w:color w:val="002060"/>
                          <w:sz w:val="20"/>
                          <w:szCs w:val="20"/>
                          <w:lang w:val="en-US"/>
                        </w:rPr>
                      </w:pPr>
                      <w:r>
                        <w:rPr>
                          <w:color w:val="002060"/>
                          <w:sz w:val="20"/>
                          <w:szCs w:val="20"/>
                          <w:lang w:val="en-US"/>
                        </w:rPr>
                        <w:t>Read</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3181AF3E" wp14:editId="572CAB39">
                <wp:simplePos x="0" y="0"/>
                <wp:positionH relativeFrom="margin">
                  <wp:align>right</wp:align>
                </wp:positionH>
                <wp:positionV relativeFrom="paragraph">
                  <wp:posOffset>53975</wp:posOffset>
                </wp:positionV>
                <wp:extent cx="1517015" cy="1143000"/>
                <wp:effectExtent l="0" t="0" r="26035" b="19050"/>
                <wp:wrapNone/>
                <wp:docPr id="56" name="Rounded Rectangle 56"/>
                <wp:cNvGraphicFramePr/>
                <a:graphic xmlns:a="http://schemas.openxmlformats.org/drawingml/2006/main">
                  <a:graphicData uri="http://schemas.microsoft.com/office/word/2010/wordprocessingShape">
                    <wps:wsp>
                      <wps:cNvSpPr/>
                      <wps:spPr>
                        <a:xfrm>
                          <a:off x="0" y="0"/>
                          <a:ext cx="1517015" cy="11430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2D5EBF" w:rsidRDefault="0090643D" w:rsidP="0090643D">
                            <w:pPr>
                              <w:jc w:val="center"/>
                              <w:rPr>
                                <w:color w:val="002060"/>
                                <w:lang w:val="en-US"/>
                              </w:rPr>
                            </w:pPr>
                            <w:r>
                              <w:rPr>
                                <w:noProof/>
                                <w:color w:val="002060"/>
                                <w:lang w:val="en-US"/>
                              </w:rPr>
                              <w:drawing>
                                <wp:inline distT="0" distB="0" distL="0" distR="0" wp14:anchorId="6197F16A" wp14:editId="1D1566F2">
                                  <wp:extent cx="885825" cy="988828"/>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81AF3E" id="Rounded Rectangle 56" o:spid="_x0000_s1044" style="position:absolute;margin-left:68.25pt;margin-top:4.25pt;width:119.45pt;height:90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" filled="f" strokecolor="#002060" strokeweight="2pt">
                <v:textbox>
                  <w:txbxContent>
                    <w:p w:rsidR="0090643D" w:rsidRPr="002D5EBF" w:rsidRDefault="0090643D" w:rsidP="0090643D">
                      <w:pPr>
                        <w:jc w:val="center"/>
                        <w:rPr>
                          <w:color w:val="002060"/>
                          <w:lang w:val="en-US"/>
                        </w:rPr>
                      </w:pPr>
                      <w:r>
                        <w:rPr>
                          <w:noProof/>
                          <w:color w:val="002060"/>
                          <w:lang w:val="en-US"/>
                        </w:rPr>
                        <w:drawing>
                          <wp:inline distT="0" distB="0" distL="0" distR="0" wp14:anchorId="6197F16A" wp14:editId="1D1566F2">
                            <wp:extent cx="885825" cy="988828"/>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v:textbox>
                <w10:wrap anchorx="margin"/>
              </v:roundrect>
            </w:pict>
          </mc:Fallback>
        </mc:AlternateContent>
      </w:r>
      <w:r>
        <w:rPr>
          <w:noProof/>
        </w:rPr>
        <mc:AlternateContent>
          <mc:Choice Requires="wps">
            <w:drawing>
              <wp:anchor distT="0" distB="0" distL="114300" distR="114300" simplePos="0" relativeHeight="251691008" behindDoc="0" locked="0" layoutInCell="1" allowOverlap="1" wp14:anchorId="67B19168" wp14:editId="22242B9C">
                <wp:simplePos x="0" y="0"/>
                <wp:positionH relativeFrom="margin">
                  <wp:align>center</wp:align>
                </wp:positionH>
                <wp:positionV relativeFrom="paragraph">
                  <wp:posOffset>46990</wp:posOffset>
                </wp:positionV>
                <wp:extent cx="1543050" cy="1104900"/>
                <wp:effectExtent l="0" t="0" r="19050" b="19050"/>
                <wp:wrapNone/>
                <wp:docPr id="57" name="Rounded Rectangle 57"/>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2D5EBF" w:rsidRDefault="0090643D" w:rsidP="0090643D">
                            <w:pPr>
                              <w:jc w:val="center"/>
                              <w:rPr>
                                <w:color w:val="002060"/>
                                <w:lang w:val="en-US"/>
                              </w:rPr>
                            </w:pPr>
                            <w:r>
                              <w:rPr>
                                <w:color w:val="002060"/>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B19168" id="Rounded Rectangle 57" o:spid="_x0000_s1045" style="position:absolute;margin-left:0;margin-top:3.7pt;width:121.5pt;height:87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" filled="f" strokecolor="#002060" strokeweight="2pt">
                <v:textbox>
                  <w:txbxContent>
                    <w:p w:rsidR="0090643D" w:rsidRPr="002D5EBF" w:rsidRDefault="0090643D" w:rsidP="0090643D">
                      <w:pPr>
                        <w:jc w:val="center"/>
                        <w:rPr>
                          <w:color w:val="002060"/>
                          <w:lang w:val="en-US"/>
                        </w:rPr>
                      </w:pPr>
                      <w:r>
                        <w:rPr>
                          <w:color w:val="002060"/>
                          <w:lang w:val="en-US"/>
                        </w:rPr>
                        <w:t>Message</w:t>
                      </w:r>
                    </w:p>
                  </w:txbxContent>
                </v:textbox>
                <w10:wrap anchorx="margin"/>
              </v:roundrect>
            </w:pict>
          </mc:Fallback>
        </mc:AlternateContent>
      </w:r>
      <w:r>
        <w:rPr>
          <w:noProof/>
        </w:rPr>
        <mc:AlternateContent>
          <mc:Choice Requires="wps">
            <w:drawing>
              <wp:anchor distT="0" distB="0" distL="114300" distR="114300" simplePos="0" relativeHeight="251688960" behindDoc="0" locked="0" layoutInCell="1" allowOverlap="1" wp14:anchorId="60A9B791" wp14:editId="69F422D8">
                <wp:simplePos x="0" y="0"/>
                <wp:positionH relativeFrom="margin">
                  <wp:align>left</wp:align>
                </wp:positionH>
                <wp:positionV relativeFrom="paragraph">
                  <wp:posOffset>63500</wp:posOffset>
                </wp:positionV>
                <wp:extent cx="1543050" cy="1104900"/>
                <wp:effectExtent l="0" t="0" r="19050" b="19050"/>
                <wp:wrapNone/>
                <wp:docPr id="58" name="Rounded Rectangle 58"/>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2D5EBF" w:rsidRDefault="0090643D" w:rsidP="0090643D">
                            <w:pPr>
                              <w:jc w:val="center"/>
                              <w:rPr>
                                <w:color w:val="002060"/>
                                <w:lang w:val="en-US"/>
                              </w:rPr>
                            </w:pPr>
                            <w:r w:rsidRPr="002D5EBF">
                              <w:rPr>
                                <w:noProof/>
                                <w:color w:val="002060"/>
                                <w:lang w:val="en-US"/>
                              </w:rPr>
                              <w:drawing>
                                <wp:inline distT="0" distB="0" distL="0" distR="0" wp14:anchorId="15385451" wp14:editId="2D0768D7">
                                  <wp:extent cx="959697" cy="914400"/>
                                  <wp:effectExtent l="0" t="0" r="0" b="0"/>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A9B791" id="Rounded Rectangle 58" o:spid="_x0000_s1046" style="position:absolute;margin-left:0;margin-top:5pt;width:121.5pt;height:87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" filled="f" strokecolor="#002060" strokeweight="2pt">
                <v:textbox>
                  <w:txbxContent>
                    <w:p w:rsidR="0090643D" w:rsidRPr="002D5EBF" w:rsidRDefault="0090643D" w:rsidP="0090643D">
                      <w:pPr>
                        <w:jc w:val="center"/>
                        <w:rPr>
                          <w:color w:val="002060"/>
                          <w:lang w:val="en-US"/>
                        </w:rPr>
                      </w:pPr>
                      <w:r w:rsidRPr="002D5EBF">
                        <w:rPr>
                          <w:color w:val="002060"/>
                          <w:lang w:val="en-US"/>
                        </w:rPr>
                        <w:drawing>
                          <wp:inline distT="0" distB="0" distL="0" distR="0" wp14:anchorId="15385451" wp14:editId="2D0768D7">
                            <wp:extent cx="959697" cy="914400"/>
                            <wp:effectExtent l="0" t="0" r="0" b="0"/>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rsidR="0090643D" w:rsidRDefault="0090643D" w:rsidP="0090643D">
      <w:pPr>
        <w:pStyle w:val="SAGEBodyText"/>
      </w:pPr>
      <w:r>
        <w:rPr>
          <w:noProof/>
        </w:rPr>
        <mc:AlternateContent>
          <mc:Choice Requires="wps">
            <w:drawing>
              <wp:anchor distT="0" distB="0" distL="114300" distR="114300" simplePos="0" relativeHeight="251696128" behindDoc="0" locked="0" layoutInCell="1" allowOverlap="1" wp14:anchorId="55E9AB42" wp14:editId="005BE74F">
                <wp:simplePos x="0" y="0"/>
                <wp:positionH relativeFrom="column">
                  <wp:posOffset>3728085</wp:posOffset>
                </wp:positionH>
                <wp:positionV relativeFrom="paragraph">
                  <wp:posOffset>152400</wp:posOffset>
                </wp:positionV>
                <wp:extent cx="523875" cy="352425"/>
                <wp:effectExtent l="0" t="0" r="28575" b="28575"/>
                <wp:wrapNone/>
                <wp:docPr id="59" name="Left Arrow 59"/>
                <wp:cNvGraphicFramePr/>
                <a:graphic xmlns:a="http://schemas.openxmlformats.org/drawingml/2006/main">
                  <a:graphicData uri="http://schemas.microsoft.com/office/word/2010/wordprocessingShape">
                    <wps:wsp>
                      <wps:cNvSpPr/>
                      <wps:spPr>
                        <a:xfrm>
                          <a:off x="0" y="0"/>
                          <a:ext cx="523875"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98C94" id="Left Arrow 59" o:spid="_x0000_s1026" type="#_x0000_t66" style="position:absolute;margin-left:293.55pt;margin-top:12pt;width:41.25pt;height:2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" adj="7265" fillcolor="#002060" strokecolor="#002060" strokeweight="2pt"/>
            </w:pict>
          </mc:Fallback>
        </mc:AlternateContent>
      </w:r>
      <w:r>
        <w:rPr>
          <w:noProof/>
        </w:rPr>
        <mc:AlternateContent>
          <mc:Choice Requires="wps">
            <w:drawing>
              <wp:anchor distT="0" distB="0" distL="114300" distR="114300" simplePos="0" relativeHeight="251695104" behindDoc="0" locked="0" layoutInCell="1" allowOverlap="1" wp14:anchorId="60C57D7E" wp14:editId="136C22AB">
                <wp:simplePos x="0" y="0"/>
                <wp:positionH relativeFrom="column">
                  <wp:posOffset>1584960</wp:posOffset>
                </wp:positionH>
                <wp:positionV relativeFrom="paragraph">
                  <wp:posOffset>190500</wp:posOffset>
                </wp:positionV>
                <wp:extent cx="533400" cy="342900"/>
                <wp:effectExtent l="0" t="19050" r="38100" b="38100"/>
                <wp:wrapNone/>
                <wp:docPr id="60" name="Right Arrow 60"/>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AC5CC6" id="Right Arrow 60" o:spid="_x0000_s1026" type="#_x0000_t13" style="position:absolute;margin-left:124.8pt;margin-top:15pt;width:42pt;height:2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" adj="14657" fillcolor="#002060" strokecolor="#002060" strokeweight="2pt"/>
            </w:pict>
          </mc:Fallback>
        </mc:AlternateContent>
      </w:r>
    </w:p>
    <w:p w:rsidR="0090643D" w:rsidRDefault="0090643D" w:rsidP="0090643D">
      <w:pPr>
        <w:pStyle w:val="SAGEBodyText"/>
      </w:pPr>
    </w:p>
    <w:p w:rsidR="0090643D" w:rsidRDefault="0090643D" w:rsidP="0090643D">
      <w:pPr>
        <w:pStyle w:val="SAGEBodyText"/>
      </w:pPr>
    </w:p>
    <w:p w:rsidR="0090643D" w:rsidRDefault="002B6C51" w:rsidP="0090643D">
      <w:pPr>
        <w:pStyle w:val="SAGEBodyText"/>
      </w:pPr>
      <w:r>
        <w:rPr>
          <w:noProof/>
        </w:rPr>
        <mc:AlternateContent>
          <mc:Choice Requires="wps">
            <w:drawing>
              <wp:anchor distT="0" distB="0" distL="114300" distR="114300" simplePos="0" relativeHeight="251700224" behindDoc="0" locked="0" layoutInCell="1" allowOverlap="1" wp14:anchorId="3D53FA85" wp14:editId="59BE9F8D">
                <wp:simplePos x="0" y="0"/>
                <wp:positionH relativeFrom="column">
                  <wp:posOffset>1680210</wp:posOffset>
                </wp:positionH>
                <wp:positionV relativeFrom="paragraph">
                  <wp:posOffset>15875</wp:posOffset>
                </wp:positionV>
                <wp:extent cx="314325" cy="219075"/>
                <wp:effectExtent l="9525" t="28575" r="38100" b="19050"/>
                <wp:wrapNone/>
                <wp:docPr id="63" name="Right Arrow 63"/>
                <wp:cNvGraphicFramePr/>
                <a:graphic xmlns:a="http://schemas.openxmlformats.org/drawingml/2006/main">
                  <a:graphicData uri="http://schemas.microsoft.com/office/word/2010/wordprocessingShape">
                    <wps:wsp>
                      <wps:cNvSpPr/>
                      <wps:spPr>
                        <a:xfrm rot="162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4DC80" id="Right Arrow 63" o:spid="_x0000_s1026" type="#_x0000_t13" style="position:absolute;margin-left:132.3pt;margin-top:1.25pt;width:24.75pt;height:17.2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" adj="14073" fillcolor="#002060" strokecolor="#002060" strokeweight="2pt"/>
            </w:pict>
          </mc:Fallback>
        </mc:AlternateContent>
      </w:r>
    </w:p>
    <w:p w:rsidR="0090643D" w:rsidRDefault="002B6C51" w:rsidP="0090643D">
      <w:pPr>
        <w:pStyle w:val="SAGEBodyText"/>
      </w:pPr>
      <w:r>
        <w:rPr>
          <w:noProof/>
        </w:rPr>
        <mc:AlternateContent>
          <mc:Choice Requires="wps">
            <w:drawing>
              <wp:anchor distT="0" distB="0" distL="114300" distR="114300" simplePos="0" relativeHeight="251704320" behindDoc="0" locked="0" layoutInCell="1" allowOverlap="1" wp14:anchorId="34A0B125" wp14:editId="13B8AAB7">
                <wp:simplePos x="0" y="0"/>
                <wp:positionH relativeFrom="column">
                  <wp:posOffset>4895850</wp:posOffset>
                </wp:positionH>
                <wp:positionV relativeFrom="paragraph">
                  <wp:posOffset>85090</wp:posOffset>
                </wp:positionV>
                <wp:extent cx="314325" cy="219075"/>
                <wp:effectExtent l="0" t="9525" r="38100" b="38100"/>
                <wp:wrapNone/>
                <wp:docPr id="66" name="Right Arrow 66"/>
                <wp:cNvGraphicFramePr/>
                <a:graphic xmlns:a="http://schemas.openxmlformats.org/drawingml/2006/main">
                  <a:graphicData uri="http://schemas.microsoft.com/office/word/2010/wordprocessingShape">
                    <wps:wsp>
                      <wps:cNvSpPr/>
                      <wps:spPr>
                        <a:xfrm rot="54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2832F" id="Right Arrow 66" o:spid="_x0000_s1026" type="#_x0000_t13" style="position:absolute;margin-left:385.5pt;margin-top:6.7pt;width:24.75pt;height:17.2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" adj="14073" fillcolor="#002060" strokecolor="#002060" strokeweight="2pt"/>
            </w:pict>
          </mc:Fallback>
        </mc:AlternateContent>
      </w:r>
      <w:r>
        <w:rPr>
          <w:noProof/>
        </w:rPr>
        <mc:AlternateContent>
          <mc:Choice Requires="wps">
            <w:drawing>
              <wp:anchor distT="0" distB="0" distL="114300" distR="114300" simplePos="0" relativeHeight="251697152" behindDoc="0" locked="0" layoutInCell="1" allowOverlap="1" wp14:anchorId="2E79F2E4" wp14:editId="1767E873">
                <wp:simplePos x="0" y="0"/>
                <wp:positionH relativeFrom="column">
                  <wp:posOffset>1261110</wp:posOffset>
                </wp:positionH>
                <wp:positionV relativeFrom="paragraph">
                  <wp:posOffset>9525</wp:posOffset>
                </wp:positionV>
                <wp:extent cx="1104900"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04900" cy="266700"/>
                        </a:xfrm>
                        <a:prstGeom prst="rect">
                          <a:avLst/>
                        </a:prstGeom>
                        <a:solidFill>
                          <a:schemeClr val="lt1"/>
                        </a:solidFill>
                        <a:ln w="6350">
                          <a:noFill/>
                        </a:ln>
                      </wps:spPr>
                      <wps:txbx>
                        <w:txbxContent>
                          <w:p w:rsidR="0090643D" w:rsidRPr="00C35B89" w:rsidRDefault="002B6C51" w:rsidP="0090643D">
                            <w:pPr>
                              <w:jc w:val="center"/>
                              <w:rPr>
                                <w:color w:val="002060"/>
                                <w:sz w:val="20"/>
                                <w:szCs w:val="20"/>
                                <w:lang w:val="en-US"/>
                              </w:rPr>
                            </w:pPr>
                            <w:r>
                              <w:rPr>
                                <w:color w:val="002060"/>
                                <w:sz w:val="20"/>
                                <w:szCs w:val="20"/>
                                <w:lang w:val="en-US"/>
                              </w:rPr>
                              <w:t>ProcessService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9F2E4" id="Text Box 55" o:spid="_x0000_s1047" type="#_x0000_t202" style="position:absolute;margin-left:99.3pt;margin-top:.75pt;width:87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" fillcolor="white [3201]" stroked="f" strokeweight=".5pt">
                <v:textbox>
                  <w:txbxContent>
                    <w:p w:rsidR="0090643D" w:rsidRPr="00C35B89" w:rsidRDefault="002B6C51" w:rsidP="0090643D">
                      <w:pPr>
                        <w:jc w:val="center"/>
                        <w:rPr>
                          <w:color w:val="002060"/>
                          <w:sz w:val="20"/>
                          <w:szCs w:val="20"/>
                          <w:lang w:val="en-US"/>
                        </w:rPr>
                      </w:pPr>
                      <w:r>
                        <w:rPr>
                          <w:color w:val="002060"/>
                          <w:sz w:val="20"/>
                          <w:szCs w:val="20"/>
                          <w:lang w:val="en-US"/>
                        </w:rPr>
                        <w:t>ProcessService</w:t>
                      </w:r>
                    </w:p>
                  </w:txbxContent>
                </v:textbox>
              </v:shape>
            </w:pict>
          </mc:Fallback>
        </mc:AlternateContent>
      </w:r>
    </w:p>
    <w:p w:rsidR="0090643D" w:rsidRDefault="002B6C51" w:rsidP="0090643D">
      <w:pPr>
        <w:pStyle w:val="SAGEBodyText"/>
      </w:pPr>
      <w:r>
        <w:rPr>
          <w:noProof/>
        </w:rPr>
        <mc:AlternateContent>
          <mc:Choice Requires="wps">
            <w:drawing>
              <wp:anchor distT="0" distB="0" distL="114300" distR="114300" simplePos="0" relativeHeight="251702272" behindDoc="0" locked="0" layoutInCell="1" allowOverlap="1" wp14:anchorId="52A5F40C" wp14:editId="4390598F">
                <wp:simplePos x="0" y="0"/>
                <wp:positionH relativeFrom="column">
                  <wp:posOffset>5128259</wp:posOffset>
                </wp:positionH>
                <wp:positionV relativeFrom="paragraph">
                  <wp:posOffset>41274</wp:posOffset>
                </wp:positionV>
                <wp:extent cx="447675" cy="504825"/>
                <wp:effectExtent l="0" t="0" r="9525" b="9525"/>
                <wp:wrapNone/>
                <wp:docPr id="64" name="Text Box 64"/>
                <wp:cNvGraphicFramePr/>
                <a:graphic xmlns:a="http://schemas.openxmlformats.org/drawingml/2006/main">
                  <a:graphicData uri="http://schemas.microsoft.com/office/word/2010/wordprocessingShape">
                    <wps:wsp>
                      <wps:cNvSpPr txBox="1"/>
                      <wps:spPr>
                        <a:xfrm rot="10800000">
                          <a:off x="0" y="0"/>
                          <a:ext cx="447675" cy="504825"/>
                        </a:xfrm>
                        <a:prstGeom prst="rect">
                          <a:avLst/>
                        </a:prstGeom>
                        <a:solidFill>
                          <a:schemeClr val="lt1"/>
                        </a:solidFill>
                        <a:ln w="6350">
                          <a:noFill/>
                        </a:ln>
                      </wps:spPr>
                      <wps:txbx>
                        <w:txbxContent>
                          <w:p w:rsidR="002B6C51" w:rsidRPr="00C35B89" w:rsidRDefault="002B6C51" w:rsidP="002B6C51">
                            <w:pPr>
                              <w:jc w:val="center"/>
                              <w:rP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5F40C" id="Text Box 64" o:spid="_x0000_s1048" type="#_x0000_t202" style="position:absolute;margin-left:403.8pt;margin-top:3.25pt;width:35.25pt;height:39.7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" fillcolor="white [3201]" stroked="f" strokeweight=".5pt">
                <v:textbox>
                  <w:txbxContent>
                    <w:p w:rsidR="002B6C51" w:rsidRPr="00C35B89" w:rsidRDefault="002B6C51" w:rsidP="002B6C51">
                      <w:pPr>
                        <w:jc w:val="center"/>
                        <w:rPr>
                          <w:color w:val="002060"/>
                          <w:sz w:val="20"/>
                          <w:szCs w:val="20"/>
                          <w:lang w:val="en-US"/>
                        </w:rPr>
                      </w:pPr>
                    </w:p>
                  </w:txbxContent>
                </v:textbox>
              </v:shape>
            </w:pict>
          </mc:Fallback>
        </mc:AlternateContent>
      </w:r>
    </w:p>
    <w:p w:rsidR="0090643D" w:rsidRDefault="002B6C51" w:rsidP="0090643D">
      <w:pPr>
        <w:pStyle w:val="SAGEBodyText"/>
      </w:pPr>
      <w:r>
        <w:rPr>
          <w:noProof/>
        </w:rPr>
        <mc:AlternateContent>
          <mc:Choice Requires="wps">
            <w:drawing>
              <wp:anchor distT="0" distB="0" distL="114300" distR="114300" simplePos="0" relativeHeight="251706368" behindDoc="0" locked="0" layoutInCell="1" allowOverlap="1" wp14:anchorId="13C89DB1" wp14:editId="12564181">
                <wp:simplePos x="0" y="0"/>
                <wp:positionH relativeFrom="margin">
                  <wp:align>right</wp:align>
                </wp:positionH>
                <wp:positionV relativeFrom="paragraph">
                  <wp:posOffset>6350</wp:posOffset>
                </wp:positionV>
                <wp:extent cx="1685925" cy="1590675"/>
                <wp:effectExtent l="0" t="0" r="9525" b="9525"/>
                <wp:wrapNone/>
                <wp:docPr id="67" name="Text Box 67"/>
                <wp:cNvGraphicFramePr/>
                <a:graphic xmlns:a="http://schemas.openxmlformats.org/drawingml/2006/main">
                  <a:graphicData uri="http://schemas.microsoft.com/office/word/2010/wordprocessingShape">
                    <wps:wsp>
                      <wps:cNvSpPr txBox="1"/>
                      <wps:spPr>
                        <a:xfrm>
                          <a:off x="0" y="0"/>
                          <a:ext cx="1685925" cy="1590675"/>
                        </a:xfrm>
                        <a:prstGeom prst="rect">
                          <a:avLst/>
                        </a:prstGeom>
                        <a:solidFill>
                          <a:schemeClr val="lt1"/>
                        </a:solidFill>
                        <a:ln w="6350">
                          <a:noFill/>
                        </a:ln>
                      </wps:spPr>
                      <wps:txbx>
                        <w:txbxContent>
                          <w:p w:rsidR="002B6C51" w:rsidRDefault="002B6C51" w:rsidP="002B6C51">
                            <w:pPr>
                              <w:jc w:val="center"/>
                              <w:rPr>
                                <w:color w:val="002060"/>
                                <w:sz w:val="20"/>
                                <w:szCs w:val="20"/>
                                <w:lang w:val="en-US"/>
                              </w:rPr>
                            </w:pPr>
                            <w:r>
                              <w:rPr>
                                <w:color w:val="002060"/>
                                <w:sz w:val="20"/>
                                <w:szCs w:val="20"/>
                                <w:lang w:val="en-US"/>
                              </w:rPr>
                              <w:t>WorkflowManager</w:t>
                            </w:r>
                          </w:p>
                          <w:p w:rsidR="002B6C51" w:rsidRDefault="002B6C51" w:rsidP="002B6C51">
                            <w:pPr>
                              <w:jc w:val="center"/>
                              <w:rPr>
                                <w:color w:val="002060"/>
                                <w:sz w:val="20"/>
                                <w:szCs w:val="20"/>
                                <w:lang w:val="en-US"/>
                              </w:rPr>
                            </w:pPr>
                            <w:r>
                              <w:rPr>
                                <w:color w:val="002060"/>
                                <w:sz w:val="20"/>
                                <w:szCs w:val="20"/>
                                <w:lang w:val="en-US"/>
                              </w:rPr>
                              <w:t>UnitOfWorkManager</w:t>
                            </w:r>
                          </w:p>
                          <w:p w:rsidR="002B6C51" w:rsidRDefault="002B6C51" w:rsidP="002B6C51">
                            <w:pPr>
                              <w:jc w:val="center"/>
                              <w:rPr>
                                <w:color w:val="002060"/>
                                <w:sz w:val="20"/>
                                <w:szCs w:val="20"/>
                                <w:lang w:val="en-US"/>
                              </w:rPr>
                            </w:pPr>
                            <w:r>
                              <w:rPr>
                                <w:color w:val="002060"/>
                                <w:sz w:val="20"/>
                                <w:szCs w:val="20"/>
                                <w:lang w:val="en-US"/>
                              </w:rPr>
                              <w:t>Windows/WCF Service</w:t>
                            </w:r>
                          </w:p>
                          <w:p w:rsidR="002B6C51" w:rsidRDefault="002B6C51" w:rsidP="002B6C51">
                            <w:pPr>
                              <w:jc w:val="center"/>
                              <w:rPr>
                                <w:color w:val="002060"/>
                                <w:sz w:val="20"/>
                                <w:szCs w:val="20"/>
                                <w:lang w:val="en-US"/>
                              </w:rPr>
                            </w:pPr>
                            <w:r>
                              <w:rPr>
                                <w:color w:val="002060"/>
                                <w:sz w:val="20"/>
                                <w:szCs w:val="20"/>
                                <w:lang w:val="en-US"/>
                              </w:rPr>
                              <w:t>WorkerDispatcher</w:t>
                            </w:r>
                          </w:p>
                          <w:p w:rsidR="002B6C51" w:rsidRDefault="002B6C51" w:rsidP="002B6C51">
                            <w:pPr>
                              <w:jc w:val="center"/>
                              <w:rPr>
                                <w:color w:val="002060"/>
                                <w:sz w:val="20"/>
                                <w:szCs w:val="20"/>
                                <w:lang w:val="en-US"/>
                              </w:rPr>
                            </w:pPr>
                            <w:r>
                              <w:rPr>
                                <w:color w:val="002060"/>
                                <w:sz w:val="20"/>
                                <w:szCs w:val="20"/>
                                <w:lang w:val="en-US"/>
                              </w:rPr>
                              <w:t>UnitOfWorkWorker</w:t>
                            </w:r>
                          </w:p>
                          <w:p w:rsidR="002B6C51" w:rsidRDefault="002B6C51" w:rsidP="002B6C51">
                            <w:pPr>
                              <w:jc w:val="center"/>
                              <w:rPr>
                                <w:color w:val="002060"/>
                                <w:sz w:val="20"/>
                                <w:szCs w:val="20"/>
                                <w:lang w:val="en-US"/>
                              </w:rPr>
                            </w:pPr>
                            <w:r>
                              <w:rPr>
                                <w:color w:val="002060"/>
                                <w:sz w:val="20"/>
                                <w:szCs w:val="20"/>
                                <w:lang w:val="en-US"/>
                              </w:rPr>
                              <w:t>UnitOfWorkProcessor</w:t>
                            </w:r>
                          </w:p>
                          <w:p w:rsidR="002B6C51" w:rsidRDefault="002B6C51" w:rsidP="002B6C51">
                            <w:pPr>
                              <w:jc w:val="center"/>
                              <w:rPr>
                                <w:color w:val="002060"/>
                                <w:sz w:val="20"/>
                                <w:szCs w:val="20"/>
                                <w:lang w:val="en-US"/>
                              </w:rPr>
                            </w:pPr>
                            <w:r>
                              <w:rPr>
                                <w:color w:val="002060"/>
                                <w:sz w:val="20"/>
                                <w:szCs w:val="20"/>
                                <w:lang w:val="en-US"/>
                              </w:rPr>
                              <w:t>ProcessUow</w:t>
                            </w:r>
                          </w:p>
                          <w:p w:rsidR="002B6C51" w:rsidRDefault="002B6C51" w:rsidP="002B6C51">
                            <w:pPr>
                              <w:jc w:val="center"/>
                              <w:rPr>
                                <w:color w:val="002060"/>
                                <w:sz w:val="20"/>
                                <w:szCs w:val="20"/>
                                <w:lang w:val="en-US"/>
                              </w:rPr>
                            </w:pPr>
                            <w:r>
                              <w:rPr>
                                <w:color w:val="002060"/>
                                <w:sz w:val="20"/>
                                <w:szCs w:val="20"/>
                                <w:lang w:val="en-US"/>
                              </w:rPr>
                              <w:t>ProcessingRepository</w:t>
                            </w:r>
                          </w:p>
                          <w:p w:rsidR="002B6C51" w:rsidRPr="00C35B89" w:rsidRDefault="002B6C51" w:rsidP="002B6C51">
                            <w:pPr>
                              <w:jc w:val="center"/>
                              <w:rP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89DB1" id="Text Box 67" o:spid="_x0000_s1049" type="#_x0000_t202" style="position:absolute;margin-left:81.55pt;margin-top:.5pt;width:132.75pt;height:125.2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" fillcolor="white [3201]" stroked="f" strokeweight=".5pt">
                <v:textbox>
                  <w:txbxContent>
                    <w:p w:rsidR="002B6C51" w:rsidRDefault="002B6C51" w:rsidP="002B6C51">
                      <w:pPr>
                        <w:jc w:val="center"/>
                        <w:rPr>
                          <w:color w:val="002060"/>
                          <w:sz w:val="20"/>
                          <w:szCs w:val="20"/>
                          <w:lang w:val="en-US"/>
                        </w:rPr>
                      </w:pPr>
                      <w:r>
                        <w:rPr>
                          <w:color w:val="002060"/>
                          <w:sz w:val="20"/>
                          <w:szCs w:val="20"/>
                          <w:lang w:val="en-US"/>
                        </w:rPr>
                        <w:t>WorkflowManager</w:t>
                      </w:r>
                    </w:p>
                    <w:p w:rsidR="002B6C51" w:rsidRDefault="002B6C51" w:rsidP="002B6C51">
                      <w:pPr>
                        <w:jc w:val="center"/>
                        <w:rPr>
                          <w:color w:val="002060"/>
                          <w:sz w:val="20"/>
                          <w:szCs w:val="20"/>
                          <w:lang w:val="en-US"/>
                        </w:rPr>
                      </w:pPr>
                      <w:r>
                        <w:rPr>
                          <w:color w:val="002060"/>
                          <w:sz w:val="20"/>
                          <w:szCs w:val="20"/>
                          <w:lang w:val="en-US"/>
                        </w:rPr>
                        <w:t>UnitOfWorkManager</w:t>
                      </w:r>
                    </w:p>
                    <w:p w:rsidR="002B6C51" w:rsidRDefault="002B6C51" w:rsidP="002B6C51">
                      <w:pPr>
                        <w:jc w:val="center"/>
                        <w:rPr>
                          <w:color w:val="002060"/>
                          <w:sz w:val="20"/>
                          <w:szCs w:val="20"/>
                          <w:lang w:val="en-US"/>
                        </w:rPr>
                      </w:pPr>
                      <w:r>
                        <w:rPr>
                          <w:color w:val="002060"/>
                          <w:sz w:val="20"/>
                          <w:szCs w:val="20"/>
                          <w:lang w:val="en-US"/>
                        </w:rPr>
                        <w:t>Windows/WCF Service</w:t>
                      </w:r>
                    </w:p>
                    <w:p w:rsidR="002B6C51" w:rsidRDefault="002B6C51" w:rsidP="002B6C51">
                      <w:pPr>
                        <w:jc w:val="center"/>
                        <w:rPr>
                          <w:color w:val="002060"/>
                          <w:sz w:val="20"/>
                          <w:szCs w:val="20"/>
                          <w:lang w:val="en-US"/>
                        </w:rPr>
                      </w:pPr>
                      <w:r>
                        <w:rPr>
                          <w:color w:val="002060"/>
                          <w:sz w:val="20"/>
                          <w:szCs w:val="20"/>
                          <w:lang w:val="en-US"/>
                        </w:rPr>
                        <w:t>WorkerDispatcher</w:t>
                      </w:r>
                    </w:p>
                    <w:p w:rsidR="002B6C51" w:rsidRDefault="002B6C51" w:rsidP="002B6C51">
                      <w:pPr>
                        <w:jc w:val="center"/>
                        <w:rPr>
                          <w:color w:val="002060"/>
                          <w:sz w:val="20"/>
                          <w:szCs w:val="20"/>
                          <w:lang w:val="en-US"/>
                        </w:rPr>
                      </w:pPr>
                      <w:r>
                        <w:rPr>
                          <w:color w:val="002060"/>
                          <w:sz w:val="20"/>
                          <w:szCs w:val="20"/>
                          <w:lang w:val="en-US"/>
                        </w:rPr>
                        <w:t>UnitOfWorkWorker</w:t>
                      </w:r>
                    </w:p>
                    <w:p w:rsidR="002B6C51" w:rsidRDefault="002B6C51" w:rsidP="002B6C51">
                      <w:pPr>
                        <w:jc w:val="center"/>
                        <w:rPr>
                          <w:color w:val="002060"/>
                          <w:sz w:val="20"/>
                          <w:szCs w:val="20"/>
                          <w:lang w:val="en-US"/>
                        </w:rPr>
                      </w:pPr>
                      <w:r>
                        <w:rPr>
                          <w:color w:val="002060"/>
                          <w:sz w:val="20"/>
                          <w:szCs w:val="20"/>
                          <w:lang w:val="en-US"/>
                        </w:rPr>
                        <w:t>UnitOfWorkProcessor</w:t>
                      </w:r>
                    </w:p>
                    <w:p w:rsidR="002B6C51" w:rsidRDefault="002B6C51" w:rsidP="002B6C51">
                      <w:pPr>
                        <w:jc w:val="center"/>
                        <w:rPr>
                          <w:color w:val="002060"/>
                          <w:sz w:val="20"/>
                          <w:szCs w:val="20"/>
                          <w:lang w:val="en-US"/>
                        </w:rPr>
                      </w:pPr>
                      <w:r>
                        <w:rPr>
                          <w:color w:val="002060"/>
                          <w:sz w:val="20"/>
                          <w:szCs w:val="20"/>
                          <w:lang w:val="en-US"/>
                        </w:rPr>
                        <w:t>ProcessUow</w:t>
                      </w:r>
                    </w:p>
                    <w:p w:rsidR="002B6C51" w:rsidRDefault="002B6C51" w:rsidP="002B6C51">
                      <w:pPr>
                        <w:jc w:val="center"/>
                        <w:rPr>
                          <w:color w:val="002060"/>
                          <w:sz w:val="20"/>
                          <w:szCs w:val="20"/>
                          <w:lang w:val="en-US"/>
                        </w:rPr>
                      </w:pPr>
                      <w:r>
                        <w:rPr>
                          <w:color w:val="002060"/>
                          <w:sz w:val="20"/>
                          <w:szCs w:val="20"/>
                          <w:lang w:val="en-US"/>
                        </w:rPr>
                        <w:t>ProcessingRepository</w:t>
                      </w:r>
                    </w:p>
                    <w:p w:rsidR="002B6C51" w:rsidRPr="00C35B89" w:rsidRDefault="002B6C51" w:rsidP="002B6C51">
                      <w:pPr>
                        <w:jc w:val="center"/>
                        <w:rPr>
                          <w:color w:val="002060"/>
                          <w:sz w:val="20"/>
                          <w:szCs w:val="20"/>
                          <w:lang w:val="en-US"/>
                        </w:rPr>
                      </w:pPr>
                    </w:p>
                  </w:txbxContent>
                </v:textbox>
                <w10:wrap anchorx="margin"/>
              </v:shape>
            </w:pict>
          </mc:Fallback>
        </mc:AlternateContent>
      </w:r>
    </w:p>
    <w:p w:rsidR="0090643D" w:rsidRDefault="00851541" w:rsidP="0090643D">
      <w:pPr>
        <w:pStyle w:val="SAGEBodyText"/>
      </w:pPr>
      <w:r>
        <w:rPr>
          <w:noProof/>
        </w:rPr>
        <mc:AlternateContent>
          <mc:Choice Requires="wps">
            <w:drawing>
              <wp:anchor distT="0" distB="0" distL="114300" distR="114300" simplePos="0" relativeHeight="251710464" behindDoc="0" locked="0" layoutInCell="1" allowOverlap="1" wp14:anchorId="3BFBAE0A" wp14:editId="415096E4">
                <wp:simplePos x="0" y="0"/>
                <wp:positionH relativeFrom="column">
                  <wp:posOffset>-352108</wp:posOffset>
                </wp:positionH>
                <wp:positionV relativeFrom="paragraph">
                  <wp:posOffset>127317</wp:posOffset>
                </wp:positionV>
                <wp:extent cx="2093595" cy="375920"/>
                <wp:effectExtent l="0" t="17462" r="0" b="22543"/>
                <wp:wrapNone/>
                <wp:docPr id="69" name="Right Arrow 69"/>
                <wp:cNvGraphicFramePr/>
                <a:graphic xmlns:a="http://schemas.openxmlformats.org/drawingml/2006/main">
                  <a:graphicData uri="http://schemas.microsoft.com/office/word/2010/wordprocessingShape">
                    <wps:wsp>
                      <wps:cNvSpPr/>
                      <wps:spPr>
                        <a:xfrm rot="16200000">
                          <a:off x="0" y="0"/>
                          <a:ext cx="2093595" cy="37592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2C8B5" id="Right Arrow 69" o:spid="_x0000_s1026" type="#_x0000_t13" style="position:absolute;margin-left:-27.75pt;margin-top:10pt;width:164.85pt;height:29.6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" adj="19661" fillcolor="#002060" strokecolor="#002060" strokeweight="2pt"/>
            </w:pict>
          </mc:Fallback>
        </mc:AlternateContent>
      </w:r>
    </w:p>
    <w:p w:rsidR="0090643D" w:rsidRDefault="0090643D" w:rsidP="0090643D">
      <w:pPr>
        <w:pStyle w:val="SAGEBodyText"/>
      </w:pPr>
    </w:p>
    <w:p w:rsidR="0090643D" w:rsidRDefault="0090643D" w:rsidP="0090643D">
      <w:pPr>
        <w:pStyle w:val="SAGEBodyText"/>
      </w:pPr>
    </w:p>
    <w:p w:rsidR="0090643D" w:rsidRDefault="00851541" w:rsidP="0090643D">
      <w:pPr>
        <w:pStyle w:val="SAGEBodyText"/>
      </w:pPr>
      <w:r>
        <w:rPr>
          <w:noProof/>
        </w:rPr>
        <mc:AlternateContent>
          <mc:Choice Requires="wps">
            <w:drawing>
              <wp:anchor distT="0" distB="0" distL="114300" distR="114300" simplePos="0" relativeHeight="251708416" behindDoc="0" locked="0" layoutInCell="1" allowOverlap="1" wp14:anchorId="682BC766" wp14:editId="728D7B01">
                <wp:simplePos x="0" y="0"/>
                <wp:positionH relativeFrom="column">
                  <wp:posOffset>651510</wp:posOffset>
                </wp:positionH>
                <wp:positionV relativeFrom="paragraph">
                  <wp:posOffset>962025</wp:posOffset>
                </wp:positionV>
                <wp:extent cx="3990975" cy="352425"/>
                <wp:effectExtent l="0" t="0" r="28575" b="28575"/>
                <wp:wrapNone/>
                <wp:docPr id="68" name="Left Arrow 68"/>
                <wp:cNvGraphicFramePr/>
                <a:graphic xmlns:a="http://schemas.openxmlformats.org/drawingml/2006/main">
                  <a:graphicData uri="http://schemas.microsoft.com/office/word/2010/wordprocessingShape">
                    <wps:wsp>
                      <wps:cNvSpPr/>
                      <wps:spPr>
                        <a:xfrm>
                          <a:off x="0" y="0"/>
                          <a:ext cx="3990975"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0A265" id="Left Arrow 68" o:spid="_x0000_s1026" type="#_x0000_t66" style="position:absolute;margin-left:51.3pt;margin-top:75.75pt;width:314.25pt;height:2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" adj="954" fillcolor="#002060" strokecolor="#002060" strokeweight="2pt"/>
            </w:pict>
          </mc:Fallback>
        </mc:AlternateContent>
      </w:r>
      <w:r>
        <w:rPr>
          <w:noProof/>
        </w:rPr>
        <mc:AlternateContent>
          <mc:Choice Requires="wps">
            <w:drawing>
              <wp:anchor distT="0" distB="0" distL="114300" distR="114300" simplePos="0" relativeHeight="251712512" behindDoc="0" locked="0" layoutInCell="1" allowOverlap="1" wp14:anchorId="6B1CA37E" wp14:editId="44B90472">
                <wp:simplePos x="0" y="0"/>
                <wp:positionH relativeFrom="column">
                  <wp:posOffset>4714875</wp:posOffset>
                </wp:positionH>
                <wp:positionV relativeFrom="paragraph">
                  <wp:posOffset>618490</wp:posOffset>
                </wp:positionV>
                <wp:extent cx="314325" cy="219075"/>
                <wp:effectExtent l="0" t="9525" r="38100" b="38100"/>
                <wp:wrapNone/>
                <wp:docPr id="70" name="Right Arrow 70"/>
                <wp:cNvGraphicFramePr/>
                <a:graphic xmlns:a="http://schemas.openxmlformats.org/drawingml/2006/main">
                  <a:graphicData uri="http://schemas.microsoft.com/office/word/2010/wordprocessingShape">
                    <wps:wsp>
                      <wps:cNvSpPr/>
                      <wps:spPr>
                        <a:xfrm rot="54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8484A" id="Right Arrow 70" o:spid="_x0000_s1026" type="#_x0000_t13" style="position:absolute;margin-left:371.25pt;margin-top:48.7pt;width:24.75pt;height:17.25pt;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" adj="14073" fillcolor="#002060" strokecolor="#002060" strokeweight="2pt"/>
            </w:pict>
          </mc:Fallback>
        </mc:AlternateContent>
      </w:r>
    </w:p>
    <w:p w:rsidR="00F75A87" w:rsidRDefault="00A64126" w:rsidP="00F75A87">
      <w:pPr>
        <w:pStyle w:val="SAGEHeading1"/>
        <w:framePr w:w="0" w:hRule="auto" w:wrap="auto" w:vAnchor="margin" w:hAnchor="text" w:yAlign="inline"/>
      </w:pPr>
      <w:bookmarkStart w:id="10" w:name="_Toc461719291"/>
      <w:r>
        <w:lastRenderedPageBreak/>
        <w:t xml:space="preserve">Workflow </w:t>
      </w:r>
      <w:r w:rsidR="002B3E81">
        <w:t>Tables</w:t>
      </w:r>
      <w:bookmarkEnd w:id="10"/>
    </w:p>
    <w:p w:rsidR="00F75A87" w:rsidRPr="006A2451" w:rsidRDefault="00F75A87" w:rsidP="00F75A87">
      <w:pPr>
        <w:pStyle w:val="SAGEHeading1Follow"/>
        <w:framePr w:w="0" w:hRule="auto" w:wrap="auto" w:vAnchor="margin" w:hAnchor="text" w:yAlign="inline"/>
      </w:pPr>
    </w:p>
    <w:p w:rsidR="00B35E7C" w:rsidRDefault="002B3E81" w:rsidP="007D5849">
      <w:pPr>
        <w:pStyle w:val="SAGEBodyText"/>
      </w:pPr>
      <w:r>
        <w:t>The Workflow tables are located in the Landlord Database and are as vital of a component as the web role and the worker role components. They provide the liaison, in addition to the queueing service, between the web role and worker role.</w:t>
      </w:r>
    </w:p>
    <w:p w:rsidR="002B3E81" w:rsidRDefault="00094729" w:rsidP="002B3E81">
      <w:pPr>
        <w:pStyle w:val="SAGEHeading2"/>
      </w:pPr>
      <w:bookmarkStart w:id="11" w:name="_Toc461719292"/>
      <w:r>
        <w:t xml:space="preserve">Database </w:t>
      </w:r>
      <w:r w:rsidR="002B3E81">
        <w:t>Diagram</w:t>
      </w:r>
      <w:bookmarkEnd w:id="11"/>
    </w:p>
    <w:p w:rsidR="00B35E7C" w:rsidRDefault="00B35E7C" w:rsidP="007D5849">
      <w:pPr>
        <w:pStyle w:val="SAGEBodyText"/>
      </w:pPr>
    </w:p>
    <w:p w:rsidR="00A64126" w:rsidRDefault="002B3E81" w:rsidP="007D5849">
      <w:pPr>
        <w:pStyle w:val="SAGEBodyText"/>
      </w:pPr>
      <w:r>
        <w:rPr>
          <w:noProof/>
        </w:rPr>
        <w:drawing>
          <wp:inline distT="0" distB="0" distL="0" distR="0">
            <wp:extent cx="5076825" cy="572176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9464" cy="5736009"/>
                    </a:xfrm>
                    <a:prstGeom prst="rect">
                      <a:avLst/>
                    </a:prstGeom>
                    <a:noFill/>
                    <a:ln>
                      <a:noFill/>
                    </a:ln>
                  </pic:spPr>
                </pic:pic>
              </a:graphicData>
            </a:graphic>
          </wp:inline>
        </w:drawing>
      </w:r>
    </w:p>
    <w:p w:rsidR="00B35E7C" w:rsidRDefault="00B35E7C" w:rsidP="007D5849">
      <w:pPr>
        <w:pStyle w:val="SAGEBodyText"/>
      </w:pPr>
    </w:p>
    <w:p w:rsidR="002B3E81" w:rsidRDefault="002B3E81" w:rsidP="007D5849">
      <w:pPr>
        <w:pStyle w:val="SAGEBodyText"/>
      </w:pPr>
    </w:p>
    <w:p w:rsidR="007D5849" w:rsidRDefault="003342E4" w:rsidP="00CD5A27">
      <w:pPr>
        <w:pStyle w:val="SAGEHeading2"/>
      </w:pPr>
      <w:bookmarkStart w:id="12" w:name="_Toc461719293"/>
      <w:r>
        <w:t>WorkStatus</w:t>
      </w:r>
      <w:r w:rsidR="00094729">
        <w:t xml:space="preserve"> Table</w:t>
      </w:r>
      <w:bookmarkEnd w:id="12"/>
    </w:p>
    <w:p w:rsidR="00094729" w:rsidRDefault="00094729" w:rsidP="007D5849">
      <w:pPr>
        <w:pStyle w:val="SAGEBodyText"/>
      </w:pPr>
    </w:p>
    <w:p w:rsidR="00124668" w:rsidRDefault="003342E4" w:rsidP="007D5849">
      <w:pPr>
        <w:pStyle w:val="SAGEBodyText"/>
      </w:pPr>
      <w:r>
        <w:t xml:space="preserve">The WorkStatus table </w:t>
      </w:r>
      <w:r w:rsidR="00124668">
        <w:t>st</w:t>
      </w:r>
      <w:r w:rsidR="00094729">
        <w:t>ore</w:t>
      </w:r>
      <w:r w:rsidR="00124668">
        <w:t>s</w:t>
      </w:r>
      <w:r w:rsidR="00094729">
        <w:t xml:space="preserve"> the minor entity </w:t>
      </w:r>
      <w:r w:rsidR="00124668">
        <w:t xml:space="preserve">along </w:t>
      </w:r>
      <w:r w:rsidR="00094729">
        <w:t>with a description.</w:t>
      </w:r>
      <w:r w:rsidR="00124668">
        <w:t xml:space="preserve"> </w:t>
      </w:r>
    </w:p>
    <w:p w:rsidR="00371B8B" w:rsidRDefault="00124668" w:rsidP="007D5849">
      <w:pPr>
        <w:pStyle w:val="SAGEBodyText"/>
      </w:pPr>
      <w:r>
        <w:t xml:space="preserve">This table is created by the </w:t>
      </w:r>
      <w:r w:rsidRPr="00124668">
        <w:rPr>
          <w:b/>
        </w:rPr>
        <w:t>Create_WorkerRole_Schema.sql</w:t>
      </w:r>
      <w:r>
        <w:t xml:space="preserve"> script and the contents are created by the </w:t>
      </w:r>
      <w:r w:rsidRPr="00124668">
        <w:rPr>
          <w:b/>
        </w:rPr>
        <w:t>Insert_WorkerRole_Data.sql</w:t>
      </w:r>
      <w:r>
        <w:t xml:space="preserve"> script. Both of these scripts are located in the </w:t>
      </w:r>
      <w:r w:rsidRPr="00124668">
        <w:rPr>
          <w:i/>
        </w:rPr>
        <w:t>runtime\Database\Landlord\Scripts</w:t>
      </w:r>
      <w:r>
        <w:t xml:space="preserve"> folder and are executed when the Database Setup Utility’s Portal Button is selected. </w:t>
      </w:r>
    </w:p>
    <w:p w:rsidR="006B6B3A" w:rsidRDefault="006B6B3A" w:rsidP="006B6B3A">
      <w:pPr>
        <w:pStyle w:val="SAGEBodyText"/>
      </w:pPr>
      <w:r>
        <w:t xml:space="preserve">Example: </w:t>
      </w:r>
      <w:r w:rsidRPr="006B6B3A">
        <w:t>INSERT INTO [dbo].[WorkStatus](WorkStatusId, Name) VALUES (1, 'Executing')</w:t>
      </w:r>
    </w:p>
    <w:p w:rsidR="00094729" w:rsidRDefault="00094729" w:rsidP="007D5849">
      <w:pPr>
        <w:pStyle w:val="SAGEBodyText"/>
      </w:pPr>
    </w:p>
    <w:tbl>
      <w:tblPr>
        <w:tblStyle w:val="TableGrid"/>
        <w:tblW w:w="0" w:type="auto"/>
        <w:tblLook w:val="04A0" w:firstRow="1" w:lastRow="0" w:firstColumn="1" w:lastColumn="0" w:noHBand="0" w:noVBand="1"/>
      </w:tblPr>
      <w:tblGrid>
        <w:gridCol w:w="2271"/>
        <w:gridCol w:w="1684"/>
        <w:gridCol w:w="2895"/>
        <w:gridCol w:w="2358"/>
      </w:tblGrid>
      <w:tr w:rsidR="00F52957" w:rsidTr="00F52957">
        <w:tc>
          <w:tcPr>
            <w:tcW w:w="2271" w:type="dxa"/>
            <w:shd w:val="clear" w:color="auto" w:fill="D9D9D9" w:themeFill="background1" w:themeFillShade="D9"/>
          </w:tcPr>
          <w:p w:rsidR="00F52957" w:rsidRDefault="00F52957" w:rsidP="00094729">
            <w:pPr>
              <w:pStyle w:val="SAGEBodyText"/>
              <w:jc w:val="center"/>
            </w:pPr>
            <w:r>
              <w:t>Column Name</w:t>
            </w:r>
          </w:p>
        </w:tc>
        <w:tc>
          <w:tcPr>
            <w:tcW w:w="1684" w:type="dxa"/>
            <w:shd w:val="clear" w:color="auto" w:fill="D9D9D9" w:themeFill="background1" w:themeFillShade="D9"/>
          </w:tcPr>
          <w:p w:rsidR="00F52957" w:rsidRDefault="00F52957" w:rsidP="00094729">
            <w:pPr>
              <w:pStyle w:val="SAGEBodyText"/>
              <w:jc w:val="center"/>
            </w:pPr>
            <w:r>
              <w:t>Type</w:t>
            </w:r>
          </w:p>
        </w:tc>
        <w:tc>
          <w:tcPr>
            <w:tcW w:w="2895" w:type="dxa"/>
            <w:shd w:val="clear" w:color="auto" w:fill="D9D9D9" w:themeFill="background1" w:themeFillShade="D9"/>
          </w:tcPr>
          <w:p w:rsidR="00F52957" w:rsidRDefault="00F52957" w:rsidP="00094729">
            <w:pPr>
              <w:pStyle w:val="SAGEBodyText"/>
              <w:jc w:val="center"/>
            </w:pPr>
            <w:r>
              <w:t>Description</w:t>
            </w:r>
          </w:p>
        </w:tc>
        <w:tc>
          <w:tcPr>
            <w:tcW w:w="2358" w:type="dxa"/>
            <w:shd w:val="clear" w:color="auto" w:fill="D9D9D9" w:themeFill="background1" w:themeFillShade="D9"/>
          </w:tcPr>
          <w:p w:rsidR="00F52957" w:rsidRDefault="00F52957" w:rsidP="00094729">
            <w:pPr>
              <w:pStyle w:val="SAGEBodyText"/>
              <w:jc w:val="center"/>
            </w:pPr>
            <w:r>
              <w:t>Values</w:t>
            </w:r>
          </w:p>
        </w:tc>
      </w:tr>
      <w:tr w:rsidR="00F52957" w:rsidTr="00F52957">
        <w:tc>
          <w:tcPr>
            <w:tcW w:w="2271" w:type="dxa"/>
          </w:tcPr>
          <w:p w:rsidR="00F52957" w:rsidRDefault="00F52957" w:rsidP="003342E4">
            <w:pPr>
              <w:pStyle w:val="SAGEBodyText"/>
            </w:pPr>
            <w:r>
              <w:t>WorkStatusId</w:t>
            </w:r>
          </w:p>
        </w:tc>
        <w:tc>
          <w:tcPr>
            <w:tcW w:w="1684" w:type="dxa"/>
          </w:tcPr>
          <w:p w:rsidR="00F52957" w:rsidRDefault="00471CEA" w:rsidP="003342E4">
            <w:pPr>
              <w:pStyle w:val="SAGEBodyText"/>
            </w:pPr>
            <w:r>
              <w:t>i</w:t>
            </w:r>
            <w:r w:rsidR="00F52957">
              <w:t>nt</w:t>
            </w:r>
          </w:p>
        </w:tc>
        <w:tc>
          <w:tcPr>
            <w:tcW w:w="2895" w:type="dxa"/>
          </w:tcPr>
          <w:p w:rsidR="00F52957" w:rsidRDefault="00F52957" w:rsidP="003342E4">
            <w:pPr>
              <w:pStyle w:val="SAGEBodyText"/>
            </w:pPr>
            <w:r>
              <w:t>Id for the work status</w:t>
            </w:r>
          </w:p>
        </w:tc>
        <w:tc>
          <w:tcPr>
            <w:tcW w:w="2358" w:type="dxa"/>
          </w:tcPr>
          <w:p w:rsidR="00F52957" w:rsidRDefault="00F52957" w:rsidP="003342E4">
            <w:pPr>
              <w:pStyle w:val="SAGEBodyText"/>
            </w:pPr>
            <w:r>
              <w:t>1, 2, 3</w:t>
            </w:r>
          </w:p>
        </w:tc>
      </w:tr>
      <w:tr w:rsidR="00F52957" w:rsidTr="00F52957">
        <w:tc>
          <w:tcPr>
            <w:tcW w:w="2271" w:type="dxa"/>
          </w:tcPr>
          <w:p w:rsidR="00F52957" w:rsidRDefault="00F52957" w:rsidP="003342E4">
            <w:pPr>
              <w:pStyle w:val="SAGEBodyText"/>
            </w:pPr>
            <w:r>
              <w:t>Name</w:t>
            </w:r>
          </w:p>
        </w:tc>
        <w:tc>
          <w:tcPr>
            <w:tcW w:w="1684" w:type="dxa"/>
          </w:tcPr>
          <w:p w:rsidR="00F52957" w:rsidRDefault="00F52957" w:rsidP="00F52957">
            <w:pPr>
              <w:pStyle w:val="SAGEBodyText"/>
            </w:pPr>
            <w:r>
              <w:t>nvarchar(50)</w:t>
            </w:r>
          </w:p>
        </w:tc>
        <w:tc>
          <w:tcPr>
            <w:tcW w:w="2895" w:type="dxa"/>
          </w:tcPr>
          <w:p w:rsidR="00F52957" w:rsidRDefault="00F52957" w:rsidP="003342E4">
            <w:pPr>
              <w:pStyle w:val="SAGEBodyText"/>
            </w:pPr>
            <w:r>
              <w:t>Description of the work status</w:t>
            </w:r>
          </w:p>
        </w:tc>
        <w:tc>
          <w:tcPr>
            <w:tcW w:w="2358" w:type="dxa"/>
          </w:tcPr>
          <w:p w:rsidR="00F52957" w:rsidRDefault="00471CEA" w:rsidP="003342E4">
            <w:pPr>
              <w:pStyle w:val="SAGEBodyText"/>
            </w:pPr>
            <w:r>
              <w:t>“</w:t>
            </w:r>
            <w:r w:rsidR="00F52957">
              <w:t>Executing</w:t>
            </w:r>
            <w:r>
              <w:t>”</w:t>
            </w:r>
            <w:r w:rsidR="00F52957">
              <w:t xml:space="preserve">, </w:t>
            </w:r>
            <w:r>
              <w:t>“</w:t>
            </w:r>
            <w:r w:rsidR="00F52957">
              <w:t>Completed</w:t>
            </w:r>
            <w:r>
              <w:t>”</w:t>
            </w:r>
            <w:r w:rsidR="00F52957">
              <w:t xml:space="preserve">, </w:t>
            </w:r>
            <w:r>
              <w:t>“</w:t>
            </w:r>
            <w:r w:rsidR="00F52957">
              <w:t>Error</w:t>
            </w:r>
            <w:r>
              <w:t>”</w:t>
            </w:r>
          </w:p>
        </w:tc>
      </w:tr>
    </w:tbl>
    <w:p w:rsidR="00E15539" w:rsidRDefault="00E15539" w:rsidP="003342E4">
      <w:pPr>
        <w:pStyle w:val="SAGEBodyText"/>
      </w:pPr>
    </w:p>
    <w:p w:rsidR="00AA3BA7" w:rsidRDefault="00F52957" w:rsidP="00AA3BA7">
      <w:pPr>
        <w:pStyle w:val="SAGEHeading2"/>
      </w:pPr>
      <w:bookmarkStart w:id="13" w:name="_Toc461719294"/>
      <w:r>
        <w:t>WorkflowKind Table</w:t>
      </w:r>
      <w:bookmarkEnd w:id="13"/>
    </w:p>
    <w:p w:rsidR="00F52957" w:rsidRDefault="00F52957" w:rsidP="00F52957">
      <w:pPr>
        <w:pStyle w:val="SAGEBodyText"/>
      </w:pPr>
      <w:r>
        <w:t xml:space="preserve">The </w:t>
      </w:r>
      <w:r w:rsidR="006B6B3A">
        <w:t>WorkflowKind</w:t>
      </w:r>
      <w:r>
        <w:t xml:space="preserve"> table </w:t>
      </w:r>
      <w:r w:rsidR="00124668">
        <w:t>stores the unique identifier (GUID) used to identify a process, or workflow kind, and to specify the number of retries allow for this process.</w:t>
      </w:r>
    </w:p>
    <w:p w:rsidR="00124668" w:rsidRDefault="00124668" w:rsidP="00124668">
      <w:pPr>
        <w:pStyle w:val="SAGEBodyText"/>
      </w:pPr>
      <w:r>
        <w:t xml:space="preserve">This table is created by the </w:t>
      </w:r>
      <w:r w:rsidRPr="00124668">
        <w:rPr>
          <w:b/>
        </w:rPr>
        <w:t>Create_WorkerRole_Schema.sql</w:t>
      </w:r>
      <w:r>
        <w:t xml:space="preserve"> script and the contents are created by the </w:t>
      </w:r>
      <w:r w:rsidRPr="00124668">
        <w:rPr>
          <w:b/>
        </w:rPr>
        <w:t>Insert_WorkerRole_Data.sql</w:t>
      </w:r>
      <w:r>
        <w:t xml:space="preserve"> script. Both of these scripts are located in the </w:t>
      </w:r>
      <w:r w:rsidRPr="00124668">
        <w:rPr>
          <w:i/>
        </w:rPr>
        <w:t>runtime\Database\Landlord\Scripts</w:t>
      </w:r>
      <w:r>
        <w:t xml:space="preserve"> folder and are executed when the Database Setup Utility’s Portal Button is selected. </w:t>
      </w:r>
    </w:p>
    <w:p w:rsidR="00471CEA" w:rsidRDefault="00471CEA" w:rsidP="00124668">
      <w:pPr>
        <w:pStyle w:val="SAGEBodyText"/>
      </w:pPr>
      <w:r>
        <w:t>Additionally, this table will be populated with Partner and ISV processes. Thus, the need for the WorkflowKindId to be unique.</w:t>
      </w:r>
    </w:p>
    <w:p w:rsidR="00A7065C" w:rsidRDefault="00A7065C" w:rsidP="00124668">
      <w:pPr>
        <w:pStyle w:val="SAGEBodyText"/>
      </w:pPr>
      <w:r>
        <w:t xml:space="preserve">Example: </w:t>
      </w:r>
      <w:r w:rsidRPr="00A7065C">
        <w:t>INSERT INTO [dbo].[WorkflowKind](WorkflowKindId, UniqueName, MaxRetries) VALUES (CONVERT(uniqueidentifier, 'ab08bb64-73bc-4681-87fd-08dd23af21a9'), 'TUClearStatistics', 3)</w:t>
      </w:r>
    </w:p>
    <w:p w:rsidR="00F52957" w:rsidRDefault="00F52957" w:rsidP="00F52957">
      <w:pPr>
        <w:pStyle w:val="SAGEBodyText"/>
      </w:pPr>
    </w:p>
    <w:tbl>
      <w:tblPr>
        <w:tblStyle w:val="TableGrid"/>
        <w:tblW w:w="0" w:type="auto"/>
        <w:tblLook w:val="04A0" w:firstRow="1" w:lastRow="0" w:firstColumn="1" w:lastColumn="0" w:noHBand="0" w:noVBand="1"/>
      </w:tblPr>
      <w:tblGrid>
        <w:gridCol w:w="2265"/>
        <w:gridCol w:w="1709"/>
        <w:gridCol w:w="2878"/>
        <w:gridCol w:w="2356"/>
      </w:tblGrid>
      <w:tr w:rsidR="00A7065C" w:rsidTr="00AC454E">
        <w:tc>
          <w:tcPr>
            <w:tcW w:w="2271" w:type="dxa"/>
            <w:shd w:val="clear" w:color="auto" w:fill="D9D9D9" w:themeFill="background1" w:themeFillShade="D9"/>
          </w:tcPr>
          <w:p w:rsidR="00F52957" w:rsidRDefault="00F52957" w:rsidP="00AC454E">
            <w:pPr>
              <w:pStyle w:val="SAGEBodyText"/>
              <w:jc w:val="center"/>
            </w:pPr>
            <w:r>
              <w:t>Column Name</w:t>
            </w:r>
          </w:p>
        </w:tc>
        <w:tc>
          <w:tcPr>
            <w:tcW w:w="1684" w:type="dxa"/>
            <w:shd w:val="clear" w:color="auto" w:fill="D9D9D9" w:themeFill="background1" w:themeFillShade="D9"/>
          </w:tcPr>
          <w:p w:rsidR="00F52957" w:rsidRDefault="00F52957" w:rsidP="00AC454E">
            <w:pPr>
              <w:pStyle w:val="SAGEBodyText"/>
              <w:jc w:val="center"/>
            </w:pPr>
            <w:r>
              <w:t>Type</w:t>
            </w:r>
          </w:p>
        </w:tc>
        <w:tc>
          <w:tcPr>
            <w:tcW w:w="2895" w:type="dxa"/>
            <w:shd w:val="clear" w:color="auto" w:fill="D9D9D9" w:themeFill="background1" w:themeFillShade="D9"/>
          </w:tcPr>
          <w:p w:rsidR="00F52957" w:rsidRDefault="00F52957" w:rsidP="00AC454E">
            <w:pPr>
              <w:pStyle w:val="SAGEBodyText"/>
              <w:jc w:val="center"/>
            </w:pPr>
            <w:r>
              <w:t>Description</w:t>
            </w:r>
          </w:p>
        </w:tc>
        <w:tc>
          <w:tcPr>
            <w:tcW w:w="2358" w:type="dxa"/>
            <w:shd w:val="clear" w:color="auto" w:fill="D9D9D9" w:themeFill="background1" w:themeFillShade="D9"/>
          </w:tcPr>
          <w:p w:rsidR="00F52957" w:rsidRDefault="00F52957" w:rsidP="00AC454E">
            <w:pPr>
              <w:pStyle w:val="SAGEBodyText"/>
              <w:jc w:val="center"/>
            </w:pPr>
            <w:r>
              <w:t>Values</w:t>
            </w:r>
          </w:p>
        </w:tc>
      </w:tr>
      <w:tr w:rsidR="00A7065C" w:rsidTr="00AC454E">
        <w:tc>
          <w:tcPr>
            <w:tcW w:w="2271" w:type="dxa"/>
          </w:tcPr>
          <w:p w:rsidR="00F52957" w:rsidRDefault="00471CEA" w:rsidP="00AC454E">
            <w:pPr>
              <w:pStyle w:val="SAGEBodyText"/>
            </w:pPr>
            <w:r>
              <w:t>WorkflowKindId</w:t>
            </w:r>
          </w:p>
        </w:tc>
        <w:tc>
          <w:tcPr>
            <w:tcW w:w="1684" w:type="dxa"/>
          </w:tcPr>
          <w:p w:rsidR="00F52957" w:rsidRDefault="00471CEA" w:rsidP="00AC454E">
            <w:pPr>
              <w:pStyle w:val="SAGEBodyText"/>
            </w:pPr>
            <w:r>
              <w:t>uniqueidentifier</w:t>
            </w:r>
          </w:p>
        </w:tc>
        <w:tc>
          <w:tcPr>
            <w:tcW w:w="2895" w:type="dxa"/>
          </w:tcPr>
          <w:p w:rsidR="00F52957" w:rsidRDefault="00471CEA" w:rsidP="00AC454E">
            <w:pPr>
              <w:pStyle w:val="SAGEBodyText"/>
            </w:pPr>
            <w:r>
              <w:t>Unique Id for the process</w:t>
            </w:r>
          </w:p>
        </w:tc>
        <w:tc>
          <w:tcPr>
            <w:tcW w:w="2358" w:type="dxa"/>
          </w:tcPr>
          <w:p w:rsidR="00F52957" w:rsidRDefault="007B3DE8" w:rsidP="00AC454E">
            <w:pPr>
              <w:pStyle w:val="SAGEBodyText"/>
            </w:pPr>
            <w:r>
              <w:t>GUID</w:t>
            </w:r>
          </w:p>
        </w:tc>
      </w:tr>
      <w:tr w:rsidR="00A7065C" w:rsidTr="00AC454E">
        <w:tc>
          <w:tcPr>
            <w:tcW w:w="2271" w:type="dxa"/>
          </w:tcPr>
          <w:p w:rsidR="00F52957" w:rsidRDefault="00471CEA" w:rsidP="00AC454E">
            <w:pPr>
              <w:pStyle w:val="SAGEBodyText"/>
            </w:pPr>
            <w:r>
              <w:t>Unique</w:t>
            </w:r>
            <w:r w:rsidR="00F52957">
              <w:t>Name</w:t>
            </w:r>
          </w:p>
        </w:tc>
        <w:tc>
          <w:tcPr>
            <w:tcW w:w="1684" w:type="dxa"/>
          </w:tcPr>
          <w:p w:rsidR="00F52957" w:rsidRDefault="00F52957" w:rsidP="00AC454E">
            <w:pPr>
              <w:pStyle w:val="SAGEBodyText"/>
            </w:pPr>
            <w:r>
              <w:t>nvarchar(50)</w:t>
            </w:r>
          </w:p>
        </w:tc>
        <w:tc>
          <w:tcPr>
            <w:tcW w:w="2895" w:type="dxa"/>
          </w:tcPr>
          <w:p w:rsidR="00F52957" w:rsidRDefault="00F52957" w:rsidP="00AC454E">
            <w:pPr>
              <w:pStyle w:val="SAGEBodyText"/>
            </w:pPr>
            <w:r>
              <w:t>D</w:t>
            </w:r>
            <w:r w:rsidR="00471CEA">
              <w:t>escription of the process</w:t>
            </w:r>
          </w:p>
        </w:tc>
        <w:tc>
          <w:tcPr>
            <w:tcW w:w="2358" w:type="dxa"/>
          </w:tcPr>
          <w:p w:rsidR="00F52957" w:rsidRDefault="00471CEA" w:rsidP="00AC454E">
            <w:pPr>
              <w:pStyle w:val="SAGEBodyText"/>
            </w:pPr>
            <w:r>
              <w:t xml:space="preserve">The pattern used is {module} + Description with no </w:t>
            </w:r>
            <w:r>
              <w:lastRenderedPageBreak/>
              <w:t>spaces (i.e. “</w:t>
            </w:r>
            <w:r w:rsidR="00A7065C">
              <w:t>TU</w:t>
            </w:r>
            <w:r>
              <w:t>ClearStatistics”)</w:t>
            </w:r>
          </w:p>
        </w:tc>
      </w:tr>
      <w:tr w:rsidR="00471CEA" w:rsidTr="00AC454E">
        <w:tc>
          <w:tcPr>
            <w:tcW w:w="2271" w:type="dxa"/>
          </w:tcPr>
          <w:p w:rsidR="00471CEA" w:rsidRDefault="00471CEA" w:rsidP="00AC454E">
            <w:pPr>
              <w:pStyle w:val="SAGEBodyText"/>
            </w:pPr>
            <w:r>
              <w:lastRenderedPageBreak/>
              <w:t>MaxRetries</w:t>
            </w:r>
          </w:p>
        </w:tc>
        <w:tc>
          <w:tcPr>
            <w:tcW w:w="1684" w:type="dxa"/>
          </w:tcPr>
          <w:p w:rsidR="00471CEA" w:rsidRDefault="00471CEA" w:rsidP="00AC454E">
            <w:pPr>
              <w:pStyle w:val="SAGEBodyText"/>
            </w:pPr>
            <w:r>
              <w:t>int</w:t>
            </w:r>
          </w:p>
        </w:tc>
        <w:tc>
          <w:tcPr>
            <w:tcW w:w="2895" w:type="dxa"/>
          </w:tcPr>
          <w:p w:rsidR="00471CEA" w:rsidRDefault="00471CEA" w:rsidP="00AC454E">
            <w:pPr>
              <w:pStyle w:val="SAGEBodyText"/>
            </w:pPr>
            <w:r>
              <w:t>Number of retries for process</w:t>
            </w:r>
          </w:p>
        </w:tc>
        <w:tc>
          <w:tcPr>
            <w:tcW w:w="2358" w:type="dxa"/>
          </w:tcPr>
          <w:p w:rsidR="00471CEA" w:rsidRDefault="00471CEA" w:rsidP="00AC454E">
            <w:pPr>
              <w:pStyle w:val="SAGEBodyText"/>
            </w:pPr>
            <w:r>
              <w:t>This is usually set to 3</w:t>
            </w:r>
          </w:p>
        </w:tc>
      </w:tr>
    </w:tbl>
    <w:p w:rsidR="00F52957" w:rsidRDefault="00F52957" w:rsidP="00F52957">
      <w:pPr>
        <w:pStyle w:val="SAGEBodyText"/>
      </w:pPr>
    </w:p>
    <w:p w:rsidR="00A7065C" w:rsidRDefault="00A7065C" w:rsidP="00A7065C">
      <w:pPr>
        <w:pStyle w:val="SAGEHeading2"/>
      </w:pPr>
      <w:bookmarkStart w:id="14" w:name="_Toc461719295"/>
      <w:r>
        <w:t>UnitOfWorkKind Table</w:t>
      </w:r>
      <w:bookmarkEnd w:id="14"/>
    </w:p>
    <w:p w:rsidR="00A7065C" w:rsidRDefault="00A7065C" w:rsidP="00A7065C">
      <w:pPr>
        <w:pStyle w:val="SAGEBodyText"/>
      </w:pPr>
      <w:r>
        <w:t xml:space="preserve">The </w:t>
      </w:r>
      <w:r w:rsidR="006B6B3A">
        <w:t>UnitOfWorkKind</w:t>
      </w:r>
      <w:r>
        <w:t xml:space="preserve"> table stores </w:t>
      </w:r>
      <w:r w:rsidR="006B6B3A">
        <w:t>one or many sub-tasks (unit of work) for the process. There will be at least one row in this table for every row in the WorkflowKind table. This table stores the details regarding the unit of work such as the assembly and type name in order to process the unit of work, the execution order if there are multiple sub-tasks and an asynchronous/synchronous flag</w:t>
      </w:r>
      <w:r>
        <w:t>.</w:t>
      </w:r>
    </w:p>
    <w:p w:rsidR="00A7065C" w:rsidRDefault="00A7065C" w:rsidP="00A7065C">
      <w:pPr>
        <w:pStyle w:val="SAGEBodyText"/>
      </w:pPr>
      <w:r>
        <w:t xml:space="preserve">This table is created by the </w:t>
      </w:r>
      <w:r w:rsidRPr="00124668">
        <w:rPr>
          <w:b/>
        </w:rPr>
        <w:t>Create_WorkerRole_Schema.sql</w:t>
      </w:r>
      <w:r>
        <w:t xml:space="preserve"> script and the contents are created by the </w:t>
      </w:r>
      <w:r w:rsidRPr="00124668">
        <w:rPr>
          <w:b/>
        </w:rPr>
        <w:t>Insert_WorkerRole_Data.sql</w:t>
      </w:r>
      <w:r>
        <w:t xml:space="preserve"> script. Both of these scripts are located in the </w:t>
      </w:r>
      <w:r w:rsidRPr="00124668">
        <w:rPr>
          <w:i/>
        </w:rPr>
        <w:t>runtime\Database\Landlord\Scripts</w:t>
      </w:r>
      <w:r>
        <w:t xml:space="preserve"> folder and are executed when the Database Setup Utility’s Portal Button is selected. </w:t>
      </w:r>
    </w:p>
    <w:p w:rsidR="00A7065C" w:rsidRDefault="00A7065C" w:rsidP="00A7065C">
      <w:pPr>
        <w:pStyle w:val="SAGEBodyText"/>
      </w:pPr>
      <w:r>
        <w:t>Additionally, this table will be populated with Partner and ISV processes. Thus, the need for the WorkflowKindId to be unique.</w:t>
      </w:r>
    </w:p>
    <w:p w:rsidR="006B6B3A" w:rsidRDefault="00A7065C" w:rsidP="006B6B3A">
      <w:pPr>
        <w:pStyle w:val="SAGEBodyText"/>
      </w:pPr>
      <w:r>
        <w:t xml:space="preserve">Example: </w:t>
      </w:r>
      <w:r w:rsidR="006B6B3A">
        <w:t xml:space="preserve">INSERT INTO [dbo].[UnitOfWorkKind](WorkflowKindId, UniqueName, AssemblyName, TypeName, ExecutionOrder, IsAsynchronous) </w:t>
      </w:r>
    </w:p>
    <w:p w:rsidR="00A7065C" w:rsidRDefault="006B6B3A" w:rsidP="006B6B3A">
      <w:pPr>
        <w:pStyle w:val="SAGEBodyText"/>
      </w:pPr>
      <w:r>
        <w:t xml:space="preserve">  VALUES(CONVERT(uniqueidentifier, 'ab08bb64-73bc-4681-87fd-08dd23af21a9'), 'TU Clear Statistics', 'ValuedPartner.TU.Services', 'ValuedPartner.TU.Services.UnitOfWork.ClearStatisticsUow', 1, 1)</w:t>
      </w:r>
    </w:p>
    <w:p w:rsidR="003D6FD4" w:rsidRDefault="003D6FD4" w:rsidP="006B6B3A">
      <w:pPr>
        <w:pStyle w:val="SAGEBodyText"/>
      </w:pPr>
    </w:p>
    <w:tbl>
      <w:tblPr>
        <w:tblStyle w:val="TableGrid"/>
        <w:tblW w:w="0" w:type="auto"/>
        <w:tblLook w:val="04A0" w:firstRow="1" w:lastRow="0" w:firstColumn="1" w:lastColumn="0" w:noHBand="0" w:noVBand="1"/>
      </w:tblPr>
      <w:tblGrid>
        <w:gridCol w:w="2268"/>
        <w:gridCol w:w="1709"/>
        <w:gridCol w:w="2882"/>
        <w:gridCol w:w="2349"/>
      </w:tblGrid>
      <w:tr w:rsidR="006B6B3A" w:rsidTr="00AC454E">
        <w:tc>
          <w:tcPr>
            <w:tcW w:w="2271" w:type="dxa"/>
            <w:shd w:val="clear" w:color="auto" w:fill="D9D9D9" w:themeFill="background1" w:themeFillShade="D9"/>
          </w:tcPr>
          <w:p w:rsidR="00A7065C" w:rsidRDefault="00A7065C" w:rsidP="00AC454E">
            <w:pPr>
              <w:pStyle w:val="SAGEBodyText"/>
              <w:jc w:val="center"/>
            </w:pPr>
            <w:r>
              <w:t>Column Name</w:t>
            </w:r>
          </w:p>
        </w:tc>
        <w:tc>
          <w:tcPr>
            <w:tcW w:w="1684" w:type="dxa"/>
            <w:shd w:val="clear" w:color="auto" w:fill="D9D9D9" w:themeFill="background1" w:themeFillShade="D9"/>
          </w:tcPr>
          <w:p w:rsidR="00A7065C" w:rsidRDefault="00A7065C" w:rsidP="00AC454E">
            <w:pPr>
              <w:pStyle w:val="SAGEBodyText"/>
              <w:jc w:val="center"/>
            </w:pPr>
            <w:r>
              <w:t>Type</w:t>
            </w:r>
          </w:p>
        </w:tc>
        <w:tc>
          <w:tcPr>
            <w:tcW w:w="2895" w:type="dxa"/>
            <w:shd w:val="clear" w:color="auto" w:fill="D9D9D9" w:themeFill="background1" w:themeFillShade="D9"/>
          </w:tcPr>
          <w:p w:rsidR="00A7065C" w:rsidRDefault="00A7065C" w:rsidP="00AC454E">
            <w:pPr>
              <w:pStyle w:val="SAGEBodyText"/>
              <w:jc w:val="center"/>
            </w:pPr>
            <w:r>
              <w:t>Description</w:t>
            </w:r>
          </w:p>
        </w:tc>
        <w:tc>
          <w:tcPr>
            <w:tcW w:w="2358" w:type="dxa"/>
            <w:shd w:val="clear" w:color="auto" w:fill="D9D9D9" w:themeFill="background1" w:themeFillShade="D9"/>
          </w:tcPr>
          <w:p w:rsidR="00A7065C" w:rsidRDefault="00A7065C" w:rsidP="00AC454E">
            <w:pPr>
              <w:pStyle w:val="SAGEBodyText"/>
              <w:jc w:val="center"/>
            </w:pPr>
            <w:r>
              <w:t>Values</w:t>
            </w:r>
          </w:p>
        </w:tc>
      </w:tr>
      <w:tr w:rsidR="006B6B3A" w:rsidTr="00AC454E">
        <w:tc>
          <w:tcPr>
            <w:tcW w:w="2271" w:type="dxa"/>
          </w:tcPr>
          <w:p w:rsidR="006B6B3A" w:rsidRDefault="006B6B3A" w:rsidP="00AC454E">
            <w:pPr>
              <w:pStyle w:val="SAGEBodyText"/>
            </w:pPr>
            <w:r>
              <w:t>UnitOfWorkKindId</w:t>
            </w:r>
          </w:p>
        </w:tc>
        <w:tc>
          <w:tcPr>
            <w:tcW w:w="1684" w:type="dxa"/>
          </w:tcPr>
          <w:p w:rsidR="006B6B3A" w:rsidRDefault="006B6B3A" w:rsidP="00AC454E">
            <w:pPr>
              <w:pStyle w:val="SAGEBodyText"/>
            </w:pPr>
            <w:r>
              <w:t>int</w:t>
            </w:r>
          </w:p>
        </w:tc>
        <w:tc>
          <w:tcPr>
            <w:tcW w:w="2895" w:type="dxa"/>
          </w:tcPr>
          <w:p w:rsidR="006B6B3A" w:rsidRDefault="00A57595" w:rsidP="00AC454E">
            <w:pPr>
              <w:pStyle w:val="SAGEBodyText"/>
            </w:pPr>
            <w:r>
              <w:t>Unique Id for the table</w:t>
            </w:r>
          </w:p>
        </w:tc>
        <w:tc>
          <w:tcPr>
            <w:tcW w:w="2358" w:type="dxa"/>
          </w:tcPr>
          <w:p w:rsidR="006B6B3A" w:rsidRDefault="00A57595" w:rsidP="00AC454E">
            <w:pPr>
              <w:pStyle w:val="SAGEBodyText"/>
            </w:pPr>
            <w:r>
              <w:t>Auto-generated</w:t>
            </w:r>
          </w:p>
        </w:tc>
      </w:tr>
      <w:tr w:rsidR="00A57595" w:rsidTr="00AC454E">
        <w:tc>
          <w:tcPr>
            <w:tcW w:w="2271" w:type="dxa"/>
          </w:tcPr>
          <w:p w:rsidR="00A7065C" w:rsidRDefault="00A7065C" w:rsidP="00AC454E">
            <w:pPr>
              <w:pStyle w:val="SAGEBodyText"/>
            </w:pPr>
            <w:r>
              <w:t>WorkflowKindId</w:t>
            </w:r>
          </w:p>
        </w:tc>
        <w:tc>
          <w:tcPr>
            <w:tcW w:w="1684" w:type="dxa"/>
          </w:tcPr>
          <w:p w:rsidR="00A7065C" w:rsidRDefault="00A7065C" w:rsidP="00AC454E">
            <w:pPr>
              <w:pStyle w:val="SAGEBodyText"/>
            </w:pPr>
            <w:r>
              <w:t>uniqueidentifier</w:t>
            </w:r>
          </w:p>
        </w:tc>
        <w:tc>
          <w:tcPr>
            <w:tcW w:w="2895" w:type="dxa"/>
          </w:tcPr>
          <w:p w:rsidR="00A7065C" w:rsidRDefault="00A7065C" w:rsidP="00AC454E">
            <w:pPr>
              <w:pStyle w:val="SAGEBodyText"/>
            </w:pPr>
            <w:r>
              <w:t>Unique Id for the process</w:t>
            </w:r>
          </w:p>
        </w:tc>
        <w:tc>
          <w:tcPr>
            <w:tcW w:w="2358" w:type="dxa"/>
          </w:tcPr>
          <w:p w:rsidR="00A7065C" w:rsidRDefault="007B3DE8" w:rsidP="00AC454E">
            <w:pPr>
              <w:pStyle w:val="SAGEBodyText"/>
            </w:pPr>
            <w:r>
              <w:t>GUID</w:t>
            </w:r>
          </w:p>
        </w:tc>
      </w:tr>
      <w:tr w:rsidR="00A57595" w:rsidTr="00AC454E">
        <w:tc>
          <w:tcPr>
            <w:tcW w:w="2271" w:type="dxa"/>
          </w:tcPr>
          <w:p w:rsidR="00A7065C" w:rsidRDefault="00A7065C" w:rsidP="00AC454E">
            <w:pPr>
              <w:pStyle w:val="SAGEBodyText"/>
            </w:pPr>
            <w:r>
              <w:t>UniqueName</w:t>
            </w:r>
          </w:p>
        </w:tc>
        <w:tc>
          <w:tcPr>
            <w:tcW w:w="1684" w:type="dxa"/>
          </w:tcPr>
          <w:p w:rsidR="00A7065C" w:rsidRDefault="00A7065C" w:rsidP="00AC454E">
            <w:pPr>
              <w:pStyle w:val="SAGEBodyText"/>
            </w:pPr>
            <w:r>
              <w:t>nvarchar(50)</w:t>
            </w:r>
          </w:p>
        </w:tc>
        <w:tc>
          <w:tcPr>
            <w:tcW w:w="2895" w:type="dxa"/>
          </w:tcPr>
          <w:p w:rsidR="00A7065C" w:rsidRDefault="00A7065C" w:rsidP="00A57595">
            <w:pPr>
              <w:pStyle w:val="SAGEBodyText"/>
            </w:pPr>
            <w:r>
              <w:t>Description of the process</w:t>
            </w:r>
            <w:r w:rsidR="00A57595">
              <w:t xml:space="preserve"> task/sub-task</w:t>
            </w:r>
          </w:p>
        </w:tc>
        <w:tc>
          <w:tcPr>
            <w:tcW w:w="2358" w:type="dxa"/>
          </w:tcPr>
          <w:p w:rsidR="00A7065C" w:rsidRDefault="00A7065C" w:rsidP="00A57595">
            <w:pPr>
              <w:pStyle w:val="SAGEBodyText"/>
            </w:pPr>
            <w:r>
              <w:t>The pattern used is {module} + Description with spaces (i.e. “AR</w:t>
            </w:r>
            <w:r w:rsidR="00A57595">
              <w:t xml:space="preserve"> </w:t>
            </w:r>
            <w:r>
              <w:t>Clear</w:t>
            </w:r>
            <w:r w:rsidR="00A57595">
              <w:t xml:space="preserve"> </w:t>
            </w:r>
            <w:r>
              <w:t>Statistics”)</w:t>
            </w:r>
          </w:p>
        </w:tc>
      </w:tr>
      <w:tr w:rsidR="00A7065C" w:rsidTr="00AC454E">
        <w:tc>
          <w:tcPr>
            <w:tcW w:w="2271" w:type="dxa"/>
          </w:tcPr>
          <w:p w:rsidR="00A7065C" w:rsidRDefault="006B6B3A" w:rsidP="00AC454E">
            <w:pPr>
              <w:pStyle w:val="SAGEBodyText"/>
            </w:pPr>
            <w:r>
              <w:t>AssemblyName</w:t>
            </w:r>
          </w:p>
        </w:tc>
        <w:tc>
          <w:tcPr>
            <w:tcW w:w="1684" w:type="dxa"/>
          </w:tcPr>
          <w:p w:rsidR="00A7065C" w:rsidRDefault="00A57595" w:rsidP="00A57595">
            <w:pPr>
              <w:pStyle w:val="SAGEBodyText"/>
            </w:pPr>
            <w:r>
              <w:t>nvarchar(200)</w:t>
            </w:r>
          </w:p>
        </w:tc>
        <w:tc>
          <w:tcPr>
            <w:tcW w:w="2895" w:type="dxa"/>
          </w:tcPr>
          <w:p w:rsidR="00A7065C" w:rsidRDefault="00A57595" w:rsidP="00AC454E">
            <w:pPr>
              <w:pStyle w:val="SAGEBodyText"/>
            </w:pPr>
            <w:r>
              <w:t xml:space="preserve">Assembly </w:t>
            </w:r>
            <w:r w:rsidR="003D6FD4">
              <w:t>to search via reflection for type</w:t>
            </w:r>
          </w:p>
        </w:tc>
        <w:tc>
          <w:tcPr>
            <w:tcW w:w="2358" w:type="dxa"/>
          </w:tcPr>
          <w:p w:rsidR="00A7065C" w:rsidRDefault="003D6FD4" w:rsidP="00AC454E">
            <w:pPr>
              <w:pStyle w:val="SAGEBodyText"/>
            </w:pPr>
            <w:r>
              <w:t>Sage or third party binary</w:t>
            </w:r>
          </w:p>
        </w:tc>
      </w:tr>
      <w:tr w:rsidR="006B6B3A" w:rsidTr="00AC454E">
        <w:tc>
          <w:tcPr>
            <w:tcW w:w="2271" w:type="dxa"/>
          </w:tcPr>
          <w:p w:rsidR="006B6B3A" w:rsidRDefault="006B6B3A" w:rsidP="00AC454E">
            <w:pPr>
              <w:pStyle w:val="SAGEBodyText"/>
            </w:pPr>
            <w:r>
              <w:t>TypeName</w:t>
            </w:r>
          </w:p>
        </w:tc>
        <w:tc>
          <w:tcPr>
            <w:tcW w:w="1684" w:type="dxa"/>
          </w:tcPr>
          <w:p w:rsidR="006B6B3A" w:rsidRDefault="00A57595" w:rsidP="00AC454E">
            <w:pPr>
              <w:pStyle w:val="SAGEBodyText"/>
            </w:pPr>
            <w:r>
              <w:t>nvarchar(100)</w:t>
            </w:r>
          </w:p>
        </w:tc>
        <w:tc>
          <w:tcPr>
            <w:tcW w:w="2895" w:type="dxa"/>
          </w:tcPr>
          <w:p w:rsidR="006B6B3A" w:rsidRDefault="003D6FD4" w:rsidP="00AC454E">
            <w:pPr>
              <w:pStyle w:val="SAGEBodyText"/>
            </w:pPr>
            <w:r>
              <w:t xml:space="preserve">Type name for unit of work </w:t>
            </w:r>
          </w:p>
        </w:tc>
        <w:tc>
          <w:tcPr>
            <w:tcW w:w="2358" w:type="dxa"/>
          </w:tcPr>
          <w:p w:rsidR="006B6B3A" w:rsidRDefault="003D6FD4" w:rsidP="00AC454E">
            <w:pPr>
              <w:pStyle w:val="SAGEBodyText"/>
            </w:pPr>
            <w:r>
              <w:t>Based upon ProcessUow</w:t>
            </w:r>
          </w:p>
        </w:tc>
      </w:tr>
      <w:tr w:rsidR="006B6B3A" w:rsidTr="00AC454E">
        <w:tc>
          <w:tcPr>
            <w:tcW w:w="2271" w:type="dxa"/>
          </w:tcPr>
          <w:p w:rsidR="006B6B3A" w:rsidRDefault="006B6B3A" w:rsidP="00AC454E">
            <w:pPr>
              <w:pStyle w:val="SAGEBodyText"/>
            </w:pPr>
            <w:r>
              <w:t>ExecutionOrder</w:t>
            </w:r>
          </w:p>
        </w:tc>
        <w:tc>
          <w:tcPr>
            <w:tcW w:w="1684" w:type="dxa"/>
          </w:tcPr>
          <w:p w:rsidR="006B6B3A" w:rsidRDefault="00A57595" w:rsidP="00AC454E">
            <w:pPr>
              <w:pStyle w:val="SAGEBodyText"/>
            </w:pPr>
            <w:r>
              <w:t>int</w:t>
            </w:r>
          </w:p>
        </w:tc>
        <w:tc>
          <w:tcPr>
            <w:tcW w:w="2895" w:type="dxa"/>
          </w:tcPr>
          <w:p w:rsidR="006B6B3A" w:rsidRDefault="003D6FD4" w:rsidP="00AC454E">
            <w:pPr>
              <w:pStyle w:val="SAGEBodyText"/>
            </w:pPr>
            <w:r>
              <w:t>Order if multiple sub-tasks</w:t>
            </w:r>
          </w:p>
        </w:tc>
        <w:tc>
          <w:tcPr>
            <w:tcW w:w="2358" w:type="dxa"/>
          </w:tcPr>
          <w:p w:rsidR="006B6B3A" w:rsidRDefault="003D6FD4" w:rsidP="00AC454E">
            <w:pPr>
              <w:pStyle w:val="SAGEBodyText"/>
            </w:pPr>
            <w:r>
              <w:t>1-n</w:t>
            </w:r>
          </w:p>
        </w:tc>
      </w:tr>
      <w:tr w:rsidR="006B6B3A" w:rsidTr="00AC454E">
        <w:tc>
          <w:tcPr>
            <w:tcW w:w="2271" w:type="dxa"/>
          </w:tcPr>
          <w:p w:rsidR="006B6B3A" w:rsidRDefault="006B6B3A" w:rsidP="00AC454E">
            <w:pPr>
              <w:pStyle w:val="SAGEBodyText"/>
            </w:pPr>
            <w:r>
              <w:lastRenderedPageBreak/>
              <w:t>IsAsynchronous</w:t>
            </w:r>
          </w:p>
        </w:tc>
        <w:tc>
          <w:tcPr>
            <w:tcW w:w="1684" w:type="dxa"/>
          </w:tcPr>
          <w:p w:rsidR="006B6B3A" w:rsidRDefault="00A57595" w:rsidP="00AC454E">
            <w:pPr>
              <w:pStyle w:val="SAGEBodyText"/>
            </w:pPr>
            <w:r>
              <w:t>bit</w:t>
            </w:r>
          </w:p>
        </w:tc>
        <w:tc>
          <w:tcPr>
            <w:tcW w:w="2895" w:type="dxa"/>
          </w:tcPr>
          <w:p w:rsidR="006B6B3A" w:rsidRDefault="003D6FD4" w:rsidP="00AC454E">
            <w:pPr>
              <w:pStyle w:val="SAGEBodyText"/>
            </w:pPr>
            <w:r>
              <w:t>Flag for synchronicity</w:t>
            </w:r>
          </w:p>
        </w:tc>
        <w:tc>
          <w:tcPr>
            <w:tcW w:w="2358" w:type="dxa"/>
          </w:tcPr>
          <w:p w:rsidR="006B6B3A" w:rsidRDefault="003D6FD4" w:rsidP="00AC454E">
            <w:pPr>
              <w:pStyle w:val="SAGEBodyText"/>
            </w:pPr>
            <w:r>
              <w:t>1 if async otherwise 0</w:t>
            </w:r>
          </w:p>
        </w:tc>
      </w:tr>
    </w:tbl>
    <w:p w:rsidR="00A7065C" w:rsidRDefault="00A7065C" w:rsidP="00A7065C">
      <w:pPr>
        <w:pStyle w:val="SAGEBodyText"/>
      </w:pPr>
    </w:p>
    <w:p w:rsidR="00DF688F" w:rsidRDefault="00DF688F" w:rsidP="00DF688F">
      <w:pPr>
        <w:pStyle w:val="SAGEHeading2"/>
      </w:pPr>
      <w:bookmarkStart w:id="15" w:name="_Toc461719296"/>
      <w:r>
        <w:t>WorkflowInstance Table</w:t>
      </w:r>
      <w:bookmarkEnd w:id="15"/>
    </w:p>
    <w:p w:rsidR="00DF688F" w:rsidRDefault="00DF688F" w:rsidP="00DF688F">
      <w:pPr>
        <w:pStyle w:val="SAGEBodyText"/>
      </w:pPr>
      <w:r>
        <w:t>The WorkflowInstance table stores information pertinent to the workflow kind (process).</w:t>
      </w:r>
    </w:p>
    <w:p w:rsidR="00DF688F" w:rsidRDefault="00DF688F" w:rsidP="00DF688F">
      <w:pPr>
        <w:pStyle w:val="SAGEBodyText"/>
      </w:pPr>
      <w:r>
        <w:t xml:space="preserve">This table is created by the </w:t>
      </w:r>
      <w:r w:rsidRPr="00124668">
        <w:rPr>
          <w:b/>
        </w:rPr>
        <w:t>Create_WorkerRole_Schema.sql</w:t>
      </w:r>
      <w:r>
        <w:t xml:space="preserve"> script and the contents are created by the worker role components when the worker role picks up the process from the queue. The script is located in the </w:t>
      </w:r>
      <w:r w:rsidRPr="00124668">
        <w:rPr>
          <w:i/>
        </w:rPr>
        <w:t>runtime\Database\Landlord\Scripts</w:t>
      </w:r>
      <w:r>
        <w:t xml:space="preserve"> folder and is executed when the Database Setup Utility’s Portal Button is selected. </w:t>
      </w:r>
    </w:p>
    <w:p w:rsidR="00DF688F" w:rsidRDefault="00DF688F" w:rsidP="00DF688F">
      <w:pPr>
        <w:pStyle w:val="SAGEBodyText"/>
      </w:pPr>
    </w:p>
    <w:tbl>
      <w:tblPr>
        <w:tblStyle w:val="TableGrid"/>
        <w:tblW w:w="0" w:type="auto"/>
        <w:tblLook w:val="04A0" w:firstRow="1" w:lastRow="0" w:firstColumn="1" w:lastColumn="0" w:noHBand="0" w:noVBand="1"/>
      </w:tblPr>
      <w:tblGrid>
        <w:gridCol w:w="2589"/>
        <w:gridCol w:w="1709"/>
        <w:gridCol w:w="2672"/>
        <w:gridCol w:w="2238"/>
      </w:tblGrid>
      <w:tr w:rsidR="007B3DE8" w:rsidTr="00AC454E">
        <w:tc>
          <w:tcPr>
            <w:tcW w:w="2271" w:type="dxa"/>
            <w:shd w:val="clear" w:color="auto" w:fill="D9D9D9" w:themeFill="background1" w:themeFillShade="D9"/>
          </w:tcPr>
          <w:p w:rsidR="00DF688F" w:rsidRDefault="00DF688F" w:rsidP="00AC454E">
            <w:pPr>
              <w:pStyle w:val="SAGEBodyText"/>
              <w:jc w:val="center"/>
            </w:pPr>
            <w:r>
              <w:t>Column Name</w:t>
            </w:r>
          </w:p>
        </w:tc>
        <w:tc>
          <w:tcPr>
            <w:tcW w:w="1684" w:type="dxa"/>
            <w:shd w:val="clear" w:color="auto" w:fill="D9D9D9" w:themeFill="background1" w:themeFillShade="D9"/>
          </w:tcPr>
          <w:p w:rsidR="00DF688F" w:rsidRDefault="00DF688F" w:rsidP="00AC454E">
            <w:pPr>
              <w:pStyle w:val="SAGEBodyText"/>
              <w:jc w:val="center"/>
            </w:pPr>
            <w:r>
              <w:t>Type</w:t>
            </w:r>
          </w:p>
        </w:tc>
        <w:tc>
          <w:tcPr>
            <w:tcW w:w="2895" w:type="dxa"/>
            <w:shd w:val="clear" w:color="auto" w:fill="D9D9D9" w:themeFill="background1" w:themeFillShade="D9"/>
          </w:tcPr>
          <w:p w:rsidR="00DF688F" w:rsidRDefault="00DF688F" w:rsidP="00AC454E">
            <w:pPr>
              <w:pStyle w:val="SAGEBodyText"/>
              <w:jc w:val="center"/>
            </w:pPr>
            <w:r>
              <w:t>Description</w:t>
            </w:r>
          </w:p>
        </w:tc>
        <w:tc>
          <w:tcPr>
            <w:tcW w:w="2358" w:type="dxa"/>
            <w:shd w:val="clear" w:color="auto" w:fill="D9D9D9" w:themeFill="background1" w:themeFillShade="D9"/>
          </w:tcPr>
          <w:p w:rsidR="00DF688F" w:rsidRDefault="00DF688F" w:rsidP="00AC454E">
            <w:pPr>
              <w:pStyle w:val="SAGEBodyText"/>
              <w:jc w:val="center"/>
            </w:pPr>
            <w:r>
              <w:t>Values</w:t>
            </w:r>
          </w:p>
        </w:tc>
      </w:tr>
      <w:tr w:rsidR="007B3DE8" w:rsidTr="00AC454E">
        <w:tc>
          <w:tcPr>
            <w:tcW w:w="2271" w:type="dxa"/>
          </w:tcPr>
          <w:p w:rsidR="00DF688F" w:rsidRDefault="00DF688F" w:rsidP="007B3DE8">
            <w:pPr>
              <w:pStyle w:val="SAGEBodyText"/>
            </w:pPr>
            <w:r>
              <w:t>Work</w:t>
            </w:r>
            <w:r w:rsidR="007B3DE8">
              <w:t>flowInstance</w:t>
            </w:r>
            <w:r>
              <w:t>Id</w:t>
            </w:r>
          </w:p>
        </w:tc>
        <w:tc>
          <w:tcPr>
            <w:tcW w:w="1684" w:type="dxa"/>
          </w:tcPr>
          <w:p w:rsidR="00DF688F" w:rsidRDefault="007B3DE8" w:rsidP="00AC454E">
            <w:pPr>
              <w:pStyle w:val="SAGEBodyText"/>
            </w:pPr>
            <w:r>
              <w:t>i</w:t>
            </w:r>
            <w:r w:rsidR="00DF688F">
              <w:t>nt</w:t>
            </w:r>
          </w:p>
        </w:tc>
        <w:tc>
          <w:tcPr>
            <w:tcW w:w="2895" w:type="dxa"/>
          </w:tcPr>
          <w:p w:rsidR="00DF688F" w:rsidRDefault="00DF688F" w:rsidP="00AC454E">
            <w:pPr>
              <w:pStyle w:val="SAGEBodyText"/>
            </w:pPr>
            <w:r>
              <w:t>Unique Id for the table</w:t>
            </w:r>
          </w:p>
        </w:tc>
        <w:tc>
          <w:tcPr>
            <w:tcW w:w="2358" w:type="dxa"/>
          </w:tcPr>
          <w:p w:rsidR="00DF688F" w:rsidRDefault="00DF688F" w:rsidP="00AC454E">
            <w:pPr>
              <w:pStyle w:val="SAGEBodyText"/>
            </w:pPr>
            <w:r>
              <w:t>Auto-generated</w:t>
            </w:r>
          </w:p>
        </w:tc>
      </w:tr>
      <w:tr w:rsidR="007B3DE8" w:rsidTr="00AC454E">
        <w:tc>
          <w:tcPr>
            <w:tcW w:w="2271" w:type="dxa"/>
          </w:tcPr>
          <w:p w:rsidR="00DF688F" w:rsidRDefault="00DF688F" w:rsidP="00AC454E">
            <w:pPr>
              <w:pStyle w:val="SAGEBodyText"/>
            </w:pPr>
            <w:r>
              <w:t>WorkflowKindId</w:t>
            </w:r>
          </w:p>
        </w:tc>
        <w:tc>
          <w:tcPr>
            <w:tcW w:w="1684" w:type="dxa"/>
          </w:tcPr>
          <w:p w:rsidR="00DF688F" w:rsidRDefault="00DF688F" w:rsidP="00AC454E">
            <w:pPr>
              <w:pStyle w:val="SAGEBodyText"/>
            </w:pPr>
            <w:r>
              <w:t>uniqueidentifier</w:t>
            </w:r>
          </w:p>
        </w:tc>
        <w:tc>
          <w:tcPr>
            <w:tcW w:w="2895" w:type="dxa"/>
          </w:tcPr>
          <w:p w:rsidR="00DF688F" w:rsidRDefault="00DF688F" w:rsidP="00AC454E">
            <w:pPr>
              <w:pStyle w:val="SAGEBodyText"/>
            </w:pPr>
            <w:r>
              <w:t>Unique Id for the process</w:t>
            </w:r>
          </w:p>
        </w:tc>
        <w:tc>
          <w:tcPr>
            <w:tcW w:w="2358" w:type="dxa"/>
          </w:tcPr>
          <w:p w:rsidR="00DF688F" w:rsidRDefault="007B3DE8" w:rsidP="00AC454E">
            <w:pPr>
              <w:pStyle w:val="SAGEBodyText"/>
            </w:pPr>
            <w:r>
              <w:t>GUID</w:t>
            </w:r>
          </w:p>
        </w:tc>
      </w:tr>
      <w:tr w:rsidR="007B3DE8" w:rsidTr="00AC454E">
        <w:tc>
          <w:tcPr>
            <w:tcW w:w="2271" w:type="dxa"/>
          </w:tcPr>
          <w:p w:rsidR="00DF688F" w:rsidRDefault="007B3DE8" w:rsidP="00AC454E">
            <w:pPr>
              <w:pStyle w:val="SAGEBodyText"/>
            </w:pPr>
            <w:r>
              <w:t>WorkStatusId</w:t>
            </w:r>
          </w:p>
        </w:tc>
        <w:tc>
          <w:tcPr>
            <w:tcW w:w="1684" w:type="dxa"/>
          </w:tcPr>
          <w:p w:rsidR="00DF688F" w:rsidRDefault="007B3DE8" w:rsidP="00AC454E">
            <w:pPr>
              <w:pStyle w:val="SAGEBodyText"/>
            </w:pPr>
            <w:r>
              <w:t>int</w:t>
            </w:r>
          </w:p>
        </w:tc>
        <w:tc>
          <w:tcPr>
            <w:tcW w:w="2895" w:type="dxa"/>
          </w:tcPr>
          <w:p w:rsidR="00DF688F" w:rsidRDefault="007B3DE8" w:rsidP="00AC454E">
            <w:pPr>
              <w:pStyle w:val="SAGEBodyText"/>
            </w:pPr>
            <w:r>
              <w:t>Status of task</w:t>
            </w:r>
          </w:p>
        </w:tc>
        <w:tc>
          <w:tcPr>
            <w:tcW w:w="2358" w:type="dxa"/>
          </w:tcPr>
          <w:p w:rsidR="00DF688F" w:rsidRDefault="007B3DE8" w:rsidP="00AC454E">
            <w:pPr>
              <w:pStyle w:val="SAGEBodyText"/>
            </w:pPr>
            <w:r>
              <w:t>1=Executing, 2=Completed, 3=Error</w:t>
            </w:r>
          </w:p>
        </w:tc>
      </w:tr>
      <w:tr w:rsidR="007B3DE8" w:rsidTr="00AC454E">
        <w:tc>
          <w:tcPr>
            <w:tcW w:w="2271" w:type="dxa"/>
          </w:tcPr>
          <w:p w:rsidR="00DF688F" w:rsidRDefault="007B3DE8" w:rsidP="00AC454E">
            <w:pPr>
              <w:pStyle w:val="SAGEBodyText"/>
            </w:pPr>
            <w:r>
              <w:t>TenantId</w:t>
            </w:r>
          </w:p>
        </w:tc>
        <w:tc>
          <w:tcPr>
            <w:tcW w:w="1684" w:type="dxa"/>
          </w:tcPr>
          <w:p w:rsidR="00DF688F" w:rsidRDefault="007B3DE8" w:rsidP="00AC454E">
            <w:pPr>
              <w:pStyle w:val="SAGEBodyText"/>
            </w:pPr>
            <w:r>
              <w:t>uniqueidentifier</w:t>
            </w:r>
          </w:p>
        </w:tc>
        <w:tc>
          <w:tcPr>
            <w:tcW w:w="2895" w:type="dxa"/>
          </w:tcPr>
          <w:p w:rsidR="00DF688F" w:rsidRDefault="007B3DE8" w:rsidP="00AC454E">
            <w:pPr>
              <w:pStyle w:val="SAGEBodyText"/>
            </w:pPr>
            <w:r>
              <w:t>Tenant initiating process</w:t>
            </w:r>
          </w:p>
        </w:tc>
        <w:tc>
          <w:tcPr>
            <w:tcW w:w="2358" w:type="dxa"/>
          </w:tcPr>
          <w:p w:rsidR="00DF688F" w:rsidRDefault="007B3DE8" w:rsidP="00AC454E">
            <w:pPr>
              <w:pStyle w:val="SAGEBodyText"/>
            </w:pPr>
            <w:r>
              <w:t>GUID</w:t>
            </w:r>
          </w:p>
        </w:tc>
      </w:tr>
      <w:tr w:rsidR="007B3DE8" w:rsidTr="00AC454E">
        <w:tc>
          <w:tcPr>
            <w:tcW w:w="2271" w:type="dxa"/>
          </w:tcPr>
          <w:p w:rsidR="00DF688F" w:rsidRDefault="007B3DE8" w:rsidP="00AC454E">
            <w:pPr>
              <w:pStyle w:val="SAGEBodyText"/>
            </w:pPr>
            <w:r>
              <w:t>InitiatorId</w:t>
            </w:r>
          </w:p>
        </w:tc>
        <w:tc>
          <w:tcPr>
            <w:tcW w:w="1684" w:type="dxa"/>
          </w:tcPr>
          <w:p w:rsidR="00DF688F" w:rsidRDefault="007B3DE8" w:rsidP="00AC454E">
            <w:pPr>
              <w:pStyle w:val="SAGEBodyText"/>
            </w:pPr>
            <w:r>
              <w:t>uniqueidentifier</w:t>
            </w:r>
          </w:p>
        </w:tc>
        <w:tc>
          <w:tcPr>
            <w:tcW w:w="2895" w:type="dxa"/>
          </w:tcPr>
          <w:p w:rsidR="00DF688F" w:rsidRDefault="007B3DE8" w:rsidP="00AC454E">
            <w:pPr>
              <w:pStyle w:val="SAGEBodyText"/>
            </w:pPr>
            <w:r>
              <w:t>User initiating process</w:t>
            </w:r>
          </w:p>
        </w:tc>
        <w:tc>
          <w:tcPr>
            <w:tcW w:w="2358" w:type="dxa"/>
          </w:tcPr>
          <w:p w:rsidR="00DF688F" w:rsidRDefault="007B3DE8" w:rsidP="00AC454E">
            <w:pPr>
              <w:pStyle w:val="SAGEBodyText"/>
            </w:pPr>
            <w:r>
              <w:t>GUID</w:t>
            </w:r>
          </w:p>
        </w:tc>
      </w:tr>
      <w:tr w:rsidR="007B3DE8" w:rsidTr="00AC454E">
        <w:tc>
          <w:tcPr>
            <w:tcW w:w="2271" w:type="dxa"/>
          </w:tcPr>
          <w:p w:rsidR="00DF688F" w:rsidRDefault="007B3DE8" w:rsidP="00AC454E">
            <w:pPr>
              <w:pStyle w:val="SAGEBodyText"/>
            </w:pPr>
            <w:r>
              <w:t>RetryCount</w:t>
            </w:r>
          </w:p>
        </w:tc>
        <w:tc>
          <w:tcPr>
            <w:tcW w:w="1684" w:type="dxa"/>
          </w:tcPr>
          <w:p w:rsidR="00DF688F" w:rsidRDefault="007B3DE8" w:rsidP="00AC454E">
            <w:pPr>
              <w:pStyle w:val="SAGEBodyText"/>
            </w:pPr>
            <w:r>
              <w:t>i</w:t>
            </w:r>
            <w:r w:rsidR="00DF688F">
              <w:t>nt</w:t>
            </w:r>
          </w:p>
        </w:tc>
        <w:tc>
          <w:tcPr>
            <w:tcW w:w="2895" w:type="dxa"/>
          </w:tcPr>
          <w:p w:rsidR="00DF688F" w:rsidRDefault="007B3DE8" w:rsidP="00AC454E">
            <w:pPr>
              <w:pStyle w:val="SAGEBodyText"/>
            </w:pPr>
            <w:r>
              <w:t>In case of failures, the number of retries before success or eliminate</w:t>
            </w:r>
            <w:r w:rsidR="00AC454E">
              <w:t>d by</w:t>
            </w:r>
            <w:r>
              <w:t xml:space="preserve"> failure</w:t>
            </w:r>
          </w:p>
        </w:tc>
        <w:tc>
          <w:tcPr>
            <w:tcW w:w="2358" w:type="dxa"/>
          </w:tcPr>
          <w:p w:rsidR="00DF688F" w:rsidRDefault="007B3DE8" w:rsidP="00AC454E">
            <w:pPr>
              <w:pStyle w:val="SAGEBodyText"/>
            </w:pPr>
            <w:r>
              <w:t>0-MaxRetries in WorkflowKind table</w:t>
            </w:r>
          </w:p>
        </w:tc>
      </w:tr>
      <w:tr w:rsidR="007B3DE8" w:rsidTr="00AC454E">
        <w:tc>
          <w:tcPr>
            <w:tcW w:w="2271" w:type="dxa"/>
          </w:tcPr>
          <w:p w:rsidR="00DF688F" w:rsidRDefault="007B3DE8" w:rsidP="00AC454E">
            <w:pPr>
              <w:pStyle w:val="SAGEBodyText"/>
            </w:pPr>
            <w:r>
              <w:t>SeedEntity</w:t>
            </w:r>
          </w:p>
        </w:tc>
        <w:tc>
          <w:tcPr>
            <w:tcW w:w="1684" w:type="dxa"/>
          </w:tcPr>
          <w:p w:rsidR="00DF688F" w:rsidRDefault="007B3DE8" w:rsidP="00AC454E">
            <w:pPr>
              <w:pStyle w:val="SAGEBodyText"/>
            </w:pPr>
            <w:r>
              <w:t>nvarchar(max)</w:t>
            </w:r>
          </w:p>
        </w:tc>
        <w:tc>
          <w:tcPr>
            <w:tcW w:w="2895" w:type="dxa"/>
          </w:tcPr>
          <w:p w:rsidR="00DF688F" w:rsidRDefault="007B3DE8" w:rsidP="00AC454E">
            <w:pPr>
              <w:pStyle w:val="SAGEBodyText"/>
            </w:pPr>
            <w:r>
              <w:t>Context and Model information</w:t>
            </w:r>
            <w:r w:rsidR="00636E92">
              <w:t xml:space="preserve"> to supply to Execute method of ProcessUow type</w:t>
            </w:r>
          </w:p>
        </w:tc>
        <w:tc>
          <w:tcPr>
            <w:tcW w:w="2358" w:type="dxa"/>
          </w:tcPr>
          <w:p w:rsidR="00DF688F" w:rsidRDefault="00636E92" w:rsidP="00AC454E">
            <w:pPr>
              <w:pStyle w:val="SAGEBodyText"/>
            </w:pPr>
            <w:r>
              <w:t>XML Serialized string</w:t>
            </w:r>
          </w:p>
        </w:tc>
      </w:tr>
      <w:tr w:rsidR="007B3DE8" w:rsidTr="00AC454E">
        <w:tc>
          <w:tcPr>
            <w:tcW w:w="2271" w:type="dxa"/>
          </w:tcPr>
          <w:p w:rsidR="007B3DE8" w:rsidRDefault="007B3DE8" w:rsidP="00AC454E">
            <w:pPr>
              <w:pStyle w:val="SAGEBodyText"/>
            </w:pPr>
            <w:r>
              <w:t>DateCreated</w:t>
            </w:r>
          </w:p>
        </w:tc>
        <w:tc>
          <w:tcPr>
            <w:tcW w:w="1684" w:type="dxa"/>
          </w:tcPr>
          <w:p w:rsidR="007B3DE8" w:rsidRDefault="007B3DE8" w:rsidP="00AC454E">
            <w:pPr>
              <w:pStyle w:val="SAGEBodyText"/>
            </w:pPr>
            <w:r>
              <w:t>datetime</w:t>
            </w:r>
          </w:p>
        </w:tc>
        <w:tc>
          <w:tcPr>
            <w:tcW w:w="2895" w:type="dxa"/>
          </w:tcPr>
          <w:p w:rsidR="007B3DE8" w:rsidRDefault="00636E92" w:rsidP="00AC454E">
            <w:pPr>
              <w:pStyle w:val="SAGEBodyText"/>
            </w:pPr>
            <w:r>
              <w:t>Date record created</w:t>
            </w:r>
          </w:p>
        </w:tc>
        <w:tc>
          <w:tcPr>
            <w:tcW w:w="2358" w:type="dxa"/>
          </w:tcPr>
          <w:p w:rsidR="007B3DE8" w:rsidRDefault="007B3DE8" w:rsidP="00AC454E">
            <w:pPr>
              <w:pStyle w:val="SAGEBodyText"/>
            </w:pPr>
          </w:p>
        </w:tc>
      </w:tr>
      <w:tr w:rsidR="007B3DE8" w:rsidTr="00AC454E">
        <w:tc>
          <w:tcPr>
            <w:tcW w:w="2271" w:type="dxa"/>
          </w:tcPr>
          <w:p w:rsidR="007B3DE8" w:rsidRDefault="007B3DE8" w:rsidP="00AC454E">
            <w:pPr>
              <w:pStyle w:val="SAGEBodyText"/>
            </w:pPr>
            <w:r>
              <w:t>DateStartExecution</w:t>
            </w:r>
          </w:p>
        </w:tc>
        <w:tc>
          <w:tcPr>
            <w:tcW w:w="1684" w:type="dxa"/>
          </w:tcPr>
          <w:p w:rsidR="007B3DE8" w:rsidRDefault="007B3DE8" w:rsidP="00AC454E">
            <w:pPr>
              <w:pStyle w:val="SAGEBodyText"/>
            </w:pPr>
            <w:r>
              <w:t>datetime</w:t>
            </w:r>
          </w:p>
        </w:tc>
        <w:tc>
          <w:tcPr>
            <w:tcW w:w="2895" w:type="dxa"/>
          </w:tcPr>
          <w:p w:rsidR="007B3DE8" w:rsidRDefault="00636E92" w:rsidP="00AC454E">
            <w:pPr>
              <w:pStyle w:val="SAGEBodyText"/>
            </w:pPr>
            <w:r>
              <w:t>Start date and time of process/sub-task</w:t>
            </w:r>
          </w:p>
        </w:tc>
        <w:tc>
          <w:tcPr>
            <w:tcW w:w="2358" w:type="dxa"/>
          </w:tcPr>
          <w:p w:rsidR="007B3DE8" w:rsidRDefault="007B3DE8" w:rsidP="00AC454E">
            <w:pPr>
              <w:pStyle w:val="SAGEBodyText"/>
            </w:pPr>
          </w:p>
        </w:tc>
      </w:tr>
      <w:tr w:rsidR="007B3DE8" w:rsidTr="00AC454E">
        <w:tc>
          <w:tcPr>
            <w:tcW w:w="2271" w:type="dxa"/>
          </w:tcPr>
          <w:p w:rsidR="007B3DE8" w:rsidRDefault="007B3DE8" w:rsidP="00AC454E">
            <w:pPr>
              <w:pStyle w:val="SAGEBodyText"/>
            </w:pPr>
            <w:r>
              <w:t>DateCompleteExecution</w:t>
            </w:r>
          </w:p>
        </w:tc>
        <w:tc>
          <w:tcPr>
            <w:tcW w:w="1684" w:type="dxa"/>
          </w:tcPr>
          <w:p w:rsidR="007B3DE8" w:rsidRDefault="007B3DE8" w:rsidP="00AC454E">
            <w:pPr>
              <w:pStyle w:val="SAGEBodyText"/>
            </w:pPr>
            <w:r>
              <w:t>datetime</w:t>
            </w:r>
          </w:p>
        </w:tc>
        <w:tc>
          <w:tcPr>
            <w:tcW w:w="2895" w:type="dxa"/>
          </w:tcPr>
          <w:p w:rsidR="007B3DE8" w:rsidRDefault="00636E92" w:rsidP="00AC454E">
            <w:pPr>
              <w:pStyle w:val="SAGEBodyText"/>
            </w:pPr>
            <w:r>
              <w:t>Complete date and time of process/sub-task</w:t>
            </w:r>
          </w:p>
        </w:tc>
        <w:tc>
          <w:tcPr>
            <w:tcW w:w="2358" w:type="dxa"/>
          </w:tcPr>
          <w:p w:rsidR="007B3DE8" w:rsidRDefault="007B3DE8" w:rsidP="00AC454E">
            <w:pPr>
              <w:pStyle w:val="SAGEBodyText"/>
            </w:pPr>
          </w:p>
        </w:tc>
      </w:tr>
      <w:tr w:rsidR="007B3DE8" w:rsidTr="00AC454E">
        <w:tc>
          <w:tcPr>
            <w:tcW w:w="2271" w:type="dxa"/>
          </w:tcPr>
          <w:p w:rsidR="007B3DE8" w:rsidRDefault="007B3DE8" w:rsidP="00AC454E">
            <w:pPr>
              <w:pStyle w:val="SAGEBodyText"/>
            </w:pPr>
            <w:r>
              <w:t>WorkflowScheduleId</w:t>
            </w:r>
          </w:p>
        </w:tc>
        <w:tc>
          <w:tcPr>
            <w:tcW w:w="1684" w:type="dxa"/>
          </w:tcPr>
          <w:p w:rsidR="007B3DE8" w:rsidRDefault="007B3DE8" w:rsidP="00AC454E">
            <w:pPr>
              <w:pStyle w:val="SAGEBodyText"/>
            </w:pPr>
            <w:r>
              <w:t>int</w:t>
            </w:r>
          </w:p>
        </w:tc>
        <w:tc>
          <w:tcPr>
            <w:tcW w:w="2895" w:type="dxa"/>
          </w:tcPr>
          <w:p w:rsidR="007B3DE8" w:rsidRDefault="00636E92" w:rsidP="00AC454E">
            <w:pPr>
              <w:pStyle w:val="SAGEBodyText"/>
            </w:pPr>
            <w:r>
              <w:t>If process/sub-task is scheduled, the schedule id</w:t>
            </w:r>
          </w:p>
        </w:tc>
        <w:tc>
          <w:tcPr>
            <w:tcW w:w="2358" w:type="dxa"/>
          </w:tcPr>
          <w:p w:rsidR="007B3DE8" w:rsidRDefault="00636E92" w:rsidP="00AC454E">
            <w:pPr>
              <w:pStyle w:val="SAGEBodyText"/>
            </w:pPr>
            <w:r>
              <w:t>Null or schedule id</w:t>
            </w:r>
          </w:p>
        </w:tc>
      </w:tr>
      <w:tr w:rsidR="007B3DE8" w:rsidTr="00AC454E">
        <w:tc>
          <w:tcPr>
            <w:tcW w:w="2271" w:type="dxa"/>
          </w:tcPr>
          <w:p w:rsidR="007B3DE8" w:rsidRDefault="007B3DE8" w:rsidP="00AC454E">
            <w:pPr>
              <w:pStyle w:val="SAGEBodyText"/>
            </w:pPr>
            <w:r>
              <w:t>Error</w:t>
            </w:r>
          </w:p>
        </w:tc>
        <w:tc>
          <w:tcPr>
            <w:tcW w:w="1684" w:type="dxa"/>
          </w:tcPr>
          <w:p w:rsidR="007B3DE8" w:rsidRDefault="007B3DE8" w:rsidP="00AC454E">
            <w:pPr>
              <w:pStyle w:val="SAGEBodyText"/>
            </w:pPr>
            <w:r>
              <w:t>nvarchar(max)</w:t>
            </w:r>
          </w:p>
        </w:tc>
        <w:tc>
          <w:tcPr>
            <w:tcW w:w="2895" w:type="dxa"/>
          </w:tcPr>
          <w:p w:rsidR="007B3DE8" w:rsidRDefault="00636E92" w:rsidP="00AC454E">
            <w:pPr>
              <w:pStyle w:val="SAGEBodyText"/>
            </w:pPr>
            <w:r>
              <w:t>Error details</w:t>
            </w:r>
          </w:p>
        </w:tc>
        <w:tc>
          <w:tcPr>
            <w:tcW w:w="2358" w:type="dxa"/>
          </w:tcPr>
          <w:p w:rsidR="007B3DE8" w:rsidRDefault="00636E92" w:rsidP="00AC454E">
            <w:pPr>
              <w:pStyle w:val="SAGEBodyText"/>
            </w:pPr>
            <w:r>
              <w:t>Null or error stack</w:t>
            </w:r>
          </w:p>
        </w:tc>
      </w:tr>
    </w:tbl>
    <w:p w:rsidR="00DF688F" w:rsidRDefault="00DF688F" w:rsidP="00A7065C">
      <w:pPr>
        <w:pStyle w:val="SAGEBodyText"/>
      </w:pPr>
    </w:p>
    <w:p w:rsidR="00A72437" w:rsidRDefault="00AC454E" w:rsidP="00A72437">
      <w:pPr>
        <w:pStyle w:val="SAGEHeading2"/>
      </w:pPr>
      <w:bookmarkStart w:id="16" w:name="_Toc461719297"/>
      <w:r>
        <w:t>UnitOfWork</w:t>
      </w:r>
      <w:r w:rsidR="00A72437">
        <w:t>Instance Table</w:t>
      </w:r>
      <w:bookmarkEnd w:id="16"/>
    </w:p>
    <w:p w:rsidR="00A72437" w:rsidRDefault="00A72437" w:rsidP="00A72437">
      <w:pPr>
        <w:pStyle w:val="SAGEBodyText"/>
      </w:pPr>
      <w:r>
        <w:t xml:space="preserve">The </w:t>
      </w:r>
      <w:r w:rsidR="00AC454E">
        <w:t>UnitOfWorkI</w:t>
      </w:r>
      <w:r>
        <w:t xml:space="preserve">nstance table stores information pertinent to the </w:t>
      </w:r>
      <w:r w:rsidR="00AC454E">
        <w:t>unit of work</w:t>
      </w:r>
      <w:r>
        <w:t xml:space="preserve"> (process</w:t>
      </w:r>
      <w:r w:rsidR="00AC454E">
        <w:t>/sub-task</w:t>
      </w:r>
      <w:r>
        <w:t>).</w:t>
      </w:r>
    </w:p>
    <w:p w:rsidR="00A72437" w:rsidRDefault="00A72437" w:rsidP="00A72437">
      <w:pPr>
        <w:pStyle w:val="SAGEBodyText"/>
      </w:pPr>
      <w:r>
        <w:t xml:space="preserve">This table is created by the </w:t>
      </w:r>
      <w:r w:rsidRPr="00124668">
        <w:rPr>
          <w:b/>
        </w:rPr>
        <w:t>Create_WorkerRole_Schema.sql</w:t>
      </w:r>
      <w:r>
        <w:t xml:space="preserve"> script and the contents are created by the worker role components when the worker role picks up the process</w:t>
      </w:r>
      <w:r w:rsidR="00AC454E">
        <w:t>/sub-task</w:t>
      </w:r>
      <w:r>
        <w:t xml:space="preserve"> from the queue</w:t>
      </w:r>
      <w:r w:rsidR="0096152C">
        <w:t xml:space="preserve"> and marks it as executing and when it is completed, the worker role looks for the next item in the execution order</w:t>
      </w:r>
      <w:r>
        <w:t xml:space="preserve">. The script is located in the </w:t>
      </w:r>
      <w:r w:rsidRPr="00124668">
        <w:rPr>
          <w:i/>
        </w:rPr>
        <w:t>runtime\Database\Landlord\Scripts</w:t>
      </w:r>
      <w:r>
        <w:t xml:space="preserve"> folder and is executed when the Database Setup Utility’s Portal Button is selected. </w:t>
      </w:r>
    </w:p>
    <w:p w:rsidR="00A72437" w:rsidRDefault="00A72437" w:rsidP="00A72437">
      <w:pPr>
        <w:pStyle w:val="SAGEBodyText"/>
      </w:pPr>
    </w:p>
    <w:tbl>
      <w:tblPr>
        <w:tblStyle w:val="TableGrid"/>
        <w:tblW w:w="0" w:type="auto"/>
        <w:tblLook w:val="04A0" w:firstRow="1" w:lastRow="0" w:firstColumn="1" w:lastColumn="0" w:noHBand="0" w:noVBand="1"/>
      </w:tblPr>
      <w:tblGrid>
        <w:gridCol w:w="2589"/>
        <w:gridCol w:w="1709"/>
        <w:gridCol w:w="2672"/>
        <w:gridCol w:w="2238"/>
      </w:tblGrid>
      <w:tr w:rsidR="00AC454E" w:rsidTr="00AC454E">
        <w:tc>
          <w:tcPr>
            <w:tcW w:w="2589" w:type="dxa"/>
            <w:shd w:val="clear" w:color="auto" w:fill="D9D9D9" w:themeFill="background1" w:themeFillShade="D9"/>
          </w:tcPr>
          <w:p w:rsidR="00A72437" w:rsidRDefault="00A72437" w:rsidP="00AC454E">
            <w:pPr>
              <w:pStyle w:val="SAGEBodyText"/>
              <w:jc w:val="center"/>
            </w:pPr>
            <w:r>
              <w:t>Column Name</w:t>
            </w:r>
          </w:p>
        </w:tc>
        <w:tc>
          <w:tcPr>
            <w:tcW w:w="1709" w:type="dxa"/>
            <w:shd w:val="clear" w:color="auto" w:fill="D9D9D9" w:themeFill="background1" w:themeFillShade="D9"/>
          </w:tcPr>
          <w:p w:rsidR="00A72437" w:rsidRDefault="00A72437" w:rsidP="00AC454E">
            <w:pPr>
              <w:pStyle w:val="SAGEBodyText"/>
              <w:jc w:val="center"/>
            </w:pPr>
            <w:r>
              <w:t>Type</w:t>
            </w:r>
          </w:p>
        </w:tc>
        <w:tc>
          <w:tcPr>
            <w:tcW w:w="2672" w:type="dxa"/>
            <w:shd w:val="clear" w:color="auto" w:fill="D9D9D9" w:themeFill="background1" w:themeFillShade="D9"/>
          </w:tcPr>
          <w:p w:rsidR="00A72437" w:rsidRDefault="00A72437" w:rsidP="00AC454E">
            <w:pPr>
              <w:pStyle w:val="SAGEBodyText"/>
              <w:jc w:val="center"/>
            </w:pPr>
            <w:r>
              <w:t>Description</w:t>
            </w:r>
          </w:p>
        </w:tc>
        <w:tc>
          <w:tcPr>
            <w:tcW w:w="2238" w:type="dxa"/>
            <w:shd w:val="clear" w:color="auto" w:fill="D9D9D9" w:themeFill="background1" w:themeFillShade="D9"/>
          </w:tcPr>
          <w:p w:rsidR="00A72437" w:rsidRDefault="00A72437" w:rsidP="00AC454E">
            <w:pPr>
              <w:pStyle w:val="SAGEBodyText"/>
              <w:jc w:val="center"/>
            </w:pPr>
            <w:r>
              <w:t>Values</w:t>
            </w:r>
          </w:p>
        </w:tc>
      </w:tr>
      <w:tr w:rsidR="00AC454E" w:rsidTr="00AC454E">
        <w:tc>
          <w:tcPr>
            <w:tcW w:w="2589" w:type="dxa"/>
          </w:tcPr>
          <w:p w:rsidR="00A72437" w:rsidRDefault="00AC454E" w:rsidP="00AC454E">
            <w:pPr>
              <w:pStyle w:val="SAGEBodyText"/>
            </w:pPr>
            <w:r>
              <w:t>UnitOfWork</w:t>
            </w:r>
            <w:r w:rsidR="00A72437">
              <w:t>InstanceId</w:t>
            </w:r>
          </w:p>
        </w:tc>
        <w:tc>
          <w:tcPr>
            <w:tcW w:w="1709" w:type="dxa"/>
          </w:tcPr>
          <w:p w:rsidR="00A72437" w:rsidRDefault="00A72437" w:rsidP="00AC454E">
            <w:pPr>
              <w:pStyle w:val="SAGEBodyText"/>
            </w:pPr>
            <w:r>
              <w:t>int</w:t>
            </w:r>
          </w:p>
        </w:tc>
        <w:tc>
          <w:tcPr>
            <w:tcW w:w="2672" w:type="dxa"/>
          </w:tcPr>
          <w:p w:rsidR="00A72437" w:rsidRDefault="00A72437" w:rsidP="00AC454E">
            <w:pPr>
              <w:pStyle w:val="SAGEBodyText"/>
            </w:pPr>
            <w:r>
              <w:t>Unique Id for the table</w:t>
            </w:r>
          </w:p>
        </w:tc>
        <w:tc>
          <w:tcPr>
            <w:tcW w:w="2238" w:type="dxa"/>
          </w:tcPr>
          <w:p w:rsidR="00A72437" w:rsidRDefault="00A72437" w:rsidP="00AC454E">
            <w:pPr>
              <w:pStyle w:val="SAGEBodyText"/>
            </w:pPr>
            <w:r>
              <w:t>Auto-generated</w:t>
            </w:r>
          </w:p>
        </w:tc>
      </w:tr>
      <w:tr w:rsidR="00AC454E" w:rsidTr="00AC454E">
        <w:tc>
          <w:tcPr>
            <w:tcW w:w="2589" w:type="dxa"/>
          </w:tcPr>
          <w:p w:rsidR="00AC454E" w:rsidRDefault="00AC454E" w:rsidP="00AC454E">
            <w:pPr>
              <w:pStyle w:val="SAGEBodyText"/>
            </w:pPr>
            <w:r>
              <w:t>WorkflowInstanceId</w:t>
            </w:r>
          </w:p>
        </w:tc>
        <w:tc>
          <w:tcPr>
            <w:tcW w:w="1709" w:type="dxa"/>
          </w:tcPr>
          <w:p w:rsidR="00AC454E" w:rsidRDefault="00AC454E" w:rsidP="00AC454E">
            <w:pPr>
              <w:pStyle w:val="SAGEBodyText"/>
            </w:pPr>
            <w:r>
              <w:t>int</w:t>
            </w:r>
          </w:p>
        </w:tc>
        <w:tc>
          <w:tcPr>
            <w:tcW w:w="2672" w:type="dxa"/>
          </w:tcPr>
          <w:p w:rsidR="00AC454E" w:rsidRDefault="00AC454E" w:rsidP="00AC454E">
            <w:pPr>
              <w:pStyle w:val="SAGEBodyText"/>
            </w:pPr>
            <w:r>
              <w:t>Unique id for WorkflowInstance table</w:t>
            </w:r>
          </w:p>
        </w:tc>
        <w:tc>
          <w:tcPr>
            <w:tcW w:w="2238" w:type="dxa"/>
          </w:tcPr>
          <w:p w:rsidR="00AC454E" w:rsidRDefault="00AC454E" w:rsidP="00AC454E">
            <w:pPr>
              <w:pStyle w:val="SAGEBodyText"/>
            </w:pPr>
          </w:p>
        </w:tc>
      </w:tr>
      <w:tr w:rsidR="00AC454E" w:rsidTr="00AC454E">
        <w:tc>
          <w:tcPr>
            <w:tcW w:w="2589" w:type="dxa"/>
          </w:tcPr>
          <w:p w:rsidR="00A72437" w:rsidRDefault="00AC454E" w:rsidP="00AC454E">
            <w:pPr>
              <w:pStyle w:val="SAGEBodyText"/>
            </w:pPr>
            <w:r>
              <w:t>UnitOfWork</w:t>
            </w:r>
            <w:r w:rsidR="00A72437">
              <w:t>KindId</w:t>
            </w:r>
          </w:p>
        </w:tc>
        <w:tc>
          <w:tcPr>
            <w:tcW w:w="1709" w:type="dxa"/>
          </w:tcPr>
          <w:p w:rsidR="00A72437" w:rsidRDefault="00AC454E" w:rsidP="00AC454E">
            <w:pPr>
              <w:pStyle w:val="SAGEBodyText"/>
            </w:pPr>
            <w:r>
              <w:t>int</w:t>
            </w:r>
          </w:p>
        </w:tc>
        <w:tc>
          <w:tcPr>
            <w:tcW w:w="2672" w:type="dxa"/>
          </w:tcPr>
          <w:p w:rsidR="00A72437" w:rsidRDefault="00AC454E" w:rsidP="00AC454E">
            <w:pPr>
              <w:pStyle w:val="SAGEBodyText"/>
            </w:pPr>
            <w:r>
              <w:t>Unique id for UnitOfWorkKind table</w:t>
            </w:r>
          </w:p>
        </w:tc>
        <w:tc>
          <w:tcPr>
            <w:tcW w:w="2238" w:type="dxa"/>
          </w:tcPr>
          <w:p w:rsidR="00A72437" w:rsidRDefault="00A72437" w:rsidP="00AC454E">
            <w:pPr>
              <w:pStyle w:val="SAGEBodyText"/>
            </w:pPr>
          </w:p>
        </w:tc>
      </w:tr>
      <w:tr w:rsidR="00AC454E" w:rsidTr="00AC454E">
        <w:tc>
          <w:tcPr>
            <w:tcW w:w="2589" w:type="dxa"/>
          </w:tcPr>
          <w:p w:rsidR="00A72437" w:rsidRDefault="00A72437" w:rsidP="00AC454E">
            <w:pPr>
              <w:pStyle w:val="SAGEBodyText"/>
            </w:pPr>
            <w:r>
              <w:t>WorkStatusId</w:t>
            </w:r>
          </w:p>
        </w:tc>
        <w:tc>
          <w:tcPr>
            <w:tcW w:w="1709" w:type="dxa"/>
          </w:tcPr>
          <w:p w:rsidR="00A72437" w:rsidRDefault="00A72437" w:rsidP="00AC454E">
            <w:pPr>
              <w:pStyle w:val="SAGEBodyText"/>
            </w:pPr>
            <w:r>
              <w:t>int</w:t>
            </w:r>
          </w:p>
        </w:tc>
        <w:tc>
          <w:tcPr>
            <w:tcW w:w="2672" w:type="dxa"/>
          </w:tcPr>
          <w:p w:rsidR="00A72437" w:rsidRDefault="00A72437" w:rsidP="00AC454E">
            <w:pPr>
              <w:pStyle w:val="SAGEBodyText"/>
            </w:pPr>
            <w:r>
              <w:t>Status of task</w:t>
            </w:r>
          </w:p>
        </w:tc>
        <w:tc>
          <w:tcPr>
            <w:tcW w:w="2238" w:type="dxa"/>
          </w:tcPr>
          <w:p w:rsidR="00A72437" w:rsidRDefault="00A72437" w:rsidP="00AC454E">
            <w:pPr>
              <w:pStyle w:val="SAGEBodyText"/>
            </w:pPr>
            <w:r>
              <w:t>1=Executing, 2=Completed, 3=Error</w:t>
            </w:r>
          </w:p>
        </w:tc>
      </w:tr>
      <w:tr w:rsidR="00AC454E" w:rsidTr="00AC454E">
        <w:tc>
          <w:tcPr>
            <w:tcW w:w="2589" w:type="dxa"/>
          </w:tcPr>
          <w:p w:rsidR="00A72437" w:rsidRDefault="00A72437" w:rsidP="00AC454E">
            <w:pPr>
              <w:pStyle w:val="SAGEBodyText"/>
            </w:pPr>
            <w:r>
              <w:t>TenantId</w:t>
            </w:r>
          </w:p>
        </w:tc>
        <w:tc>
          <w:tcPr>
            <w:tcW w:w="1709" w:type="dxa"/>
          </w:tcPr>
          <w:p w:rsidR="00A72437" w:rsidRDefault="00A72437" w:rsidP="00AC454E">
            <w:pPr>
              <w:pStyle w:val="SAGEBodyText"/>
            </w:pPr>
            <w:r>
              <w:t>uniqueidentifier</w:t>
            </w:r>
          </w:p>
        </w:tc>
        <w:tc>
          <w:tcPr>
            <w:tcW w:w="2672" w:type="dxa"/>
          </w:tcPr>
          <w:p w:rsidR="00A72437" w:rsidRDefault="00A72437" w:rsidP="00AC454E">
            <w:pPr>
              <w:pStyle w:val="SAGEBodyText"/>
            </w:pPr>
            <w:r>
              <w:t>Tenant initiating process</w:t>
            </w:r>
          </w:p>
        </w:tc>
        <w:tc>
          <w:tcPr>
            <w:tcW w:w="2238" w:type="dxa"/>
          </w:tcPr>
          <w:p w:rsidR="00A72437" w:rsidRDefault="00A72437" w:rsidP="00AC454E">
            <w:pPr>
              <w:pStyle w:val="SAGEBodyText"/>
            </w:pPr>
            <w:r>
              <w:t>GUID</w:t>
            </w:r>
          </w:p>
        </w:tc>
      </w:tr>
      <w:tr w:rsidR="00AC454E" w:rsidTr="00AC454E">
        <w:tc>
          <w:tcPr>
            <w:tcW w:w="2589" w:type="dxa"/>
          </w:tcPr>
          <w:p w:rsidR="00A72437" w:rsidRDefault="00A72437" w:rsidP="00AC454E">
            <w:pPr>
              <w:pStyle w:val="SAGEBodyText"/>
            </w:pPr>
            <w:r>
              <w:t>RetryCount</w:t>
            </w:r>
          </w:p>
        </w:tc>
        <w:tc>
          <w:tcPr>
            <w:tcW w:w="1709" w:type="dxa"/>
          </w:tcPr>
          <w:p w:rsidR="00A72437" w:rsidRDefault="00A72437" w:rsidP="00AC454E">
            <w:pPr>
              <w:pStyle w:val="SAGEBodyText"/>
            </w:pPr>
            <w:r>
              <w:t>int</w:t>
            </w:r>
          </w:p>
        </w:tc>
        <w:tc>
          <w:tcPr>
            <w:tcW w:w="2672" w:type="dxa"/>
          </w:tcPr>
          <w:p w:rsidR="00A72437" w:rsidRDefault="00A72437" w:rsidP="00AC454E">
            <w:pPr>
              <w:pStyle w:val="SAGEBodyText"/>
            </w:pPr>
            <w:r>
              <w:t>In case of failures, the number of retries before success or eliminate</w:t>
            </w:r>
            <w:r w:rsidR="00AC454E">
              <w:t>d by</w:t>
            </w:r>
            <w:r>
              <w:t xml:space="preserve"> failure</w:t>
            </w:r>
          </w:p>
        </w:tc>
        <w:tc>
          <w:tcPr>
            <w:tcW w:w="2238" w:type="dxa"/>
          </w:tcPr>
          <w:p w:rsidR="00A72437" w:rsidRDefault="00A72437" w:rsidP="00AC454E">
            <w:pPr>
              <w:pStyle w:val="SAGEBodyText"/>
            </w:pPr>
            <w:r>
              <w:t>0-MaxRetries in WorkflowKind table</w:t>
            </w:r>
          </w:p>
        </w:tc>
      </w:tr>
      <w:tr w:rsidR="00AC454E" w:rsidTr="00AC454E">
        <w:tc>
          <w:tcPr>
            <w:tcW w:w="2589" w:type="dxa"/>
          </w:tcPr>
          <w:p w:rsidR="00A72437" w:rsidRDefault="00AC454E" w:rsidP="00AC454E">
            <w:pPr>
              <w:pStyle w:val="SAGEBodyText"/>
            </w:pPr>
            <w:r>
              <w:t>ErrorMessage</w:t>
            </w:r>
          </w:p>
        </w:tc>
        <w:tc>
          <w:tcPr>
            <w:tcW w:w="1709" w:type="dxa"/>
          </w:tcPr>
          <w:p w:rsidR="00A72437" w:rsidRDefault="00A72437" w:rsidP="00AC454E">
            <w:pPr>
              <w:pStyle w:val="SAGEBodyText"/>
            </w:pPr>
            <w:r>
              <w:t>nvarchar(max)</w:t>
            </w:r>
          </w:p>
        </w:tc>
        <w:tc>
          <w:tcPr>
            <w:tcW w:w="2672" w:type="dxa"/>
          </w:tcPr>
          <w:p w:rsidR="00A72437" w:rsidRDefault="00AC454E" w:rsidP="00AC454E">
            <w:pPr>
              <w:pStyle w:val="SAGEBodyText"/>
            </w:pPr>
            <w:r>
              <w:t>Error message if any</w:t>
            </w:r>
          </w:p>
        </w:tc>
        <w:tc>
          <w:tcPr>
            <w:tcW w:w="2238" w:type="dxa"/>
          </w:tcPr>
          <w:p w:rsidR="00A72437" w:rsidRDefault="00AC454E" w:rsidP="00AC454E">
            <w:pPr>
              <w:pStyle w:val="SAGEBodyText"/>
            </w:pPr>
            <w:r>
              <w:t>Null or error stack</w:t>
            </w:r>
          </w:p>
        </w:tc>
      </w:tr>
      <w:tr w:rsidR="00AC454E" w:rsidTr="00AC454E">
        <w:tc>
          <w:tcPr>
            <w:tcW w:w="2589" w:type="dxa"/>
          </w:tcPr>
          <w:p w:rsidR="00AC454E" w:rsidRDefault="00AC454E" w:rsidP="00AC454E">
            <w:pPr>
              <w:pStyle w:val="SAGEBodyText"/>
            </w:pPr>
            <w:r>
              <w:t>AggregateEntity</w:t>
            </w:r>
          </w:p>
        </w:tc>
        <w:tc>
          <w:tcPr>
            <w:tcW w:w="1709" w:type="dxa"/>
          </w:tcPr>
          <w:p w:rsidR="00AC454E" w:rsidRDefault="00AC454E" w:rsidP="00AC454E">
            <w:pPr>
              <w:pStyle w:val="SAGEBodyText"/>
            </w:pPr>
            <w:r>
              <w:t>nvarchar(max)</w:t>
            </w:r>
          </w:p>
        </w:tc>
        <w:tc>
          <w:tcPr>
            <w:tcW w:w="2672" w:type="dxa"/>
          </w:tcPr>
          <w:p w:rsidR="00AC454E" w:rsidRDefault="00AC454E" w:rsidP="00AC454E">
            <w:pPr>
              <w:pStyle w:val="SAGEBodyText"/>
            </w:pPr>
            <w:r>
              <w:t>Future Use</w:t>
            </w:r>
          </w:p>
        </w:tc>
        <w:tc>
          <w:tcPr>
            <w:tcW w:w="2238" w:type="dxa"/>
          </w:tcPr>
          <w:p w:rsidR="00AC454E" w:rsidRDefault="00AC454E" w:rsidP="00AC454E">
            <w:pPr>
              <w:pStyle w:val="SAGEBodyText"/>
            </w:pPr>
          </w:p>
        </w:tc>
      </w:tr>
      <w:tr w:rsidR="00AC454E" w:rsidTr="00AC454E">
        <w:tc>
          <w:tcPr>
            <w:tcW w:w="2589" w:type="dxa"/>
          </w:tcPr>
          <w:p w:rsidR="00AC454E" w:rsidRDefault="00AC454E" w:rsidP="00AC454E">
            <w:pPr>
              <w:pStyle w:val="SAGEBodyText"/>
            </w:pPr>
            <w:r>
              <w:t>ResultEntity</w:t>
            </w:r>
          </w:p>
        </w:tc>
        <w:tc>
          <w:tcPr>
            <w:tcW w:w="1709" w:type="dxa"/>
          </w:tcPr>
          <w:p w:rsidR="00AC454E" w:rsidRDefault="00AC454E" w:rsidP="00AC454E">
            <w:pPr>
              <w:pStyle w:val="SAGEBodyText"/>
            </w:pPr>
            <w:r>
              <w:t>nvarchar(max)</w:t>
            </w:r>
          </w:p>
        </w:tc>
        <w:tc>
          <w:tcPr>
            <w:tcW w:w="2672" w:type="dxa"/>
          </w:tcPr>
          <w:p w:rsidR="00AC454E" w:rsidRDefault="0096152C" w:rsidP="00AC454E">
            <w:pPr>
              <w:pStyle w:val="SAGEBodyText"/>
            </w:pPr>
            <w:r>
              <w:t>Result if WorkStatusId == 2</w:t>
            </w:r>
          </w:p>
        </w:tc>
        <w:tc>
          <w:tcPr>
            <w:tcW w:w="2238" w:type="dxa"/>
          </w:tcPr>
          <w:p w:rsidR="00AC454E" w:rsidRDefault="0096152C" w:rsidP="00AC454E">
            <w:pPr>
              <w:pStyle w:val="SAGEBodyText"/>
            </w:pPr>
            <w:r>
              <w:t>XML Serialized Result</w:t>
            </w:r>
          </w:p>
        </w:tc>
      </w:tr>
      <w:tr w:rsidR="00AC454E" w:rsidTr="00AC454E">
        <w:tc>
          <w:tcPr>
            <w:tcW w:w="2589" w:type="dxa"/>
          </w:tcPr>
          <w:p w:rsidR="00AC454E" w:rsidRDefault="00AC454E" w:rsidP="00AC454E">
            <w:pPr>
              <w:pStyle w:val="SAGEBodyText"/>
            </w:pPr>
            <w:r>
              <w:t>WorkerRoleAddress</w:t>
            </w:r>
          </w:p>
        </w:tc>
        <w:tc>
          <w:tcPr>
            <w:tcW w:w="1709" w:type="dxa"/>
          </w:tcPr>
          <w:p w:rsidR="00AC454E" w:rsidRDefault="00AC454E" w:rsidP="00AC454E">
            <w:pPr>
              <w:pStyle w:val="SAGEBodyText"/>
            </w:pPr>
            <w:r>
              <w:t>nvarchar(max)</w:t>
            </w:r>
          </w:p>
        </w:tc>
        <w:tc>
          <w:tcPr>
            <w:tcW w:w="2672" w:type="dxa"/>
          </w:tcPr>
          <w:p w:rsidR="00AC454E" w:rsidRDefault="0096152C" w:rsidP="00AC454E">
            <w:pPr>
              <w:pStyle w:val="SAGEBodyText"/>
            </w:pPr>
            <w:r>
              <w:t>Address of worker role</w:t>
            </w:r>
          </w:p>
        </w:tc>
        <w:tc>
          <w:tcPr>
            <w:tcW w:w="2238" w:type="dxa"/>
          </w:tcPr>
          <w:p w:rsidR="00AC454E" w:rsidRDefault="00AC454E" w:rsidP="00AC454E">
            <w:pPr>
              <w:pStyle w:val="SAGEBodyText"/>
            </w:pPr>
          </w:p>
        </w:tc>
      </w:tr>
      <w:tr w:rsidR="00AC454E" w:rsidTr="00AC454E">
        <w:tc>
          <w:tcPr>
            <w:tcW w:w="2589" w:type="dxa"/>
          </w:tcPr>
          <w:p w:rsidR="00AC454E" w:rsidRDefault="00AC454E" w:rsidP="00AC454E">
            <w:pPr>
              <w:pStyle w:val="SAGEBodyText"/>
            </w:pPr>
            <w:r>
              <w:t>WorkerRolePort</w:t>
            </w:r>
          </w:p>
        </w:tc>
        <w:tc>
          <w:tcPr>
            <w:tcW w:w="1709" w:type="dxa"/>
          </w:tcPr>
          <w:p w:rsidR="00AC454E" w:rsidRDefault="00AC454E" w:rsidP="00AC454E">
            <w:pPr>
              <w:pStyle w:val="SAGEBodyText"/>
            </w:pPr>
            <w:r>
              <w:t>nvarchar(max)</w:t>
            </w:r>
          </w:p>
        </w:tc>
        <w:tc>
          <w:tcPr>
            <w:tcW w:w="2672" w:type="dxa"/>
          </w:tcPr>
          <w:p w:rsidR="00AC454E" w:rsidRDefault="0096152C" w:rsidP="00AC454E">
            <w:pPr>
              <w:pStyle w:val="SAGEBodyText"/>
            </w:pPr>
            <w:r>
              <w:t>Port used by worker role</w:t>
            </w:r>
          </w:p>
        </w:tc>
        <w:tc>
          <w:tcPr>
            <w:tcW w:w="2238" w:type="dxa"/>
          </w:tcPr>
          <w:p w:rsidR="00AC454E" w:rsidRDefault="00AC454E" w:rsidP="00AC454E">
            <w:pPr>
              <w:pStyle w:val="SAGEBodyText"/>
            </w:pPr>
          </w:p>
        </w:tc>
      </w:tr>
      <w:tr w:rsidR="00A72437" w:rsidTr="00AC454E">
        <w:tc>
          <w:tcPr>
            <w:tcW w:w="2589" w:type="dxa"/>
          </w:tcPr>
          <w:p w:rsidR="00A72437" w:rsidRDefault="00A72437" w:rsidP="00AC454E">
            <w:pPr>
              <w:pStyle w:val="SAGEBodyText"/>
            </w:pPr>
            <w:r>
              <w:t>DateCreated</w:t>
            </w:r>
          </w:p>
        </w:tc>
        <w:tc>
          <w:tcPr>
            <w:tcW w:w="1709" w:type="dxa"/>
          </w:tcPr>
          <w:p w:rsidR="00A72437" w:rsidRDefault="00A72437" w:rsidP="00AC454E">
            <w:pPr>
              <w:pStyle w:val="SAGEBodyText"/>
            </w:pPr>
            <w:r>
              <w:t>datetime</w:t>
            </w:r>
          </w:p>
        </w:tc>
        <w:tc>
          <w:tcPr>
            <w:tcW w:w="2672" w:type="dxa"/>
          </w:tcPr>
          <w:p w:rsidR="00A72437" w:rsidRDefault="00A72437" w:rsidP="00AC454E">
            <w:pPr>
              <w:pStyle w:val="SAGEBodyText"/>
            </w:pPr>
            <w:r>
              <w:t>Date record created</w:t>
            </w:r>
          </w:p>
        </w:tc>
        <w:tc>
          <w:tcPr>
            <w:tcW w:w="2238" w:type="dxa"/>
          </w:tcPr>
          <w:p w:rsidR="00A72437" w:rsidRDefault="00A72437" w:rsidP="00AC454E">
            <w:pPr>
              <w:pStyle w:val="SAGEBodyText"/>
            </w:pPr>
          </w:p>
        </w:tc>
      </w:tr>
      <w:tr w:rsidR="00A72437" w:rsidTr="00AC454E">
        <w:tc>
          <w:tcPr>
            <w:tcW w:w="2589" w:type="dxa"/>
          </w:tcPr>
          <w:p w:rsidR="00A72437" w:rsidRDefault="00A72437" w:rsidP="00AC454E">
            <w:pPr>
              <w:pStyle w:val="SAGEBodyText"/>
            </w:pPr>
            <w:r>
              <w:t>DateStartExecution</w:t>
            </w:r>
          </w:p>
        </w:tc>
        <w:tc>
          <w:tcPr>
            <w:tcW w:w="1709" w:type="dxa"/>
          </w:tcPr>
          <w:p w:rsidR="00A72437" w:rsidRDefault="00A72437" w:rsidP="00AC454E">
            <w:pPr>
              <w:pStyle w:val="SAGEBodyText"/>
            </w:pPr>
            <w:r>
              <w:t>datetime</w:t>
            </w:r>
          </w:p>
        </w:tc>
        <w:tc>
          <w:tcPr>
            <w:tcW w:w="2672" w:type="dxa"/>
          </w:tcPr>
          <w:p w:rsidR="00A72437" w:rsidRDefault="00A72437" w:rsidP="00AC454E">
            <w:pPr>
              <w:pStyle w:val="SAGEBodyText"/>
            </w:pPr>
            <w:r>
              <w:t>Start date and time of process/sub-task</w:t>
            </w:r>
          </w:p>
        </w:tc>
        <w:tc>
          <w:tcPr>
            <w:tcW w:w="2238" w:type="dxa"/>
          </w:tcPr>
          <w:p w:rsidR="00A72437" w:rsidRDefault="00A72437" w:rsidP="00AC454E">
            <w:pPr>
              <w:pStyle w:val="SAGEBodyText"/>
            </w:pPr>
          </w:p>
        </w:tc>
      </w:tr>
      <w:tr w:rsidR="00A72437" w:rsidTr="00AC454E">
        <w:tc>
          <w:tcPr>
            <w:tcW w:w="2589" w:type="dxa"/>
          </w:tcPr>
          <w:p w:rsidR="00A72437" w:rsidRDefault="00A72437" w:rsidP="00AC454E">
            <w:pPr>
              <w:pStyle w:val="SAGEBodyText"/>
            </w:pPr>
            <w:r>
              <w:lastRenderedPageBreak/>
              <w:t>DateCompleteExecution</w:t>
            </w:r>
          </w:p>
        </w:tc>
        <w:tc>
          <w:tcPr>
            <w:tcW w:w="1709" w:type="dxa"/>
          </w:tcPr>
          <w:p w:rsidR="00A72437" w:rsidRDefault="00A72437" w:rsidP="00AC454E">
            <w:pPr>
              <w:pStyle w:val="SAGEBodyText"/>
            </w:pPr>
            <w:r>
              <w:t>datetime</w:t>
            </w:r>
          </w:p>
        </w:tc>
        <w:tc>
          <w:tcPr>
            <w:tcW w:w="2672" w:type="dxa"/>
          </w:tcPr>
          <w:p w:rsidR="00A72437" w:rsidRDefault="00A72437" w:rsidP="00AC454E">
            <w:pPr>
              <w:pStyle w:val="SAGEBodyText"/>
            </w:pPr>
            <w:r>
              <w:t>Complete date and time of process/sub-task</w:t>
            </w:r>
          </w:p>
        </w:tc>
        <w:tc>
          <w:tcPr>
            <w:tcW w:w="2238" w:type="dxa"/>
          </w:tcPr>
          <w:p w:rsidR="00A72437" w:rsidRDefault="00A72437" w:rsidP="00AC454E">
            <w:pPr>
              <w:pStyle w:val="SAGEBodyText"/>
            </w:pPr>
          </w:p>
        </w:tc>
      </w:tr>
    </w:tbl>
    <w:p w:rsidR="00F52957" w:rsidRDefault="00F52957" w:rsidP="00AA3BA7">
      <w:pPr>
        <w:pStyle w:val="SAGEBodyText"/>
      </w:pPr>
    </w:p>
    <w:p w:rsidR="0096152C" w:rsidRDefault="0096152C" w:rsidP="0096152C">
      <w:pPr>
        <w:pStyle w:val="SAGEHeading2"/>
      </w:pPr>
      <w:bookmarkStart w:id="17" w:name="_Toc461719298"/>
      <w:r>
        <w:t>WorkflowSchedule Table</w:t>
      </w:r>
      <w:bookmarkEnd w:id="17"/>
    </w:p>
    <w:p w:rsidR="0096152C" w:rsidRDefault="0096152C" w:rsidP="0096152C">
      <w:pPr>
        <w:pStyle w:val="SAGEBodyText"/>
      </w:pPr>
      <w:r>
        <w:t>The Workflow</w:t>
      </w:r>
      <w:r w:rsidR="00383010">
        <w:t>Schedule</w:t>
      </w:r>
      <w:r>
        <w:t xml:space="preserve"> table sto</w:t>
      </w:r>
      <w:r w:rsidR="00383010">
        <w:t>res information pertinent to a scheduled</w:t>
      </w:r>
      <w:r>
        <w:t xml:space="preserve"> workflow kind (process).</w:t>
      </w:r>
    </w:p>
    <w:p w:rsidR="0096152C" w:rsidRDefault="0096152C" w:rsidP="0096152C">
      <w:pPr>
        <w:pStyle w:val="SAGEBodyText"/>
      </w:pPr>
      <w:r>
        <w:t xml:space="preserve">This table is created by the </w:t>
      </w:r>
      <w:r w:rsidRPr="00124668">
        <w:rPr>
          <w:b/>
        </w:rPr>
        <w:t>Create_WorkerRole_Schema.sql</w:t>
      </w:r>
      <w:r>
        <w:t xml:space="preserve"> script and the contents are created </w:t>
      </w:r>
      <w:r w:rsidR="00383010">
        <w:t>as needed to schedule a process along with a queue entry</w:t>
      </w:r>
      <w:r>
        <w:t xml:space="preserve">. The script is located in the </w:t>
      </w:r>
      <w:r w:rsidRPr="00124668">
        <w:rPr>
          <w:i/>
        </w:rPr>
        <w:t>runtime\Database\Landlord\Scripts</w:t>
      </w:r>
      <w:r>
        <w:t xml:space="preserve"> folder and is executed when the Database Setup Utility’s Portal Button is selected. </w:t>
      </w:r>
    </w:p>
    <w:p w:rsidR="00383010" w:rsidRDefault="00383010" w:rsidP="0096152C">
      <w:pPr>
        <w:pStyle w:val="SAGEBodyText"/>
      </w:pPr>
      <w:r>
        <w:t>The table provides the flexibility of scheduling a process. When the execution is complete, the worker role will retrieve details from the schedule and get the next scheduled time of execution. If there is to be another scheduled run, a new workflow and unit of work will be created and also inserted into the queue.</w:t>
      </w:r>
    </w:p>
    <w:p w:rsidR="0096152C" w:rsidRDefault="0096152C" w:rsidP="0096152C">
      <w:pPr>
        <w:pStyle w:val="SAGEBodyText"/>
      </w:pPr>
    </w:p>
    <w:tbl>
      <w:tblPr>
        <w:tblStyle w:val="TableGrid"/>
        <w:tblW w:w="0" w:type="auto"/>
        <w:tblLook w:val="04A0" w:firstRow="1" w:lastRow="0" w:firstColumn="1" w:lastColumn="0" w:noHBand="0" w:noVBand="1"/>
      </w:tblPr>
      <w:tblGrid>
        <w:gridCol w:w="2589"/>
        <w:gridCol w:w="1709"/>
        <w:gridCol w:w="2672"/>
        <w:gridCol w:w="2238"/>
      </w:tblGrid>
      <w:tr w:rsidR="0096152C" w:rsidTr="00383010">
        <w:tc>
          <w:tcPr>
            <w:tcW w:w="2589" w:type="dxa"/>
            <w:shd w:val="clear" w:color="auto" w:fill="D9D9D9" w:themeFill="background1" w:themeFillShade="D9"/>
          </w:tcPr>
          <w:p w:rsidR="0096152C" w:rsidRDefault="0096152C" w:rsidP="0090643D">
            <w:pPr>
              <w:pStyle w:val="SAGEBodyText"/>
              <w:jc w:val="center"/>
            </w:pPr>
            <w:r>
              <w:t>Column Name</w:t>
            </w:r>
          </w:p>
        </w:tc>
        <w:tc>
          <w:tcPr>
            <w:tcW w:w="1709" w:type="dxa"/>
            <w:shd w:val="clear" w:color="auto" w:fill="D9D9D9" w:themeFill="background1" w:themeFillShade="D9"/>
          </w:tcPr>
          <w:p w:rsidR="0096152C" w:rsidRDefault="0096152C" w:rsidP="0090643D">
            <w:pPr>
              <w:pStyle w:val="SAGEBodyText"/>
              <w:jc w:val="center"/>
            </w:pPr>
            <w:r>
              <w:t>Type</w:t>
            </w:r>
          </w:p>
        </w:tc>
        <w:tc>
          <w:tcPr>
            <w:tcW w:w="2672" w:type="dxa"/>
            <w:shd w:val="clear" w:color="auto" w:fill="D9D9D9" w:themeFill="background1" w:themeFillShade="D9"/>
          </w:tcPr>
          <w:p w:rsidR="0096152C" w:rsidRDefault="0096152C" w:rsidP="0090643D">
            <w:pPr>
              <w:pStyle w:val="SAGEBodyText"/>
              <w:jc w:val="center"/>
            </w:pPr>
            <w:r>
              <w:t>Description</w:t>
            </w:r>
          </w:p>
        </w:tc>
        <w:tc>
          <w:tcPr>
            <w:tcW w:w="2238" w:type="dxa"/>
            <w:shd w:val="clear" w:color="auto" w:fill="D9D9D9" w:themeFill="background1" w:themeFillShade="D9"/>
          </w:tcPr>
          <w:p w:rsidR="0096152C" w:rsidRDefault="0096152C" w:rsidP="0090643D">
            <w:pPr>
              <w:pStyle w:val="SAGEBodyText"/>
              <w:jc w:val="center"/>
            </w:pPr>
            <w:r>
              <w:t>Values</w:t>
            </w:r>
          </w:p>
        </w:tc>
      </w:tr>
      <w:tr w:rsidR="0096152C" w:rsidTr="00383010">
        <w:tc>
          <w:tcPr>
            <w:tcW w:w="2589" w:type="dxa"/>
          </w:tcPr>
          <w:p w:rsidR="0096152C" w:rsidRDefault="0096152C" w:rsidP="0090643D">
            <w:pPr>
              <w:pStyle w:val="SAGEBodyText"/>
            </w:pPr>
            <w:r>
              <w:t>Work</w:t>
            </w:r>
            <w:r w:rsidR="00383010">
              <w:t>flowSchedule</w:t>
            </w:r>
            <w:r>
              <w:t>Id</w:t>
            </w:r>
          </w:p>
        </w:tc>
        <w:tc>
          <w:tcPr>
            <w:tcW w:w="1709" w:type="dxa"/>
          </w:tcPr>
          <w:p w:rsidR="0096152C" w:rsidRDefault="0096152C" w:rsidP="0090643D">
            <w:pPr>
              <w:pStyle w:val="SAGEBodyText"/>
            </w:pPr>
            <w:r>
              <w:t>int</w:t>
            </w:r>
          </w:p>
        </w:tc>
        <w:tc>
          <w:tcPr>
            <w:tcW w:w="2672" w:type="dxa"/>
          </w:tcPr>
          <w:p w:rsidR="0096152C" w:rsidRDefault="0096152C" w:rsidP="0090643D">
            <w:pPr>
              <w:pStyle w:val="SAGEBodyText"/>
            </w:pPr>
            <w:r>
              <w:t>Unique Id for the table</w:t>
            </w:r>
          </w:p>
        </w:tc>
        <w:tc>
          <w:tcPr>
            <w:tcW w:w="2238" w:type="dxa"/>
          </w:tcPr>
          <w:p w:rsidR="0096152C" w:rsidRDefault="0096152C" w:rsidP="0090643D">
            <w:pPr>
              <w:pStyle w:val="SAGEBodyText"/>
            </w:pPr>
            <w:r>
              <w:t>Auto-generated</w:t>
            </w:r>
          </w:p>
        </w:tc>
      </w:tr>
      <w:tr w:rsidR="0096152C" w:rsidTr="00383010">
        <w:tc>
          <w:tcPr>
            <w:tcW w:w="2589" w:type="dxa"/>
          </w:tcPr>
          <w:p w:rsidR="0096152C" w:rsidRDefault="0096152C" w:rsidP="0090643D">
            <w:pPr>
              <w:pStyle w:val="SAGEBodyText"/>
            </w:pPr>
            <w:r>
              <w:t>TenantId</w:t>
            </w:r>
          </w:p>
        </w:tc>
        <w:tc>
          <w:tcPr>
            <w:tcW w:w="1709" w:type="dxa"/>
          </w:tcPr>
          <w:p w:rsidR="0096152C" w:rsidRDefault="0096152C" w:rsidP="0090643D">
            <w:pPr>
              <w:pStyle w:val="SAGEBodyText"/>
            </w:pPr>
            <w:r>
              <w:t>uniqueidentifier</w:t>
            </w:r>
          </w:p>
        </w:tc>
        <w:tc>
          <w:tcPr>
            <w:tcW w:w="2672" w:type="dxa"/>
          </w:tcPr>
          <w:p w:rsidR="0096152C" w:rsidRDefault="0096152C" w:rsidP="0090643D">
            <w:pPr>
              <w:pStyle w:val="SAGEBodyText"/>
            </w:pPr>
            <w:r>
              <w:t>Tenant initiating process</w:t>
            </w:r>
          </w:p>
        </w:tc>
        <w:tc>
          <w:tcPr>
            <w:tcW w:w="2238" w:type="dxa"/>
          </w:tcPr>
          <w:p w:rsidR="0096152C" w:rsidRDefault="0096152C" w:rsidP="0090643D">
            <w:pPr>
              <w:pStyle w:val="SAGEBodyText"/>
            </w:pPr>
            <w:r>
              <w:t>GUID</w:t>
            </w:r>
          </w:p>
        </w:tc>
      </w:tr>
      <w:tr w:rsidR="0096152C" w:rsidTr="00383010">
        <w:tc>
          <w:tcPr>
            <w:tcW w:w="2589" w:type="dxa"/>
          </w:tcPr>
          <w:p w:rsidR="0096152C" w:rsidRDefault="0096152C" w:rsidP="0090643D">
            <w:pPr>
              <w:pStyle w:val="SAGEBodyText"/>
            </w:pPr>
            <w:r>
              <w:t>InitiatorId</w:t>
            </w:r>
          </w:p>
        </w:tc>
        <w:tc>
          <w:tcPr>
            <w:tcW w:w="1709" w:type="dxa"/>
          </w:tcPr>
          <w:p w:rsidR="0096152C" w:rsidRDefault="0096152C" w:rsidP="0090643D">
            <w:pPr>
              <w:pStyle w:val="SAGEBodyText"/>
            </w:pPr>
            <w:r>
              <w:t>uniqueidentifier</w:t>
            </w:r>
          </w:p>
        </w:tc>
        <w:tc>
          <w:tcPr>
            <w:tcW w:w="2672" w:type="dxa"/>
          </w:tcPr>
          <w:p w:rsidR="0096152C" w:rsidRDefault="0096152C" w:rsidP="0090643D">
            <w:pPr>
              <w:pStyle w:val="SAGEBodyText"/>
            </w:pPr>
            <w:r>
              <w:t>User initiating process</w:t>
            </w:r>
          </w:p>
        </w:tc>
        <w:tc>
          <w:tcPr>
            <w:tcW w:w="2238" w:type="dxa"/>
          </w:tcPr>
          <w:p w:rsidR="0096152C" w:rsidRDefault="0096152C" w:rsidP="0090643D">
            <w:pPr>
              <w:pStyle w:val="SAGEBodyText"/>
            </w:pPr>
            <w:r>
              <w:t>GUID</w:t>
            </w:r>
          </w:p>
        </w:tc>
      </w:tr>
      <w:tr w:rsidR="0096152C" w:rsidTr="00383010">
        <w:tc>
          <w:tcPr>
            <w:tcW w:w="2589" w:type="dxa"/>
          </w:tcPr>
          <w:p w:rsidR="0096152C" w:rsidRDefault="00383010" w:rsidP="0090643D">
            <w:pPr>
              <w:pStyle w:val="SAGEBodyText"/>
            </w:pPr>
            <w:r>
              <w:t>WorkflowKindId</w:t>
            </w:r>
          </w:p>
        </w:tc>
        <w:tc>
          <w:tcPr>
            <w:tcW w:w="1709" w:type="dxa"/>
          </w:tcPr>
          <w:p w:rsidR="0096152C" w:rsidRDefault="00383010" w:rsidP="0090643D">
            <w:pPr>
              <w:pStyle w:val="SAGEBodyText"/>
            </w:pPr>
            <w:r>
              <w:t>uniqueidentifier</w:t>
            </w:r>
          </w:p>
        </w:tc>
        <w:tc>
          <w:tcPr>
            <w:tcW w:w="2672" w:type="dxa"/>
          </w:tcPr>
          <w:p w:rsidR="0096152C" w:rsidRDefault="00FD5F4A" w:rsidP="0090643D">
            <w:pPr>
              <w:pStyle w:val="SAGEBodyText"/>
            </w:pPr>
            <w:r>
              <w:t>Unique Id for process</w:t>
            </w:r>
          </w:p>
        </w:tc>
        <w:tc>
          <w:tcPr>
            <w:tcW w:w="2238" w:type="dxa"/>
          </w:tcPr>
          <w:p w:rsidR="0096152C" w:rsidRDefault="00FD5F4A" w:rsidP="0090643D">
            <w:pPr>
              <w:pStyle w:val="SAGEBodyText"/>
            </w:pPr>
            <w:r>
              <w:t>GUID</w:t>
            </w:r>
          </w:p>
        </w:tc>
      </w:tr>
      <w:tr w:rsidR="0096152C" w:rsidTr="00383010">
        <w:tc>
          <w:tcPr>
            <w:tcW w:w="2589" w:type="dxa"/>
          </w:tcPr>
          <w:p w:rsidR="0096152C" w:rsidRDefault="00383010" w:rsidP="0090643D">
            <w:pPr>
              <w:pStyle w:val="SAGEBodyText"/>
            </w:pPr>
            <w:r>
              <w:t>IsRunning</w:t>
            </w:r>
          </w:p>
        </w:tc>
        <w:tc>
          <w:tcPr>
            <w:tcW w:w="1709" w:type="dxa"/>
          </w:tcPr>
          <w:p w:rsidR="0096152C" w:rsidRDefault="00383010" w:rsidP="00383010">
            <w:pPr>
              <w:pStyle w:val="SAGEBodyText"/>
            </w:pPr>
            <w:r>
              <w:t>bit</w:t>
            </w:r>
          </w:p>
        </w:tc>
        <w:tc>
          <w:tcPr>
            <w:tcW w:w="2672" w:type="dxa"/>
          </w:tcPr>
          <w:p w:rsidR="0096152C" w:rsidRDefault="00FD5F4A" w:rsidP="0090643D">
            <w:pPr>
              <w:pStyle w:val="SAGEBodyText"/>
            </w:pPr>
            <w:r>
              <w:t>Is scheduled task running</w:t>
            </w:r>
          </w:p>
        </w:tc>
        <w:tc>
          <w:tcPr>
            <w:tcW w:w="2238" w:type="dxa"/>
          </w:tcPr>
          <w:p w:rsidR="0096152C" w:rsidRDefault="00FD5F4A" w:rsidP="0090643D">
            <w:pPr>
              <w:pStyle w:val="SAGEBodyText"/>
            </w:pPr>
            <w:r>
              <w:t>1 = true other 0</w:t>
            </w:r>
          </w:p>
        </w:tc>
      </w:tr>
      <w:tr w:rsidR="0096152C" w:rsidTr="00383010">
        <w:tc>
          <w:tcPr>
            <w:tcW w:w="2589" w:type="dxa"/>
          </w:tcPr>
          <w:p w:rsidR="0096152C" w:rsidRDefault="00383010" w:rsidP="0090643D">
            <w:pPr>
              <w:pStyle w:val="SAGEBodyText"/>
            </w:pPr>
            <w:r>
              <w:t>Interval</w:t>
            </w:r>
          </w:p>
        </w:tc>
        <w:tc>
          <w:tcPr>
            <w:tcW w:w="1709" w:type="dxa"/>
          </w:tcPr>
          <w:p w:rsidR="0096152C" w:rsidRDefault="00383010" w:rsidP="00383010">
            <w:pPr>
              <w:pStyle w:val="SAGEBodyText"/>
            </w:pPr>
            <w:r>
              <w:t>bigint</w:t>
            </w:r>
          </w:p>
        </w:tc>
        <w:tc>
          <w:tcPr>
            <w:tcW w:w="2672" w:type="dxa"/>
          </w:tcPr>
          <w:p w:rsidR="0096152C" w:rsidRDefault="00FD5F4A" w:rsidP="0090643D">
            <w:pPr>
              <w:pStyle w:val="SAGEBodyText"/>
            </w:pPr>
            <w:r>
              <w:t>How often to run the scheduled task</w:t>
            </w:r>
          </w:p>
        </w:tc>
        <w:tc>
          <w:tcPr>
            <w:tcW w:w="2238" w:type="dxa"/>
          </w:tcPr>
          <w:p w:rsidR="0096152C" w:rsidRDefault="0096152C" w:rsidP="0090643D">
            <w:pPr>
              <w:pStyle w:val="SAGEBodyText"/>
            </w:pPr>
          </w:p>
        </w:tc>
      </w:tr>
      <w:tr w:rsidR="0096152C" w:rsidTr="00383010">
        <w:tc>
          <w:tcPr>
            <w:tcW w:w="2589" w:type="dxa"/>
          </w:tcPr>
          <w:p w:rsidR="0096152C" w:rsidRDefault="0096152C" w:rsidP="00383010">
            <w:pPr>
              <w:pStyle w:val="SAGEBodyText"/>
            </w:pPr>
            <w:r>
              <w:t>Start</w:t>
            </w:r>
            <w:r w:rsidR="00383010">
              <w:t>Time</w:t>
            </w:r>
          </w:p>
        </w:tc>
        <w:tc>
          <w:tcPr>
            <w:tcW w:w="1709" w:type="dxa"/>
          </w:tcPr>
          <w:p w:rsidR="0096152C" w:rsidRDefault="0096152C" w:rsidP="0090643D">
            <w:pPr>
              <w:pStyle w:val="SAGEBodyText"/>
            </w:pPr>
            <w:r>
              <w:t>datetime</w:t>
            </w:r>
          </w:p>
        </w:tc>
        <w:tc>
          <w:tcPr>
            <w:tcW w:w="2672" w:type="dxa"/>
          </w:tcPr>
          <w:p w:rsidR="0096152C" w:rsidRDefault="0096152C" w:rsidP="0090643D">
            <w:pPr>
              <w:pStyle w:val="SAGEBodyText"/>
            </w:pPr>
            <w:r>
              <w:t>Start d</w:t>
            </w:r>
            <w:r w:rsidR="00FD5F4A">
              <w:t>ate and time of scheduled process</w:t>
            </w:r>
          </w:p>
        </w:tc>
        <w:tc>
          <w:tcPr>
            <w:tcW w:w="2238" w:type="dxa"/>
          </w:tcPr>
          <w:p w:rsidR="0096152C" w:rsidRDefault="0096152C" w:rsidP="0090643D">
            <w:pPr>
              <w:pStyle w:val="SAGEBodyText"/>
            </w:pPr>
          </w:p>
        </w:tc>
      </w:tr>
      <w:tr w:rsidR="0096152C" w:rsidTr="00383010">
        <w:tc>
          <w:tcPr>
            <w:tcW w:w="2589" w:type="dxa"/>
          </w:tcPr>
          <w:p w:rsidR="0096152C" w:rsidRDefault="00383010" w:rsidP="0090643D">
            <w:pPr>
              <w:pStyle w:val="SAGEBodyText"/>
            </w:pPr>
            <w:r>
              <w:t>NextRunTime</w:t>
            </w:r>
          </w:p>
        </w:tc>
        <w:tc>
          <w:tcPr>
            <w:tcW w:w="1709" w:type="dxa"/>
          </w:tcPr>
          <w:p w:rsidR="0096152C" w:rsidRDefault="0096152C" w:rsidP="0090643D">
            <w:pPr>
              <w:pStyle w:val="SAGEBodyText"/>
            </w:pPr>
            <w:r>
              <w:t>datetime</w:t>
            </w:r>
          </w:p>
        </w:tc>
        <w:tc>
          <w:tcPr>
            <w:tcW w:w="2672" w:type="dxa"/>
          </w:tcPr>
          <w:p w:rsidR="0096152C" w:rsidRDefault="00FD5F4A" w:rsidP="0090643D">
            <w:pPr>
              <w:pStyle w:val="SAGEBodyText"/>
            </w:pPr>
            <w:r>
              <w:t>Next start date and time of scheduled process</w:t>
            </w:r>
          </w:p>
        </w:tc>
        <w:tc>
          <w:tcPr>
            <w:tcW w:w="2238" w:type="dxa"/>
          </w:tcPr>
          <w:p w:rsidR="0096152C" w:rsidRDefault="0096152C" w:rsidP="0090643D">
            <w:pPr>
              <w:pStyle w:val="SAGEBodyText"/>
            </w:pPr>
          </w:p>
        </w:tc>
      </w:tr>
      <w:tr w:rsidR="00FD5F4A" w:rsidTr="00383010">
        <w:tc>
          <w:tcPr>
            <w:tcW w:w="2589" w:type="dxa"/>
          </w:tcPr>
          <w:p w:rsidR="00FD5F4A" w:rsidRDefault="00FD5F4A" w:rsidP="00FD5F4A">
            <w:pPr>
              <w:pStyle w:val="SAGEBodyText"/>
            </w:pPr>
            <w:r>
              <w:t>SeedEntity</w:t>
            </w:r>
          </w:p>
        </w:tc>
        <w:tc>
          <w:tcPr>
            <w:tcW w:w="1709" w:type="dxa"/>
          </w:tcPr>
          <w:p w:rsidR="00FD5F4A" w:rsidRDefault="00FD5F4A" w:rsidP="00FD5F4A">
            <w:pPr>
              <w:pStyle w:val="SAGEBodyText"/>
            </w:pPr>
            <w:r>
              <w:t>nvarchar(max)</w:t>
            </w:r>
          </w:p>
        </w:tc>
        <w:tc>
          <w:tcPr>
            <w:tcW w:w="2672" w:type="dxa"/>
          </w:tcPr>
          <w:p w:rsidR="00FD5F4A" w:rsidRDefault="00FD5F4A" w:rsidP="00FD5F4A">
            <w:pPr>
              <w:pStyle w:val="SAGEBodyText"/>
            </w:pPr>
            <w:r>
              <w:t>Context and Model information to supply to Execute method of ProcessUow type</w:t>
            </w:r>
          </w:p>
        </w:tc>
        <w:tc>
          <w:tcPr>
            <w:tcW w:w="2238" w:type="dxa"/>
          </w:tcPr>
          <w:p w:rsidR="00FD5F4A" w:rsidRDefault="00FD5F4A" w:rsidP="00FD5F4A">
            <w:pPr>
              <w:pStyle w:val="SAGEBodyText"/>
            </w:pPr>
            <w:r>
              <w:t>XML Serialized string</w:t>
            </w:r>
          </w:p>
        </w:tc>
      </w:tr>
      <w:tr w:rsidR="0096152C" w:rsidTr="00383010">
        <w:tc>
          <w:tcPr>
            <w:tcW w:w="2589" w:type="dxa"/>
          </w:tcPr>
          <w:p w:rsidR="0096152C" w:rsidRDefault="00383010" w:rsidP="0090643D">
            <w:pPr>
              <w:pStyle w:val="SAGEBodyText"/>
            </w:pPr>
            <w:r>
              <w:t>AggregateEntity</w:t>
            </w:r>
          </w:p>
        </w:tc>
        <w:tc>
          <w:tcPr>
            <w:tcW w:w="1709" w:type="dxa"/>
          </w:tcPr>
          <w:p w:rsidR="0096152C" w:rsidRDefault="0096152C" w:rsidP="0090643D">
            <w:pPr>
              <w:pStyle w:val="SAGEBodyText"/>
            </w:pPr>
            <w:r>
              <w:t>nvarchar(max)</w:t>
            </w:r>
          </w:p>
        </w:tc>
        <w:tc>
          <w:tcPr>
            <w:tcW w:w="2672" w:type="dxa"/>
          </w:tcPr>
          <w:p w:rsidR="0096152C" w:rsidRDefault="00FD5F4A" w:rsidP="0090643D">
            <w:pPr>
              <w:pStyle w:val="SAGEBodyText"/>
            </w:pPr>
            <w:r>
              <w:t>Future Use</w:t>
            </w:r>
          </w:p>
        </w:tc>
        <w:tc>
          <w:tcPr>
            <w:tcW w:w="2238" w:type="dxa"/>
          </w:tcPr>
          <w:p w:rsidR="0096152C" w:rsidRDefault="0096152C" w:rsidP="0090643D">
            <w:pPr>
              <w:pStyle w:val="SAGEBodyText"/>
            </w:pPr>
          </w:p>
        </w:tc>
      </w:tr>
    </w:tbl>
    <w:p w:rsidR="0096152C" w:rsidRPr="00AA3BA7" w:rsidRDefault="0096152C" w:rsidP="00AA3BA7">
      <w:pPr>
        <w:pStyle w:val="SAGEBodyText"/>
      </w:pPr>
    </w:p>
    <w:p w:rsidR="007D5849" w:rsidRDefault="00B41D43" w:rsidP="003D6F0B">
      <w:pPr>
        <w:pStyle w:val="SAGEHeading1"/>
        <w:framePr w:wrap="around"/>
      </w:pPr>
      <w:bookmarkStart w:id="18" w:name="_Toc461719299"/>
      <w:r>
        <w:lastRenderedPageBreak/>
        <w:t>Web Role Components</w:t>
      </w:r>
      <w:bookmarkEnd w:id="18"/>
    </w:p>
    <w:p w:rsidR="003D6F0B" w:rsidRDefault="003D6F0B" w:rsidP="003D6F0B">
      <w:pPr>
        <w:pStyle w:val="SAGEBodyText"/>
      </w:pPr>
      <w:r>
        <w:t>Th</w:t>
      </w:r>
      <w:r w:rsidR="00D92A05">
        <w:t>is section will document the web role components.</w:t>
      </w:r>
    </w:p>
    <w:p w:rsidR="003D6F0B" w:rsidRDefault="00D92A05" w:rsidP="003D6F0B">
      <w:pPr>
        <w:pStyle w:val="SAGEHeading2"/>
      </w:pPr>
      <w:bookmarkStart w:id="19" w:name="_Toc461719300"/>
      <w:r>
        <w:t>ProcessService Base Class</w:t>
      </w:r>
      <w:bookmarkEnd w:id="19"/>
    </w:p>
    <w:p w:rsidR="003D6F0B" w:rsidRDefault="00670738" w:rsidP="000F65BA">
      <w:pPr>
        <w:pStyle w:val="SAGEBodyText"/>
      </w:pPr>
      <w:r>
        <w:t>Every Process task/screen has a service class which inherits from the ProcessService base class. This class has a Process method that is invoked when the user presses the “Process” button on the UI.</w:t>
      </w:r>
    </w:p>
    <w:p w:rsidR="00670738" w:rsidRDefault="00670738" w:rsidP="000F65BA">
      <w:pPr>
        <w:pStyle w:val="SAGEBodyText"/>
      </w:pPr>
      <w:r>
        <w:t>The service class is passed the WorkflowKind Id in the constructor. This id is a GUID to ensure uniqueness in the Landlord Database Workflow tables.</w:t>
      </w:r>
    </w:p>
    <w:p w:rsidR="003D6F0B" w:rsidRDefault="00670738" w:rsidP="003D6F0B">
      <w:pPr>
        <w:pStyle w:val="SAGEBodyText"/>
      </w:pPr>
      <w:r>
        <w:t>Example:</w:t>
      </w:r>
    </w:p>
    <w:p w:rsidR="00670738" w:rsidRDefault="00670738" w:rsidP="0067073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r>
        <w:rPr>
          <w:rFonts w:ascii="Consolas" w:hAnsi="Consolas" w:cs="Consolas"/>
          <w:color w:val="008000"/>
          <w:sz w:val="19"/>
          <w:szCs w:val="19"/>
          <w:highlight w:val="white"/>
          <w:lang w:val="en-US"/>
        </w:rPr>
        <w:t xml:space="preserve">  AR Clear Statistic </w:t>
      </w:r>
      <w:r>
        <w:rPr>
          <w:rFonts w:ascii="Consolas" w:hAnsi="Consolas" w:cs="Consolas"/>
          <w:color w:val="808080"/>
          <w:sz w:val="19"/>
          <w:szCs w:val="19"/>
          <w:highlight w:val="white"/>
          <w:lang w:val="en-US"/>
        </w:rPr>
        <w:t>&lt;/summary&gt;</w:t>
      </w:r>
    </w:p>
    <w:p w:rsidR="00670738" w:rsidRDefault="00670738" w:rsidP="0067073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readonly</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Guid</w:t>
      </w:r>
      <w:r>
        <w:rPr>
          <w:rFonts w:ascii="Consolas" w:hAnsi="Consolas" w:cs="Consolas"/>
          <w:color w:val="000000"/>
          <w:sz w:val="19"/>
          <w:szCs w:val="19"/>
          <w:highlight w:val="white"/>
          <w:lang w:val="en-US"/>
        </w:rPr>
        <w:t xml:space="preserve"> ARClearStatistic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Guid</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"e88f769f-dba1-4c49-9a75-b61a5d83f137"</w:t>
      </w:r>
      <w:r>
        <w:rPr>
          <w:rFonts w:ascii="Consolas" w:hAnsi="Consolas" w:cs="Consolas"/>
          <w:color w:val="000000"/>
          <w:sz w:val="19"/>
          <w:szCs w:val="19"/>
          <w:highlight w:val="white"/>
          <w:lang w:val="en-US"/>
        </w:rPr>
        <w:t>);</w:t>
      </w:r>
    </w:p>
    <w:p w:rsidR="00670738" w:rsidRDefault="00670738" w:rsidP="003D6F0B">
      <w:pPr>
        <w:pStyle w:val="SAGEBodyText"/>
      </w:pPr>
    </w:p>
    <w:p w:rsidR="00670738" w:rsidRDefault="00670738" w:rsidP="003D6F0B">
      <w:pPr>
        <w:pStyle w:val="SAGEBodyText"/>
      </w:pPr>
      <w:r>
        <w:t>The Process method in the base class is responsible for:</w:t>
      </w:r>
    </w:p>
    <w:p w:rsidR="00670738" w:rsidRDefault="00670738" w:rsidP="00670738">
      <w:pPr>
        <w:pStyle w:val="SAGEBodyText"/>
        <w:numPr>
          <w:ilvl w:val="0"/>
          <w:numId w:val="27"/>
        </w:numPr>
      </w:pPr>
      <w:r>
        <w:t>Creating a handle to the queue based upon the configuration in the web.config file for On-Premise (MsmqQueueFactory) or Cloud (AzureQueueFactory) installation. The queue name is also retrieved from the web.config file.</w:t>
      </w:r>
    </w:p>
    <w:p w:rsidR="00670738" w:rsidRDefault="00670738" w:rsidP="00670738">
      <w:pPr>
        <w:pStyle w:val="SAGEBodyText"/>
        <w:numPr>
          <w:ilvl w:val="0"/>
          <w:numId w:val="27"/>
        </w:numPr>
      </w:pPr>
      <w:r>
        <w:t>Retrieves an instance of the Workflow Manager</w:t>
      </w:r>
    </w:p>
    <w:p w:rsidR="00670738" w:rsidRDefault="00670738" w:rsidP="00670738">
      <w:pPr>
        <w:pStyle w:val="SAGEBodyText"/>
        <w:numPr>
          <w:ilvl w:val="0"/>
          <w:numId w:val="27"/>
        </w:numPr>
      </w:pPr>
      <w:r>
        <w:t>Serializes the model data for the SeedEnitty columns in the workflow tables</w:t>
      </w:r>
    </w:p>
    <w:p w:rsidR="00670738" w:rsidRDefault="00670738" w:rsidP="00670738">
      <w:pPr>
        <w:pStyle w:val="SAGEBodyText"/>
        <w:numPr>
          <w:ilvl w:val="0"/>
          <w:numId w:val="27"/>
        </w:numPr>
      </w:pPr>
      <w:r>
        <w:t>Creates and queues the unit of work</w:t>
      </w:r>
    </w:p>
    <w:p w:rsidR="00670738" w:rsidRDefault="00670738" w:rsidP="00670738">
      <w:pPr>
        <w:pStyle w:val="SAGEBodyText"/>
        <w:numPr>
          <w:ilvl w:val="1"/>
          <w:numId w:val="27"/>
        </w:numPr>
      </w:pPr>
      <w:r>
        <w:t>Workflo</w:t>
      </w:r>
      <w:r w:rsidR="009302C1">
        <w:t>wManager.InternalCr</w:t>
      </w:r>
      <w:r>
        <w:t>eateAndQueueFirstUnitOfWork</w:t>
      </w:r>
    </w:p>
    <w:p w:rsidR="00670738" w:rsidRDefault="0090643D" w:rsidP="00670738">
      <w:pPr>
        <w:pStyle w:val="SAGEBodyText"/>
        <w:numPr>
          <w:ilvl w:val="0"/>
          <w:numId w:val="27"/>
        </w:numPr>
      </w:pPr>
      <w:r>
        <w:t>Returns the WorkFlowIn</w:t>
      </w:r>
      <w:r w:rsidR="009302C1">
        <w:t>stanceId to the UI</w:t>
      </w:r>
    </w:p>
    <w:p w:rsidR="00670738" w:rsidRDefault="00670738" w:rsidP="003D6F0B">
      <w:pPr>
        <w:pStyle w:val="SAGEBodyText"/>
      </w:pPr>
    </w:p>
    <w:p w:rsidR="009302C1" w:rsidRDefault="009302C1" w:rsidP="009302C1">
      <w:pPr>
        <w:pStyle w:val="SAGEHeading1"/>
        <w:framePr w:wrap="around"/>
      </w:pPr>
      <w:bookmarkStart w:id="20" w:name="_Toc461719301"/>
      <w:r>
        <w:lastRenderedPageBreak/>
        <w:t>Worker Role Components</w:t>
      </w:r>
      <w:bookmarkEnd w:id="20"/>
    </w:p>
    <w:p w:rsidR="009302C1" w:rsidRDefault="009302C1" w:rsidP="009302C1">
      <w:pPr>
        <w:pStyle w:val="SAGEBodyText"/>
      </w:pPr>
      <w:r>
        <w:t>This section will document the worker role components.</w:t>
      </w:r>
    </w:p>
    <w:p w:rsidR="00EF1C4D" w:rsidRDefault="00EF1C4D" w:rsidP="00EF1C4D">
      <w:pPr>
        <w:pStyle w:val="SAGEHeading2"/>
      </w:pPr>
      <w:bookmarkStart w:id="21" w:name="_Toc461719302"/>
      <w:r>
        <w:t>WorkFlowManager</w:t>
      </w:r>
      <w:bookmarkEnd w:id="21"/>
    </w:p>
    <w:p w:rsidR="00EF1C4D" w:rsidRDefault="00EF1C4D" w:rsidP="00EF1C4D">
      <w:pPr>
        <w:pStyle w:val="SAGEBodyText"/>
      </w:pPr>
      <w:r>
        <w:t>This class is actually used by both the web and worker roles. This is a helper class for the Landlord Database tables interactions.</w:t>
      </w:r>
    </w:p>
    <w:p w:rsidR="00EF1C4D" w:rsidRDefault="00EF1C4D" w:rsidP="00EF1C4D">
      <w:pPr>
        <w:pStyle w:val="SAGEHeading2"/>
      </w:pPr>
      <w:bookmarkStart w:id="22" w:name="_Toc461719303"/>
      <w:r>
        <w:t>UnitOfWorkManager</w:t>
      </w:r>
      <w:bookmarkEnd w:id="22"/>
    </w:p>
    <w:p w:rsidR="00EF1C4D" w:rsidRDefault="00EF1C4D" w:rsidP="00EF1C4D">
      <w:pPr>
        <w:pStyle w:val="SAGEBodyText"/>
      </w:pPr>
      <w:r>
        <w:t>This is a helper class for the Landlord Database UnitOfWorkInstance and UnitOfWorkKind table interactions.</w:t>
      </w:r>
    </w:p>
    <w:p w:rsidR="00EF1C4D" w:rsidRDefault="00EF1C4D" w:rsidP="00EF1C4D">
      <w:pPr>
        <w:pStyle w:val="SAGEHeading2"/>
      </w:pPr>
      <w:bookmarkStart w:id="23" w:name="_Toc461719304"/>
      <w:r>
        <w:t>Worker Service</w:t>
      </w:r>
      <w:bookmarkEnd w:id="23"/>
    </w:p>
    <w:p w:rsidR="00EF1C4D" w:rsidRDefault="00EF1C4D" w:rsidP="00EF1C4D">
      <w:pPr>
        <w:pStyle w:val="SAGEBodyText"/>
      </w:pPr>
      <w:r>
        <w:t>The service is a self-hosted service which exposes some methods (GetStatus and CancelWork) for the web role. The worker role creates this service on startup.</w:t>
      </w:r>
    </w:p>
    <w:p w:rsidR="00EF1C4D" w:rsidRDefault="00EF1C4D" w:rsidP="00EF1C4D">
      <w:pPr>
        <w:pStyle w:val="SAGEBodyText"/>
      </w:pPr>
      <w:r>
        <w:t>Also, in an On-Premise installation, this service is stopped and re-started via the Database Setup Utility’s Portal Button.</w:t>
      </w:r>
    </w:p>
    <w:p w:rsidR="009302C1" w:rsidRDefault="009302C1" w:rsidP="009302C1">
      <w:pPr>
        <w:pStyle w:val="SAGEHeading2"/>
      </w:pPr>
      <w:bookmarkStart w:id="24" w:name="_Toc461719305"/>
      <w:r>
        <w:t>WorkerDispatcher</w:t>
      </w:r>
      <w:bookmarkEnd w:id="24"/>
    </w:p>
    <w:p w:rsidR="009302C1" w:rsidRDefault="009302C1" w:rsidP="009302C1">
      <w:pPr>
        <w:pStyle w:val="SAGEBodyText"/>
      </w:pPr>
      <w:r>
        <w:t>This class in the Worker project is the queue listener and is responsible for dispatching the work. The dispatcher uses the UnitOfWorkWorker class to monitor the queue and to retrieve the process/task to be executed.</w:t>
      </w:r>
    </w:p>
    <w:p w:rsidR="009302C1" w:rsidRDefault="009302C1" w:rsidP="009302C1">
      <w:pPr>
        <w:pStyle w:val="SAGEBodyText"/>
      </w:pPr>
      <w:r>
        <w:t xml:space="preserve">The listener monitors the queue at regular intervals for new messages. When the queue is empty, the listener continues polling the queue and even slows down by entering a sleep state. </w:t>
      </w:r>
    </w:p>
    <w:p w:rsidR="009302C1" w:rsidRDefault="009302C1" w:rsidP="009302C1">
      <w:pPr>
        <w:pStyle w:val="SAGEBodyText"/>
      </w:pPr>
      <w:r>
        <w:t>The current sleep state is 5 seconds when the queue is empty. If the queue is not empty, the dispatcher will de-queue the message and will create tasks that will be executed asynchronously.</w:t>
      </w:r>
    </w:p>
    <w:p w:rsidR="009302C1" w:rsidRDefault="009302C1" w:rsidP="009302C1">
      <w:pPr>
        <w:pStyle w:val="SAGEBodyText"/>
      </w:pPr>
      <w:r>
        <w:t>The dispatcher supports multi-threading and multiple tasks can be created with 5 tasks running concurrently.</w:t>
      </w:r>
    </w:p>
    <w:p w:rsidR="009302C1" w:rsidRDefault="009302C1" w:rsidP="009302C1">
      <w:pPr>
        <w:pStyle w:val="SAGEBodyText"/>
      </w:pPr>
    </w:p>
    <w:p w:rsidR="009302C1" w:rsidRDefault="00D915CB" w:rsidP="009302C1">
      <w:pPr>
        <w:pStyle w:val="SAGEHeading2"/>
      </w:pPr>
      <w:bookmarkStart w:id="25" w:name="_Toc461719306"/>
      <w:r>
        <w:t>UnitOfWorkWorker</w:t>
      </w:r>
      <w:bookmarkEnd w:id="25"/>
    </w:p>
    <w:p w:rsidR="009302C1" w:rsidRDefault="009302C1" w:rsidP="00D915CB">
      <w:pPr>
        <w:pStyle w:val="SAGEBodyText"/>
      </w:pPr>
      <w:r>
        <w:t xml:space="preserve">This class in the Worker project </w:t>
      </w:r>
      <w:r w:rsidR="00D915CB">
        <w:t>helps the dispatcher class in retrieving the next message from the queue and also assists in executing the tasks.</w:t>
      </w:r>
    </w:p>
    <w:p w:rsidR="00D915CB" w:rsidRDefault="00D915CB" w:rsidP="00D915CB">
      <w:pPr>
        <w:pStyle w:val="SAGEBodyText"/>
      </w:pPr>
      <w:r>
        <w:lastRenderedPageBreak/>
        <w:t>It uses either an MSMQ Queue or Azure Queue depending upon the installation determined in the web.config file. It uses the UnitOfWorkProcessor class to execute the work.</w:t>
      </w:r>
    </w:p>
    <w:p w:rsidR="009302C1" w:rsidRDefault="009302C1" w:rsidP="009302C1">
      <w:pPr>
        <w:pStyle w:val="SAGEBodyText"/>
      </w:pPr>
    </w:p>
    <w:p w:rsidR="00D915CB" w:rsidRDefault="00D915CB" w:rsidP="00D915CB">
      <w:pPr>
        <w:pStyle w:val="SAGEHeading2"/>
      </w:pPr>
      <w:bookmarkStart w:id="26" w:name="_Toc461719307"/>
      <w:r>
        <w:t>UnitOfWorkProcessor</w:t>
      </w:r>
      <w:bookmarkEnd w:id="26"/>
    </w:p>
    <w:p w:rsidR="00D915CB" w:rsidRDefault="00D915CB" w:rsidP="00BE6D0F">
      <w:pPr>
        <w:pStyle w:val="SAGEBodyText"/>
      </w:pPr>
      <w:r>
        <w:t xml:space="preserve">This class in the Worker project </w:t>
      </w:r>
      <w:r w:rsidR="00BE6D0F">
        <w:t>processes the queue message.</w:t>
      </w:r>
    </w:p>
    <w:p w:rsidR="00BE6D0F" w:rsidRDefault="00BE6D0F" w:rsidP="00BE6D0F">
      <w:pPr>
        <w:pStyle w:val="SAGEBodyText"/>
        <w:numPr>
          <w:ilvl w:val="0"/>
          <w:numId w:val="28"/>
        </w:numPr>
      </w:pPr>
      <w:r>
        <w:t>UnitOfWorkProcessor.DoWork</w:t>
      </w:r>
    </w:p>
    <w:p w:rsidR="00BE6D0F" w:rsidRDefault="00BE6D0F" w:rsidP="00BE6D0F">
      <w:pPr>
        <w:pStyle w:val="SAGEBodyText"/>
        <w:numPr>
          <w:ilvl w:val="1"/>
          <w:numId w:val="28"/>
        </w:numPr>
      </w:pPr>
      <w:r>
        <w:t>Processes the queue message</w:t>
      </w:r>
    </w:p>
    <w:p w:rsidR="00BE6D0F" w:rsidRDefault="00BE6D0F" w:rsidP="00BE6D0F">
      <w:pPr>
        <w:pStyle w:val="SAGEBodyText"/>
        <w:numPr>
          <w:ilvl w:val="1"/>
          <w:numId w:val="28"/>
        </w:numPr>
      </w:pPr>
      <w:r>
        <w:t>Retrieves the UnitOfWorkInstance table details</w:t>
      </w:r>
    </w:p>
    <w:p w:rsidR="00BE6D0F" w:rsidRDefault="00BE6D0F" w:rsidP="00BE6D0F">
      <w:pPr>
        <w:pStyle w:val="SAGEBodyText"/>
        <w:numPr>
          <w:ilvl w:val="1"/>
          <w:numId w:val="28"/>
        </w:numPr>
      </w:pPr>
      <w:r>
        <w:t>Executes the unit of work</w:t>
      </w:r>
    </w:p>
    <w:p w:rsidR="00BE6D0F" w:rsidRDefault="00BE6D0F" w:rsidP="00BE6D0F">
      <w:pPr>
        <w:pStyle w:val="SAGEBodyText"/>
        <w:numPr>
          <w:ilvl w:val="0"/>
          <w:numId w:val="28"/>
        </w:numPr>
      </w:pPr>
      <w:r>
        <w:t>UnitOfWorkProcessor.ExecuteUnitOfWork</w:t>
      </w:r>
    </w:p>
    <w:p w:rsidR="00BE6D0F" w:rsidRDefault="00BE6D0F" w:rsidP="00BE6D0F">
      <w:pPr>
        <w:pStyle w:val="SAGEBodyText"/>
        <w:numPr>
          <w:ilvl w:val="1"/>
          <w:numId w:val="28"/>
        </w:numPr>
      </w:pPr>
      <w:r>
        <w:t>Retrieves the UnitOfWorkKind table details</w:t>
      </w:r>
    </w:p>
    <w:p w:rsidR="00BE6D0F" w:rsidRDefault="00BE6D0F" w:rsidP="00BE6D0F">
      <w:pPr>
        <w:pStyle w:val="SAGEBodyText"/>
        <w:numPr>
          <w:ilvl w:val="1"/>
          <w:numId w:val="28"/>
        </w:numPr>
      </w:pPr>
      <w:r>
        <w:t>Determines type to be invoked from either local Sage</w:t>
      </w:r>
      <w:r w:rsidR="003948AF">
        <w:t xml:space="preserve"> unit of work</w:t>
      </w:r>
      <w:r>
        <w:t xml:space="preserve"> type or </w:t>
      </w:r>
      <w:r w:rsidR="003948AF">
        <w:t>from</w:t>
      </w:r>
      <w:r>
        <w:t xml:space="preserve"> an external assembly</w:t>
      </w:r>
      <w:r w:rsidR="003948AF">
        <w:t xml:space="preserve"> via reflection</w:t>
      </w:r>
      <w:r>
        <w:t xml:space="preserve"> for Partners and/or ISVs</w:t>
      </w:r>
    </w:p>
    <w:p w:rsidR="003948AF" w:rsidRDefault="003948AF" w:rsidP="00BE6D0F">
      <w:pPr>
        <w:pStyle w:val="SAGEBodyText"/>
        <w:numPr>
          <w:ilvl w:val="1"/>
          <w:numId w:val="28"/>
        </w:numPr>
      </w:pPr>
      <w:r>
        <w:t>Retrieves the WorkFlowInstance table details</w:t>
      </w:r>
    </w:p>
    <w:p w:rsidR="003948AF" w:rsidRDefault="003948AF" w:rsidP="00BE6D0F">
      <w:pPr>
        <w:pStyle w:val="SAGEBodyText"/>
        <w:numPr>
          <w:ilvl w:val="1"/>
          <w:numId w:val="28"/>
        </w:numPr>
      </w:pPr>
      <w:r>
        <w:t>Instantiates unit of work assembly via reflection (Activator) to get unit of work object</w:t>
      </w:r>
    </w:p>
    <w:p w:rsidR="003948AF" w:rsidRDefault="003948AF" w:rsidP="00BE6D0F">
      <w:pPr>
        <w:pStyle w:val="SAGEBodyText"/>
        <w:numPr>
          <w:ilvl w:val="1"/>
          <w:numId w:val="28"/>
        </w:numPr>
      </w:pPr>
      <w:r>
        <w:t>Updates execution start time in UnitOfWorkInstance table</w:t>
      </w:r>
    </w:p>
    <w:p w:rsidR="003948AF" w:rsidRDefault="003948AF" w:rsidP="00BE6D0F">
      <w:pPr>
        <w:pStyle w:val="SAGEBodyText"/>
        <w:numPr>
          <w:ilvl w:val="1"/>
          <w:numId w:val="28"/>
        </w:numPr>
      </w:pPr>
      <w:r>
        <w:t>Invokes Execute method of unit of work class for processing</w:t>
      </w:r>
    </w:p>
    <w:p w:rsidR="003948AF" w:rsidRDefault="003948AF" w:rsidP="00BE6D0F">
      <w:pPr>
        <w:pStyle w:val="SAGEBodyText"/>
        <w:numPr>
          <w:ilvl w:val="1"/>
          <w:numId w:val="28"/>
        </w:numPr>
      </w:pPr>
      <w:r>
        <w:t>Updates UnitOfWorkInstance table for completion time and status</w:t>
      </w:r>
    </w:p>
    <w:p w:rsidR="003948AF" w:rsidRDefault="003948AF" w:rsidP="003948AF">
      <w:pPr>
        <w:pStyle w:val="SAGEBodyText"/>
        <w:ind w:left="1440"/>
      </w:pPr>
    </w:p>
    <w:p w:rsidR="003948AF" w:rsidRDefault="003948AF" w:rsidP="003948AF">
      <w:pPr>
        <w:pStyle w:val="SAGEHeading2"/>
      </w:pPr>
      <w:bookmarkStart w:id="27" w:name="_Toc461719308"/>
      <w:r>
        <w:t>ProcessUow Base Class</w:t>
      </w:r>
      <w:bookmarkEnd w:id="27"/>
    </w:p>
    <w:p w:rsidR="003948AF" w:rsidRDefault="003948AF" w:rsidP="003948AF">
      <w:pPr>
        <w:pStyle w:val="SAGEBodyText"/>
      </w:pPr>
      <w:r>
        <w:t xml:space="preserve">Every Process task/screen has a service class in the UnitOfWork folder of the Services project which inherits from the ProcessUow base class. This class has an </w:t>
      </w:r>
      <w:r w:rsidR="002F67D3">
        <w:t>On</w:t>
      </w:r>
      <w:r>
        <w:t>Execute method that is invoked when the worker role’s UnitOfWorkProcessor.ExecuteUnitOfWork method run.</w:t>
      </w:r>
    </w:p>
    <w:p w:rsidR="003948AF" w:rsidRDefault="003948AF" w:rsidP="003948AF">
      <w:pPr>
        <w:pStyle w:val="SAGEBodyText"/>
      </w:pPr>
      <w:r>
        <w:t xml:space="preserve">The </w:t>
      </w:r>
      <w:r w:rsidR="002F67D3">
        <w:t>unit of work</w:t>
      </w:r>
      <w:r>
        <w:t xml:space="preserve"> class</w:t>
      </w:r>
      <w:r w:rsidR="002F67D3">
        <w:t>’s</w:t>
      </w:r>
      <w:r>
        <w:t xml:space="preserve"> constructor is passed numerous pieces of information for it to execute the processing logic.</w:t>
      </w:r>
    </w:p>
    <w:p w:rsidR="003948AF" w:rsidRDefault="003948AF" w:rsidP="003948AF">
      <w:pPr>
        <w:pStyle w:val="SAGEBodyText"/>
      </w:pPr>
      <w:r>
        <w:t>Example:</w:t>
      </w:r>
    </w:p>
    <w:p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ClearStatisticUow(</w:t>
      </w:r>
    </w:p>
    <w:p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WorkflowInstance</w:t>
      </w:r>
      <w:r>
        <w:rPr>
          <w:rFonts w:ascii="Consolas" w:hAnsi="Consolas" w:cs="Consolas"/>
          <w:color w:val="000000"/>
          <w:sz w:val="19"/>
          <w:szCs w:val="19"/>
          <w:highlight w:val="white"/>
          <w:lang w:val="en-US"/>
        </w:rPr>
        <w:t xml:space="preserve"> workflowInstance, </w:t>
      </w:r>
      <w:r>
        <w:rPr>
          <w:rFonts w:ascii="Consolas" w:hAnsi="Consolas" w:cs="Consolas"/>
          <w:color w:val="2B91AF"/>
          <w:sz w:val="19"/>
          <w:szCs w:val="19"/>
          <w:highlight w:val="white"/>
          <w:lang w:val="en-US"/>
        </w:rPr>
        <w:t>UnitOfWorkInstance</w:t>
      </w:r>
      <w:r>
        <w:rPr>
          <w:rFonts w:ascii="Consolas" w:hAnsi="Consolas" w:cs="Consolas"/>
          <w:color w:val="000000"/>
          <w:sz w:val="19"/>
          <w:szCs w:val="19"/>
          <w:highlight w:val="white"/>
          <w:lang w:val="en-US"/>
        </w:rPr>
        <w:t xml:space="preserve"> unitOfWorkInstance,</w:t>
      </w:r>
    </w:p>
    <w:p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IQueue</w:t>
      </w:r>
      <w:r>
        <w:rPr>
          <w:rFonts w:ascii="Consolas" w:hAnsi="Consolas" w:cs="Consolas"/>
          <w:color w:val="000000"/>
          <w:sz w:val="19"/>
          <w:szCs w:val="19"/>
          <w:highlight w:val="white"/>
          <w:lang w:val="en-US"/>
        </w:rPr>
        <w:t xml:space="preserve"> queue, </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 xml:space="preserve"> keepAlive, </w:t>
      </w:r>
      <w:r>
        <w:rPr>
          <w:rFonts w:ascii="Consolas" w:hAnsi="Consolas" w:cs="Consolas"/>
          <w:color w:val="2B91AF"/>
          <w:sz w:val="19"/>
          <w:szCs w:val="19"/>
          <w:highlight w:val="white"/>
          <w:lang w:val="en-US"/>
        </w:rPr>
        <w:t>IUnityContainer</w:t>
      </w:r>
      <w:r>
        <w:rPr>
          <w:rFonts w:ascii="Consolas" w:hAnsi="Consolas" w:cs="Consolas"/>
          <w:color w:val="000000"/>
          <w:sz w:val="19"/>
          <w:szCs w:val="19"/>
          <w:highlight w:val="white"/>
          <w:lang w:val="en-US"/>
        </w:rPr>
        <w:t xml:space="preserve"> container) :</w:t>
      </w:r>
    </w:p>
    <w:p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(workflowInstance, unitOfWorkInstance, queue, keepAlive, container) { }</w:t>
      </w:r>
    </w:p>
    <w:p w:rsidR="003948AF" w:rsidRDefault="003948AF" w:rsidP="003948AF">
      <w:pPr>
        <w:pStyle w:val="SAGEBodyText"/>
      </w:pPr>
    </w:p>
    <w:p w:rsidR="003948AF" w:rsidRDefault="002F67D3" w:rsidP="003948AF">
      <w:pPr>
        <w:pStyle w:val="SAGEBodyText"/>
      </w:pPr>
      <w:r>
        <w:t>The OnExecute</w:t>
      </w:r>
      <w:r w:rsidR="003948AF">
        <w:t xml:space="preserve"> method in the base class is responsible for:</w:t>
      </w:r>
    </w:p>
    <w:p w:rsidR="003948AF" w:rsidRDefault="002F67D3" w:rsidP="002F67D3">
      <w:pPr>
        <w:pStyle w:val="SAGEBodyText"/>
        <w:numPr>
          <w:ilvl w:val="0"/>
          <w:numId w:val="27"/>
        </w:numPr>
      </w:pPr>
      <w:r>
        <w:t>Retrieving the see entity data from the WorkFlowInstance table</w:t>
      </w:r>
    </w:p>
    <w:p w:rsidR="002F67D3" w:rsidRDefault="002F67D3" w:rsidP="002F67D3">
      <w:pPr>
        <w:pStyle w:val="SAGEBodyText"/>
        <w:numPr>
          <w:ilvl w:val="0"/>
          <w:numId w:val="27"/>
        </w:numPr>
      </w:pPr>
      <w:r>
        <w:lastRenderedPageBreak/>
        <w:t>Instantiating the repository class belonging to the Process</w:t>
      </w:r>
    </w:p>
    <w:p w:rsidR="002F67D3" w:rsidRDefault="002F67D3" w:rsidP="002F67D3">
      <w:pPr>
        <w:pStyle w:val="SAGEBodyText"/>
        <w:numPr>
          <w:ilvl w:val="0"/>
          <w:numId w:val="27"/>
        </w:numPr>
      </w:pPr>
      <w:r>
        <w:t>Invoking the Process method of the repository</w:t>
      </w:r>
    </w:p>
    <w:p w:rsidR="002F67D3" w:rsidRDefault="002F67D3" w:rsidP="002F67D3">
      <w:pPr>
        <w:pStyle w:val="SAGEBodyText"/>
        <w:numPr>
          <w:ilvl w:val="0"/>
          <w:numId w:val="27"/>
        </w:numPr>
      </w:pPr>
      <w:r>
        <w:t>Returning a ProcessResult message</w:t>
      </w:r>
    </w:p>
    <w:p w:rsidR="00D915CB" w:rsidRDefault="00D915CB" w:rsidP="009302C1">
      <w:pPr>
        <w:pStyle w:val="SAGEBodyText"/>
      </w:pPr>
    </w:p>
    <w:p w:rsidR="002F67D3" w:rsidRDefault="002F67D3" w:rsidP="002F67D3">
      <w:pPr>
        <w:pStyle w:val="SAGEHeading2"/>
      </w:pPr>
      <w:bookmarkStart w:id="28" w:name="_Toc461719309"/>
      <w:r>
        <w:t>ProcessingRepository Base Class</w:t>
      </w:r>
      <w:bookmarkEnd w:id="28"/>
    </w:p>
    <w:p w:rsidR="002F67D3" w:rsidRDefault="002F67D3" w:rsidP="002F67D3">
      <w:pPr>
        <w:pStyle w:val="SAGEBodyText"/>
      </w:pPr>
      <w:r>
        <w:t>Every Process task/screen has a repository class in the BusinessRepositiory project which inherits from the ProcessingRepository base class. This class has a Process method that is invoked when the worker role’s ProcessUow.OnExecute method run.</w:t>
      </w:r>
    </w:p>
    <w:p w:rsidR="002F67D3" w:rsidRDefault="002F67D3" w:rsidP="002F67D3">
      <w:pPr>
        <w:pStyle w:val="SAGEBodyText"/>
      </w:pPr>
      <w:r>
        <w:t>The Process method in the base class is responsible for:</w:t>
      </w:r>
    </w:p>
    <w:p w:rsidR="002F67D3" w:rsidRDefault="002F67D3" w:rsidP="002F67D3">
      <w:pPr>
        <w:pStyle w:val="SAGEBodyText"/>
        <w:numPr>
          <w:ilvl w:val="0"/>
          <w:numId w:val="27"/>
        </w:numPr>
      </w:pPr>
      <w:r>
        <w:t>Creating any business entities needed by the process</w:t>
      </w:r>
    </w:p>
    <w:p w:rsidR="002F67D3" w:rsidRDefault="002F67D3" w:rsidP="002F67D3">
      <w:pPr>
        <w:pStyle w:val="SAGEBodyText"/>
        <w:numPr>
          <w:ilvl w:val="0"/>
          <w:numId w:val="27"/>
        </w:numPr>
      </w:pPr>
      <w:r>
        <w:t>Checking rights for the process</w:t>
      </w:r>
    </w:p>
    <w:p w:rsidR="002F67D3" w:rsidRDefault="002F67D3" w:rsidP="002F67D3">
      <w:pPr>
        <w:pStyle w:val="SAGEBodyText"/>
        <w:numPr>
          <w:ilvl w:val="0"/>
          <w:numId w:val="27"/>
        </w:numPr>
      </w:pPr>
      <w:r>
        <w:t>Invoking the entity’s Process method (wrapper of Accpac business view)</w:t>
      </w:r>
    </w:p>
    <w:p w:rsidR="002F67D3" w:rsidRDefault="002F67D3" w:rsidP="002F67D3">
      <w:pPr>
        <w:pStyle w:val="SAGEBodyText"/>
        <w:numPr>
          <w:ilvl w:val="0"/>
          <w:numId w:val="27"/>
        </w:numPr>
      </w:pPr>
      <w:r>
        <w:t>Returning a model along with any warnings and errors</w:t>
      </w:r>
    </w:p>
    <w:p w:rsidR="002F67D3" w:rsidRDefault="002F67D3" w:rsidP="002F67D3">
      <w:pPr>
        <w:pStyle w:val="SAGEBodyText"/>
      </w:pPr>
    </w:p>
    <w:p w:rsidR="002F67D3" w:rsidRDefault="002F67D3" w:rsidP="009302C1">
      <w:pPr>
        <w:pStyle w:val="SAGEBodyText"/>
      </w:pPr>
    </w:p>
    <w:sectPr w:rsidR="002F67D3" w:rsidSect="0088402A">
      <w:headerReference w:type="first" r:id="rId22"/>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AB1" w:rsidRDefault="00D13AB1" w:rsidP="00713520">
      <w:pPr>
        <w:spacing w:line="240" w:lineRule="auto"/>
      </w:pPr>
      <w:r>
        <w:separator/>
      </w:r>
    </w:p>
    <w:p w:rsidR="00D13AB1" w:rsidRDefault="00D13AB1"/>
  </w:endnote>
  <w:endnote w:type="continuationSeparator" w:id="0">
    <w:p w:rsidR="00D13AB1" w:rsidRDefault="00D13AB1" w:rsidP="00713520">
      <w:pPr>
        <w:spacing w:line="240" w:lineRule="auto"/>
      </w:pPr>
      <w:r>
        <w:continuationSeparator/>
      </w:r>
    </w:p>
    <w:p w:rsidR="00D13AB1" w:rsidRDefault="00D13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3D" w:rsidRDefault="0090643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3D" w:rsidRDefault="0090643D">
    <w:pPr>
      <w:pStyle w:val="Footer"/>
    </w:pPr>
  </w:p>
  <w:p w:rsidR="0090643D" w:rsidRDefault="0090643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0643D" w:rsidTr="0081634F">
      <w:tc>
        <w:tcPr>
          <w:tcW w:w="6804" w:type="dxa"/>
          <w:vAlign w:val="bottom"/>
        </w:tcPr>
        <w:p w:rsidR="0090643D" w:rsidRPr="001872FE" w:rsidRDefault="00080710" w:rsidP="00236422">
          <w:pPr>
            <w:pStyle w:val="SAGEFooter"/>
          </w:pPr>
          <w:fldSimple w:instr=" STYLEREF  SAGE_Title  \* MERGEFORMAT ">
            <w:r w:rsidR="00232340">
              <w:rPr>
                <w:noProof/>
              </w:rPr>
              <w:t>Sage 300 Web Screens SDK</w:t>
            </w:r>
          </w:fldSimple>
          <w:r w:rsidR="0090643D">
            <w:rPr>
              <w:noProof/>
            </w:rPr>
            <w:t xml:space="preserve"> – Worker Processing</w:t>
          </w:r>
        </w:p>
      </w:tc>
      <w:tc>
        <w:tcPr>
          <w:tcW w:w="1983" w:type="dxa"/>
          <w:vAlign w:val="bottom"/>
        </w:tcPr>
        <w:sdt>
          <w:sdtPr>
            <w:id w:val="1963767320"/>
            <w:docPartObj>
              <w:docPartGallery w:val="Page Numbers (Top of Page)"/>
              <w:docPartUnique/>
            </w:docPartObj>
          </w:sdtPr>
          <w:sdtEndPr/>
          <w:sdtContent>
            <w:p w:rsidR="0090643D" w:rsidRDefault="0090643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232340">
                <w:rPr>
                  <w:noProof/>
                </w:rPr>
                <w:t>17</w:t>
              </w:r>
              <w:r>
                <w:rPr>
                  <w:sz w:val="24"/>
                  <w:szCs w:val="24"/>
                </w:rPr>
                <w:fldChar w:fldCharType="end"/>
              </w:r>
              <w:r>
                <w:t xml:space="preserve"> of </w:t>
              </w:r>
              <w:r>
                <w:fldChar w:fldCharType="begin"/>
              </w:r>
              <w:r>
                <w:instrText xml:space="preserve"> NUMPAGES  </w:instrText>
              </w:r>
              <w:r>
                <w:fldChar w:fldCharType="separate"/>
              </w:r>
              <w:r w:rsidR="00232340">
                <w:rPr>
                  <w:noProof/>
                </w:rPr>
                <w:t>17</w:t>
              </w:r>
              <w:r>
                <w:rPr>
                  <w:noProof/>
                </w:rPr>
                <w:fldChar w:fldCharType="end"/>
              </w:r>
            </w:p>
          </w:sdtContent>
        </w:sdt>
      </w:tc>
    </w:tr>
  </w:tbl>
  <w:p w:rsidR="0090643D" w:rsidRDefault="0090643D" w:rsidP="00A6168E">
    <w:pPr>
      <w:pStyle w:val="1pt"/>
      <w:tabs>
        <w:tab w:val="left" w:pos="1695"/>
      </w:tabs>
    </w:pPr>
    <w:r>
      <w:tab/>
    </w:r>
  </w:p>
  <w:p w:rsidR="0090643D" w:rsidRDefault="0090643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0643D" w:rsidTr="001D202A">
      <w:tc>
        <w:tcPr>
          <w:tcW w:w="6804" w:type="dxa"/>
          <w:vAlign w:val="bottom"/>
        </w:tcPr>
        <w:p w:rsidR="0090643D" w:rsidRPr="001872FE" w:rsidRDefault="00080710" w:rsidP="0017610E">
          <w:pPr>
            <w:pStyle w:val="SAGEFooter"/>
          </w:pPr>
          <w:fldSimple w:instr=" STYLEREF  SAGE_Title  \* MERGEFORMAT ">
            <w:r w:rsidR="00232340">
              <w:rPr>
                <w:noProof/>
              </w:rPr>
              <w:t>Sage 300 Web Screens SDK</w:t>
            </w:r>
          </w:fldSimple>
          <w:r w:rsidR="0090643D">
            <w:rPr>
              <w:noProof/>
            </w:rPr>
            <w:t xml:space="preserve"> – Worker Processing</w:t>
          </w:r>
        </w:p>
      </w:tc>
      <w:tc>
        <w:tcPr>
          <w:tcW w:w="1983" w:type="dxa"/>
          <w:vAlign w:val="bottom"/>
        </w:tcPr>
        <w:sdt>
          <w:sdtPr>
            <w:id w:val="641158474"/>
            <w:docPartObj>
              <w:docPartGallery w:val="Page Numbers (Top of Page)"/>
              <w:docPartUnique/>
            </w:docPartObj>
          </w:sdtPr>
          <w:sdtEndPr/>
          <w:sdtContent>
            <w:p w:rsidR="0090643D" w:rsidRDefault="0090643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32340">
                <w:rPr>
                  <w:noProof/>
                </w:rPr>
                <w:t>4</w:t>
              </w:r>
              <w:r>
                <w:rPr>
                  <w:sz w:val="24"/>
                  <w:szCs w:val="24"/>
                </w:rPr>
                <w:fldChar w:fldCharType="end"/>
              </w:r>
              <w:r>
                <w:t xml:space="preserve"> of </w:t>
              </w:r>
              <w:r>
                <w:fldChar w:fldCharType="begin"/>
              </w:r>
              <w:r>
                <w:instrText xml:space="preserve"> NUMPAGES  </w:instrText>
              </w:r>
              <w:r>
                <w:fldChar w:fldCharType="separate"/>
              </w:r>
              <w:r w:rsidR="00232340">
                <w:rPr>
                  <w:noProof/>
                </w:rPr>
                <w:t>17</w:t>
              </w:r>
              <w:r>
                <w:rPr>
                  <w:noProof/>
                </w:rPr>
                <w:fldChar w:fldCharType="end"/>
              </w:r>
            </w:p>
          </w:sdtContent>
        </w:sdt>
      </w:tc>
    </w:tr>
  </w:tbl>
  <w:p w:rsidR="0090643D" w:rsidRDefault="00906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AB1" w:rsidRDefault="00D13AB1" w:rsidP="00713520">
      <w:pPr>
        <w:spacing w:line="240" w:lineRule="auto"/>
      </w:pPr>
    </w:p>
    <w:p w:rsidR="00D13AB1" w:rsidRDefault="00D13AB1"/>
  </w:footnote>
  <w:footnote w:type="continuationSeparator" w:id="0">
    <w:p w:rsidR="00D13AB1" w:rsidRDefault="00D13AB1" w:rsidP="00713520">
      <w:pPr>
        <w:spacing w:line="240" w:lineRule="auto"/>
      </w:pPr>
    </w:p>
    <w:p w:rsidR="00D13AB1" w:rsidRDefault="00D13AB1"/>
  </w:footnote>
  <w:footnote w:type="continuationNotice" w:id="1">
    <w:p w:rsidR="00D13AB1" w:rsidRDefault="00D13AB1">
      <w:pPr>
        <w:spacing w:line="240" w:lineRule="auto"/>
      </w:pPr>
    </w:p>
    <w:p w:rsidR="00D13AB1" w:rsidRDefault="00D13A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3D" w:rsidRDefault="0090643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0643D" w:rsidRDefault="009064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3D" w:rsidRDefault="00906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3D" w:rsidRDefault="0090643D">
    <w:pPr>
      <w:pStyle w:val="Header"/>
    </w:pPr>
  </w:p>
  <w:p w:rsidR="0090643D" w:rsidRDefault="0090643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3D" w:rsidRPr="003125A0" w:rsidRDefault="00080710" w:rsidP="0079162B">
    <w:pPr>
      <w:pStyle w:val="SAGEHeader"/>
    </w:pPr>
    <w:fldSimple w:instr=" STYLEREF  &quot;SAGE_Heading 1&quot; \l  \* MERGEFORMAT ">
      <w:r w:rsidR="00232340">
        <w:rPr>
          <w:noProof/>
        </w:rPr>
        <w:t>Worker Role Components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3D" w:rsidRDefault="0090643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3D" w:rsidRDefault="009064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1"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6"/>
  </w:num>
  <w:num w:numId="3">
    <w:abstractNumId w:val="12"/>
  </w:num>
  <w:num w:numId="4">
    <w:abstractNumId w:val="10"/>
  </w:num>
  <w:num w:numId="5">
    <w:abstractNumId w:val="25"/>
  </w:num>
  <w:num w:numId="6">
    <w:abstractNumId w:val="24"/>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7"/>
  </w:num>
  <w:num w:numId="20">
    <w:abstractNumId w:val="20"/>
  </w:num>
  <w:num w:numId="21">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8"/>
  </w:num>
  <w:num w:numId="23">
    <w:abstractNumId w:val="14"/>
  </w:num>
  <w:num w:numId="24">
    <w:abstractNumId w:val="13"/>
  </w:num>
  <w:num w:numId="25">
    <w:abstractNumId w:val="22"/>
  </w:num>
  <w:num w:numId="26">
    <w:abstractNumId w:val="11"/>
  </w:num>
  <w:num w:numId="27">
    <w:abstractNumId w:val="21"/>
  </w:num>
  <w:num w:numId="28">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4EBA"/>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9C5"/>
    <w:rsid w:val="000857BE"/>
    <w:rsid w:val="00092ABF"/>
    <w:rsid w:val="00094729"/>
    <w:rsid w:val="00094F2F"/>
    <w:rsid w:val="00095728"/>
    <w:rsid w:val="000A0E76"/>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A3B4D"/>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3572"/>
    <w:rsid w:val="005A5E9A"/>
    <w:rsid w:val="005A647C"/>
    <w:rsid w:val="005A7125"/>
    <w:rsid w:val="005B112A"/>
    <w:rsid w:val="005B2D51"/>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6E92"/>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CD3"/>
    <w:rsid w:val="006B0D75"/>
    <w:rsid w:val="006B6B3A"/>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9162B"/>
    <w:rsid w:val="00794A82"/>
    <w:rsid w:val="007A578E"/>
    <w:rsid w:val="007B0499"/>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43D"/>
    <w:rsid w:val="00906A52"/>
    <w:rsid w:val="00906C72"/>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4566"/>
    <w:rsid w:val="00955BF0"/>
    <w:rsid w:val="009563A2"/>
    <w:rsid w:val="0096152C"/>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2336"/>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4571"/>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E6D0F"/>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53358"/>
    <w:rsid w:val="00D53965"/>
    <w:rsid w:val="00D53A22"/>
    <w:rsid w:val="00D54A0F"/>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4309"/>
    <w:rsid w:val="00E35B8F"/>
    <w:rsid w:val="00E434C8"/>
    <w:rsid w:val="00E47880"/>
    <w:rsid w:val="00E569FC"/>
    <w:rsid w:val="00E575A7"/>
    <w:rsid w:val="00E67604"/>
    <w:rsid w:val="00E67B5D"/>
    <w:rsid w:val="00E720D4"/>
    <w:rsid w:val="00E728BA"/>
    <w:rsid w:val="00E7403D"/>
    <w:rsid w:val="00E80654"/>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2957"/>
    <w:rsid w:val="00F55449"/>
    <w:rsid w:val="00F710F4"/>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C128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4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0E1CE-C2A5-407F-B32C-A794A1B41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2794</TotalTime>
  <Pages>1</Pages>
  <Words>3001</Words>
  <Characters>17107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Sage 300 Web Screens SDK - Worker Processing</vt:lpstr>
    </vt:vector>
  </TitlesOfParts>
  <Company>Sage</Company>
  <LinksUpToDate>false</LinksUpToDate>
  <CharactersWithSpaces>20068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Worker Processing</dc:title>
  <dc:subject>Sage 300 Web Screens</dc:subject>
  <dc:creator>Sage</dc:creator>
  <cp:keywords/>
  <dc:description/>
  <cp:lastModifiedBy>Thomas, John</cp:lastModifiedBy>
  <cp:revision>137</cp:revision>
  <cp:lastPrinted>2016-01-19T01:09:00Z</cp:lastPrinted>
  <dcterms:created xsi:type="dcterms:W3CDTF">2016-01-12T23:09:00Z</dcterms:created>
  <dcterms:modified xsi:type="dcterms:W3CDTF">2016-10-07T17:13:00Z</dcterms:modified>
</cp:coreProperties>
</file>