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实验题目：lab0，操作系统的编程基础</w:t>
      </w:r>
    </w:p>
    <w:p>
      <w:r>
        <w:rPr>
          <w:rFonts w:hint="eastAsia"/>
        </w:rPr>
        <w:t>实验环境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"http://www.shiyanlou.com/courses/221" </w:instrText>
      </w:r>
      <w:r>
        <w:fldChar w:fldCharType="separate"/>
      </w:r>
      <w:r>
        <w:rPr>
          <w:rStyle w:val="5"/>
        </w:rPr>
        <w:t>http://www.shiyanlou.com/courses/221</w:t>
      </w:r>
      <w:r>
        <w:rPr>
          <w:rStyle w:val="5"/>
        </w:rPr>
        <w:fldChar w:fldCharType="end"/>
      </w:r>
    </w:p>
    <w:p>
      <w:r>
        <w:rPr>
          <w:rFonts w:hint="eastAsia"/>
        </w:rPr>
        <w:t>安装linux环境，并安装gcc和gdb。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6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rFonts w:hint="eastAsia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它</w:t>
      </w:r>
      <w:r>
        <w:rPr>
          <w:rFonts w:hint="eastAsia"/>
        </w:rPr>
        <w:t>们的指令集，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"https://m.sogou.com/web/searchList.jsp?keyword=%E5%AF%BB%E5%9D%80%E6%96%B9%E5%BC%8F&amp;insite=wenwen.sogou.com&amp;pid=sogou-waps-6954f0b6918c1bcf&amp;rcer=g9PEAOFXxfOnjdRMR" </w:instrText>
      </w:r>
      <w:r>
        <w:rPr>
          <w:rFonts w:hint="eastAsia"/>
        </w:rPr>
        <w:fldChar w:fldCharType="separate"/>
      </w:r>
      <w:r>
        <w:rPr>
          <w:rFonts w:hint="eastAsia"/>
        </w:rPr>
        <w:t>寻址方式</w:t>
      </w:r>
      <w:r>
        <w:rPr>
          <w:rFonts w:hint="eastAsia"/>
        </w:rPr>
        <w:fldChar w:fldCharType="end"/>
      </w:r>
      <w:r>
        <w:rPr>
          <w:rFonts w:hint="eastAsia"/>
        </w:rPr>
        <w:t>不同，相当于两个机器各有各的操作方式 汇编语言是低级语言，在编写程序的时候会把根据不同的情况指定使用不同的寻址方式，能够对内存和CPU里的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"https://m.sogou.com/web/searchList.jsp?keyword=%E9%80%9A%E7%94%A8%E5%AF%84%E5%AD%98%E5%99%A8&amp;insite=wenwen.sogou.com&amp;pid=sogou-waps-6954f0b6918c1bcf&amp;rcer=g9PEAOFXxfOnjdRMR" </w:instrText>
      </w:r>
      <w:r>
        <w:rPr>
          <w:rFonts w:hint="eastAsia"/>
        </w:rPr>
        <w:fldChar w:fldCharType="separate"/>
      </w:r>
      <w:r>
        <w:rPr>
          <w:rFonts w:hint="eastAsia"/>
        </w:rPr>
        <w:t>通用寄存器</w:t>
      </w:r>
      <w:r>
        <w:rPr>
          <w:rFonts w:hint="eastAsia"/>
        </w:rPr>
        <w:fldChar w:fldCharType="end"/>
      </w:r>
      <w:r>
        <w:rPr>
          <w:rFonts w:hint="eastAsia"/>
        </w:rPr>
        <w:t>直接操纵。不同的计算机系列会有不同的汇编语言 而C语言是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"https://m.sogou.com/web/searchList.jsp?keyword=%E9%AB%98%E7%BA%A7%E8%AF%AD%E8%A8%80&amp;insite=wenwen.sogou.com&amp;pid=sogou-waps-6954f0b6918c1bcf&amp;rcer=g9PEAOFXxfOnjdRMR" </w:instrText>
      </w:r>
      <w:r>
        <w:rPr>
          <w:rFonts w:hint="eastAsia"/>
        </w:rPr>
        <w:fldChar w:fldCharType="separate"/>
      </w:r>
      <w:r>
        <w:rPr>
          <w:rFonts w:hint="eastAsia"/>
        </w:rPr>
        <w:t>高级语言</w:t>
      </w:r>
      <w:r>
        <w:rPr>
          <w:rFonts w:hint="eastAsia"/>
        </w:rPr>
        <w:fldChar w:fldCharType="end"/>
      </w:r>
      <w:r>
        <w:rPr>
          <w:rFonts w:hint="eastAsia"/>
        </w:rPr>
        <w:t>，可以实现跨平台。编写程序无需指定CPU的指令执行情况，一段程序可以在不同体系结构的计算机上使用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设置断点：（gdb）file a.out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（gdb）b 3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point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at 0x8048426: file lab0_ex2.c,line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单步执行:（gdb）r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（gdb）n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查看变量:（gdb）watch printf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（gdb）c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Hello,world!</w:t>
      </w:r>
    </w:p>
    <w:p>
      <w:pPr>
        <w:pStyle w:val="6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  <w:bookmarkStart w:id="0" w:name="_GoBack"/>
      <w:bookmarkEnd w:id="0"/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 is 0x10002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gintr is 0xee0000010002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因为gintr不是long long unsigned int型的，所以printf语句中的gintr应该改为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*（long long unsigned int *）&amp;（gintr）</w:t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r>
        <w:drawing>
          <wp:inline distT="0" distB="0" distL="114300" distR="114300">
            <wp:extent cx="5265420" cy="54991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814F"/>
    <w:multiLevelType w:val="singleLevel"/>
    <w:tmpl w:val="06E7814F"/>
    <w:lvl w:ilvl="0" w:tentative="0">
      <w:start w:val="6"/>
      <w:numFmt w:val="decimal"/>
      <w:lvlText w:val="%1"/>
      <w:lvlJc w:val="left"/>
    </w:lvl>
  </w:abstractNum>
  <w:abstractNum w:abstractNumId="1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53769D"/>
    <w:rsid w:val="009A5EA9"/>
    <w:rsid w:val="00E60E1C"/>
    <w:rsid w:val="13B55509"/>
    <w:rsid w:val="364A219A"/>
    <w:rsid w:val="43D861B5"/>
    <w:rsid w:val="53F545A9"/>
    <w:rsid w:val="63054CD3"/>
    <w:rsid w:val="71B5334C"/>
    <w:rsid w:val="7547483D"/>
    <w:rsid w:val="75EB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字符"/>
    <w:basedOn w:val="4"/>
    <w:link w:val="2"/>
    <w:qFormat/>
    <w:uiPriority w:val="9"/>
    <w:rPr>
      <w:rFonts w:ascii="Times" w:hAnsi="Times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1482</Characters>
  <Lines>12</Lines>
  <Paragraphs>3</Paragraphs>
  <TotalTime>34</TotalTime>
  <ScaleCrop>false</ScaleCrop>
  <LinksUpToDate>false</LinksUpToDate>
  <CharactersWithSpaces>1739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2018-09-05T15:43:00Z</dcterms:created>
  <dc:creator>Wendy Gee</dc:creator>
  <cp:lastModifiedBy>王志杰</cp:lastModifiedBy>
  <dcterms:modified xsi:type="dcterms:W3CDTF">2019-10-21T14:27:54Z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