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2"/>
          <w:sz w:val="30"/>
          <w:szCs w:val="30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2"/>
          <w:sz w:val="30"/>
          <w:szCs w:val="30"/>
          <w:u w:val="none"/>
          <w:shd w:val="clear" w:fill="FFFFFF"/>
        </w:rPr>
        <w:t>操作系统镜像文件ucore.img是如何一步一步生成的？(需要比较详细地解释Makefile中每一条相关命令和命令参数的含义，以及说明命令导致的结果)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执行命令make V=可以得到make指令执行的过程 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drawing>
          <wp:inline distT="0" distB="0" distL="114300" distR="114300">
            <wp:extent cx="4168140" cy="32232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drawing>
          <wp:inline distT="0" distB="0" distL="114300" distR="114300">
            <wp:extent cx="4709160" cy="33985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生成kernel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</w:rPr>
        <w:t>然后根据其中可以看到，要生成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7254E"/>
          <w:spacing w:val="0"/>
          <w:sz w:val="30"/>
          <w:szCs w:val="30"/>
          <w:u w:val="none"/>
          <w:shd w:val="clear" w:fill="F9F2F4"/>
        </w:rPr>
        <w:t>kernel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</w:rPr>
        <w:t>，需要用GCC编译器将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7254E"/>
          <w:spacing w:val="0"/>
          <w:sz w:val="30"/>
          <w:szCs w:val="30"/>
          <w:u w:val="none"/>
          <w:shd w:val="clear" w:fill="F9F2F4"/>
        </w:rPr>
        <w:t>kern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</w:rPr>
        <w:t>目录下所有的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7254E"/>
          <w:spacing w:val="0"/>
          <w:sz w:val="30"/>
          <w:szCs w:val="30"/>
          <w:u w:val="none"/>
          <w:shd w:val="clear" w:fill="F9F2F4"/>
        </w:rPr>
        <w:t>.c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</w:rPr>
        <w:t>文件全部编译生成的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7254E"/>
          <w:spacing w:val="0"/>
          <w:sz w:val="30"/>
          <w:szCs w:val="30"/>
          <w:u w:val="none"/>
          <w:shd w:val="clear" w:fill="F9F2F4"/>
        </w:rPr>
        <w:t>.o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</w:rPr>
        <w:t>文件的支持。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  <w:lang w:val="en-US" w:eastAsia="zh-CN"/>
        </w:rPr>
        <w:t>ld命令把文件转变为可执行文件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4D4D4D"/>
          <w:spacing w:val="0"/>
          <w:sz w:val="30"/>
          <w:szCs w:val="30"/>
          <w:u w:val="none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  <w:lang w:val="en-US" w:eastAsia="zh-CN"/>
        </w:rPr>
        <w:t>d命令把bootloder放到ucore。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4D4D4D"/>
          <w:spacing w:val="0"/>
          <w:sz w:val="30"/>
          <w:szCs w:val="30"/>
          <w:u w:val="none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  <w:lang w:val="en-US" w:eastAsia="zh-CN"/>
        </w:rPr>
        <w:t>mg count的虚拟硬盘中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30"/>
          <w:szCs w:val="30"/>
          <w:u w:val="none"/>
          <w:shd w:val="clear" w:fill="FFFFFF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2"/>
          <w:sz w:val="30"/>
          <w:szCs w:val="30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2"/>
          <w:sz w:val="30"/>
          <w:szCs w:val="30"/>
          <w:u w:val="none"/>
          <w:shd w:val="clear" w:fill="FFFFFF"/>
        </w:rPr>
        <w:t>———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2"/>
          <w:sz w:val="30"/>
          <w:szCs w:val="30"/>
          <w:u w:val="none"/>
          <w:shd w:val="clear" w:fill="FFFFFF"/>
        </w:rPr>
        <w:t>练习2：使用qemu执行并调试lab1中的软件。（要求在报告中简要写出练习过程）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从CPU加电后执行的第一条指令开始，单步跟踪BIOS的执行。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在初始化位置0x7c00设置实地址断点,测试断点正常。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从0x7c00开始跟踪代码运行,将单步跟踪反汇编得到的代码与bootasm.S和 bootblock.asm进行比较。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自己找一个bootloader或内核中的代码位置，设置断点并进行测试。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2"/>
          <w:sz w:val="30"/>
          <w:szCs w:val="30"/>
          <w:u w:val="none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2"/>
          <w:sz w:val="30"/>
          <w:szCs w:val="30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2"/>
          <w:sz w:val="30"/>
          <w:szCs w:val="30"/>
          <w:u w:val="none"/>
          <w:shd w:val="clear" w:fill="FFFFFF"/>
        </w:rPr>
        <w:t>练习3：分析bootloader进入保护模式的过程。（要求在报告中写出分析）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从CPU加电后执行的第一条指令开始，单步跟踪BIOS的执行。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在初始化位置0x7c00设置实地址断点,测试断点正常。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从0x7c00开始跟踪代码运行,将单步跟踪反汇编得到的代码与bootasm.S和 bootblock.asm进行比较。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自己找一个bootloader或内核中的代码位置，设置断点并进行测试。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2"/>
          <w:sz w:val="30"/>
          <w:szCs w:val="30"/>
          <w:u w:val="none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EDEFA"/>
    <w:multiLevelType w:val="singleLevel"/>
    <w:tmpl w:val="C0EEDEF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7B559A"/>
    <w:multiLevelType w:val="singleLevel"/>
    <w:tmpl w:val="E77B55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41B9C"/>
    <w:rsid w:val="266F3EDE"/>
    <w:rsid w:val="2FA94CD3"/>
    <w:rsid w:val="3B941B9C"/>
    <w:rsid w:val="3E0719EC"/>
    <w:rsid w:val="5A6A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2019-10-21T07:36:00Z</dcterms:created>
  <dc:creator>匠鑫</dc:creator>
  <cp:lastModifiedBy>匠鑫</cp:lastModifiedBy>
  <dcterms:modified xsi:type="dcterms:W3CDTF">2019-10-22T00:02:04Z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