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1.了解汇编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汇编代码与c代码之间的关系：C语言是从汇编中提炼而来 C语言最终会被编译为汇编 c能做的事汇编能做，反过来则不一定。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用gdb调试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尝试虽给命令，得到以下a.out文件 </w:t>
      </w:r>
    </w:p>
    <w:p>
      <w:r>
        <w:drawing>
          <wp:inline distT="0" distB="0" distL="114300" distR="114300">
            <wp:extent cx="5044440" cy="309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设置断点、单步执行及查看变量</w:t>
      </w:r>
    </w:p>
    <w:p/>
    <w:p>
      <w:r>
        <w:drawing>
          <wp:inline distT="0" distB="0" distL="114300" distR="114300">
            <wp:extent cx="5269865" cy="30378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3.</w:t>
      </w:r>
      <w:r>
        <w:t>掌握指针和类型转换相关的Ｃ编程</w:t>
      </w:r>
    </w:p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存在错误，如下：</w:t>
      </w:r>
    </w:p>
    <w:p>
      <w:r>
        <w:drawing>
          <wp:inline distT="0" distB="0" distL="114300" distR="114300">
            <wp:extent cx="5271135" cy="140716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错误原因：由于%llx是指输出long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unsingned</w:t>
      </w:r>
      <w:r>
        <w:t xml:space="preserve"> </w:t>
      </w:r>
      <w:r>
        <w:rPr>
          <w:rFonts w:hint="eastAsia"/>
        </w:rPr>
        <w:t>int但是gintr是定义的64位结构体。</w:t>
      </w:r>
    </w:p>
    <w:p>
      <w:r>
        <w:rPr>
          <w:rFonts w:hint="eastAsia"/>
        </w:rPr>
        <w:t>更改方法：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hint="eastAsia"/>
        </w:rPr>
        <w:t>把</w:t>
      </w: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  <w:r>
        <w:rPr>
          <w:rFonts w:hint="eastAsia" w:ascii="宋体" w:hAnsi="宋体" w:eastAsia="宋体" w:cs="宋体"/>
          <w:kern w:val="0"/>
          <w:sz w:val="21"/>
          <w:szCs w:val="21"/>
        </w:rPr>
        <w:t>改为</w:t>
      </w: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</w:t>
      </w:r>
      <w:r>
        <w:rPr>
          <w:rFonts w:ascii="Times New Roman" w:hAnsi="Times New Roman" w:eastAsia="Times New Roman" w:cs="Times New Roman"/>
          <w:kern w:val="0"/>
          <w:sz w:val="21"/>
          <w:szCs w:val="21"/>
        </w:rPr>
        <w:t xml:space="preserve"> *</w:t>
      </w:r>
      <w:r>
        <w:rPr>
          <w:rFonts w:ascii="Times New Roman" w:hAnsi="Times New Roman" w:eastAsia="宋体" w:cs="Times New Roman"/>
          <w:kern w:val="0"/>
          <w:sz w:val="21"/>
          <w:szCs w:val="21"/>
        </w:rPr>
        <w:t>(long long unsigned *)&amp;</w:t>
      </w:r>
      <w:r>
        <w:rPr>
          <w:rFonts w:ascii="Times New Roman" w:hAnsi="Times New Roman" w:eastAsia="Times New Roman" w:cs="Times New Roman"/>
          <w:kern w:val="0"/>
          <w:sz w:val="21"/>
          <w:szCs w:val="21"/>
        </w:rPr>
        <w:t>gintr)</w:t>
      </w:r>
      <w:r>
        <w:rPr>
          <w:rFonts w:ascii="Times" w:hAnsi="Times" w:eastAsia="Times New Roman" w:cs="Times New Roman"/>
          <w:kern w:val="0"/>
          <w:sz w:val="21"/>
          <w:szCs w:val="21"/>
        </w:rPr>
        <w:t>;</w:t>
      </w:r>
    </w:p>
    <w:p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hint="eastAsia" w:ascii="Times" w:hAnsi="Times" w:cs="Times New Roman"/>
          <w:kern w:val="0"/>
          <w:sz w:val="21"/>
          <w:szCs w:val="21"/>
        </w:rPr>
        <w:t>由于定义的结构体是64位的,</w:t>
      </w:r>
      <w:r>
        <w:rPr>
          <w:rFonts w:ascii="Times" w:hAnsi="Times" w:cs="Times New Roman"/>
          <w:kern w:val="0"/>
          <w:sz w:val="21"/>
          <w:szCs w:val="21"/>
        </w:rPr>
        <w:t xml:space="preserve">long long unsigned </w:t>
      </w:r>
      <w:r>
        <w:rPr>
          <w:rFonts w:hint="eastAsia" w:ascii="Times" w:hAnsi="Times" w:cs="Times New Roman"/>
          <w:kern w:val="0"/>
          <w:sz w:val="21"/>
          <w:szCs w:val="21"/>
        </w:rPr>
        <w:t>也是64</w:t>
      </w:r>
      <w:r>
        <w:rPr>
          <w:rFonts w:ascii="Times" w:hAnsi="Times" w:cs="Times New Roman"/>
          <w:kern w:val="0"/>
          <w:sz w:val="21"/>
          <w:szCs w:val="21"/>
        </w:rPr>
        <w:t xml:space="preserve"> </w:t>
      </w:r>
      <w:r>
        <w:rPr>
          <w:rFonts w:hint="eastAsia" w:ascii="Times" w:hAnsi="Times" w:cs="Times New Roman"/>
          <w:kern w:val="0"/>
          <w:sz w:val="21"/>
          <w:szCs w:val="21"/>
        </w:rPr>
        <w:t>位的所以直接强制转换后就可以了</w:t>
      </w:r>
    </w:p>
    <w:p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hint="eastAsia" w:ascii="Times" w:hAnsi="Times" w:cs="Times New Roman"/>
          <w:kern w:val="0"/>
          <w:sz w:val="21"/>
          <w:szCs w:val="21"/>
        </w:rPr>
        <w:t>改变后编译结果：</w:t>
      </w:r>
    </w:p>
    <w:p>
      <w:pPr>
        <w:rPr>
          <w:rFonts w:hint="eastAsia" w:ascii="Times" w:hAnsi="Times" w:cs="Times New Roman"/>
          <w:kern w:val="0"/>
          <w:sz w:val="21"/>
          <w:szCs w:val="21"/>
        </w:rPr>
      </w:pPr>
      <w:r>
        <w:rPr>
          <w:rFonts w:hint="eastAsia" w:ascii="Times" w:hAnsi="Times" w:cs="Times New Roman"/>
          <w:kern w:val="0"/>
          <w:sz w:val="21"/>
          <w:szCs w:val="21"/>
        </w:rPr>
        <w:drawing>
          <wp:inline distT="0" distB="0" distL="0" distR="0">
            <wp:extent cx="4121150" cy="37465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Times" w:hAnsi="Times" w:cs="Times New Roman"/>
          <w:kern w:val="0"/>
          <w:sz w:val="21"/>
          <w:szCs w:val="21"/>
          <w:lang w:val="en-US" w:eastAsia="zh-CN"/>
        </w:rPr>
        <w:t>4.</w:t>
      </w:r>
      <w:r>
        <w:t>掌握通用链表结构相关的Ｃ编程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00650" cy="3130550"/>
            <wp:effectExtent l="0" t="0" r="11430" b="889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drawing>
          <wp:inline distT="0" distB="0" distL="0" distR="0">
            <wp:extent cx="4895850" cy="368300"/>
            <wp:effectExtent l="0" t="0" r="1143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838A1"/>
    <w:multiLevelType w:val="singleLevel"/>
    <w:tmpl w:val="6D8838A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26E7C"/>
    <w:rsid w:val="4BBC26FE"/>
    <w:rsid w:val="4FD26E7C"/>
    <w:rsid w:val="538A235C"/>
    <w:rsid w:val="5F9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2019-10-14T07:53:00Z</dcterms:created>
  <dc:creator>user</dc:creator>
  <cp:lastModifiedBy>Dr.reid</cp:lastModifiedBy>
  <dcterms:modified xsi:type="dcterms:W3CDTF">2019-10-21T07:36:30Z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