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Вопросы по автоматизации
электрических схем в Revit</w:t>
      </w:r>
    </w:p>
    <w:p>
      <w:pPr>
        <w:spacing w:after="120"/>
      </w:pPr>
      <w:r>
        <w:t xml:space="preserve">Просим уточнить правила переноса данных с планов на схему. Ответы помогут определить состав групп, способ расчёта мощности и порядок обновления схемы перед разработкой плагина.</w:t>
      </w:r>
    </w:p>
    <w:p>
      <w:pPr>
        <w:pStyle w:val="Note"/>
      </w:pPr>
      <w:r>
        <w:t xml:space="preserve">Введите ответы под вопросами. Если правило пока не определено, напишите «нужно согласовать». Устройство параметров и семейств мы проверим по файлу проекта.</w:t>
      </w:r>
    </w:p>
    <w:p>
      <w:pPr>
        <w:pStyle w:val="Meta"/>
      </w:pPr>
      <w:r>
        <w:t xml:space="preserve">Проект: __________________________    Контактное лицо: __________________________</w:t>
      </w:r>
    </w:p>
    <w:p>
      <w:pPr>
        <w:keepNext/>
        <w:spacing w:after="60" w:before="160"/>
      </w:pPr>
      <w:r>
        <w:rPr>
          <w:b/>
          <w:bCs/>
        </w:rPr>
        <w:t xml:space="preserve">1. В какой версии Revit вы работаете</w:t>
      </w:r>
    </w:p>
    <w:p>
      <w:pPr>
        <w:keepNext/>
        <w:spacing w:after="60"/>
      </w:pPr>
      <w:r>
        <w:t xml:space="preserve">Укажите используемые версии. Приложите небольшой RVT-проект со схемой и 2–3 группами потребителей. Для одной группы укажите состав и правильную сумму мощности, рассчитанную вручную. Если используются связанные модели, приложите их тоже.</w:t>
      </w:r>
    </w:p>
    <w:p>
      <w:pPr>
        <w:keepNext/>
        <w:spacing w:after="120"/>
      </w:pPr>
      <w:r>
        <w:rPr>
          <w:b/>
          <w:bCs/>
        </w:rPr>
        <w:t xml:space="preserve">Ответ: </w:t>
      </w:r>
      <w:r>
        <w:rPr>
          <w:color w:val="777777"/>
        </w:rPr>
        <w:t xml:space="preserve">[введите ответ]</w:t>
      </w:r>
    </w:p>
    <w:p>
      <w:pPr>
        <w:spacing w:after="20" w:line="200"/>
      </w:pPr>
      <w:r>
        <w:t xml:space="preserve"/>
      </w:r>
    </w:p>
    <w:p>
      <w:pPr>
        <w:keepNext/>
        <w:spacing w:after="60" w:before="160"/>
      </w:pPr>
      <w:r>
        <w:rPr>
          <w:b/>
          <w:bCs/>
        </w:rPr>
        <w:t xml:space="preserve">2. Как определяется принадлежность потребителя группе</w:t>
      </w:r>
    </w:p>
    <w:p>
      <w:pPr>
        <w:keepNext/>
        <w:spacing w:after="60"/>
      </w:pPr>
      <w:r>
        <w:t xml:space="preserve">Используются электрические цепи Revit, параметр «Группа» на каждом потребителе или другой способ? На присланном скриншоте поле «Группа» выглядит пустым: где хранится принадлежность этого элемента? Если цепь и текстовый параметр расходятся, чему доверять?</w:t>
      </w:r>
    </w:p>
    <w:p>
      <w:pPr>
        <w:keepNext/>
        <w:spacing w:after="120"/>
      </w:pPr>
      <w:r>
        <w:rPr>
          <w:b/>
          <w:bCs/>
        </w:rPr>
        <w:t xml:space="preserve">Ответ: </w:t>
      </w:r>
      <w:r>
        <w:rPr>
          <w:color w:val="777777"/>
        </w:rPr>
        <w:t xml:space="preserve">[введите ответ]</w:t>
      </w:r>
    </w:p>
    <w:p>
      <w:pPr>
        <w:spacing w:after="20" w:line="200"/>
      </w:pPr>
      <w:r>
        <w:t xml:space="preserve"/>
      </w:r>
    </w:p>
    <w:p>
      <w:pPr>
        <w:keepNext/>
        <w:spacing w:after="60" w:before="160"/>
      </w:pPr>
      <w:r>
        <w:rPr>
          <w:b/>
          <w:bCs/>
        </w:rPr>
        <w:t xml:space="preserve">3. Как отличить группы с одинаковыми номерами</w:t>
      </w:r>
    </w:p>
    <w:p>
      <w:pPr>
        <w:keepNext/>
        <w:spacing w:after="60"/>
      </w:pPr>
      <w:r>
        <w:t xml:space="preserve">Повторяются ли номера групп у разных щитов, в секциях или корпусах? Какие параметры щита и группы заполнены у потребителя и на схеме? Бывают ли устройства с несколькими вводами или подключением к разным группам?</w:t>
      </w:r>
    </w:p>
    <w:p>
      <w:pPr>
        <w:keepNext/>
        <w:spacing w:after="120"/>
      </w:pPr>
      <w:r>
        <w:rPr>
          <w:b/>
          <w:bCs/>
        </w:rPr>
        <w:t xml:space="preserve">Ответ: </w:t>
      </w:r>
      <w:r>
        <w:rPr>
          <w:color w:val="777777"/>
        </w:rPr>
        <w:t xml:space="preserve">[введите ответ]</w:t>
      </w:r>
    </w:p>
    <w:p>
      <w:pPr>
        <w:spacing w:after="20" w:line="200"/>
      </w:pPr>
      <w:r>
        <w:t xml:space="preserve"/>
      </w:r>
    </w:p>
    <w:p>
      <w:pPr>
        <w:keepNext/>
        <w:spacing w:after="60" w:before="160"/>
      </w:pPr>
      <w:r>
        <w:rPr>
          <w:b/>
          <w:bCs/>
        </w:rPr>
        <w:t xml:space="preserve">4. Как записываются обозначения групп</w:t>
      </w:r>
    </w:p>
    <w:p>
      <w:pPr>
        <w:keepNext/>
        <w:spacing w:after="60"/>
      </w:pPr>
      <w:r>
        <w:t xml:space="preserve">Считаются ли «1.4с» и «Гр.1.4с» одной группой? Префикс «Гр.» добавляется автоматически или вводится вручную? Встречаются ли пробелы, русская «с» и латинская «c»? Приведите примеры допустимых обозначений.</w:t>
      </w:r>
    </w:p>
    <w:p>
      <w:pPr>
        <w:keepNext/>
        <w:spacing w:after="120"/>
      </w:pPr>
      <w:r>
        <w:rPr>
          <w:b/>
          <w:bCs/>
        </w:rPr>
        <w:t xml:space="preserve">Ответ: </w:t>
      </w:r>
      <w:r>
        <w:rPr>
          <w:color w:val="777777"/>
        </w:rPr>
        <w:t xml:space="preserve">[введите ответ]</w:t>
      </w:r>
    </w:p>
    <w:p>
      <w:pPr>
        <w:spacing w:after="20" w:line="200"/>
      </w:pPr>
      <w:r>
        <w:t xml:space="preserve"/>
      </w:r>
    </w:p>
    <w:p>
      <w:pPr>
        <w:keepNext/>
        <w:pageBreakBefore/>
        <w:spacing w:after="60" w:before="160"/>
      </w:pPr>
      <w:r>
        <w:rPr>
          <w:b/>
          <w:bCs/>
        </w:rPr>
        <w:t xml:space="preserve">5. Какую мощность суммировать и куда записывать результат</w:t>
      </w:r>
    </w:p>
    <w:p>
      <w:pPr>
        <w:keepNext/>
        <w:spacing w:after="60"/>
      </w:pPr>
      <w:r>
        <w:t xml:space="preserve">Укажите полные названия исходного параметра у потребителя и итогового параметра на схеме, а также единицы измерения. На скриншотах видны расчётная мощность в Вт и установленная в В·А. Требуется установленная активная, расчётная или полная мощность?</w:t>
      </w:r>
    </w:p>
    <w:p>
      <w:pPr>
        <w:keepNext/>
        <w:spacing w:after="120"/>
      </w:pPr>
      <w:r>
        <w:rPr>
          <w:b/>
          <w:bCs/>
        </w:rPr>
        <w:t xml:space="preserve">Ответ: </w:t>
      </w:r>
      <w:r>
        <w:rPr>
          <w:color w:val="777777"/>
        </w:rPr>
        <w:t xml:space="preserve">[введите ответ]</w:t>
      </w:r>
    </w:p>
    <w:p>
      <w:pPr>
        <w:spacing w:after="20" w:line="200"/>
      </w:pPr>
      <w:r>
        <w:t xml:space="preserve"/>
      </w:r>
    </w:p>
    <w:p>
      <w:pPr>
        <w:keepNext/>
        <w:spacing w:after="60" w:before="160"/>
      </w:pPr>
      <w:r>
        <w:rPr>
          <w:b/>
          <w:bCs/>
        </w:rPr>
        <w:t xml:space="preserve">6. По какой формуле рассчитывать итог</w:t>
      </w:r>
    </w:p>
    <w:p>
      <w:pPr>
        <w:keepNext/>
        <w:spacing w:after="60"/>
      </w:pPr>
      <w:r>
        <w:t xml:space="preserve">Нужна простая сумма или учитываются количество устройств, коэффициенты спроса и одновременности, режим работы? Мощность задана на одно устройство или на весь блок? Как округлять итог? Покажите расчёт одной группы с исходными значениями.</w:t>
      </w:r>
    </w:p>
    <w:p>
      <w:pPr>
        <w:keepNext/>
        <w:spacing w:after="120"/>
      </w:pPr>
      <w:r>
        <w:rPr>
          <w:b/>
          <w:bCs/>
        </w:rPr>
        <w:t xml:space="preserve">Ответ: </w:t>
      </w:r>
      <w:r>
        <w:rPr>
          <w:color w:val="777777"/>
        </w:rPr>
        <w:t xml:space="preserve">[введите ответ]</w:t>
      </w:r>
    </w:p>
    <w:p>
      <w:pPr>
        <w:spacing w:after="20" w:line="200"/>
      </w:pPr>
      <w:r>
        <w:t xml:space="preserve"/>
      </w:r>
    </w:p>
    <w:p>
      <w:pPr>
        <w:keepNext/>
        <w:spacing w:after="60" w:before="160"/>
      </w:pPr>
      <w:r>
        <w:rPr>
          <w:b/>
          <w:bCs/>
        </w:rPr>
        <w:t xml:space="preserve">7. Какие элементы включать в расчёт</w:t>
      </w:r>
    </w:p>
    <w:p>
      <w:pPr>
        <w:keepNext/>
        <w:spacing w:after="60"/>
      </w:pPr>
      <w:r>
        <w:t xml:space="preserve">Укажите виды потребителей: розетки, светильники, оборудование, другие семейства. Что исключать, например резерв? Если блок состоит из нескольких устройств или содержит вложенные семейства, на каком уровне учитывать мощность, чтобы не считать её дважды?</w:t>
      </w:r>
    </w:p>
    <w:p>
      <w:pPr>
        <w:keepNext/>
        <w:spacing w:after="120"/>
      </w:pPr>
      <w:r>
        <w:rPr>
          <w:b/>
          <w:bCs/>
        </w:rPr>
        <w:t xml:space="preserve">Ответ: </w:t>
      </w:r>
      <w:r>
        <w:rPr>
          <w:color w:val="777777"/>
        </w:rPr>
        <w:t xml:space="preserve">[введите ответ]</w:t>
      </w:r>
    </w:p>
    <w:p>
      <w:pPr>
        <w:spacing w:after="20" w:line="200"/>
      </w:pPr>
      <w:r>
        <w:t xml:space="preserve"/>
      </w:r>
    </w:p>
    <w:p>
      <w:pPr>
        <w:keepNext/>
        <w:spacing w:after="60" w:before="160"/>
      </w:pPr>
      <w:r>
        <w:rPr>
          <w:b/>
          <w:bCs/>
        </w:rPr>
        <w:t xml:space="preserve">8. Где искать потребителей</w:t>
      </w:r>
    </w:p>
    <w:p>
      <w:pPr>
        <w:keepNext/>
        <w:spacing w:after="60"/>
      </w:pPr>
      <w:r>
        <w:t xml:space="preserve">Во всей модели, на выбранных планах или среди выделенных элементов? Есть ли RVT-связи, несколько размещений одной связи, разные стадии или варианты проекта? Подтвердите: один прибор, показанный на нескольких планах, учитывается один раз.</w:t>
      </w:r>
    </w:p>
    <w:p>
      <w:pPr>
        <w:keepNext/>
        <w:spacing w:after="120"/>
      </w:pPr>
      <w:r>
        <w:rPr>
          <w:b/>
          <w:bCs/>
        </w:rPr>
        <w:t xml:space="preserve">Ответ: </w:t>
      </w:r>
      <w:r>
        <w:rPr>
          <w:color w:val="777777"/>
        </w:rPr>
        <w:t xml:space="preserve">[введите ответ]</w:t>
      </w:r>
    </w:p>
    <w:p>
      <w:pPr>
        <w:spacing w:after="20" w:line="200"/>
      </w:pPr>
      <w:r>
        <w:t xml:space="preserve"/>
      </w:r>
    </w:p>
    <w:p>
      <w:pPr>
        <w:keepNext/>
        <w:spacing w:after="60" w:before="160"/>
      </w:pPr>
      <w:r>
        <w:rPr>
          <w:b/>
          <w:bCs/>
        </w:rPr>
        <w:t xml:space="preserve">9. Как устроена схема</w:t>
      </w:r>
    </w:p>
    <w:p>
      <w:pPr>
        <w:keepNext/>
        <w:spacing w:after="60"/>
      </w:pPr>
      <w:r>
        <w:t xml:space="preserve">Один элемент семейства соответствует одной группе или целому щиту? Есть ли копии одной группы на разных видах и нужно ли обновлять их все? Можно ли при необходимости доработать семейство или добавить параметр для связи с потребителями?</w:t>
      </w:r>
    </w:p>
    <w:p>
      <w:pPr>
        <w:keepNext/>
        <w:spacing w:after="120"/>
      </w:pPr>
      <w:r>
        <w:rPr>
          <w:b/>
          <w:bCs/>
        </w:rPr>
        <w:t xml:space="preserve">Ответ: </w:t>
      </w:r>
      <w:r>
        <w:rPr>
          <w:color w:val="777777"/>
        </w:rPr>
        <w:t xml:space="preserve">[введите ответ]</w:t>
      </w:r>
    </w:p>
    <w:p>
      <w:pPr>
        <w:spacing w:after="20" w:line="200"/>
      </w:pPr>
      <w:r>
        <w:t xml:space="preserve"/>
      </w:r>
    </w:p>
    <w:p>
      <w:pPr>
        <w:keepNext/>
        <w:pageBreakBefore/>
        <w:spacing w:after="60" w:before="160"/>
      </w:pPr>
      <w:r>
        <w:rPr>
          <w:b/>
          <w:bCs/>
        </w:rPr>
        <w:t xml:space="preserve">10. Какие данные переносить в первой версии</w:t>
      </w:r>
    </w:p>
    <w:p>
      <w:pPr>
        <w:keepNext/>
        <w:spacing w:after="60"/>
      </w:pPr>
      <w:r>
        <w:t xml:space="preserve">Только суммарную мощность или также «Потребитель», количество и другие поля? Перечислите их. Что означают «123» и «Р.С» в поле «Потребитель» на примерах? Какой текст выводить, если в группе потребители с разными наименованиями?</w:t>
      </w:r>
    </w:p>
    <w:p>
      <w:pPr>
        <w:keepNext/>
        <w:spacing w:after="120"/>
      </w:pPr>
      <w:r>
        <w:rPr>
          <w:b/>
          <w:bCs/>
        </w:rPr>
        <w:t xml:space="preserve">Ответ: </w:t>
      </w:r>
      <w:r>
        <w:rPr>
          <w:color w:val="777777"/>
        </w:rPr>
        <w:t xml:space="preserve">[введите ответ]</w:t>
      </w:r>
    </w:p>
    <w:p>
      <w:pPr>
        <w:spacing w:after="20" w:line="200"/>
      </w:pPr>
      <w:r>
        <w:t xml:space="preserve"/>
      </w:r>
    </w:p>
    <w:p>
      <w:pPr>
        <w:keepNext/>
        <w:spacing w:after="60" w:before="160"/>
      </w:pPr>
      <w:r>
        <w:rPr>
          <w:b/>
          <w:bCs/>
        </w:rPr>
        <w:t xml:space="preserve">11. Когда и в каком объёме обновлять схему</w:t>
      </w:r>
    </w:p>
    <w:p>
      <w:pPr>
        <w:keepNext/>
        <w:spacing w:after="60"/>
      </w:pPr>
      <w:r>
        <w:t xml:space="preserve">По кнопке «Обновить схему» или сразу после изменения мощности, добавления, удаления и переноса потребителя в другую группу? Обновлять выбранный щит, одну схему или весь проект? Используется ли совместная работа в общем файле?</w:t>
      </w:r>
    </w:p>
    <w:p>
      <w:pPr>
        <w:keepNext/>
        <w:spacing w:after="120"/>
      </w:pPr>
      <w:r>
        <w:rPr>
          <w:b/>
          <w:bCs/>
        </w:rPr>
        <w:t xml:space="preserve">Ответ: </w:t>
      </w:r>
      <w:r>
        <w:rPr>
          <w:color w:val="777777"/>
        </w:rPr>
        <w:t xml:space="preserve">[введите ответ]</w:t>
      </w:r>
    </w:p>
    <w:p>
      <w:pPr>
        <w:spacing w:after="20" w:line="200"/>
      </w:pPr>
      <w:r>
        <w:t xml:space="preserve"/>
      </w:r>
    </w:p>
    <w:p>
      <w:pPr>
        <w:keepNext/>
        <w:spacing w:after="60" w:before="160"/>
      </w:pPr>
      <w:r>
        <w:rPr>
          <w:b/>
          <w:bCs/>
        </w:rPr>
        <w:t xml:space="preserve">12. Что делать при ошибках и неполных данных</w:t>
      </w:r>
    </w:p>
    <w:p>
      <w:pPr>
        <w:keepNext/>
        <w:spacing w:after="60"/>
      </w:pPr>
      <w:r>
        <w:t xml:space="preserve">Если группа или мощность не заполнены, группа не найдена на схеме или соответствие неоднозначно: оставить старый итог с предупреждением, очистить его или остановить обновление группы? Что делать после удаления последнего потребителя? Ноль и отсутствие данных нужно различать.</w:t>
      </w:r>
    </w:p>
    <w:p>
      <w:pPr>
        <w:keepNext/>
        <w:spacing w:after="120"/>
      </w:pPr>
      <w:r>
        <w:rPr>
          <w:b/>
          <w:bCs/>
        </w:rPr>
        <w:t xml:space="preserve">Ответ: </w:t>
      </w:r>
      <w:r>
        <w:rPr>
          <w:color w:val="777777"/>
        </w:rPr>
        <w:t xml:space="preserve">[введите ответ]</w:t>
      </w:r>
    </w:p>
    <w:p>
      <w:pPr>
        <w:spacing w:after="20" w:line="200"/>
      </w:pPr>
      <w:r>
        <w:t xml:space="preserve"/>
      </w:r>
    </w:p>
    <w:p>
      <w:pPr>
        <w:keepNext/>
        <w:spacing w:after="60" w:before="160"/>
      </w:pPr>
      <w:r>
        <w:rPr>
          <w:b/>
          <w:bCs/>
        </w:rPr>
        <w:t xml:space="preserve">13. Как учитывать ручные значения и исключения</w:t>
      </w:r>
    </w:p>
    <w:p>
      <w:pPr>
        <w:keepNext/>
        <w:spacing w:after="60"/>
      </w:pPr>
      <w:r>
        <w:t xml:space="preserve">Можно ли перезаписывать ранее введённые значения? Какие поля должны оставаться ручными? Нужны ли группы с закреплённой мощностью, которую плагин не пересчитывает? Как обозначать такие исключения?</w:t>
      </w:r>
    </w:p>
    <w:p>
      <w:pPr>
        <w:keepNext/>
        <w:spacing w:after="120"/>
      </w:pPr>
      <w:r>
        <w:rPr>
          <w:b/>
          <w:bCs/>
        </w:rPr>
        <w:t xml:space="preserve">Ответ: </w:t>
      </w:r>
      <w:r>
        <w:rPr>
          <w:color w:val="777777"/>
        </w:rPr>
        <w:t xml:space="preserve">[введите ответ]</w:t>
      </w:r>
    </w:p>
    <w:p>
      <w:pPr>
        <w:spacing w:after="20" w:line="200"/>
      </w:pPr>
      <w:r>
        <w:t xml:space="preserve"/>
      </w:r>
    </w:p>
    <w:p>
      <w:pPr>
        <w:pStyle w:val="Note"/>
        <w:spacing w:after="0" w:before="120"/>
      </w:pPr>
      <w:r>
        <w:t xml:space="preserve">К ответам просим приложить пример проекта и ручной расчёт одной группы. На их основе можно будет согласовать поведение плагина и проверить первый результат.</w:t>
      </w:r>
    </w:p>
    <w:sectPr>
      <w:footerReference w:type="default" r:id="rId7"/>
      <w:pgSz w:w="11906" w:h="16838" w:orient="portrait"/>
      <w:pgMar w:top="1000" w:right="1134" w:bottom="1000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>
      <w:pPr>
        <w:spacing w:after="8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160" w:before="0"/>
    </w:pPr>
    <w:rPr>
      <w:rFonts w:ascii="Calibri" w:cs="Calibri" w:eastAsia="Calibri" w:hAnsi="Calibri"/>
      <w:b/>
      <w:bCs/>
      <w:color w:val="000000"/>
      <w:sz w:val="38"/>
      <w:szCs w:val="38"/>
    </w:rPr>
  </w:style>
  <w:style w:type="paragraph" w:styleId="Note">
    <w:name w:val="Note"/>
    <w:basedOn w:val="Normal"/>
    <w:pPr>
      <w:spacing w:after="120" w:line="240"/>
    </w:pPr>
    <w:rPr>
      <w:color w:val="444444"/>
      <w:sz w:val="20"/>
      <w:szCs w:val="20"/>
    </w:rPr>
  </w:style>
  <w:style w:type="paragraph" w:styleId="Meta">
    <w:name w:val="Meta"/>
    <w:basedOn w:val="Normal"/>
    <w:pPr>
      <w:spacing w:after="100"/>
    </w:pPr>
    <w:rPr>
      <w:color w:val="000000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Вопросы по автоматизации электрических схем в Revit</dc:title>
  <dc:subject>Уточнение требований к плагину</dc:subject>
  <dc:description>Вопросы заказчику с полями для ответов</dc:description>
  <cp:revision>1</cp:revision>
  <dcterms:created xsi:type="dcterms:W3CDTF">2026-09-29T04:41:35.935Z</dcterms:created>
  <dcterms:modified xsi:type="dcterms:W3CDTF">2026-09-29T04:41:35.947Z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