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56A0" w14:textId="60C4F14C" w:rsidR="00C50B05" w:rsidRDefault="00C65A83" w:rsidP="00C50B05">
      <w:pPr>
        <w:jc w:val="center"/>
      </w:pPr>
      <w:r w:rsidRPr="006D1AFF">
        <w:rPr>
          <w:noProof/>
        </w:rPr>
        <w:drawing>
          <wp:inline distT="0" distB="0" distL="0" distR="0" wp14:anchorId="016F9360" wp14:editId="2DF02488">
            <wp:extent cx="1828800" cy="685800"/>
            <wp:effectExtent l="0" t="0" r="0" b="0"/>
            <wp:docPr id="41921119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3806" name="Image 1" descr="Une image contenant texte, Police, capture d’écran, blanc&#10;&#10;Description générée automatiquement"/>
                    <pic:cNvPicPr/>
                  </pic:nvPicPr>
                  <pic:blipFill rotWithShape="1">
                    <a:blip r:embed="rId11"/>
                    <a:srcRect l="34685" r="42401" b="4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565" cy="70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p>
      <w:pPr>
        <w:spacing w:before="0" w:beforeAutospacing="0" w:after="120" w:afterAutospacing="0" w:line="278" w:lineRule="auto"/>
        <w:jc w:val="center"/>
      </w:pPr>
      <w:r>
        <w:rPr>
          <w:rFonts w:ascii="Montserrat Black" w:eastAsiaTheme="majorEastAsia" w:hAnsi="Montserrat Black" w:cstheme="majorBidi"/>
          <w:b/>
          <w:color w:val="D7007F"/>
          <w:spacing w:val="-10"/>
          <w:kern w:val="28"/>
          <w:sz w:val="56"/>
          <w:szCs w:val="52"/>
        </w:rPr>
        <w:t xml:space="preserve">Mise en service de votre smartphone professionnel</w:t>
      </w:r>
    </w:p>
    <w:p>
      <w:pPr>
        <w:spacing w:before="0" w:beforeAutospacing="0" w:after="120" w:afterAutospacing="0" w:line="278" w:lineRule="auto"/>
        <w:jc w:val="center"/>
      </w:pPr>
      <w:r>
        <w:rPr>
          <w:sz w:val="26"/>
        </w:rPr>
        <w:t xml:space="preserve">Guide pas à pas – Samsung Galaxy XCover 7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center"/>
      </w:pPr>
      <w:r>
        <w:rPr>
          <w:b/>
          <w:bCs/>
        </w:rPr>
        <w:t xml:space="preserve">À L’ATTENTION DE :</w:t>
      </w:r>
    </w:p>
    <w:p>
      <w:pPr>
        <w:spacing w:before="0" w:beforeAutospacing="0" w:after="0" w:afterAutospacing="0"/>
        <w:jc w:val="center"/>
      </w:pPr>
      <w:r>
        <w:rPr>
          <w:b/>
          <w:bCs/>
        </w:rPr>
        <w:t xml:space="preserve">Fondation Saint-Jacques</w:t>
      </w:r>
    </w:p>
    <w:p>
      <w:pPr>
        <w:spacing w:before="0" w:beforeAutospacing="0" w:after="0" w:afterAutospacing="0"/>
        <w:jc w:val="center"/>
      </w:pPr>
      <w:r>
        <w:rPr>
          <w:b/>
          <w:bCs/>
        </w:rPr>
        <w:t xml:space="preserve">EMS du district de St-Maurice</w:t>
      </w:r>
    </w:p>
    <w:p>
      <w:pPr>
        <w:spacing w:before="0" w:beforeAutospacing="0" w:after="0" w:afterAutospacing="0"/>
        <w:jc w:val="center"/>
      </w:pPr>
      <w:r>
        <w:rPr>
          <w:b/>
          <w:bCs/>
        </w:rPr>
        <w:t xml:space="preserve">Av. du Midi 2 / CP 128</w:t>
      </w:r>
    </w:p>
    <w:p>
      <w:pPr>
        <w:spacing w:before="0" w:beforeAutospacing="0" w:after="0" w:afterAutospacing="0"/>
        <w:jc w:val="center"/>
      </w:pPr>
      <w:r>
        <w:rPr>
          <w:b/>
          <w:bCs/>
        </w:rPr>
        <w:t xml:space="preserve">1890 St-Maurice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tbl>
      <w:tblPr>
        <w:tblW w:w="9072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800"/>
        <w:gridCol w:w="6272"/>
      </w:tblGrid>
      <w:tr>
        <w:trPr>
          <w:tblHeader/>
        </w:trPr>
        <w:tc>
          <w:tcPr>
            <w:tcW w:w="2800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Document</w:t>
            </w:r>
          </w:p>
        </w:tc>
        <w:tc>
          <w:tcPr>
            <w:tcW w:w="6272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Détail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Objet</w:t>
            </w:r>
          </w:p>
        </w:tc>
        <w:tc>
          <w:tcPr>
            <w:tcW w:w="62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Enrôlement des smartphones professionnels (gestion Microsoft Intune)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Appareils</w:t>
            </w:r>
          </w:p>
        </w:tc>
        <w:tc>
          <w:tcPr>
            <w:tcW w:w="62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Samsung Galaxy XCover 7 Enterprise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Compte utilisé</w:t>
            </w:r>
          </w:p>
        </w:tc>
        <w:tc>
          <w:tcPr>
            <w:tcW w:w="62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soins9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Version / date</w:t>
            </w:r>
          </w:p>
        </w:tc>
        <w:tc>
          <w:tcPr>
            <w:tcW w:w="62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1.0 – 29.09.2026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Avant de commencer</w:t>
      </w:r>
    </w:p>
    <w:p>
      <w:pPr>
        <w:spacing w:before="0" w:beforeAutospacing="0" w:after="120" w:afterAutospacing="0" w:line="278" w:lineRule="auto"/>
      </w:pPr>
      <w:r>
        <w:rPr/>
        <w:t xml:space="preserve">Ce guide vous accompagne pour mettre en service votre smartphone professionnel. Comptez </w:t>
      </w:r>
      <w:r>
        <w:rPr>
          <w:b/>
          <w:bCs/>
        </w:rPr>
        <w:t xml:space="preserve">environ 20 minutes par téléphone</w:t>
      </w:r>
      <w:r>
        <w:rPr/>
        <w:t xml:space="preserve">. Suivez les étapes dans l’ordre et </w:t>
      </w:r>
      <w:r>
        <w:rPr>
          <w:b/>
          <w:bCs/>
        </w:rPr>
        <w:t xml:space="preserve">ne redémarrez pas</w:t>
      </w:r>
      <w:r>
        <w:rPr/>
        <w:t xml:space="preserve"> le téléphone pendant l’installation.</w:t>
      </w:r>
    </w:p>
    <w:p>
      <w:pPr>
        <w:spacing w:before="0" w:beforeAutospacing="0" w:after="120" w:afterAutospacing="0" w:line="278" w:lineRule="auto"/>
      </w:pPr>
      <w:r>
        <w:rPr>
          <w:b/>
          <w:bCs/>
        </w:rPr>
        <w:t xml:space="preserve">Vous avez besoin de :</w:t>
      </w:r>
    </w:p>
    <w:p>
      <w:pPr>
        <w:numPr>
          <w:ilvl w:val="0"/>
          <w:numId w:val="14"/>
        </w:numPr>
        <w:spacing w:before="0" w:beforeAutospacing="0" w:after="80" w:afterAutospacing="0" w:line="278" w:lineRule="auto"/>
        <w:jc w:val="left"/>
      </w:pPr>
      <w:r>
        <w:rPr/>
        <w:t xml:space="preserve">Le </w:t>
      </w:r>
      <w:r>
        <w:rPr>
          <w:b/>
          <w:bCs/>
        </w:rPr>
        <w:t xml:space="preserve">téléphone chargé</w:t>
      </w:r>
      <w:r>
        <w:rPr/>
        <w:t xml:space="preserve"> (au moins 50 %) avec sa </w:t>
      </w:r>
      <w:r>
        <w:rPr>
          <w:b/>
          <w:bCs/>
        </w:rPr>
        <w:t xml:space="preserve">carte SIM</w:t>
      </w:r>
      <w:r>
        <w:rPr/>
        <w:t xml:space="preserve"> insérée.</w:t>
      </w:r>
    </w:p>
    <w:p>
      <w:pPr>
        <w:numPr>
          <w:ilvl w:val="0"/>
          <w:numId w:val="14"/>
        </w:numPr>
        <w:spacing w:before="0" w:beforeAutospacing="0" w:after="80" w:afterAutospacing="0" w:line="278" w:lineRule="auto"/>
        <w:jc w:val="left"/>
      </w:pPr>
      <w:r>
        <w:rPr/>
        <w:t xml:space="preserve">Le </w:t>
      </w:r>
      <w:r>
        <w:rPr>
          <w:b/>
          <w:bCs/>
        </w:rPr>
        <w:t xml:space="preserve">nom et le mot de passe du Wi-Fi</w:t>
      </w:r>
      <w:r>
        <w:rPr/>
        <w:t xml:space="preserve"> de l’établissement.</w:t>
      </w:r>
    </w:p>
    <w:p>
      <w:pPr>
        <w:numPr>
          <w:ilvl w:val="0"/>
          <w:numId w:val="14"/>
        </w:numPr>
        <w:spacing w:before="0" w:beforeAutospacing="0" w:after="80" w:afterAutospacing="0" w:line="278" w:lineRule="auto"/>
        <w:jc w:val="left"/>
      </w:pPr>
      <w:r>
        <w:rPr/>
        <w:t xml:space="preserve">Le </w:t>
      </w:r>
      <w:r>
        <w:rPr>
          <w:b/>
          <w:bCs/>
        </w:rPr>
        <w:t xml:space="preserve">QR code</w:t>
      </w:r>
      <w:r>
        <w:rPr/>
        <w:t xml:space="preserve"> ci-dessous.</w:t>
      </w:r>
    </w:p>
    <w:p>
      <w:pPr>
        <w:numPr>
          <w:ilvl w:val="0"/>
          <w:numId w:val="14"/>
        </w:numPr>
        <w:spacing w:before="0" w:beforeAutospacing="0" w:after="80" w:afterAutospacing="0" w:line="278" w:lineRule="auto"/>
        <w:jc w:val="left"/>
      </w:pPr>
      <w:r>
        <w:rPr/>
        <w:t xml:space="preserve">L’</w:t>
      </w:r>
      <w:r>
        <w:rPr>
          <w:b/>
          <w:bCs/>
        </w:rPr>
        <w:t xml:space="preserve">identifiant</w:t>
      </w:r>
      <w:r>
        <w:rPr/>
        <w:t xml:space="preserve"> et le </w:t>
      </w:r>
      <w:r>
        <w:rPr>
          <w:b/>
          <w:bCs/>
        </w:rPr>
        <w:t xml:space="preserve">mot de passe</w:t>
      </w:r>
      <w:r>
        <w:rPr/>
        <w:t xml:space="preserve"> (ou code temporaire) transmis séparément par ANSAM, par SMS ou par téléphone.</w:t>
      </w:r>
    </w:p>
    <w:tbl>
      <w:tblPr>
        <w:tblW w:w="9072" w:type="dxa"/>
        <w:tblLayout w:type="fixed"/>
        <w:tblCellMar>
          <w:left w:w="200" w:type="dxa"/>
          <w:right w:w="200" w:type="dxa"/>
        </w:tblCellMar>
      </w:tblPr>
      <w:tblGrid>
        <w:gridCol w:w="9072"/>
      </w:tblGrid>
      <w:tr>
        <w:trPr>
          <w:cantSplit/>
        </w:trPr>
        <w:tc>
          <w:tcPr>
            <w:tcW w:w="9072" w:type="dxa"/>
            <w:tcBorders>
              <w:top w:val="nil"/>
              <w:left w:val="single" w:sz="36" w:space="0" w:color="D7007F"/>
              <w:bottom w:val="nil"/>
              <w:right w:val="nil"/>
            </w:tcBorders>
            <w:shd w:val="clear" w:color="auto" w:fill="FBE5F2"/>
          </w:tcPr>
          <w:p>
            <w:pPr>
              <w:spacing w:before="60" w:beforeAutospacing="0" w:after="80" w:afterAutospacing="0"/>
              <w:jc w:val="left"/>
            </w:pPr>
            <w:r>
              <w:rPr>
                <w:b/>
                <w:bCs/>
                <w:color w:val="D7007F"/>
              </w:rPr>
              <w:t xml:space="preserve">Identifiants de connexion (à compléter à la main)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Identifiant : ______________________________________________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Mot de passe / code temporaire : transmis séparément par ANSAM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t xml:space="preserve">Le QR code à scanner</w:t>
      </w:r>
    </w:p>
    <w:p>
      <w:pPr>
        <w:spacing w:before="0" w:beforeAutospacing="0" w:after="120" w:afterAutospacing="0" w:line="278" w:lineRule="auto"/>
      </w:pPr>
      <w:r>
        <w:rPr/>
        <w:t xml:space="preserve">C’est ce code que le téléphone vous demandera de photographier à l’étape 3.</w:t>
      </w:r>
    </w:p>
    <w:tbl>
      <w:tblPr>
        <w:tblW w:w="4536" w:type="dxa"/>
        <w:jc w:val="center"/>
        <w:tblLayout w:type="fixed"/>
      </w:tblPr>
      <w:tblGrid>
        <w:gridCol w:w="4536"/>
      </w:tblGrid>
      <w:tr>
        <w:trPr>
          <w:cantSplit/>
          <w:trHeight w:val="4536" w:hRule="exact"/>
        </w:trPr>
        <w:tc>
          <w:tcPr>
            <w:tcW w:w="4536" w:type="dxa"/>
            <w:tcBorders>
              <w:top w:val="double" w:sz="18" w:space="0" w:color="D7007F"/>
              <w:left w:val="double" w:sz="18" w:space="0" w:color="D7007F"/>
              <w:bottom w:val="double" w:sz="18" w:space="0" w:color="D7007F"/>
              <w:right w:val="double" w:sz="18" w:space="0" w:color="D7007F"/>
            </w:tcBorders>
            <w:vAlign w:val="center"/>
          </w:tcPr>
          <w:p>
            <w:pPr>
              <w:spacing w:before="0" w:beforeAutospacing="0" w:after="60" w:afterAutospacing="0"/>
              <w:jc w:val="center"/>
            </w:pPr>
            <w:r>
              <w:rPr>
                <w:rFonts w:ascii="Montserrat Black" w:hAnsi="Montserrat Black"/>
                <w:b/>
                <w:color w:val="D7007F"/>
                <w:sz w:val="36"/>
              </w:rPr>
              <w:t xml:space="preserve">COLLER ICI</w:t>
            </w:r>
          </w:p>
          <w:p>
            <w:pPr>
              <w:spacing w:before="0" w:beforeAutospacing="0" w:after="60" w:afterAutospacing="0"/>
              <w:jc w:val="center"/>
            </w:pPr>
            <w:r>
              <w:rPr>
                <w:color w:val="D7007F"/>
              </w:rPr>
              <w:t xml:space="preserve">le QR code d’enrôlement</w:t>
            </w:r>
          </w:p>
          <w:p>
            <w:pPr>
              <w:spacing w:before="0" w:beforeAutospacing="0" w:after="0" w:afterAutospacing="0"/>
              <w:jc w:val="center"/>
            </w:pPr>
            <w:r>
              <w:rPr>
                <w:i/>
                <w:color w:val="595959"/>
                <w:sz w:val="18"/>
              </w:rPr>
              <w:t xml:space="preserve">(profil « Android Fully Managed - Smartphones »)</w:t>
            </w:r>
          </w:p>
        </w:tc>
      </w:tr>
    </w:tbl>
    <w:p>
      <w:pPr>
        <w:spacing w:before="0" w:beforeAutospacing="0" w:after="0" w:afterAutospacing="0"/>
      </w:pPr>
    </w:p>
    <w:tbl>
      <w:tblPr>
        <w:tblW w:w="9072" w:type="dxa"/>
        <w:tblLayout w:type="fixed"/>
        <w:tblCellMar>
          <w:left w:w="200" w:type="dxa"/>
          <w:right w:w="200" w:type="dxa"/>
        </w:tblCellMar>
      </w:tblPr>
      <w:tblGrid>
        <w:gridCol w:w="9072"/>
      </w:tblGrid>
      <w:tr>
        <w:trPr>
          <w:cantSplit/>
        </w:trPr>
        <w:tc>
          <w:tcPr>
            <w:tcW w:w="9072" w:type="dxa"/>
            <w:tcBorders>
              <w:top w:val="nil"/>
              <w:left w:val="single" w:sz="36" w:space="0" w:color="BF8F00"/>
              <w:bottom w:val="nil"/>
              <w:right w:val="nil"/>
            </w:tcBorders>
            <w:shd w:val="clear" w:color="auto" w:fill="FFF2CC"/>
          </w:tcPr>
          <w:p>
            <w:pPr>
              <w:spacing w:before="60" w:beforeAutospacing="0" w:after="80" w:afterAutospacing="0"/>
              <w:jc w:val="left"/>
            </w:pPr>
            <w:r>
              <w:rPr>
                <w:b/>
                <w:bCs/>
                <w:color w:val="BF8F00"/>
              </w:rPr>
              <w:t xml:space="preserve">⚠ Important – document confidentiel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Ce QR code permet d’ajouter un téléphone à la gestion de l’établissement. </w:t>
            </w:r>
            <w:r>
              <w:rPr>
                <w:b/>
                <w:bCs/>
              </w:rPr>
              <w:t xml:space="preserve">Ne le partagez pas</w:t>
            </w:r>
            <w:r>
              <w:rPr/>
              <w:t xml:space="preserve"> et conservez ce document en lieu sûr.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Étape 1 – Allumer le téléphone</w:t>
      </w:r>
    </w:p>
    <w:p>
      <w:pPr>
        <w:spacing w:before="0" w:beforeAutospacing="0" w:after="120" w:afterAutospacing="0" w:line="278" w:lineRule="auto"/>
      </w:pPr>
      <w:r>
        <w:rPr/>
        <w:t xml:space="preserve">Maintenez le </w:t>
      </w:r>
      <w:r>
        <w:rPr>
          <w:b/>
          <w:bCs/>
        </w:rPr>
        <w:t xml:space="preserve">bouton de mise en marche</w:t>
      </w:r>
      <w:r>
        <w:rPr/>
        <w:t xml:space="preserve"> (côté droit) jusqu’à l’apparition du logo Samsung, puis attendez l’écran de </w:t>
      </w:r>
      <w:r>
        <w:rPr>
          <w:b/>
          <w:bCs/>
        </w:rPr>
        <w:t xml:space="preserve">bienvenue</w:t>
      </w:r>
      <w:r>
        <w:rPr/>
        <w:t xml:space="preserve">. Ne choisissez pas encore la langue.</w:t>
      </w:r>
    </w:p>
    <w:tbl>
      <w:tblPr>
        <w:tblW w:w="9072" w:type="dxa"/>
        <w:jc w:val="center"/>
        <w:tblLayout w:type="fixed"/>
      </w:tblPr>
      <w:tblGrid>
        <w:gridCol w:w="9072"/>
      </w:tblGrid>
      <w:tr>
        <w:trPr>
          <w:cantSplit/>
          <w:trHeight w:val="2200" w:hRule="atLeast"/>
        </w:trPr>
        <w:tc>
          <w:tcPr>
            <w:tcW w:w="9072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2F2F2"/>
            <w:vAlign w:val="center"/>
          </w:tcPr>
          <w:p>
            <w:pPr>
              <w:spacing w:before="0" w:beforeAutospacing="0" w:after="0" w:afterAutospacing="0"/>
              <w:jc w:val="center"/>
            </w:pPr>
            <w:r>
              <w:rPr>
                <w:i/>
                <w:color w:val="595959"/>
                <w:sz w:val="20"/>
              </w:rPr>
              <w:t xml:space="preserve">[Photo à insérer : écran de bienvenue du Samsung XCover 7]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t xml:space="preserve">Étape 2 – Ouvrir le lecteur de QR code</w:t>
      </w:r>
    </w:p>
    <w:p>
      <w:pPr>
        <w:spacing w:before="0" w:beforeAutospacing="0" w:after="120" w:afterAutospacing="0" w:line="278" w:lineRule="auto"/>
      </w:pPr>
      <w:r>
        <w:rPr/>
        <w:t xml:space="preserve">Sur l’écran de bienvenue, </w:t>
      </w:r>
      <w:r>
        <w:rPr>
          <w:b/>
          <w:bCs/>
        </w:rPr>
        <w:t xml:space="preserve">tapez 6 fois rapidement au même endroit</w:t>
      </w:r>
      <w:r>
        <w:rPr/>
        <w:t xml:space="preserve"> (au milieu de l’écran). Le téléphone propose alors de scanner un QR code.</w:t>
      </w:r>
    </w:p>
    <w:p>
      <w:pPr>
        <w:spacing w:before="0" w:beforeAutospacing="0" w:after="120" w:afterAutospacing="0" w:line="278" w:lineRule="auto"/>
      </w:pPr>
      <w:r>
        <w:rPr/>
        <w:t xml:space="preserve">Si le téléphone le demande, </w:t>
      </w:r>
      <w:r>
        <w:rPr>
          <w:b/>
          <w:bCs/>
        </w:rPr>
        <w:t xml:space="preserve">connectez-vous au Wi-Fi</w:t>
      </w:r>
      <w:r>
        <w:rPr/>
        <w:t xml:space="preserve"> de l’établissement.</w:t>
      </w:r>
    </w:p>
    <w:tbl>
      <w:tblPr>
        <w:tblW w:w="9072" w:type="dxa"/>
        <w:jc w:val="center"/>
        <w:tblLayout w:type="fixed"/>
      </w:tblPr>
      <w:tblGrid>
        <w:gridCol w:w="9072"/>
      </w:tblGrid>
      <w:tr>
        <w:trPr>
          <w:cantSplit/>
          <w:trHeight w:val="2200" w:hRule="atLeast"/>
        </w:trPr>
        <w:tc>
          <w:tcPr>
            <w:tcW w:w="9072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2F2F2"/>
            <w:vAlign w:val="center"/>
          </w:tcPr>
          <w:p>
            <w:pPr>
              <w:spacing w:before="0" w:beforeAutospacing="0" w:after="0" w:afterAutospacing="0"/>
              <w:jc w:val="center"/>
            </w:pPr>
            <w:r>
              <w:rPr>
                <w:i/>
                <w:color w:val="595959"/>
                <w:sz w:val="20"/>
              </w:rPr>
              <w:t xml:space="preserve">[Photo à insérer : lecteur de QR code ouvert après les 6 appuis]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Étape 3 – Scanner le QR code</w:t>
      </w:r>
    </w:p>
    <w:p>
      <w:pPr>
        <w:spacing w:before="0" w:beforeAutospacing="0" w:after="120" w:afterAutospacing="0" w:line="278" w:lineRule="auto"/>
      </w:pPr>
      <w:r>
        <w:rPr/>
        <w:t xml:space="preserve">Si le téléphone demande l’accès à l’appareil photo, appuyez sur </w:t>
      </w:r>
      <w:r>
        <w:rPr>
          <w:b/>
          <w:bCs/>
        </w:rPr>
        <w:t xml:space="preserve">Autoriser</w:t>
      </w:r>
      <w:r>
        <w:rPr/>
        <w:t xml:space="preserve">. Placez ensuite le QR code de ce guide </w:t>
      </w:r>
      <w:r>
        <w:rPr>
          <w:b/>
          <w:bCs/>
        </w:rPr>
        <w:t xml:space="preserve">face à l’appareil photo</w:t>
      </w:r>
      <w:r>
        <w:rPr/>
        <w:t xml:space="preserve"> : il est reconnu automatiquement.</w:t>
      </w:r>
    </w:p>
    <w:p>
      <w:pPr>
        <w:keepNext/>
        <w:spacing w:before="120" w:beforeAutospacing="0" w:after="40" w:afterAutospacing="0"/>
        <w:jc w:val="center"/>
      </w:pPr>
      <w:r>
        <w:drawing>
          <wp:inline distT="0" distB="0" distL="0" distR="0">
            <wp:extent cx="1829460" cy="3780000"/>
            <wp:docPr id="901" name="Image 901" descr="Exemple : autoriser l’appareil photo pour scanner le QR code (l’affichage peut varier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guide_901.jpeg"/>
                    <pic:cNvPicPr/>
                  </pic:nvPicPr>
                  <pic:blipFill>
                    <a:blip r:embed="rIdImg901"/>
                    <a:stretch>
                      <a:fillRect/>
                    </a:stretch>
                  </pic:blipFill>
                  <pic:spPr>
                    <a:xfrm>
                      <a:off x="0" y="0"/>
                      <a:ext cx="1829460" cy="378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beforeAutospacing="0" w:after="120" w:afterAutospacing="0" w:line="278" w:lineRule="auto"/>
        <w:jc w:val="center"/>
      </w:pPr>
      <w:r>
        <w:rPr>
          <w:i/>
          <w:color w:val="595959"/>
          <w:sz w:val="18"/>
        </w:rPr>
        <w:t xml:space="preserve">Exemple : autoriser l’appareil photo pour scanner le QR code (l’affichage peut varier)</w:t>
      </w:r>
    </w:p>
    <w:p>
      <w:pPr>
        <w:pStyle w:val="Titre1"/>
        <w:numPr>
          <w:ilvl w:val="0"/>
          <w:numId w:val="0"/>
        </w:numPr>
      </w:pPr>
      <w:r>
        <w:t xml:space="preserve">Étape 4 – Accepter les conditions</w:t>
      </w:r>
    </w:p>
    <w:p>
      <w:pPr>
        <w:spacing w:before="0" w:beforeAutospacing="0" w:after="120" w:afterAutospacing="0" w:line="278" w:lineRule="auto"/>
      </w:pPr>
      <w:r>
        <w:rPr/>
        <w:t xml:space="preserve">Le téléphone indique qu’il s’agit d’un </w:t>
      </w:r>
      <w:r>
        <w:rPr>
          <w:b/>
          <w:bCs/>
        </w:rPr>
        <w:t xml:space="preserve">appareil professionnel géré par l’établissement</w:t>
      </w:r>
      <w:r>
        <w:rPr/>
        <w:t xml:space="preserve">. Appuyez sur </w:t>
      </w:r>
      <w:r>
        <w:rPr>
          <w:b/>
          <w:bCs/>
        </w:rPr>
        <w:t xml:space="preserve">Accepter et continuer</w:t>
      </w:r>
      <w:r>
        <w:rPr/>
        <w:t xml:space="preserve">, puis acceptez les conditions suivantes si elles s’affichent.</w:t>
      </w:r>
    </w:p>
    <w:p>
      <w:pPr>
        <w:keepNext/>
        <w:spacing w:before="120" w:beforeAutospacing="0" w:after="40" w:afterAutospacing="0"/>
        <w:jc w:val="center"/>
      </w:pPr>
      <w:r>
        <w:drawing>
          <wp:inline distT="0" distB="0" distL="0" distR="0">
            <wp:extent cx="1746773" cy="3780000"/>
            <wp:docPr id="902" name="Image 902" descr="Exemple : « Configurons votre appareil professionnel » – Accepter et continu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guide_902.jpeg"/>
                    <pic:cNvPicPr/>
                  </pic:nvPicPr>
                  <pic:blipFill>
                    <a:blip r:embed="rIdImg902"/>
                    <a:stretch>
                      <a:fillRect/>
                    </a:stretch>
                  </pic:blipFill>
                  <pic:spPr>
                    <a:xfrm>
                      <a:off x="0" y="0"/>
                      <a:ext cx="1746773" cy="378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beforeAutospacing="0" w:after="120" w:afterAutospacing="0" w:line="278" w:lineRule="auto"/>
        <w:jc w:val="center"/>
      </w:pPr>
      <w:r>
        <w:rPr>
          <w:i/>
          <w:color w:val="595959"/>
          <w:sz w:val="18"/>
        </w:rPr>
        <w:t xml:space="preserve">Exemple : « Configurons votre appareil professionnel » – Accepter et continuer</w:t>
      </w:r>
    </w:p>
    <w:p>
      <w:pPr>
        <w:spacing w:before="0" w:beforeAutospacing="0" w:after="120" w:afterAutospacing="0" w:line="278" w:lineRule="auto"/>
      </w:pPr>
      <w:r>
        <w:rPr/>
        <w:t xml:space="preserve">Le téléphone installe ensuite l’application </w:t>
      </w:r>
      <w:r>
        <w:rPr>
          <w:b/>
          <w:bCs/>
        </w:rPr>
        <w:t xml:space="preserve">Microsoft Intune</w:t>
      </w:r>
      <w:r>
        <w:rPr/>
        <w:t xml:space="preserve">. Patientez quelques minutes </w:t>
      </w:r>
      <w:r>
        <w:rPr>
          <w:b/>
          <w:bCs/>
        </w:rPr>
        <w:t xml:space="preserve">sans éteindre</w:t>
      </w:r>
      <w:r>
        <w:rPr/>
        <w:t xml:space="preserve"> le téléphone.</w:t>
      </w: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Étape 5 – Se connecter</w:t>
      </w:r>
    </w:p>
    <w:p>
      <w:pPr>
        <w:numPr>
          <w:ilvl w:val="0"/>
          <w:numId w:val="200"/>
        </w:numPr>
        <w:spacing w:before="0" w:beforeAutospacing="0" w:after="80" w:afterAutospacing="0" w:line="278" w:lineRule="auto"/>
        <w:jc w:val="left"/>
      </w:pPr>
      <w:r>
        <w:rPr/>
        <w:t xml:space="preserve">Saisissez l’</w:t>
      </w:r>
      <w:r>
        <w:rPr>
          <w:b/>
          <w:bCs/>
        </w:rPr>
        <w:t xml:space="preserve">identifiant</w:t>
      </w:r>
      <w:r>
        <w:rPr/>
        <w:t xml:space="preserve"> fourni (ex. soins9@…), puis </w:t>
      </w:r>
      <w:r>
        <w:rPr>
          <w:b/>
          <w:bCs/>
        </w:rPr>
        <w:t xml:space="preserve">Suivant</w:t>
      </w:r>
      <w:r>
        <w:rPr/>
        <w:t xml:space="preserve">.</w:t>
      </w:r>
    </w:p>
    <w:p>
      <w:pPr>
        <w:numPr>
          <w:ilvl w:val="0"/>
          <w:numId w:val="200"/>
        </w:numPr>
        <w:spacing w:before="0" w:beforeAutospacing="0" w:after="80" w:afterAutospacing="0" w:line="278" w:lineRule="auto"/>
        <w:jc w:val="left"/>
      </w:pPr>
      <w:r>
        <w:rPr/>
        <w:t xml:space="preserve">Saisissez le </w:t>
      </w:r>
      <w:r>
        <w:rPr>
          <w:b/>
          <w:bCs/>
        </w:rPr>
        <w:t xml:space="preserve">mot de passe</w:t>
      </w:r>
      <w:r>
        <w:rPr/>
        <w:t xml:space="preserve"> (ou le code temporaire) transmis par ANSAM, puis </w:t>
      </w:r>
      <w:r>
        <w:rPr>
          <w:b/>
          <w:bCs/>
        </w:rPr>
        <w:t xml:space="preserve">Se connecter</w:t>
      </w:r>
      <w:r>
        <w:rPr/>
        <w:t xml:space="preserve">.</w:t>
      </w:r>
    </w:p>
    <w:p>
      <w:pPr>
        <w:numPr>
          <w:ilvl w:val="0"/>
          <w:numId w:val="200"/>
        </w:numPr>
        <w:spacing w:before="0" w:beforeAutospacing="0" w:after="80" w:afterAutospacing="0" w:line="278" w:lineRule="auto"/>
        <w:jc w:val="left"/>
      </w:pPr>
      <w:r>
        <w:rPr/>
        <w:t xml:space="preserve">Si l’application </w:t>
      </w:r>
      <w:r>
        <w:rPr>
          <w:b/>
          <w:bCs/>
        </w:rPr>
        <w:t xml:space="preserve">Microsoft Authenticator</w:t>
      </w:r>
      <w:r>
        <w:rPr/>
        <w:t xml:space="preserve"> vous demande de vous enregistrer, suivez les instructions à l’écran.</w:t>
      </w:r>
    </w:p>
    <w:tbl>
      <w:tblPr>
        <w:tblW w:w="9072" w:type="dxa"/>
        <w:jc w:val="center"/>
        <w:tblLayout w:type="fixed"/>
      </w:tblPr>
      <w:tblGrid>
        <w:gridCol w:w="9072"/>
      </w:tblGrid>
      <w:tr>
        <w:trPr>
          <w:cantSplit/>
          <w:trHeight w:val="2200" w:hRule="atLeast"/>
        </w:trPr>
        <w:tc>
          <w:tcPr>
            <w:tcW w:w="9072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2F2F2"/>
            <w:vAlign w:val="center"/>
          </w:tcPr>
          <w:p>
            <w:pPr>
              <w:spacing w:before="0" w:beforeAutospacing="0" w:after="0" w:afterAutospacing="0"/>
              <w:jc w:val="center"/>
            </w:pPr>
            <w:r>
              <w:rPr>
                <w:i/>
                <w:color w:val="595959"/>
                <w:sz w:val="20"/>
              </w:rPr>
              <w:t xml:space="preserve">[Photo à insérer : écran de connexion Microsoft sur le téléphone]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t xml:space="preserve">Étape 6 – Choisir le code de déverrouillage</w:t>
      </w:r>
    </w:p>
    <w:p>
      <w:pPr>
        <w:spacing w:before="0" w:beforeAutospacing="0" w:after="120" w:afterAutospacing="0" w:line="278" w:lineRule="auto"/>
      </w:pPr>
      <w:r>
        <w:rPr/>
        <w:t xml:space="preserve">Le téléphone demande de créer un </w:t>
      </w:r>
      <w:r>
        <w:rPr>
          <w:b/>
          <w:bCs/>
        </w:rPr>
        <w:t xml:space="preserve">code PIN de 6 chiffres</w:t>
      </w:r>
      <w:r>
        <w:rPr/>
        <w:t xml:space="preserve">. Choisissez-le, confirmez-le et </w:t>
      </w:r>
      <w:r>
        <w:rPr>
          <w:b/>
          <w:bCs/>
        </w:rPr>
        <w:t xml:space="preserve">notez-le en lieu sûr</w:t>
      </w:r>
      <w:r>
        <w:rPr/>
        <w:t xml:space="preserve"> : il sera nécessaire à chaque utilisation du téléphone.</w:t>
      </w:r>
    </w:p>
    <w:tbl>
      <w:tblPr>
        <w:tblW w:w="9072" w:type="dxa"/>
        <w:jc w:val="center"/>
        <w:tblLayout w:type="fixed"/>
      </w:tblPr>
      <w:tblGrid>
        <w:gridCol w:w="9072"/>
      </w:tblGrid>
      <w:tr>
        <w:trPr>
          <w:cantSplit/>
          <w:trHeight w:val="2200" w:hRule="atLeast"/>
        </w:trPr>
        <w:tc>
          <w:tcPr>
            <w:tcW w:w="9072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2F2F2"/>
            <w:vAlign w:val="center"/>
          </w:tcPr>
          <w:p>
            <w:pPr>
              <w:spacing w:before="0" w:beforeAutospacing="0" w:after="0" w:afterAutospacing="0"/>
              <w:jc w:val="center"/>
            </w:pPr>
            <w:r>
              <w:rPr>
                <w:i/>
                <w:color w:val="595959"/>
                <w:sz w:val="20"/>
              </w:rPr>
              <w:t xml:space="preserve">[Photo à insérer : écran de création du code PIN]</w:t>
            </w:r>
          </w:p>
        </w:tc>
      </w:tr>
    </w:tbl>
    <w:p>
      <w:pPr>
        <w:spacing w:before="0" w:beforeAutospacing="0" w:after="0" w:afterAutospacing="0"/>
      </w:pP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Étape 7 – Installation des applications</w:t>
      </w:r>
    </w:p>
    <w:p>
      <w:pPr>
        <w:spacing w:before="0" w:beforeAutospacing="0" w:after="120" w:afterAutospacing="0" w:line="278" w:lineRule="auto"/>
      </w:pPr>
      <w:r>
        <w:rPr/>
        <w:t xml:space="preserve">Appuyez sur </w:t>
      </w:r>
      <w:r>
        <w:rPr>
          <w:b/>
          <w:bCs/>
        </w:rPr>
        <w:t xml:space="preserve">Installer</w:t>
      </w:r>
      <w:r>
        <w:rPr/>
        <w:t xml:space="preserve"> / </w:t>
      </w:r>
      <w:r>
        <w:rPr>
          <w:b/>
          <w:bCs/>
        </w:rPr>
        <w:t xml:space="preserve">Suivant</w:t>
      </w:r>
      <w:r>
        <w:rPr/>
        <w:t xml:space="preserve"> lorsque le téléphone propose d’installer les applications professionnelles, puis sur </w:t>
      </w:r>
      <w:r>
        <w:rPr>
          <w:b/>
          <w:bCs/>
        </w:rPr>
        <w:t xml:space="preserve">Terminé</w:t>
      </w:r>
      <w:r>
        <w:rPr/>
        <w:t xml:space="preserve">. Les applications arrivent </w:t>
      </w:r>
      <w:r>
        <w:rPr>
          <w:b/>
          <w:bCs/>
        </w:rPr>
        <w:t xml:space="preserve">automatiquement</w:t>
      </w:r>
      <w:r>
        <w:rPr/>
        <w:t xml:space="preserve"> dans les minutes qui suivent :</w:t>
      </w:r>
    </w:p>
    <w:tbl>
      <w:tblPr>
        <w:tblW w:w="9072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600"/>
        <w:gridCol w:w="5472"/>
      </w:tblGrid>
      <w:tr>
        <w:trPr>
          <w:tblHeader/>
        </w:trPr>
        <w:tc>
          <w:tcPr>
            <w:tcW w:w="3600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Application</w:t>
            </w:r>
          </w:p>
        </w:tc>
        <w:tc>
          <w:tcPr>
            <w:tcW w:w="5472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À quoi elle sert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3CX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Téléphone interne de l’établissement (numéro fixe)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Microsoft Authenticator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Validation des connexions (double authentification)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Word, Excel, PowerPoint, Outlook, OneDrive, Teams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Outils bureautiques et messagerie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Microsoft Edge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Navigateur internet (avec les favoris de l’établissement)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Adobe Acrobat Reader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Lecture des documents PDF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TCL Connect</w:t>
            </w:r>
          </w:p>
        </w:tc>
        <w:tc>
          <w:tcPr>
            <w:tcW w:w="54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Application demandée par l’établissement</w:t>
            </w:r>
          </w:p>
        </w:tc>
      </w:tr>
    </w:tbl>
    <w:p>
      <w:pPr>
        <w:spacing w:before="0" w:beforeAutospacing="0" w:after="0" w:afterAutospacing="0"/>
      </w:pPr>
    </w:p>
    <w:p>
      <w:pPr>
        <w:spacing w:before="0" w:beforeAutospacing="0" w:after="120" w:afterAutospacing="0" w:line="278" w:lineRule="auto"/>
      </w:pPr>
      <w:r>
        <w:rPr/>
        <w:t xml:space="preserve">Si le téléphone propose de créer un </w:t>
      </w:r>
      <w:r>
        <w:rPr>
          <w:b/>
          <w:bCs/>
        </w:rPr>
        <w:t xml:space="preserve">compte Samsung</w:t>
      </w:r>
      <w:r>
        <w:rPr/>
        <w:t xml:space="preserve">, appuyez sur </w:t>
      </w:r>
      <w:r>
        <w:rPr>
          <w:b/>
          <w:bCs/>
        </w:rPr>
        <w:t xml:space="preserve">Ignorer</w:t>
      </w:r>
      <w:r>
        <w:rPr/>
        <w:t xml:space="preserve">.</w:t>
      </w:r>
    </w:p>
    <w:p>
      <w:pPr>
        <w:pStyle w:val="Titre1"/>
        <w:numPr>
          <w:ilvl w:val="0"/>
          <w:numId w:val="0"/>
        </w:numPr>
      </w:pPr>
      <w:r>
        <w:t xml:space="preserve">Étape 8 – Vérifier que tout fonctionne</w:t>
      </w:r>
    </w:p>
    <w:tbl>
      <w:tblPr>
        <w:tblW w:w="9072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700"/>
        <w:gridCol w:w="8372"/>
      </w:tblGrid>
      <w:tr>
        <w:trPr>
          <w:tblHeader/>
        </w:trPr>
        <w:tc>
          <w:tcPr>
            <w:tcW w:w="700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✔</w:t>
            </w:r>
          </w:p>
        </w:tc>
        <w:tc>
          <w:tcPr>
            <w:tcW w:w="8372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Vérification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☐</w:t>
            </w:r>
          </w:p>
        </w:tc>
        <w:tc>
          <w:tcPr>
            <w:tcW w:w="83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Les applications ci-dessus sont visibles sur l’écran d’accueil (patienter jusqu’à 30 minutes)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☐</w:t>
            </w:r>
          </w:p>
        </w:tc>
        <w:tc>
          <w:tcPr>
            <w:tcW w:w="83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Un appel et un SMS « classiques » fonctionnent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☐</w:t>
            </w:r>
          </w:p>
        </w:tc>
        <w:tc>
          <w:tcPr>
            <w:tcW w:w="83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3CX : un appel reçu sonne, même écran verrouillé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☐</w:t>
            </w:r>
          </w:p>
        </w:tc>
        <w:tc>
          <w:tcPr>
            <w:tcW w:w="83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Un document Word et un PDF s’ouvrent</w:t>
            </w:r>
          </w:p>
        </w:tc>
      </w:tr>
    </w:tbl>
    <w:p>
      <w:pPr>
        <w:spacing w:before="0" w:beforeAutospacing="0" w:after="0" w:afterAutospacing="0"/>
      </w:pPr>
    </w:p>
    <w:p>
      <w:pPr>
        <w:spacing w:before="0" w:beforeAutospacing="0" w:after="120" w:afterAutospacing="0" w:line="278" w:lineRule="auto"/>
      </w:pPr>
      <w:r>
        <w:rPr/>
        <w:t xml:space="preserve">Une fois le </w:t>
      </w:r>
      <w:r>
        <w:rPr>
          <w:b/>
          <w:bCs/>
        </w:rPr>
        <w:t xml:space="preserve">premier téléphone</w:t>
      </w:r>
      <w:r>
        <w:rPr/>
        <w:t xml:space="preserve"> vérifié, prévenez ANSAM avant d’enrôler le suivant.</w:t>
      </w:r>
    </w:p>
    <w:p>
      <w:pPr>
        <w:pStyle w:val="Titre1"/>
        <w:numPr>
          <w:ilvl w:val="0"/>
          <w:numId w:val="0"/>
        </w:numPr>
      </w:pPr>
      <w:r>
        <w:br w:type="page"/>
      </w:r>
      <w:r>
        <w:t xml:space="preserve">En cas de problème</w:t>
      </w:r>
    </w:p>
    <w:tbl>
      <w:tblPr>
        <w:tblW w:w="9072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400"/>
        <w:gridCol w:w="5672"/>
      </w:tblGrid>
      <w:tr>
        <w:trPr>
          <w:tblHeader/>
        </w:trPr>
        <w:tc>
          <w:tcPr>
            <w:tcW w:w="3400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Situation</w:t>
            </w:r>
          </w:p>
        </w:tc>
        <w:tc>
          <w:tcPr>
            <w:tcW w:w="5672" w:type="dxa"/>
            <w:shd w:val="clear" w:color="auto" w:fill="D7007F"/>
          </w:tcPr>
          <w:p>
            <w:pPr>
              <w:spacing w:before="40" w:beforeAutospacing="0" w:after="40" w:afterAutospacing="0"/>
              <w:jc w:val="left"/>
            </w:pPr>
            <w:r>
              <w:rPr>
                <w:color w:val="FFFFFF"/>
                <w:b/>
                <w:bCs/>
              </w:rPr>
              <w:t xml:space="preserve">Que faire ?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Le lecteur de QR code ne s’ouvre pas</w:t>
            </w:r>
          </w:p>
        </w:tc>
        <w:tc>
          <w:tcPr>
            <w:tcW w:w="56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Vérifiez que vous êtes bien sur le tout premier écran après l’allumage, puis tapez à nouveau 6 fois.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Le mot de passe ou le code est refusé</w:t>
            </w:r>
          </w:p>
        </w:tc>
        <w:tc>
          <w:tcPr>
            <w:tcW w:w="56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Vérifiez la saisie. Un code temporaire a peut-être expiré : contactez ANSAM.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Les applications n’apparaissent pas</w:t>
            </w:r>
          </w:p>
        </w:tc>
        <w:tc>
          <w:tcPr>
            <w:tcW w:w="56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Laissez le téléphone allumé et connecté au Wi-Fi pendant 30 minutes.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Téléphone perdu ou volé</w:t>
            </w:r>
          </w:p>
        </w:tc>
        <w:tc>
          <w:tcPr>
            <w:tcW w:w="5672" w:type="dxa"/>
          </w:tcPr>
          <w:p>
            <w:pPr>
              <w:spacing w:before="40" w:beforeAutospacing="0" w:after="40" w:afterAutospacing="0"/>
              <w:jc w:val="left"/>
            </w:pPr>
            <w:r>
              <w:rPr/>
              <w:t xml:space="preserve">Prévenez </w:t>
            </w:r>
            <w:r>
              <w:rPr>
                <w:b/>
                <w:bCs/>
              </w:rPr>
              <w:t xml:space="preserve">immédiatement</w:t>
            </w:r>
            <w:r>
              <w:rPr/>
              <w:t xml:space="preserve"> ANSAM : il peut être bloqué et effacé à distance.</w:t>
            </w:r>
          </w:p>
        </w:tc>
      </w:tr>
    </w:tbl>
    <w:p>
      <w:pPr>
        <w:spacing w:before="0" w:beforeAutospacing="0" w:after="0" w:afterAutospacing="0"/>
      </w:pPr>
    </w:p>
    <w:tbl>
      <w:tblPr>
        <w:tblW w:w="9072" w:type="dxa"/>
        <w:tblLayout w:type="fixed"/>
        <w:tblCellMar>
          <w:left w:w="200" w:type="dxa"/>
          <w:right w:w="200" w:type="dxa"/>
        </w:tblCellMar>
      </w:tblPr>
      <w:tblGrid>
        <w:gridCol w:w="9072"/>
      </w:tblGrid>
      <w:tr>
        <w:trPr>
          <w:cantSplit/>
        </w:trPr>
        <w:tc>
          <w:tcPr>
            <w:tcW w:w="9072" w:type="dxa"/>
            <w:tcBorders>
              <w:top w:val="nil"/>
              <w:left w:val="single" w:sz="36" w:space="0" w:color="D7007F"/>
              <w:bottom w:val="nil"/>
              <w:right w:val="nil"/>
            </w:tcBorders>
            <w:shd w:val="clear" w:color="auto" w:fill="FBE5F2"/>
          </w:tcPr>
          <w:p>
            <w:pPr>
              <w:spacing w:before="60" w:beforeAutospacing="0" w:after="80" w:afterAutospacing="0"/>
              <w:jc w:val="left"/>
            </w:pPr>
            <w:r>
              <w:rPr>
                <w:b/>
                <w:bCs/>
                <w:color w:val="D7007F"/>
              </w:rPr>
              <w:t xml:space="preserve">Bon à savoir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Ce téléphone est </w:t>
            </w:r>
            <w:r>
              <w:rPr>
                <w:b/>
                <w:bCs/>
              </w:rPr>
              <w:t xml:space="preserve">géré par l’établissement</w:t>
            </w:r>
            <w:r>
              <w:rPr/>
              <w:t xml:space="preserve"> : certaines fonctions sont limitées (réinitialisation, installation d’applications non autorisées) afin de protéger les données.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Ne réinitialisez jamais le téléphone vous-même : passez par ANSAM.</w:t>
            </w:r>
          </w:p>
        </w:tc>
      </w:tr>
    </w:tbl>
    <w:p>
      <w:pPr>
        <w:spacing w:before="0" w:beforeAutospacing="0" w:after="0" w:afterAutospacing="0"/>
      </w:pPr>
    </w:p>
    <w:tbl>
      <w:tblPr>
        <w:tblW w:w="9072" w:type="dxa"/>
        <w:tblLayout w:type="fixed"/>
        <w:tblCellMar>
          <w:left w:w="200" w:type="dxa"/>
          <w:right w:w="200" w:type="dxa"/>
        </w:tblCellMar>
      </w:tblPr>
      <w:tblGrid>
        <w:gridCol w:w="9072"/>
      </w:tblGrid>
      <w:tr>
        <w:trPr>
          <w:cantSplit/>
        </w:trPr>
        <w:tc>
          <w:tcPr>
            <w:tcW w:w="9072" w:type="dxa"/>
            <w:tcBorders>
              <w:top w:val="nil"/>
              <w:left w:val="single" w:sz="36" w:space="0" w:color="D7007F"/>
              <w:bottom w:val="nil"/>
              <w:right w:val="nil"/>
            </w:tcBorders>
            <w:shd w:val="clear" w:color="auto" w:fill="FBE5F2"/>
          </w:tcPr>
          <w:p>
            <w:pPr>
              <w:spacing w:before="60" w:beforeAutospacing="0" w:after="80" w:afterAutospacing="0"/>
              <w:jc w:val="left"/>
            </w:pPr>
            <w:r>
              <w:rPr>
                <w:b/>
                <w:bCs/>
                <w:color w:val="D7007F"/>
              </w:rPr>
              <w:t xml:space="preserve">Support ANSAM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Téléphone : +41 58 911 88 00</w:t>
            </w:r>
          </w:p>
          <w:p>
            <w:pPr>
              <w:spacing w:before="0" w:beforeAutospacing="0" w:after="60" w:afterAutospacing="0"/>
              <w:jc w:val="left"/>
            </w:pPr>
            <w:r>
              <w:rPr/>
              <w:t xml:space="preserve">E-mail : ______________________________</w:t>
            </w:r>
          </w:p>
        </w:tc>
      </w:tr>
    </w:tbl>
    <w:p>
      <w:pPr>
        <w:spacing w:before="0" w:beforeAutospacing="0" w:after="0" w:afterAutospacing="0"/>
      </w:pPr>
    </w:p>
    <w:p>
      <w:pPr>
        <w:spacing w:before="0" w:beforeAutospacing="0" w:after="120" w:afterAutospacing="0" w:line="278" w:lineRule="auto"/>
        <w:jc w:val="left"/>
      </w:pPr>
      <w:r>
        <w:rPr>
          <w:i/>
          <w:color w:val="7F7F7F"/>
          <w:sz w:val="16"/>
        </w:rPr>
        <w:t xml:space="preserve">Illustrations des étapes 3 et 4 : captures d’exemple (source vmlabblog.com) ; l’affichage peut légèrement varier selon la version d’Android.</w:t>
      </w:r>
    </w:p>
    <w:sectPr w:rsidR="00297555" w:rsidRPr="00786152" w:rsidSect="00E955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B4F2" w14:textId="77777777" w:rsidR="00A649C8" w:rsidRDefault="00A649C8" w:rsidP="00737495">
      <w:r>
        <w:separator/>
      </w:r>
    </w:p>
  </w:endnote>
  <w:endnote w:type="continuationSeparator" w:id="0">
    <w:p w14:paraId="568CAB87" w14:textId="77777777" w:rsidR="00A649C8" w:rsidRDefault="00A649C8" w:rsidP="00737495">
      <w:r>
        <w:continuationSeparator/>
      </w:r>
    </w:p>
  </w:endnote>
  <w:endnote w:type="continuationNotice" w:id="1">
    <w:p w14:paraId="4204A079" w14:textId="77777777" w:rsidR="00A649C8" w:rsidRDefault="00A649C8" w:rsidP="007374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GothicNeo Light">
    <w:altName w:val="Microsoft GothicNeo Light"/>
    <w:charset w:val="81"/>
    <w:family w:val="swiss"/>
    <w:pitch w:val="variable"/>
    <w:sig w:usb0="800002BF" w:usb1="29D7A47B" w:usb2="00000010" w:usb3="00000000" w:csb0="002900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MediumLF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HTF-Book">
    <w:altName w:val="Calibri"/>
    <w:charset w:val="00"/>
    <w:family w:val="auto"/>
    <w:pitch w:val="variable"/>
    <w:sig w:usb0="800000AF" w:usb1="40000048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07626124"/>
      <w:docPartObj>
        <w:docPartGallery w:val="Page Numbers (Bottom of Page)"/>
        <w:docPartUnique/>
      </w:docPartObj>
    </w:sdtPr>
    <w:sdtContent>
      <w:p w14:paraId="1D41BAD3" w14:textId="53B1D2BF" w:rsidR="00893BC9" w:rsidRDefault="00893BC9" w:rsidP="00603D87">
        <w:pPr>
          <w:pStyle w:val="Pieddepage"/>
          <w:framePr w:wrap="none" w:vAnchor="text" w:hAnchor="margin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95F5093" w14:textId="6E5A6781" w:rsidR="00EC2A35" w:rsidRDefault="00EC2A35" w:rsidP="00893BC9">
    <w:pPr>
      <w:pStyle w:val="Pieddepage"/>
      <w:ind w:firstLine="360"/>
      <w:rPr>
        <w:rStyle w:val="Numrodepage"/>
      </w:rPr>
    </w:pPr>
  </w:p>
  <w:p w14:paraId="28A2D72B" w14:textId="77777777" w:rsidR="00EC2A35" w:rsidRDefault="00EC2A35" w:rsidP="0073749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5B40" w14:textId="26C5CD56" w:rsidR="00EC2A35" w:rsidRPr="00893BC9" w:rsidRDefault="005477A1" w:rsidP="00BB5925">
    <w:pPr>
      <w:pStyle w:val="Pieddepage"/>
      <w:rPr>
        <w:b/>
        <w:bCs/>
        <w:color w:val="D6007F" w:themeColor="accent1"/>
        <w:sz w:val="18"/>
        <w:szCs w:val="18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4918B36" wp14:editId="54B94A1C">
              <wp:simplePos x="0" y="0"/>
              <wp:positionH relativeFrom="column">
                <wp:posOffset>-649605</wp:posOffset>
              </wp:positionH>
              <wp:positionV relativeFrom="paragraph">
                <wp:posOffset>144780</wp:posOffset>
              </wp:positionV>
              <wp:extent cx="0" cy="326390"/>
              <wp:effectExtent l="0" t="0" r="12700" b="16510"/>
              <wp:wrapNone/>
              <wp:docPr id="108543534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-51.15pt,11.4pt" to="-51.15pt,37.1pt" w14:anchorId="446F1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">
              <v:stroke endcap="round"/>
            </v:lin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3A4C553" wp14:editId="023FF6F1">
              <wp:simplePos x="0" y="0"/>
              <wp:positionH relativeFrom="column">
                <wp:posOffset>-646664</wp:posOffset>
              </wp:positionH>
              <wp:positionV relativeFrom="paragraph">
                <wp:posOffset>88900</wp:posOffset>
              </wp:positionV>
              <wp:extent cx="1476375" cy="471170"/>
              <wp:effectExtent l="0" t="0" r="0" b="0"/>
              <wp:wrapNone/>
              <wp:docPr id="2017190844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375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2E8696D" w14:textId="02C3A4AB" w:rsidR="00E955CB" w:rsidRPr="00E955CB" w:rsidRDefault="00E955CB" w:rsidP="00E955CB">
                          <w:pPr>
                            <w:jc w:val="lef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ANSAM Holding SA</w:t>
                          </w: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br/>
                            <w:t>Rue des Marchandises 13</w:t>
                          </w: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br/>
                            <w:t xml:space="preserve">CH - 1260 </w:t>
                          </w:r>
                          <w:r w:rsidR="00090C5F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Nyon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3A4C55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50.9pt;margin-top:7pt;width:116.25pt;height:37.1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" fillcolor="#feffff [3201]" stroked="f" strokeweight=".5pt">
              <v:textbox>
                <w:txbxContent>
                  <w:p w14:paraId="62E8696D" w14:textId="02C3A4AB" w:rsidR="00E955CB" w:rsidRPr="00E955CB" w:rsidRDefault="00E955CB" w:rsidP="00E955CB">
                    <w:pPr>
                      <w:jc w:val="lef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t>ANSAM Holding SA</w:t>
                    </w: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br/>
                      <w:t>Rue des Marchandises 13</w:t>
                    </w: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br/>
                      <w:t xml:space="preserve">CH - 1260 </w:t>
                    </w:r>
                    <w:r w:rsidR="00090C5F">
                      <w:rPr>
                        <w:b/>
                        <w:bCs/>
                        <w:sz w:val="14"/>
                        <w:szCs w:val="14"/>
                      </w:rPr>
                      <w:t>Nyon</w:t>
                    </w: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8FD61D" wp14:editId="2E5E6E46">
              <wp:simplePos x="0" y="0"/>
              <wp:positionH relativeFrom="column">
                <wp:posOffset>3938905</wp:posOffset>
              </wp:positionH>
              <wp:positionV relativeFrom="paragraph">
                <wp:posOffset>86995</wp:posOffset>
              </wp:positionV>
              <wp:extent cx="1224280" cy="471170"/>
              <wp:effectExtent l="0" t="0" r="0" b="0"/>
              <wp:wrapNone/>
              <wp:docPr id="130867672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61CC9F2" w14:textId="77777777" w:rsidR="000924E6" w:rsidRPr="00893BC9" w:rsidRDefault="000924E6" w:rsidP="000924E6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Delémont – Fribourg </w:t>
                          </w:r>
                          <w:r>
                            <w:rPr>
                              <w:sz w:val="14"/>
                              <w:szCs w:val="14"/>
                            </w:rPr>
                            <w:br/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>Genève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– 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>Lausanne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br/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Nyon – 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 xml:space="preserve">Vevey </w:t>
                          </w:r>
                          <w:r>
                            <w:rPr>
                              <w:sz w:val="14"/>
                              <w:szCs w:val="14"/>
                            </w:rPr>
                            <w:t>–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 xml:space="preserve"> Sion</w:t>
                          </w:r>
                        </w:p>
                        <w:p w14:paraId="413AACBA" w14:textId="47807532" w:rsidR="00E955CB" w:rsidRPr="00893BC9" w:rsidRDefault="00E955CB" w:rsidP="00E955CB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28FD61D" id="_x0000_s1027" type="#_x0000_t202" style="position:absolute;left:0;text-align:left;margin-left:310.15pt;margin-top:6.85pt;width:96.4pt;height:37.1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" fillcolor="#feffff [3201]" stroked="f" strokeweight=".5pt">
              <v:textbox>
                <w:txbxContent>
                  <w:p w14:paraId="261CC9F2" w14:textId="77777777" w:rsidR="000924E6" w:rsidRPr="00893BC9" w:rsidRDefault="000924E6" w:rsidP="000924E6">
                    <w:pPr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Delémont – Fribourg </w:t>
                    </w:r>
                    <w:r>
                      <w:rPr>
                        <w:sz w:val="14"/>
                        <w:szCs w:val="14"/>
                      </w:rPr>
                      <w:br/>
                    </w:r>
                    <w:r w:rsidRPr="00893BC9">
                      <w:rPr>
                        <w:sz w:val="14"/>
                        <w:szCs w:val="14"/>
                      </w:rPr>
                      <w:t>Genève</w:t>
                    </w:r>
                    <w:r>
                      <w:rPr>
                        <w:sz w:val="14"/>
                        <w:szCs w:val="14"/>
                      </w:rPr>
                      <w:t xml:space="preserve"> – </w:t>
                    </w:r>
                    <w:r w:rsidRPr="00893BC9">
                      <w:rPr>
                        <w:sz w:val="14"/>
                        <w:szCs w:val="14"/>
                      </w:rPr>
                      <w:t>Lausanne</w:t>
                    </w:r>
                    <w:r w:rsidRPr="00893BC9">
                      <w:rPr>
                        <w:sz w:val="14"/>
                        <w:szCs w:val="14"/>
                      </w:rPr>
                      <w:br/>
                    </w:r>
                    <w:r>
                      <w:rPr>
                        <w:sz w:val="14"/>
                        <w:szCs w:val="14"/>
                      </w:rPr>
                      <w:t xml:space="preserve">Nyon – </w:t>
                    </w:r>
                    <w:r w:rsidRPr="00893BC9">
                      <w:rPr>
                        <w:sz w:val="14"/>
                        <w:szCs w:val="14"/>
                      </w:rPr>
                      <w:t xml:space="preserve">Vevey </w:t>
                    </w:r>
                    <w:r>
                      <w:rPr>
                        <w:sz w:val="14"/>
                        <w:szCs w:val="14"/>
                      </w:rPr>
                      <w:t>–</w:t>
                    </w:r>
                    <w:r w:rsidRPr="00893BC9">
                      <w:rPr>
                        <w:sz w:val="14"/>
                        <w:szCs w:val="14"/>
                      </w:rPr>
                      <w:t xml:space="preserve"> Sion</w:t>
                    </w:r>
                  </w:p>
                  <w:p w14:paraId="413AACBA" w14:textId="47807532" w:rsidR="00E955CB" w:rsidRPr="00893BC9" w:rsidRDefault="00E955CB" w:rsidP="00E955CB">
                    <w:pPr>
                      <w:jc w:val="right"/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BF2ADF" wp14:editId="77B93836">
              <wp:simplePos x="0" y="0"/>
              <wp:positionH relativeFrom="column">
                <wp:posOffset>5198745</wp:posOffset>
              </wp:positionH>
              <wp:positionV relativeFrom="paragraph">
                <wp:posOffset>84866</wp:posOffset>
              </wp:positionV>
              <wp:extent cx="1206500" cy="471170"/>
              <wp:effectExtent l="0" t="0" r="0" b="0"/>
              <wp:wrapNone/>
              <wp:docPr id="1652615831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676A8FB" w14:textId="6817A80C" w:rsidR="00F03E35" w:rsidRPr="00893BC9" w:rsidRDefault="00E955CB" w:rsidP="00E955CB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 w:rsidRPr="00E955CB">
                            <w:rPr>
                              <w:sz w:val="14"/>
                              <w:szCs w:val="14"/>
                            </w:rPr>
                            <w:t>TVA : CHE-342.670.490</w:t>
                          </w:r>
                          <w:r>
                            <w:rPr>
                              <w:rFonts w:ascii="MS Mincho" w:eastAsia="MS Mincho" w:hAnsi="MS Mincho" w:cs="MS Mincho"/>
                              <w:sz w:val="14"/>
                              <w:szCs w:val="14"/>
                            </w:rPr>
                            <w:br/>
                          </w:r>
                          <w:r w:rsidRPr="00E955CB">
                            <w:rPr>
                              <w:sz w:val="14"/>
                              <w:szCs w:val="14"/>
                            </w:rPr>
                            <w:t>+41 58 911 88 00</w:t>
                          </w:r>
                          <w:r>
                            <w:rPr>
                              <w:sz w:val="14"/>
                              <w:szCs w:val="14"/>
                            </w:rPr>
                            <w:br/>
                          </w:r>
                          <w:r w:rsidRPr="00E955CB">
                            <w:rPr>
                              <w:sz w:val="14"/>
                              <w:szCs w:val="14"/>
                            </w:rPr>
                            <w:t>vente@ansam.ch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8BF2ADF" id="_x0000_s1028" type="#_x0000_t202" style="position:absolute;left:0;text-align:left;margin-left:409.35pt;margin-top:6.7pt;width:95pt;height:37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" fillcolor="#feffff [3201]" stroked="f" strokeweight=".5pt">
              <v:textbox>
                <w:txbxContent>
                  <w:p w14:paraId="0676A8FB" w14:textId="6817A80C" w:rsidR="00F03E35" w:rsidRPr="00893BC9" w:rsidRDefault="00E955CB" w:rsidP="00E955CB">
                    <w:pPr>
                      <w:jc w:val="right"/>
                      <w:rPr>
                        <w:sz w:val="14"/>
                        <w:szCs w:val="14"/>
                      </w:rPr>
                    </w:pPr>
                    <w:r w:rsidRPr="00E955CB">
                      <w:rPr>
                        <w:sz w:val="14"/>
                        <w:szCs w:val="14"/>
                      </w:rPr>
                      <w:t>TVA : CHE-342.670.490</w:t>
                    </w:r>
                    <w:r>
                      <w:rPr>
                        <w:rFonts w:ascii="MS Mincho" w:eastAsia="MS Mincho" w:hAnsi="MS Mincho" w:cs="MS Mincho"/>
                        <w:sz w:val="14"/>
                        <w:szCs w:val="14"/>
                      </w:rPr>
                      <w:br/>
                    </w:r>
                    <w:r w:rsidRPr="00E955CB">
                      <w:rPr>
                        <w:sz w:val="14"/>
                        <w:szCs w:val="14"/>
                      </w:rPr>
                      <w:t>+41 58 911 88 00</w:t>
                    </w:r>
                    <w:r>
                      <w:rPr>
                        <w:sz w:val="14"/>
                        <w:szCs w:val="14"/>
                      </w:rPr>
                      <w:br/>
                    </w:r>
                    <w:r w:rsidRPr="00E955CB">
                      <w:rPr>
                        <w:sz w:val="14"/>
                        <w:szCs w:val="14"/>
                      </w:rPr>
                      <w:t>vente@ansam.ch</w:t>
                    </w: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w:drawing>
        <wp:anchor distT="0" distB="0" distL="114300" distR="114300" simplePos="0" relativeHeight="251658246" behindDoc="0" locked="0" layoutInCell="1" allowOverlap="1" wp14:anchorId="091E9AB1" wp14:editId="17AE6615">
          <wp:simplePos x="0" y="0"/>
          <wp:positionH relativeFrom="column">
            <wp:posOffset>5429958</wp:posOffset>
          </wp:positionH>
          <wp:positionV relativeFrom="paragraph">
            <wp:posOffset>366395</wp:posOffset>
          </wp:positionV>
          <wp:extent cx="71755" cy="71755"/>
          <wp:effectExtent l="0" t="0" r="4445" b="4445"/>
          <wp:wrapNone/>
          <wp:docPr id="1022372977" name="Image 28" descr="Une image contenant Graphique, Caractère coloré, cercle, Magenta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372977" name="Image 28" descr="Une image contenant Graphique, Caractère coloré, cercle, Magenta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55" cy="71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5CB">
      <w:rPr>
        <w:noProof/>
        <w14:ligatures w14:val="standardContextual"/>
      </w:rPr>
      <w:drawing>
        <wp:anchor distT="0" distB="0" distL="114300" distR="114300" simplePos="0" relativeHeight="251658247" behindDoc="0" locked="0" layoutInCell="1" allowOverlap="1" wp14:anchorId="0957189F" wp14:editId="188EEDDA">
          <wp:simplePos x="0" y="0"/>
          <wp:positionH relativeFrom="column">
            <wp:posOffset>5522668</wp:posOffset>
          </wp:positionH>
          <wp:positionV relativeFrom="paragraph">
            <wp:posOffset>244475</wp:posOffset>
          </wp:positionV>
          <wp:extent cx="72000" cy="72000"/>
          <wp:effectExtent l="0" t="0" r="4445" b="4445"/>
          <wp:wrapNone/>
          <wp:docPr id="329997900" name="Image 27" descr="Une image contenant Graphique, cercle, symbole, Caractère coloré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997900" name="Image 27" descr="Une image contenant Graphique, cercle, symbole, Caractère coloré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" cy="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E683C62" wp14:editId="3E477CD7">
              <wp:simplePos x="0" y="0"/>
              <wp:positionH relativeFrom="column">
                <wp:posOffset>5176520</wp:posOffset>
              </wp:positionH>
              <wp:positionV relativeFrom="paragraph">
                <wp:posOffset>144780</wp:posOffset>
              </wp:positionV>
              <wp:extent cx="0" cy="326390"/>
              <wp:effectExtent l="0" t="0" r="12700" b="16510"/>
              <wp:wrapNone/>
              <wp:docPr id="260808800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407.6pt,11.4pt" to="407.6pt,37.1pt" w14:anchorId="44E74B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">
              <v:stroke endcap="round"/>
            </v:lin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C79DC2" wp14:editId="578D2A3B">
              <wp:simplePos x="0" y="0"/>
              <wp:positionH relativeFrom="column">
                <wp:posOffset>6417310</wp:posOffset>
              </wp:positionH>
              <wp:positionV relativeFrom="paragraph">
                <wp:posOffset>143510</wp:posOffset>
              </wp:positionV>
              <wp:extent cx="0" cy="326390"/>
              <wp:effectExtent l="0" t="0" r="12700" b="16510"/>
              <wp:wrapNone/>
              <wp:docPr id="659518180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505.3pt,11.3pt" to="505.3pt,37pt" w14:anchorId="6E2D6D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">
              <v:stroke endcap="round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D503EA" w14:paraId="21C898DF" w14:textId="77777777" w:rsidTr="62D503EA">
      <w:trPr>
        <w:trHeight w:val="300"/>
      </w:trPr>
      <w:tc>
        <w:tcPr>
          <w:tcW w:w="3020" w:type="dxa"/>
        </w:tcPr>
        <w:p w14:paraId="488CED5C" w14:textId="7211AC36" w:rsidR="62D503EA" w:rsidRDefault="62D503EA" w:rsidP="62D503EA">
          <w:pPr>
            <w:pStyle w:val="En-tte"/>
            <w:ind w:left="-115"/>
            <w:jc w:val="left"/>
          </w:pPr>
        </w:p>
      </w:tc>
      <w:tc>
        <w:tcPr>
          <w:tcW w:w="3020" w:type="dxa"/>
        </w:tcPr>
        <w:p w14:paraId="76EAB84D" w14:textId="32AED8CE" w:rsidR="62D503EA" w:rsidRDefault="62D503EA" w:rsidP="62D503EA">
          <w:pPr>
            <w:pStyle w:val="En-tte"/>
            <w:jc w:val="center"/>
          </w:pPr>
        </w:p>
      </w:tc>
      <w:tc>
        <w:tcPr>
          <w:tcW w:w="3020" w:type="dxa"/>
        </w:tcPr>
        <w:p w14:paraId="24C5787D" w14:textId="1B71CF2F" w:rsidR="62D503EA" w:rsidRDefault="62D503EA" w:rsidP="62D503EA">
          <w:pPr>
            <w:pStyle w:val="En-tte"/>
            <w:ind w:right="-115"/>
            <w:jc w:val="right"/>
          </w:pPr>
        </w:p>
      </w:tc>
    </w:tr>
  </w:tbl>
  <w:p w14:paraId="6B7980EC" w14:textId="6AD76B0F" w:rsidR="62D503EA" w:rsidRDefault="62D503EA" w:rsidP="62D503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1441" w14:textId="77777777" w:rsidR="00A649C8" w:rsidRDefault="00A649C8" w:rsidP="00737495">
      <w:r>
        <w:separator/>
      </w:r>
    </w:p>
  </w:footnote>
  <w:footnote w:type="continuationSeparator" w:id="0">
    <w:p w14:paraId="5EC215C0" w14:textId="77777777" w:rsidR="00A649C8" w:rsidRDefault="00A649C8" w:rsidP="00737495">
      <w:r>
        <w:continuationSeparator/>
      </w:r>
    </w:p>
  </w:footnote>
  <w:footnote w:type="continuationNotice" w:id="1">
    <w:p w14:paraId="028BC959" w14:textId="77777777" w:rsidR="00A649C8" w:rsidRDefault="00A649C8" w:rsidP="007374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F776" w14:textId="77777777" w:rsidR="00B57C1D" w:rsidRDefault="00B57C1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9747" w14:textId="38791EF7" w:rsidR="005207D6" w:rsidRDefault="009E0DA1" w:rsidP="00E955CB">
    <w:pPr>
      <w:pStyle w:val="En-tte"/>
      <w:jc w:val="center"/>
    </w:pPr>
    <w:r>
      <w:rPr>
        <w:noProof/>
        <w14:ligatures w14:val="standardContextual"/>
      </w:rPr>
      <w:drawing>
        <wp:inline distT="0" distB="0" distL="0" distR="0" wp14:anchorId="19A5B663" wp14:editId="1779EE37">
          <wp:extent cx="2199736" cy="492467"/>
          <wp:effectExtent l="0" t="0" r="0" b="3175"/>
          <wp:docPr id="184846409" name="Image 7" descr="Une image contenant astronom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46409" name="Image 7" descr="Une image contenant astronomi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593" cy="502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D503EA" w14:paraId="3D524011" w14:textId="77777777" w:rsidTr="62D503EA">
      <w:trPr>
        <w:trHeight w:val="300"/>
      </w:trPr>
      <w:tc>
        <w:tcPr>
          <w:tcW w:w="3020" w:type="dxa"/>
        </w:tcPr>
        <w:p w14:paraId="186CCF4E" w14:textId="104F896B" w:rsidR="62D503EA" w:rsidRDefault="62D503EA" w:rsidP="62D503EA">
          <w:pPr>
            <w:pStyle w:val="En-tte"/>
            <w:ind w:left="-115"/>
            <w:jc w:val="left"/>
          </w:pPr>
        </w:p>
      </w:tc>
      <w:tc>
        <w:tcPr>
          <w:tcW w:w="3020" w:type="dxa"/>
        </w:tcPr>
        <w:p w14:paraId="77C212AE" w14:textId="41A0330D" w:rsidR="62D503EA" w:rsidRDefault="62D503EA" w:rsidP="62D503EA">
          <w:pPr>
            <w:pStyle w:val="En-tte"/>
            <w:jc w:val="center"/>
          </w:pPr>
        </w:p>
      </w:tc>
      <w:tc>
        <w:tcPr>
          <w:tcW w:w="3020" w:type="dxa"/>
        </w:tcPr>
        <w:p w14:paraId="082B5607" w14:textId="466DF409" w:rsidR="62D503EA" w:rsidRDefault="62D503EA" w:rsidP="62D503EA">
          <w:pPr>
            <w:pStyle w:val="En-tte"/>
            <w:ind w:right="-115"/>
            <w:jc w:val="right"/>
          </w:pPr>
        </w:p>
      </w:tc>
    </w:tr>
  </w:tbl>
  <w:p w14:paraId="7D388ED8" w14:textId="0924E54A" w:rsidR="62D503EA" w:rsidRDefault="62D503EA" w:rsidP="62D503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90E"/>
    <w:multiLevelType w:val="hybridMultilevel"/>
    <w:tmpl w:val="0C4AC068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F2FE3"/>
    <w:multiLevelType w:val="multilevel"/>
    <w:tmpl w:val="A56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6742"/>
    <w:multiLevelType w:val="multilevel"/>
    <w:tmpl w:val="E09EC564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8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BA53233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4" w15:restartNumberingAfterBreak="0">
    <w:nsid w:val="30EB68BA"/>
    <w:multiLevelType w:val="hybridMultilevel"/>
    <w:tmpl w:val="3A10E7DE"/>
    <w:lvl w:ilvl="0" w:tplc="1A28F6F4">
      <w:start w:val="122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440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6" w15:restartNumberingAfterBreak="0">
    <w:nsid w:val="48633D5C"/>
    <w:multiLevelType w:val="multilevel"/>
    <w:tmpl w:val="804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0DF0"/>
    <w:multiLevelType w:val="multilevel"/>
    <w:tmpl w:val="C6C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2085C"/>
    <w:multiLevelType w:val="multilevel"/>
    <w:tmpl w:val="E04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E6FAD"/>
    <w:multiLevelType w:val="multilevel"/>
    <w:tmpl w:val="100C001D"/>
    <w:styleLink w:val="Style3"/>
    <w:lvl w:ilvl="0">
      <w:start w:val="1"/>
      <w:numFmt w:val="decimal"/>
      <w:lvlText w:val="%1)"/>
      <w:lvlJc w:val="left"/>
      <w:pPr>
        <w:ind w:left="360" w:hanging="360"/>
      </w:pPr>
      <w:rPr>
        <w:rFonts w:ascii="Verdana" w:hAnsi="Verdana"/>
        <w:b/>
        <w:i w:val="0"/>
        <w:sz w:val="3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D3B312E"/>
    <w:multiLevelType w:val="multilevel"/>
    <w:tmpl w:val="AC920F08"/>
    <w:styleLink w:val="Styl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4A10963"/>
    <w:multiLevelType w:val="hybridMultilevel"/>
    <w:tmpl w:val="A23672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A7AC7"/>
    <w:multiLevelType w:val="hybridMultilevel"/>
    <w:tmpl w:val="AA1EC5FC"/>
    <w:lvl w:ilvl="0" w:tplc="1A28F6F4">
      <w:start w:val="122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461418">
    <w:abstractNumId w:val="2"/>
  </w:num>
  <w:num w:numId="2" w16cid:durableId="316300056">
    <w:abstractNumId w:val="5"/>
  </w:num>
  <w:num w:numId="3" w16cid:durableId="1957563618">
    <w:abstractNumId w:val="10"/>
  </w:num>
  <w:num w:numId="4" w16cid:durableId="1948730752">
    <w:abstractNumId w:val="3"/>
  </w:num>
  <w:num w:numId="5" w16cid:durableId="357466025">
    <w:abstractNumId w:val="9"/>
  </w:num>
  <w:num w:numId="6" w16cid:durableId="1138037026">
    <w:abstractNumId w:val="2"/>
    <w:lvlOverride w:ilvl="0">
      <w:startOverride w:val="1"/>
    </w:lvlOverride>
  </w:num>
  <w:num w:numId="7" w16cid:durableId="1760783964">
    <w:abstractNumId w:val="8"/>
  </w:num>
  <w:num w:numId="8" w16cid:durableId="109589864">
    <w:abstractNumId w:val="12"/>
  </w:num>
  <w:num w:numId="9" w16cid:durableId="572858956">
    <w:abstractNumId w:val="11"/>
  </w:num>
  <w:num w:numId="10" w16cid:durableId="1012027097">
    <w:abstractNumId w:val="4"/>
  </w:num>
  <w:num w:numId="11" w16cid:durableId="868645242">
    <w:abstractNumId w:val="0"/>
  </w:num>
  <w:num w:numId="12" w16cid:durableId="1781102108">
    <w:abstractNumId w:val="6"/>
  </w:num>
  <w:num w:numId="13" w16cid:durableId="1468745981">
    <w:abstractNumId w:val="1"/>
  </w:num>
  <w:num w:numId="14" w16cid:durableId="966471996">
    <w:abstractNumId w:val="7"/>
  </w:num>
  <w:num w:numId="200">
    <w:abstractNumId w:val="3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D9"/>
    <w:rsid w:val="000033E7"/>
    <w:rsid w:val="00006967"/>
    <w:rsid w:val="00007B6C"/>
    <w:rsid w:val="0001102B"/>
    <w:rsid w:val="0001662B"/>
    <w:rsid w:val="00021588"/>
    <w:rsid w:val="00022345"/>
    <w:rsid w:val="00023AC3"/>
    <w:rsid w:val="00031160"/>
    <w:rsid w:val="00031911"/>
    <w:rsid w:val="00037BDA"/>
    <w:rsid w:val="00042248"/>
    <w:rsid w:val="0004337C"/>
    <w:rsid w:val="00046B86"/>
    <w:rsid w:val="000523AC"/>
    <w:rsid w:val="00070125"/>
    <w:rsid w:val="00090AB4"/>
    <w:rsid w:val="00090C5F"/>
    <w:rsid w:val="000924E6"/>
    <w:rsid w:val="00093C11"/>
    <w:rsid w:val="000A2B11"/>
    <w:rsid w:val="000A7C43"/>
    <w:rsid w:val="000B0AB9"/>
    <w:rsid w:val="000C25BA"/>
    <w:rsid w:val="000D392C"/>
    <w:rsid w:val="000D49EE"/>
    <w:rsid w:val="000F4CFD"/>
    <w:rsid w:val="000F5FC9"/>
    <w:rsid w:val="001118B9"/>
    <w:rsid w:val="00111FB3"/>
    <w:rsid w:val="0013068B"/>
    <w:rsid w:val="00133868"/>
    <w:rsid w:val="001414B1"/>
    <w:rsid w:val="00147CE8"/>
    <w:rsid w:val="0016150F"/>
    <w:rsid w:val="0016273C"/>
    <w:rsid w:val="0017544E"/>
    <w:rsid w:val="001776FC"/>
    <w:rsid w:val="001841CD"/>
    <w:rsid w:val="00186409"/>
    <w:rsid w:val="0019064E"/>
    <w:rsid w:val="00194F00"/>
    <w:rsid w:val="00197BCE"/>
    <w:rsid w:val="001A5807"/>
    <w:rsid w:val="001B0410"/>
    <w:rsid w:val="001B0957"/>
    <w:rsid w:val="001C1CC8"/>
    <w:rsid w:val="001D3449"/>
    <w:rsid w:val="001D48D9"/>
    <w:rsid w:val="001D598A"/>
    <w:rsid w:val="001D62B1"/>
    <w:rsid w:val="001E4EA1"/>
    <w:rsid w:val="001F1A3D"/>
    <w:rsid w:val="001F2945"/>
    <w:rsid w:val="001F7798"/>
    <w:rsid w:val="00206A78"/>
    <w:rsid w:val="00207357"/>
    <w:rsid w:val="00221325"/>
    <w:rsid w:val="0022424B"/>
    <w:rsid w:val="0024411A"/>
    <w:rsid w:val="00244FE7"/>
    <w:rsid w:val="00247A23"/>
    <w:rsid w:val="00251198"/>
    <w:rsid w:val="00254573"/>
    <w:rsid w:val="00257F52"/>
    <w:rsid w:val="00293464"/>
    <w:rsid w:val="00294A30"/>
    <w:rsid w:val="00297555"/>
    <w:rsid w:val="002A41FA"/>
    <w:rsid w:val="002A55A0"/>
    <w:rsid w:val="002A645F"/>
    <w:rsid w:val="002B6275"/>
    <w:rsid w:val="002C705A"/>
    <w:rsid w:val="002D144E"/>
    <w:rsid w:val="002D26AC"/>
    <w:rsid w:val="002E0A2D"/>
    <w:rsid w:val="002E6193"/>
    <w:rsid w:val="002F0119"/>
    <w:rsid w:val="002F5D63"/>
    <w:rsid w:val="00305DC2"/>
    <w:rsid w:val="00314BB4"/>
    <w:rsid w:val="0032222F"/>
    <w:rsid w:val="0033276C"/>
    <w:rsid w:val="00353F06"/>
    <w:rsid w:val="003617DD"/>
    <w:rsid w:val="00366681"/>
    <w:rsid w:val="003704DD"/>
    <w:rsid w:val="00375299"/>
    <w:rsid w:val="003772BC"/>
    <w:rsid w:val="00377AFC"/>
    <w:rsid w:val="00390176"/>
    <w:rsid w:val="003A2D56"/>
    <w:rsid w:val="003B3723"/>
    <w:rsid w:val="003C2CB2"/>
    <w:rsid w:val="003E731D"/>
    <w:rsid w:val="003F03FD"/>
    <w:rsid w:val="003F2F6E"/>
    <w:rsid w:val="003F324F"/>
    <w:rsid w:val="003F444D"/>
    <w:rsid w:val="0043313A"/>
    <w:rsid w:val="00433DD9"/>
    <w:rsid w:val="004345BC"/>
    <w:rsid w:val="00436F29"/>
    <w:rsid w:val="00437B9F"/>
    <w:rsid w:val="00437C67"/>
    <w:rsid w:val="004404F8"/>
    <w:rsid w:val="00474921"/>
    <w:rsid w:val="00480B26"/>
    <w:rsid w:val="004918CF"/>
    <w:rsid w:val="004970B4"/>
    <w:rsid w:val="004B1925"/>
    <w:rsid w:val="004B3930"/>
    <w:rsid w:val="004C2AAD"/>
    <w:rsid w:val="004C696E"/>
    <w:rsid w:val="004D1463"/>
    <w:rsid w:val="004D2FC8"/>
    <w:rsid w:val="004E4A6D"/>
    <w:rsid w:val="004E562A"/>
    <w:rsid w:val="004F50AE"/>
    <w:rsid w:val="004F50F5"/>
    <w:rsid w:val="005136A0"/>
    <w:rsid w:val="005207D6"/>
    <w:rsid w:val="00532671"/>
    <w:rsid w:val="005477A1"/>
    <w:rsid w:val="00554493"/>
    <w:rsid w:val="00555086"/>
    <w:rsid w:val="0056305D"/>
    <w:rsid w:val="0057591B"/>
    <w:rsid w:val="005777D1"/>
    <w:rsid w:val="005812F6"/>
    <w:rsid w:val="00582623"/>
    <w:rsid w:val="00587320"/>
    <w:rsid w:val="00594D3F"/>
    <w:rsid w:val="005A1A76"/>
    <w:rsid w:val="005A516B"/>
    <w:rsid w:val="005B189B"/>
    <w:rsid w:val="005B467F"/>
    <w:rsid w:val="005C2F70"/>
    <w:rsid w:val="005C2F8D"/>
    <w:rsid w:val="005C4A53"/>
    <w:rsid w:val="005D0DF4"/>
    <w:rsid w:val="005D38C0"/>
    <w:rsid w:val="005D41A7"/>
    <w:rsid w:val="005D4A9C"/>
    <w:rsid w:val="005E3932"/>
    <w:rsid w:val="005E3994"/>
    <w:rsid w:val="005F0927"/>
    <w:rsid w:val="005F6620"/>
    <w:rsid w:val="00601AB9"/>
    <w:rsid w:val="00603D87"/>
    <w:rsid w:val="00610F3B"/>
    <w:rsid w:val="0061452A"/>
    <w:rsid w:val="00615122"/>
    <w:rsid w:val="00615CF7"/>
    <w:rsid w:val="006163B0"/>
    <w:rsid w:val="00625963"/>
    <w:rsid w:val="00626616"/>
    <w:rsid w:val="00643BF2"/>
    <w:rsid w:val="00650EF7"/>
    <w:rsid w:val="006514A3"/>
    <w:rsid w:val="0067166A"/>
    <w:rsid w:val="006754D0"/>
    <w:rsid w:val="00680EAA"/>
    <w:rsid w:val="00691BA6"/>
    <w:rsid w:val="00693612"/>
    <w:rsid w:val="006972BF"/>
    <w:rsid w:val="006A7665"/>
    <w:rsid w:val="006B3F66"/>
    <w:rsid w:val="006B57DB"/>
    <w:rsid w:val="006C2812"/>
    <w:rsid w:val="006D024D"/>
    <w:rsid w:val="006D1FAF"/>
    <w:rsid w:val="006D6220"/>
    <w:rsid w:val="006E0493"/>
    <w:rsid w:val="006E1087"/>
    <w:rsid w:val="006F220A"/>
    <w:rsid w:val="007108D5"/>
    <w:rsid w:val="007204D0"/>
    <w:rsid w:val="00727E8E"/>
    <w:rsid w:val="00737495"/>
    <w:rsid w:val="007438EC"/>
    <w:rsid w:val="007511E0"/>
    <w:rsid w:val="0075234C"/>
    <w:rsid w:val="007531BE"/>
    <w:rsid w:val="00765390"/>
    <w:rsid w:val="0077153A"/>
    <w:rsid w:val="00777AC5"/>
    <w:rsid w:val="0078297C"/>
    <w:rsid w:val="00786152"/>
    <w:rsid w:val="007927AA"/>
    <w:rsid w:val="00795D96"/>
    <w:rsid w:val="00797ADF"/>
    <w:rsid w:val="007A271F"/>
    <w:rsid w:val="007B35D9"/>
    <w:rsid w:val="007B5394"/>
    <w:rsid w:val="007B78DA"/>
    <w:rsid w:val="007F082C"/>
    <w:rsid w:val="007F119D"/>
    <w:rsid w:val="00807068"/>
    <w:rsid w:val="00813C3A"/>
    <w:rsid w:val="0082224D"/>
    <w:rsid w:val="00826394"/>
    <w:rsid w:val="008357F4"/>
    <w:rsid w:val="00842539"/>
    <w:rsid w:val="00843B1B"/>
    <w:rsid w:val="00845A23"/>
    <w:rsid w:val="008654D8"/>
    <w:rsid w:val="00867DB9"/>
    <w:rsid w:val="008703BC"/>
    <w:rsid w:val="0089108C"/>
    <w:rsid w:val="00893BC9"/>
    <w:rsid w:val="008A28F3"/>
    <w:rsid w:val="008B6745"/>
    <w:rsid w:val="008C4D0C"/>
    <w:rsid w:val="008C5E1C"/>
    <w:rsid w:val="008C7EBC"/>
    <w:rsid w:val="008D2EE4"/>
    <w:rsid w:val="008D30CF"/>
    <w:rsid w:val="008D4010"/>
    <w:rsid w:val="008D6C7A"/>
    <w:rsid w:val="008D6DDD"/>
    <w:rsid w:val="008D70E7"/>
    <w:rsid w:val="008E0CB8"/>
    <w:rsid w:val="008E60D0"/>
    <w:rsid w:val="008F4071"/>
    <w:rsid w:val="008F4D40"/>
    <w:rsid w:val="00917E36"/>
    <w:rsid w:val="009249BC"/>
    <w:rsid w:val="00931373"/>
    <w:rsid w:val="00947E73"/>
    <w:rsid w:val="00951765"/>
    <w:rsid w:val="009579AE"/>
    <w:rsid w:val="00962588"/>
    <w:rsid w:val="00971B47"/>
    <w:rsid w:val="00977B62"/>
    <w:rsid w:val="009821DC"/>
    <w:rsid w:val="00987ACD"/>
    <w:rsid w:val="0099453F"/>
    <w:rsid w:val="009A30D8"/>
    <w:rsid w:val="009A5ED0"/>
    <w:rsid w:val="009A6606"/>
    <w:rsid w:val="009B3555"/>
    <w:rsid w:val="009B4D08"/>
    <w:rsid w:val="009C5304"/>
    <w:rsid w:val="009C6681"/>
    <w:rsid w:val="009C755E"/>
    <w:rsid w:val="009D2899"/>
    <w:rsid w:val="009E0DA1"/>
    <w:rsid w:val="009E2B57"/>
    <w:rsid w:val="009E755C"/>
    <w:rsid w:val="009F00EF"/>
    <w:rsid w:val="009F3A32"/>
    <w:rsid w:val="009F46D2"/>
    <w:rsid w:val="009F4915"/>
    <w:rsid w:val="00A00AF1"/>
    <w:rsid w:val="00A07103"/>
    <w:rsid w:val="00A147D5"/>
    <w:rsid w:val="00A1693B"/>
    <w:rsid w:val="00A36A10"/>
    <w:rsid w:val="00A41BDA"/>
    <w:rsid w:val="00A55367"/>
    <w:rsid w:val="00A62DA7"/>
    <w:rsid w:val="00A634A4"/>
    <w:rsid w:val="00A649C8"/>
    <w:rsid w:val="00A67AD9"/>
    <w:rsid w:val="00A71FB4"/>
    <w:rsid w:val="00A81573"/>
    <w:rsid w:val="00A9521E"/>
    <w:rsid w:val="00AA0335"/>
    <w:rsid w:val="00AA2334"/>
    <w:rsid w:val="00AB0C74"/>
    <w:rsid w:val="00AB3F50"/>
    <w:rsid w:val="00AC7B73"/>
    <w:rsid w:val="00AD2C14"/>
    <w:rsid w:val="00AD39D0"/>
    <w:rsid w:val="00AD49BD"/>
    <w:rsid w:val="00AE0E09"/>
    <w:rsid w:val="00AE398A"/>
    <w:rsid w:val="00B101A1"/>
    <w:rsid w:val="00B17FF6"/>
    <w:rsid w:val="00B22248"/>
    <w:rsid w:val="00B45B41"/>
    <w:rsid w:val="00B51A86"/>
    <w:rsid w:val="00B5566A"/>
    <w:rsid w:val="00B55E17"/>
    <w:rsid w:val="00B55E5F"/>
    <w:rsid w:val="00B57C1D"/>
    <w:rsid w:val="00B6106F"/>
    <w:rsid w:val="00B61B71"/>
    <w:rsid w:val="00B633E4"/>
    <w:rsid w:val="00B63A3B"/>
    <w:rsid w:val="00B70957"/>
    <w:rsid w:val="00B72BA9"/>
    <w:rsid w:val="00B7367E"/>
    <w:rsid w:val="00B82AFB"/>
    <w:rsid w:val="00B92148"/>
    <w:rsid w:val="00B946FF"/>
    <w:rsid w:val="00B95F38"/>
    <w:rsid w:val="00BA1CDA"/>
    <w:rsid w:val="00BA2950"/>
    <w:rsid w:val="00BA7820"/>
    <w:rsid w:val="00BB5925"/>
    <w:rsid w:val="00BB693A"/>
    <w:rsid w:val="00BC2667"/>
    <w:rsid w:val="00BD7A8E"/>
    <w:rsid w:val="00BE30B3"/>
    <w:rsid w:val="00BF6C92"/>
    <w:rsid w:val="00C077A3"/>
    <w:rsid w:val="00C10E7D"/>
    <w:rsid w:val="00C13AC7"/>
    <w:rsid w:val="00C1568F"/>
    <w:rsid w:val="00C2087A"/>
    <w:rsid w:val="00C22C18"/>
    <w:rsid w:val="00C23C04"/>
    <w:rsid w:val="00C24CF1"/>
    <w:rsid w:val="00C3216C"/>
    <w:rsid w:val="00C33DAB"/>
    <w:rsid w:val="00C41938"/>
    <w:rsid w:val="00C41B79"/>
    <w:rsid w:val="00C43C84"/>
    <w:rsid w:val="00C46213"/>
    <w:rsid w:val="00C50B05"/>
    <w:rsid w:val="00C53910"/>
    <w:rsid w:val="00C6268A"/>
    <w:rsid w:val="00C6593B"/>
    <w:rsid w:val="00C65A83"/>
    <w:rsid w:val="00C67DCF"/>
    <w:rsid w:val="00C74010"/>
    <w:rsid w:val="00C8058C"/>
    <w:rsid w:val="00C82380"/>
    <w:rsid w:val="00CA1DD6"/>
    <w:rsid w:val="00CA2945"/>
    <w:rsid w:val="00CC2243"/>
    <w:rsid w:val="00CD4912"/>
    <w:rsid w:val="00CD7CD2"/>
    <w:rsid w:val="00CE3BE5"/>
    <w:rsid w:val="00CE5163"/>
    <w:rsid w:val="00CF5954"/>
    <w:rsid w:val="00CF7C04"/>
    <w:rsid w:val="00D048B7"/>
    <w:rsid w:val="00D13471"/>
    <w:rsid w:val="00D163CD"/>
    <w:rsid w:val="00D2748C"/>
    <w:rsid w:val="00D333CB"/>
    <w:rsid w:val="00D61D5B"/>
    <w:rsid w:val="00D64048"/>
    <w:rsid w:val="00D663FE"/>
    <w:rsid w:val="00D77F62"/>
    <w:rsid w:val="00D80737"/>
    <w:rsid w:val="00D80C20"/>
    <w:rsid w:val="00D94101"/>
    <w:rsid w:val="00DA57C9"/>
    <w:rsid w:val="00DB15E3"/>
    <w:rsid w:val="00DB4AE2"/>
    <w:rsid w:val="00DB502D"/>
    <w:rsid w:val="00DC1C93"/>
    <w:rsid w:val="00DC5185"/>
    <w:rsid w:val="00DD7D37"/>
    <w:rsid w:val="00DE5F61"/>
    <w:rsid w:val="00DF1479"/>
    <w:rsid w:val="00DF409C"/>
    <w:rsid w:val="00E018C8"/>
    <w:rsid w:val="00E06A90"/>
    <w:rsid w:val="00E17DAF"/>
    <w:rsid w:val="00E23F10"/>
    <w:rsid w:val="00E306B0"/>
    <w:rsid w:val="00E35A90"/>
    <w:rsid w:val="00E372D1"/>
    <w:rsid w:val="00E4747E"/>
    <w:rsid w:val="00E47ACF"/>
    <w:rsid w:val="00E50A71"/>
    <w:rsid w:val="00E56B7D"/>
    <w:rsid w:val="00E65BBD"/>
    <w:rsid w:val="00E66E2D"/>
    <w:rsid w:val="00E71904"/>
    <w:rsid w:val="00E71BD3"/>
    <w:rsid w:val="00E8468E"/>
    <w:rsid w:val="00E84C94"/>
    <w:rsid w:val="00E85981"/>
    <w:rsid w:val="00E955CB"/>
    <w:rsid w:val="00E9731B"/>
    <w:rsid w:val="00E9799A"/>
    <w:rsid w:val="00EA78A0"/>
    <w:rsid w:val="00EB18AD"/>
    <w:rsid w:val="00EC2A35"/>
    <w:rsid w:val="00ED7D30"/>
    <w:rsid w:val="00EE0E23"/>
    <w:rsid w:val="00F028AD"/>
    <w:rsid w:val="00F02F3B"/>
    <w:rsid w:val="00F03E35"/>
    <w:rsid w:val="00F11E5F"/>
    <w:rsid w:val="00F13A4C"/>
    <w:rsid w:val="00F219CA"/>
    <w:rsid w:val="00F25DC0"/>
    <w:rsid w:val="00F36571"/>
    <w:rsid w:val="00F45400"/>
    <w:rsid w:val="00F50F23"/>
    <w:rsid w:val="00F529CD"/>
    <w:rsid w:val="00F54019"/>
    <w:rsid w:val="00F7427F"/>
    <w:rsid w:val="00F75E31"/>
    <w:rsid w:val="00F76804"/>
    <w:rsid w:val="00F77F4B"/>
    <w:rsid w:val="00F8362D"/>
    <w:rsid w:val="00F86158"/>
    <w:rsid w:val="00FA12A8"/>
    <w:rsid w:val="00FB019B"/>
    <w:rsid w:val="00FB6220"/>
    <w:rsid w:val="00FC0010"/>
    <w:rsid w:val="00FC1F78"/>
    <w:rsid w:val="00FC5A40"/>
    <w:rsid w:val="00FD3332"/>
    <w:rsid w:val="00FE386C"/>
    <w:rsid w:val="00FF1084"/>
    <w:rsid w:val="151B0F2A"/>
    <w:rsid w:val="4D717D96"/>
    <w:rsid w:val="62D5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2F93E"/>
  <w15:chartTrackingRefBased/>
  <w15:docId w15:val="{C0BE142D-3C22-4F2D-A51F-E44293B2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95"/>
    <w:pPr>
      <w:spacing w:before="100" w:beforeAutospacing="1" w:after="100" w:afterAutospacing="1"/>
      <w:jc w:val="both"/>
    </w:pPr>
    <w:rPr>
      <w:rFonts w:ascii="Montserrat" w:eastAsia="Times New Roman" w:hAnsi="Montserrat" w:cs="Times New Roman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E0CB8"/>
    <w:pPr>
      <w:numPr>
        <w:numId w:val="1"/>
      </w:numPr>
      <w:spacing w:before="240" w:after="240" w:line="360" w:lineRule="auto"/>
      <w:outlineLvl w:val="0"/>
    </w:pPr>
    <w:rPr>
      <w:rFonts w:ascii="Montserrat Black" w:hAnsi="Montserrat Black"/>
      <w:b/>
      <w:bCs/>
      <w:color w:val="D7007F"/>
      <w:sz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3F10"/>
    <w:pPr>
      <w:numPr>
        <w:ilvl w:val="1"/>
        <w:numId w:val="1"/>
      </w:numPr>
      <w:spacing w:before="240" w:after="240"/>
      <w:outlineLvl w:val="1"/>
    </w:pPr>
    <w:rPr>
      <w:b/>
      <w:bCs/>
      <w:color w:val="D7007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4D3F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color w:val="D7007F"/>
    </w:rPr>
  </w:style>
  <w:style w:type="paragraph" w:styleId="Titre4">
    <w:name w:val="heading 4"/>
    <w:basedOn w:val="Normal"/>
    <w:next w:val="Normal"/>
    <w:link w:val="Titre4Car"/>
    <w:qFormat/>
    <w:rsid w:val="00B51A86"/>
    <w:pPr>
      <w:keepNext/>
      <w:spacing w:before="240" w:after="60"/>
      <w:ind w:left="864" w:hanging="864"/>
      <w:outlineLvl w:val="3"/>
    </w:pPr>
    <w:rPr>
      <w:rFonts w:ascii="Verdana" w:hAnsi="Verdana"/>
      <w:b/>
      <w:bCs/>
      <w:sz w:val="20"/>
      <w:szCs w:val="20"/>
      <w:lang w:val="fr-CH"/>
    </w:rPr>
  </w:style>
  <w:style w:type="paragraph" w:styleId="Titre5">
    <w:name w:val="heading 5"/>
    <w:basedOn w:val="Normal"/>
    <w:next w:val="Normal"/>
    <w:link w:val="Titre5Car"/>
    <w:qFormat/>
    <w:rsid w:val="00B51A86"/>
    <w:pPr>
      <w:spacing w:before="240" w:after="60"/>
      <w:ind w:left="1008" w:hanging="1008"/>
      <w:outlineLvl w:val="4"/>
    </w:pPr>
    <w:rPr>
      <w:rFonts w:ascii="Verdana" w:hAnsi="Verdana"/>
      <w:b/>
      <w:bCs/>
      <w:i/>
      <w:iCs/>
      <w:sz w:val="26"/>
      <w:szCs w:val="26"/>
      <w:lang w:val="fr-CH"/>
    </w:rPr>
  </w:style>
  <w:style w:type="paragraph" w:styleId="Titre6">
    <w:name w:val="heading 6"/>
    <w:basedOn w:val="Normal"/>
    <w:next w:val="Normal"/>
    <w:link w:val="Titre6Car"/>
    <w:qFormat/>
    <w:rsid w:val="00B51A86"/>
    <w:pPr>
      <w:spacing w:before="240" w:after="60"/>
      <w:ind w:left="1152" w:hanging="1152"/>
      <w:outlineLvl w:val="5"/>
    </w:pPr>
    <w:rPr>
      <w:rFonts w:ascii="Times New Roman" w:hAnsi="Times New Roman"/>
      <w:b/>
      <w:bCs/>
      <w:lang w:val="fr-CH"/>
    </w:rPr>
  </w:style>
  <w:style w:type="paragraph" w:styleId="Titre7">
    <w:name w:val="heading 7"/>
    <w:basedOn w:val="Normal"/>
    <w:next w:val="Normal"/>
    <w:link w:val="Titre7Car"/>
    <w:qFormat/>
    <w:rsid w:val="00B51A86"/>
    <w:pPr>
      <w:spacing w:before="240" w:after="60"/>
      <w:ind w:left="1296" w:hanging="1296"/>
      <w:outlineLvl w:val="6"/>
    </w:pPr>
    <w:rPr>
      <w:rFonts w:ascii="Times New Roman" w:hAnsi="Times New Roman"/>
      <w:lang w:val="fr-CH"/>
    </w:rPr>
  </w:style>
  <w:style w:type="paragraph" w:styleId="Titre8">
    <w:name w:val="heading 8"/>
    <w:basedOn w:val="Normal"/>
    <w:next w:val="Normal"/>
    <w:link w:val="Titre8Car"/>
    <w:qFormat/>
    <w:rsid w:val="00B51A86"/>
    <w:pPr>
      <w:spacing w:before="240" w:after="60"/>
      <w:ind w:left="1440" w:hanging="1440"/>
      <w:outlineLvl w:val="7"/>
    </w:pPr>
    <w:rPr>
      <w:rFonts w:ascii="Times New Roman" w:hAnsi="Times New Roman"/>
      <w:i/>
      <w:iCs/>
      <w:lang w:val="fr-CH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A86"/>
    <w:pPr>
      <w:keepNext/>
      <w:keepLines/>
      <w:spacing w:before="40" w:after="6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D007F" w:themeColor="text1" w:themeTint="D8"/>
      <w:sz w:val="21"/>
      <w:szCs w:val="21"/>
      <w:lang w:val="fr-CH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qFormat/>
    <w:rsid w:val="00C10E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0E7D"/>
  </w:style>
  <w:style w:type="paragraph" w:styleId="Pieddepage">
    <w:name w:val="footer"/>
    <w:basedOn w:val="Normal"/>
    <w:link w:val="PieddepageCar"/>
    <w:uiPriority w:val="99"/>
    <w:unhideWhenUsed/>
    <w:qFormat/>
    <w:rsid w:val="00C10E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0E7D"/>
  </w:style>
  <w:style w:type="paragraph" w:styleId="Sansinterligne">
    <w:name w:val="No Spacing"/>
    <w:uiPriority w:val="1"/>
    <w:qFormat/>
    <w:rsid w:val="00480B26"/>
    <w:rPr>
      <w:rFonts w:ascii="Montserrat" w:eastAsiaTheme="minorEastAsia" w:hAnsi="Montserrat"/>
      <w:kern w:val="0"/>
      <w:sz w:val="22"/>
      <w:szCs w:val="22"/>
      <w:lang w:val="en-US" w:eastAsia="zh-CN"/>
      <w14:ligatures w14:val="none"/>
    </w:rPr>
  </w:style>
  <w:style w:type="character" w:styleId="Numrodepage">
    <w:name w:val="page number"/>
    <w:basedOn w:val="Policepardfaut"/>
    <w:semiHidden/>
    <w:unhideWhenUsed/>
    <w:rsid w:val="00EC2A35"/>
  </w:style>
  <w:style w:type="character" w:customStyle="1" w:styleId="Titre1Car">
    <w:name w:val="Titre 1 Car"/>
    <w:basedOn w:val="Policepardfaut"/>
    <w:link w:val="Titre1"/>
    <w:uiPriority w:val="9"/>
    <w:rsid w:val="008E0CB8"/>
    <w:rPr>
      <w:rFonts w:ascii="Montserrat Black" w:eastAsia="Times New Roman" w:hAnsi="Montserrat Black" w:cs="Times New Roman"/>
      <w:b/>
      <w:bCs/>
      <w:color w:val="D7007F"/>
      <w:kern w:val="0"/>
      <w:sz w:val="28"/>
      <w:szCs w:val="2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rsid w:val="00E23F10"/>
    <w:rPr>
      <w:rFonts w:ascii="Montserrat" w:eastAsia="Times New Roman" w:hAnsi="Montserrat" w:cs="Times New Roman"/>
      <w:b/>
      <w:bCs/>
      <w:color w:val="D7007F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7511E0"/>
    <w:rPr>
      <w:rFonts w:ascii="Montserrat" w:hAnsi="Montserrat"/>
      <w:color w:val="D6007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C2A35"/>
    <w:rPr>
      <w:color w:val="F6A5CF" w:themeColor="followedHyperlink"/>
      <w:u w:val="single"/>
    </w:rPr>
  </w:style>
  <w:style w:type="character" w:customStyle="1" w:styleId="Titre3Car">
    <w:name w:val="Titre 3 Car"/>
    <w:basedOn w:val="Policepardfaut"/>
    <w:link w:val="Titre3"/>
    <w:rsid w:val="00594D3F"/>
    <w:rPr>
      <w:rFonts w:ascii="Montserrat" w:eastAsiaTheme="majorEastAsia" w:hAnsi="Montserrat" w:cstheme="majorBidi"/>
      <w:color w:val="D7007F"/>
      <w:kern w:val="0"/>
      <w:sz w:val="22"/>
      <w:szCs w:val="22"/>
      <w:lang w:eastAsia="fr-FR"/>
      <w14:ligatures w14:val="none"/>
    </w:rPr>
  </w:style>
  <w:style w:type="paragraph" w:styleId="Titre">
    <w:name w:val="Title"/>
    <w:aliases w:val="Entête"/>
    <w:basedOn w:val="Normal"/>
    <w:next w:val="Normal"/>
    <w:link w:val="TitreCar"/>
    <w:uiPriority w:val="10"/>
    <w:qFormat/>
    <w:rsid w:val="00C82380"/>
    <w:pPr>
      <w:contextualSpacing/>
      <w:jc w:val="center"/>
    </w:pPr>
    <w:rPr>
      <w:rFonts w:ascii="Montserrat Black" w:eastAsiaTheme="majorEastAsia" w:hAnsi="Montserrat Black" w:cstheme="majorBidi"/>
      <w:b/>
      <w:color w:val="D7007F"/>
      <w:spacing w:val="-10"/>
      <w:kern w:val="28"/>
      <w:sz w:val="56"/>
      <w:szCs w:val="52"/>
    </w:rPr>
  </w:style>
  <w:style w:type="character" w:customStyle="1" w:styleId="TitreCar">
    <w:name w:val="Titre Car"/>
    <w:aliases w:val="Entête Car"/>
    <w:basedOn w:val="Policepardfaut"/>
    <w:link w:val="Titre"/>
    <w:uiPriority w:val="10"/>
    <w:rsid w:val="00C82380"/>
    <w:rPr>
      <w:rFonts w:ascii="Montserrat Black" w:eastAsiaTheme="majorEastAsia" w:hAnsi="Montserrat Black" w:cstheme="majorBidi"/>
      <w:b/>
      <w:color w:val="D7007F"/>
      <w:spacing w:val="-10"/>
      <w:kern w:val="28"/>
      <w:sz w:val="56"/>
      <w:szCs w:val="5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1662B"/>
    <w:pPr>
      <w:tabs>
        <w:tab w:val="left" w:pos="480"/>
        <w:tab w:val="right" w:leader="dot" w:pos="9062"/>
      </w:tabs>
      <w:spacing w:before="120" w:after="120"/>
    </w:pPr>
    <w:rPr>
      <w:rFonts w:cstheme="minorHAnsi"/>
      <w:b/>
      <w:bCs/>
      <w:caps/>
      <w:noProof/>
      <w:color w:val="D7007F"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554493"/>
    <w:pPr>
      <w:tabs>
        <w:tab w:val="right" w:leader="dot" w:pos="9062"/>
      </w:tabs>
      <w:ind w:left="240"/>
    </w:pPr>
    <w:rPr>
      <w:rFonts w:cstheme="minorHAnsi"/>
      <w:b/>
      <w:bCs/>
      <w:smallCaps/>
      <w:noProof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680EAA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nhideWhenUsed/>
    <w:rsid w:val="00680EAA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nhideWhenUsed/>
    <w:rsid w:val="00680EAA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nhideWhenUsed/>
    <w:rsid w:val="00680EAA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nhideWhenUsed/>
    <w:rsid w:val="00680EAA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nhideWhenUsed/>
    <w:rsid w:val="00680EA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nhideWhenUsed/>
    <w:rsid w:val="00680EAA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Titre4Car">
    <w:name w:val="Titre 4 Car"/>
    <w:basedOn w:val="Policepardfaut"/>
    <w:link w:val="Titre4"/>
    <w:rsid w:val="00B51A86"/>
    <w:rPr>
      <w:rFonts w:ascii="Verdana" w:eastAsia="Times New Roman" w:hAnsi="Verdana" w:cs="Times New Roman"/>
      <w:b/>
      <w:bCs/>
      <w:kern w:val="0"/>
      <w:sz w:val="20"/>
      <w:szCs w:val="20"/>
      <w:lang w:val="fr-CH" w:eastAsia="fr-FR"/>
      <w14:ligatures w14:val="none"/>
    </w:rPr>
  </w:style>
  <w:style w:type="character" w:customStyle="1" w:styleId="Titre5Car">
    <w:name w:val="Titre 5 Car"/>
    <w:basedOn w:val="Policepardfaut"/>
    <w:link w:val="Titre5"/>
    <w:rsid w:val="00B51A86"/>
    <w:rPr>
      <w:rFonts w:ascii="Verdana" w:eastAsia="Times New Roman" w:hAnsi="Verdana" w:cs="Times New Roman"/>
      <w:b/>
      <w:bCs/>
      <w:i/>
      <w:iCs/>
      <w:kern w:val="0"/>
      <w:sz w:val="26"/>
      <w:szCs w:val="26"/>
      <w:lang w:val="fr-CH" w:eastAsia="fr-FR"/>
      <w14:ligatures w14:val="none"/>
    </w:rPr>
  </w:style>
  <w:style w:type="character" w:customStyle="1" w:styleId="Titre6Car">
    <w:name w:val="Titre 6 Car"/>
    <w:basedOn w:val="Policepardfaut"/>
    <w:link w:val="Titre6"/>
    <w:rsid w:val="00B51A86"/>
    <w:rPr>
      <w:rFonts w:ascii="Times New Roman" w:eastAsia="Times New Roman" w:hAnsi="Times New Roman" w:cs="Times New Roman"/>
      <w:b/>
      <w:bCs/>
      <w:kern w:val="0"/>
      <w:sz w:val="22"/>
      <w:szCs w:val="22"/>
      <w:lang w:val="fr-CH" w:eastAsia="fr-FR"/>
      <w14:ligatures w14:val="none"/>
    </w:rPr>
  </w:style>
  <w:style w:type="character" w:customStyle="1" w:styleId="Titre7Car">
    <w:name w:val="Titre 7 Car"/>
    <w:basedOn w:val="Policepardfaut"/>
    <w:link w:val="Titre7"/>
    <w:rsid w:val="00B51A86"/>
    <w:rPr>
      <w:rFonts w:ascii="Times New Roman" w:eastAsia="Times New Roman" w:hAnsi="Times New Roman" w:cs="Times New Roman"/>
      <w:kern w:val="0"/>
      <w:lang w:val="fr-CH" w:eastAsia="fr-FR"/>
      <w14:ligatures w14:val="none"/>
    </w:rPr>
  </w:style>
  <w:style w:type="character" w:customStyle="1" w:styleId="Titre8Car">
    <w:name w:val="Titre 8 Car"/>
    <w:basedOn w:val="Policepardfaut"/>
    <w:link w:val="Titre8"/>
    <w:rsid w:val="00B51A86"/>
    <w:rPr>
      <w:rFonts w:ascii="Times New Roman" w:eastAsia="Times New Roman" w:hAnsi="Times New Roman" w:cs="Times New Roman"/>
      <w:i/>
      <w:iCs/>
      <w:kern w:val="0"/>
      <w:lang w:val="fr-CH"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B51A86"/>
    <w:rPr>
      <w:rFonts w:asciiTheme="majorHAnsi" w:eastAsiaTheme="majorEastAsia" w:hAnsiTheme="majorHAnsi" w:cstheme="majorBidi"/>
      <w:i/>
      <w:iCs/>
      <w:color w:val="2D007F" w:themeColor="text1" w:themeTint="D8"/>
      <w:kern w:val="0"/>
      <w:sz w:val="21"/>
      <w:szCs w:val="21"/>
      <w:lang w:val="fr-CH" w:eastAsia="fr-FR"/>
      <w14:ligatures w14:val="none"/>
    </w:rPr>
  </w:style>
  <w:style w:type="paragraph" w:customStyle="1" w:styleId="TexteA">
    <w:name w:val="Texte A"/>
    <w:basedOn w:val="Normal"/>
    <w:rsid w:val="00B51A86"/>
    <w:pPr>
      <w:spacing w:after="60"/>
    </w:pPr>
    <w:rPr>
      <w:rFonts w:ascii="Microsoft GothicNeo Light" w:eastAsia="Microsoft GothicNeo Light" w:hAnsi="Microsoft GothicNeo Light" w:cs="Microsoft GothicNeo Light"/>
      <w:lang w:val="fr-CH"/>
    </w:rPr>
  </w:style>
  <w:style w:type="table" w:styleId="Grilledutableau">
    <w:name w:val="Table Grid"/>
    <w:basedOn w:val="TableauNormal"/>
    <w:rsid w:val="00B51A86"/>
    <w:rPr>
      <w:kern w:val="0"/>
      <w:lang w:val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A">
    <w:name w:val="Titre A"/>
    <w:basedOn w:val="Normal"/>
    <w:rsid w:val="00B51A86"/>
    <w:pPr>
      <w:spacing w:after="120"/>
    </w:pPr>
    <w:rPr>
      <w:rFonts w:ascii="Microsoft GothicNeo" w:eastAsia="Microsoft GothicNeo Light" w:hAnsi="Microsoft GothicNeo" w:cs="Microsoft GothicNeo Light"/>
      <w:b/>
      <w:lang w:val="fr-CH"/>
    </w:rPr>
  </w:style>
  <w:style w:type="paragraph" w:customStyle="1" w:styleId="TitreAA">
    <w:name w:val="Titre AA"/>
    <w:basedOn w:val="Normal"/>
    <w:rsid w:val="00B51A86"/>
    <w:pPr>
      <w:spacing w:after="120"/>
      <w:ind w:left="284"/>
    </w:pPr>
    <w:rPr>
      <w:rFonts w:ascii="Microsoft GothicNeo" w:eastAsia="Microsoft GothicNeo Light" w:hAnsi="Microsoft GothicNeo" w:cs="Microsoft GothicNeo Light"/>
      <w:b/>
      <w:lang w:val="fr-CH"/>
    </w:rPr>
  </w:style>
  <w:style w:type="paragraph" w:styleId="Paragraphedeliste">
    <w:name w:val="List Paragraph"/>
    <w:aliases w:val="PCA-§list,References,Liste couleur - Accent 11,Body Paragraph,FooterText,numbered,Paragraphe de liste1,List Paragraph1,Bullet List,リスト段落,Paragrafo elenco,Listenabsatz,Numbered Indented Text,Paragraphe_DAT,Use Case List Paragraph,lp1"/>
    <w:basedOn w:val="Normal"/>
    <w:link w:val="ParagraphedelisteCar"/>
    <w:uiPriority w:val="34"/>
    <w:qFormat/>
    <w:rsid w:val="00B51A86"/>
    <w:pPr>
      <w:spacing w:after="60"/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A86"/>
    <w:pPr>
      <w:pBdr>
        <w:top w:val="single" w:sz="4" w:space="10" w:color="D6007F" w:themeColor="accent1"/>
        <w:bottom w:val="single" w:sz="4" w:space="10" w:color="D6007F" w:themeColor="accent1"/>
      </w:pBdr>
      <w:spacing w:before="360" w:after="360"/>
      <w:ind w:left="864" w:right="864"/>
      <w:jc w:val="center"/>
    </w:pPr>
    <w:rPr>
      <w:i/>
      <w:iCs/>
      <w:color w:val="D6007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A86"/>
    <w:rPr>
      <w:rFonts w:ascii="Montserrat" w:hAnsi="Montserrat"/>
      <w:i/>
      <w:iCs/>
      <w:color w:val="D6007F" w:themeColor="accent1"/>
    </w:rPr>
  </w:style>
  <w:style w:type="paragraph" w:customStyle="1" w:styleId="T1iXion">
    <w:name w:val="T1 iXion"/>
    <w:basedOn w:val="Normal"/>
    <w:rsid w:val="00B51A86"/>
    <w:pPr>
      <w:spacing w:before="120" w:after="120"/>
    </w:pPr>
    <w:rPr>
      <w:rFonts w:ascii="Verdana" w:hAnsi="Verdana"/>
      <w:b/>
      <w:sz w:val="28"/>
      <w:szCs w:val="28"/>
      <w:lang w:val="fr-CH"/>
    </w:rPr>
  </w:style>
  <w:style w:type="numbering" w:styleId="111111">
    <w:name w:val="Outline List 2"/>
    <w:basedOn w:val="Aucuneliste"/>
    <w:rsid w:val="00B51A86"/>
    <w:pPr>
      <w:numPr>
        <w:numId w:val="2"/>
      </w:numPr>
    </w:pPr>
  </w:style>
  <w:style w:type="numbering" w:customStyle="1" w:styleId="Style2">
    <w:name w:val="Style2"/>
    <w:basedOn w:val="Aucuneliste"/>
    <w:rsid w:val="00B51A86"/>
    <w:pPr>
      <w:numPr>
        <w:numId w:val="4"/>
      </w:numPr>
    </w:pPr>
  </w:style>
  <w:style w:type="numbering" w:customStyle="1" w:styleId="Style1">
    <w:name w:val="Style1"/>
    <w:rsid w:val="00B51A86"/>
    <w:pPr>
      <w:numPr>
        <w:numId w:val="3"/>
      </w:numPr>
    </w:pPr>
  </w:style>
  <w:style w:type="paragraph" w:styleId="Textedebulles">
    <w:name w:val="Balloon Text"/>
    <w:basedOn w:val="Normal"/>
    <w:link w:val="TextedebullesCar"/>
    <w:semiHidden/>
    <w:rsid w:val="00B51A86"/>
    <w:pPr>
      <w:spacing w:before="120" w:after="60"/>
    </w:pPr>
    <w:rPr>
      <w:rFonts w:ascii="Tahoma" w:hAnsi="Tahoma" w:cs="Tahoma"/>
      <w:sz w:val="16"/>
      <w:szCs w:val="16"/>
      <w:lang w:val="fr-CH"/>
    </w:rPr>
  </w:style>
  <w:style w:type="character" w:customStyle="1" w:styleId="TextedebullesCar">
    <w:name w:val="Texte de bulles Car"/>
    <w:basedOn w:val="Policepardfaut"/>
    <w:link w:val="Textedebulles"/>
    <w:semiHidden/>
    <w:rsid w:val="00B51A86"/>
    <w:rPr>
      <w:rFonts w:ascii="Tahoma" w:eastAsia="Times New Roman" w:hAnsi="Tahoma" w:cs="Tahoma"/>
      <w:kern w:val="0"/>
      <w:sz w:val="16"/>
      <w:szCs w:val="16"/>
      <w:lang w:val="fr-CH" w:eastAsia="fr-FR"/>
      <w14:ligatures w14:val="none"/>
    </w:rPr>
  </w:style>
  <w:style w:type="paragraph" w:styleId="NormalWeb">
    <w:name w:val="Normal (Web)"/>
    <w:basedOn w:val="Normal"/>
    <w:link w:val="NormalWebCar"/>
    <w:uiPriority w:val="99"/>
    <w:rsid w:val="00B51A86"/>
    <w:rPr>
      <w:rFonts w:ascii="Tahoma" w:hAnsi="Tahoma" w:cs="Tahoma"/>
      <w:color w:val="000000"/>
      <w:lang w:val="fr-CH"/>
    </w:rPr>
  </w:style>
  <w:style w:type="paragraph" w:styleId="Corpsdetexte">
    <w:name w:val="Body Text"/>
    <w:basedOn w:val="Normal"/>
    <w:link w:val="CorpsdetexteCar"/>
    <w:semiHidden/>
    <w:rsid w:val="00B51A86"/>
    <w:pPr>
      <w:spacing w:before="120" w:after="220" w:line="220" w:lineRule="atLeast"/>
    </w:pPr>
    <w:rPr>
      <w:rFonts w:ascii="Verdana" w:hAnsi="Verdana"/>
      <w:sz w:val="20"/>
      <w:szCs w:val="20"/>
      <w:lang w:val="fr-CH"/>
    </w:rPr>
  </w:style>
  <w:style w:type="character" w:customStyle="1" w:styleId="CorpsdetexteCar">
    <w:name w:val="Corps de texte Car"/>
    <w:basedOn w:val="Policepardfaut"/>
    <w:link w:val="Corpsdetexte"/>
    <w:semiHidden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customStyle="1" w:styleId="Pa6">
    <w:name w:val="Pa6"/>
    <w:basedOn w:val="Normal"/>
    <w:next w:val="Normal"/>
    <w:uiPriority w:val="99"/>
    <w:rsid w:val="00B51A86"/>
    <w:pPr>
      <w:autoSpaceDE w:val="0"/>
      <w:autoSpaceDN w:val="0"/>
      <w:adjustRightInd w:val="0"/>
      <w:spacing w:before="120" w:after="60" w:line="281" w:lineRule="atLeast"/>
    </w:pPr>
    <w:rPr>
      <w:rFonts w:ascii="MetaMediumLF-Roman" w:hAnsi="MetaMediumLF-Roman"/>
      <w:lang w:val="fr-CH" w:eastAsia="fr-CH"/>
    </w:rPr>
  </w:style>
  <w:style w:type="paragraph" w:customStyle="1" w:styleId="Pa5">
    <w:name w:val="Pa5"/>
    <w:basedOn w:val="Normal"/>
    <w:next w:val="Normal"/>
    <w:uiPriority w:val="99"/>
    <w:rsid w:val="00B51A86"/>
    <w:pPr>
      <w:autoSpaceDE w:val="0"/>
      <w:autoSpaceDN w:val="0"/>
      <w:adjustRightInd w:val="0"/>
      <w:spacing w:before="120" w:after="60" w:line="201" w:lineRule="atLeast"/>
    </w:pPr>
    <w:rPr>
      <w:rFonts w:ascii="MetaMediumLF-Roman" w:hAnsi="MetaMediumLF-Roman"/>
      <w:lang w:val="fr-CH" w:eastAsia="fr-CH"/>
    </w:rPr>
  </w:style>
  <w:style w:type="paragraph" w:customStyle="1" w:styleId="Paragraphestandard">
    <w:name w:val="[Paragraphe standard]"/>
    <w:basedOn w:val="Normal"/>
    <w:uiPriority w:val="99"/>
    <w:rsid w:val="00B51A86"/>
    <w:pPr>
      <w:widowControl w:val="0"/>
      <w:autoSpaceDE w:val="0"/>
      <w:autoSpaceDN w:val="0"/>
      <w:adjustRightInd w:val="0"/>
      <w:spacing w:before="120" w:after="60" w:line="288" w:lineRule="auto"/>
      <w:textAlignment w:val="center"/>
    </w:pPr>
    <w:rPr>
      <w:rFonts w:ascii="MinionPro-Regular" w:eastAsia="Calibri" w:hAnsi="MinionPro-Regular" w:cs="MinionPro-Regular"/>
      <w:color w:val="000000"/>
      <w:lang w:val="fr-CH"/>
    </w:rPr>
  </w:style>
  <w:style w:type="paragraph" w:customStyle="1" w:styleId="Styledeparagraphe1">
    <w:name w:val="Style de paragraphe 1"/>
    <w:basedOn w:val="Paragraphestandard"/>
    <w:uiPriority w:val="99"/>
    <w:rsid w:val="00B51A86"/>
    <w:pPr>
      <w:spacing w:line="190" w:lineRule="atLeast"/>
    </w:pPr>
    <w:rPr>
      <w:rFonts w:ascii="GothamHTF-Book" w:hAnsi="GothamHTF-Book" w:cs="GothamHTF-Book"/>
      <w:sz w:val="16"/>
      <w:szCs w:val="16"/>
    </w:rPr>
  </w:style>
  <w:style w:type="character" w:customStyle="1" w:styleId="Styledecaractre1">
    <w:name w:val="Style de caractère 1"/>
    <w:uiPriority w:val="99"/>
    <w:rsid w:val="00B51A86"/>
    <w:rPr>
      <w:rFonts w:ascii="GothamHTF-Book" w:hAnsi="GothamHTF-Book" w:cs="GothamHTF-Book"/>
      <w:color w:val="636469"/>
      <w:spacing w:val="4"/>
      <w:sz w:val="14"/>
      <w:szCs w:val="14"/>
    </w:rPr>
  </w:style>
  <w:style w:type="character" w:customStyle="1" w:styleId="ParagraphedelisteCar">
    <w:name w:val="Paragraphe de liste Car"/>
    <w:aliases w:val="PCA-§list Car,References Car,Liste couleur - Accent 11 Car,Body Paragraph Car,FooterText Car,numbered Car,Paragraphe de liste1 Car,List Paragraph1 Car,Bullet List Car,リスト段落 Car,Paragrafo elenco Car,Listenabsatz Car,lp1 Car"/>
    <w:link w:val="Paragraphedeliste"/>
    <w:uiPriority w:val="34"/>
    <w:locked/>
    <w:rsid w:val="00B51A86"/>
    <w:rPr>
      <w:rFonts w:ascii="Montserrat" w:hAnsi="Montserrat"/>
    </w:rPr>
  </w:style>
  <w:style w:type="character" w:customStyle="1" w:styleId="NormalWebCar">
    <w:name w:val="Normal (Web) Car"/>
    <w:link w:val="NormalWeb"/>
    <w:uiPriority w:val="99"/>
    <w:locked/>
    <w:rsid w:val="00B51A86"/>
    <w:rPr>
      <w:rFonts w:ascii="Tahoma" w:eastAsia="Times New Roman" w:hAnsi="Tahoma" w:cs="Tahoma"/>
      <w:color w:val="000000"/>
      <w:kern w:val="0"/>
      <w:sz w:val="22"/>
      <w:szCs w:val="22"/>
      <w:lang w:val="fr-CH" w:eastAsia="fr-FR"/>
      <w14:ligatures w14:val="none"/>
    </w:rPr>
  </w:style>
  <w:style w:type="table" w:customStyle="1" w:styleId="Grilledutableau2">
    <w:name w:val="Grille du tableau2"/>
    <w:basedOn w:val="TableauNormal"/>
    <w:next w:val="Grilledutableau"/>
    <w:uiPriority w:val="39"/>
    <w:rsid w:val="00B51A86"/>
    <w:rPr>
      <w:rFonts w:ascii="Arial" w:eastAsia="Times New Roman" w:hAnsi="Arial" w:cs="Times New Roman"/>
      <w:kern w:val="0"/>
      <w:sz w:val="20"/>
      <w:szCs w:val="20"/>
      <w:lang w:val="fr-CH"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0">
    <w:name w:val="Body 10"/>
    <w:basedOn w:val="Normal"/>
    <w:link w:val="Body10Char"/>
    <w:rsid w:val="00B51A86"/>
    <w:pPr>
      <w:spacing w:before="60" w:after="60"/>
    </w:pPr>
    <w:rPr>
      <w:rFonts w:ascii="Arial" w:hAnsi="Arial"/>
      <w:sz w:val="20"/>
      <w:szCs w:val="20"/>
      <w:lang w:val="en-G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51A86"/>
    <w:pPr>
      <w:keepNext/>
      <w:keepLines/>
      <w:pageBreakBefore/>
      <w:numPr>
        <w:numId w:val="0"/>
      </w:numPr>
      <w:spacing w:after="120" w:line="259" w:lineRule="auto"/>
      <w:jc w:val="center"/>
      <w:outlineLvl w:val="9"/>
    </w:pPr>
    <w:rPr>
      <w:rFonts w:ascii="Verdana" w:eastAsiaTheme="majorEastAsia" w:hAnsi="Verdana" w:cstheme="majorBidi"/>
      <w:color w:val="3D00AB" w:themeColor="text1" w:themeTint="BF"/>
      <w:szCs w:val="28"/>
      <w:lang w:eastAsia="fr-CH"/>
    </w:rPr>
  </w:style>
  <w:style w:type="numbering" w:customStyle="1" w:styleId="Style3">
    <w:name w:val="Style3"/>
    <w:uiPriority w:val="99"/>
    <w:rsid w:val="00B51A86"/>
    <w:pPr>
      <w:numPr>
        <w:numId w:val="5"/>
      </w:numPr>
    </w:pPr>
  </w:style>
  <w:style w:type="paragraph" w:customStyle="1" w:styleId="Aufzhlung1">
    <w:name w:val="Aufzählung 1"/>
    <w:link w:val="Aufzhlung1Zchn"/>
    <w:rsid w:val="00B51A86"/>
    <w:pPr>
      <w:tabs>
        <w:tab w:val="num" w:pos="357"/>
      </w:tabs>
      <w:ind w:left="360" w:hanging="360"/>
      <w:contextualSpacing/>
    </w:pPr>
    <w:rPr>
      <w:rFonts w:ascii="Trebuchet MS" w:eastAsia="Times New Roman" w:hAnsi="Trebuchet MS" w:cs="Times New Roman"/>
      <w:kern w:val="0"/>
      <w:sz w:val="18"/>
      <w:szCs w:val="21"/>
      <w:lang w:val="fr-CH"/>
      <w14:ligatures w14:val="none"/>
    </w:rPr>
  </w:style>
  <w:style w:type="character" w:customStyle="1" w:styleId="Aufzhlung1Zchn">
    <w:name w:val="Aufzählung 1 Zchn"/>
    <w:link w:val="Aufzhlung1"/>
    <w:rsid w:val="00B51A86"/>
    <w:rPr>
      <w:rFonts w:ascii="Trebuchet MS" w:eastAsia="Times New Roman" w:hAnsi="Trebuchet MS" w:cs="Times New Roman"/>
      <w:kern w:val="0"/>
      <w:sz w:val="18"/>
      <w:szCs w:val="21"/>
      <w:lang w:val="fr-CH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A86"/>
    <w:pPr>
      <w:spacing w:before="120" w:after="60"/>
    </w:pPr>
    <w:rPr>
      <w:rFonts w:ascii="Verdana" w:hAnsi="Verdana"/>
      <w:b/>
      <w:bCs/>
      <w:lang w:val="fr-CH"/>
    </w:rPr>
  </w:style>
  <w:style w:type="character" w:customStyle="1" w:styleId="Sous-titreCar">
    <w:name w:val="Sous-titre Car"/>
    <w:basedOn w:val="Policepardfaut"/>
    <w:link w:val="Sous-titre"/>
    <w:uiPriority w:val="11"/>
    <w:rsid w:val="00B51A86"/>
    <w:rPr>
      <w:rFonts w:ascii="Verdana" w:eastAsia="Times New Roman" w:hAnsi="Verdana" w:cs="Times New Roman"/>
      <w:b/>
      <w:bCs/>
      <w:kern w:val="0"/>
      <w:sz w:val="22"/>
      <w:szCs w:val="22"/>
      <w:lang w:val="fr-CH" w:eastAsia="fr-FR"/>
      <w14:ligatures w14:val="non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B51A86"/>
    <w:rPr>
      <w:color w:val="605E5C"/>
      <w:shd w:val="clear" w:color="auto" w:fill="E1DFDD"/>
    </w:rPr>
  </w:style>
  <w:style w:type="character" w:customStyle="1" w:styleId="Body10Char">
    <w:name w:val="Body 10 Char"/>
    <w:link w:val="Body10"/>
    <w:rsid w:val="00B51A86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B51A8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51A86"/>
    <w:pPr>
      <w:spacing w:before="120" w:after="60"/>
    </w:pPr>
    <w:rPr>
      <w:rFonts w:ascii="Verdana" w:hAnsi="Verdana"/>
      <w:sz w:val="20"/>
      <w:szCs w:val="20"/>
      <w:lang w:val="fr-CH"/>
    </w:rPr>
  </w:style>
  <w:style w:type="character" w:customStyle="1" w:styleId="CommentaireCar">
    <w:name w:val="Commentaire Car"/>
    <w:basedOn w:val="Policepardfaut"/>
    <w:link w:val="Commentaire"/>
    <w:uiPriority w:val="99"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1A8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1A86"/>
    <w:rPr>
      <w:rFonts w:ascii="Verdana" w:eastAsia="Times New Roman" w:hAnsi="Verdana" w:cs="Times New Roman"/>
      <w:b/>
      <w:bCs/>
      <w:kern w:val="0"/>
      <w:sz w:val="20"/>
      <w:szCs w:val="20"/>
      <w:lang w:val="fr-CH" w:eastAsia="fr-FR"/>
      <w14:ligatures w14:val="none"/>
    </w:rPr>
  </w:style>
  <w:style w:type="paragraph" w:customStyle="1" w:styleId="TABHaupt">
    <w:name w:val="TAB_Haupt"/>
    <w:basedOn w:val="Normal"/>
    <w:link w:val="TABHauptZchn"/>
    <w:rsid w:val="00B51A86"/>
    <w:pPr>
      <w:spacing w:before="40" w:after="40"/>
    </w:pPr>
    <w:rPr>
      <w:rFonts w:ascii="Trebuchet MS" w:hAnsi="Trebuchet MS"/>
      <w:b/>
      <w:color w:val="F5A4D0" w:themeColor="accent2"/>
      <w:sz w:val="18"/>
      <w:szCs w:val="21"/>
      <w:lang w:val="fr-CH"/>
    </w:rPr>
  </w:style>
  <w:style w:type="character" w:customStyle="1" w:styleId="TABHauptZchn">
    <w:name w:val="TAB_Haupt Zchn"/>
    <w:link w:val="TABHaupt"/>
    <w:rsid w:val="00B51A86"/>
    <w:rPr>
      <w:rFonts w:ascii="Trebuchet MS" w:eastAsia="Times New Roman" w:hAnsi="Trebuchet MS" w:cs="Times New Roman"/>
      <w:b/>
      <w:color w:val="F5A4D0" w:themeColor="accent2"/>
      <w:kern w:val="0"/>
      <w:sz w:val="18"/>
      <w:szCs w:val="21"/>
      <w:lang w:val="fr-CH"/>
      <w14:ligatures w14:val="none"/>
    </w:rPr>
  </w:style>
  <w:style w:type="paragraph" w:customStyle="1" w:styleId="TabEintrag">
    <w:name w:val="Tab_Eintrag"/>
    <w:basedOn w:val="Normal"/>
    <w:rsid w:val="00B51A86"/>
    <w:pPr>
      <w:spacing w:before="40" w:after="40"/>
    </w:pPr>
    <w:rPr>
      <w:rFonts w:ascii="Trebuchet MS" w:hAnsi="Trebuchet MS"/>
      <w:sz w:val="18"/>
      <w:szCs w:val="21"/>
      <w:lang w:val="fr-CH"/>
    </w:rPr>
  </w:style>
  <w:style w:type="paragraph" w:customStyle="1" w:styleId="T2ixion">
    <w:name w:val="T2 ixion"/>
    <w:basedOn w:val="Normal"/>
    <w:rsid w:val="00B51A86"/>
    <w:pPr>
      <w:spacing w:before="120" w:after="120"/>
    </w:pPr>
    <w:rPr>
      <w:rFonts w:ascii="Verdana" w:hAnsi="Verdana"/>
      <w:b/>
      <w:lang w:val="fr-CH"/>
    </w:rPr>
  </w:style>
  <w:style w:type="paragraph" w:styleId="Retraitcorpsdetexte2">
    <w:name w:val="Body Text Indent 2"/>
    <w:basedOn w:val="Normal"/>
    <w:link w:val="Retraitcorpsdetexte2Car"/>
    <w:uiPriority w:val="99"/>
    <w:rsid w:val="00B51A86"/>
    <w:pPr>
      <w:spacing w:after="120" w:line="480" w:lineRule="auto"/>
      <w:ind w:left="283"/>
    </w:pPr>
    <w:rPr>
      <w:rFonts w:asciiTheme="minorHAnsi" w:hAnsiTheme="minorHAnsi"/>
      <w:sz w:val="20"/>
      <w:lang w:val="fr-CH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B51A86"/>
    <w:rPr>
      <w:kern w:val="0"/>
      <w:sz w:val="20"/>
      <w:szCs w:val="22"/>
      <w:lang w:val="fr-CH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51A86"/>
    <w:rPr>
      <w:color w:val="605E5C"/>
      <w:shd w:val="clear" w:color="auto" w:fill="E1DFDD"/>
    </w:rPr>
  </w:style>
  <w:style w:type="paragraph" w:customStyle="1" w:styleId="T3iXion">
    <w:name w:val="T3 iXion"/>
    <w:basedOn w:val="T1iXion"/>
    <w:uiPriority w:val="99"/>
    <w:rsid w:val="00B51A86"/>
    <w:rPr>
      <w:rFonts w:eastAsiaTheme="minorHAnsi" w:cstheme="minorBidi"/>
      <w:b w:val="0"/>
      <w:i/>
      <w:sz w:val="20"/>
      <w:lang w:eastAsia="en-US"/>
    </w:rPr>
  </w:style>
  <w:style w:type="paragraph" w:customStyle="1" w:styleId="Style4">
    <w:name w:val="Style4"/>
    <w:basedOn w:val="Normal"/>
    <w:link w:val="Style4Car"/>
    <w:qFormat/>
    <w:rsid w:val="00B51A86"/>
    <w:pPr>
      <w:widowControl w:val="0"/>
      <w:spacing w:before="240" w:after="240"/>
      <w:ind w:left="709"/>
    </w:pPr>
    <w:rPr>
      <w:rFonts w:ascii="Verdana" w:hAnsi="Verdana"/>
      <w:sz w:val="20"/>
      <w:szCs w:val="20"/>
      <w:lang w:val="fr-CH"/>
    </w:rPr>
  </w:style>
  <w:style w:type="character" w:customStyle="1" w:styleId="Style4Car">
    <w:name w:val="Style4 Car"/>
    <w:basedOn w:val="Policepardfaut"/>
    <w:link w:val="Style4"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styleId="Rvision">
    <w:name w:val="Revision"/>
    <w:hidden/>
    <w:uiPriority w:val="99"/>
    <w:semiHidden/>
    <w:rsid w:val="00B51A86"/>
    <w:rPr>
      <w:rFonts w:ascii="Montserrat" w:hAnsi="Montserrat"/>
    </w:rPr>
  </w:style>
  <w:style w:type="character" w:styleId="Numrodeligne">
    <w:name w:val="line number"/>
    <w:basedOn w:val="Policepardfaut"/>
    <w:uiPriority w:val="99"/>
    <w:semiHidden/>
    <w:unhideWhenUsed/>
    <w:rsid w:val="00B51A86"/>
  </w:style>
  <w:style w:type="character" w:customStyle="1" w:styleId="ui-provider">
    <w:name w:val="ui-provider"/>
    <w:basedOn w:val="Policepardfaut"/>
    <w:rsid w:val="000D49EE"/>
  </w:style>
  <w:style w:type="table" w:styleId="TableauGrille6Couleur-Accentuation4">
    <w:name w:val="Grid Table 6 Colorful Accent 4"/>
    <w:basedOn w:val="TableauNormal"/>
    <w:uiPriority w:val="51"/>
    <w:rsid w:val="00E4747E"/>
    <w:rPr>
      <w:color w:val="5F6265" w:themeColor="accent4" w:themeShade="BF"/>
    </w:rPr>
    <w:tblPr>
      <w:tblStyleRowBandSize w:val="1"/>
      <w:tblStyleColBandSize w:val="1"/>
      <w:tblBorders>
        <w:top w:val="single" w:sz="4" w:space="0" w:color="B2B5B7" w:themeColor="accent4" w:themeTint="99"/>
        <w:left w:val="single" w:sz="4" w:space="0" w:color="B2B5B7" w:themeColor="accent4" w:themeTint="99"/>
        <w:bottom w:val="single" w:sz="4" w:space="0" w:color="B2B5B7" w:themeColor="accent4" w:themeTint="99"/>
        <w:right w:val="single" w:sz="4" w:space="0" w:color="B2B5B7" w:themeColor="accent4" w:themeTint="99"/>
        <w:insideH w:val="single" w:sz="4" w:space="0" w:color="B2B5B7" w:themeColor="accent4" w:themeTint="99"/>
        <w:insideV w:val="single" w:sz="4" w:space="0" w:color="B2B5B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5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5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6E7" w:themeFill="accent4" w:themeFillTint="33"/>
      </w:tcPr>
    </w:tblStylePr>
    <w:tblStylePr w:type="band1Horz">
      <w:tblPr/>
      <w:tcPr>
        <w:shd w:val="clear" w:color="auto" w:fill="E5E6E7" w:themeFill="accent4" w:themeFillTint="33"/>
      </w:tcPr>
    </w:tblStylePr>
  </w:style>
  <w:style w:type="character" w:customStyle="1" w:styleId="normaltextrun">
    <w:name w:val="normaltextrun"/>
    <w:basedOn w:val="Policepardfaut"/>
    <w:rsid w:val="005D4A9C"/>
  </w:style>
  <w:style w:type="character" w:customStyle="1" w:styleId="scxw58920417">
    <w:name w:val="scxw58920417"/>
    <w:basedOn w:val="Policepardfaut"/>
    <w:rsid w:val="00A07103"/>
  </w:style>
  <w:style w:type="paragraph" w:styleId="Notedebasdepage">
    <w:name w:val="footnote text"/>
    <w:basedOn w:val="Normal"/>
    <w:link w:val="NotedebasdepageCar"/>
    <w:uiPriority w:val="99"/>
    <w:unhideWhenUsed/>
    <w:rsid w:val="0025119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251198"/>
    <w:rPr>
      <w:rFonts w:ascii="Montserrat" w:hAnsi="Montserrat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51198"/>
    <w:rPr>
      <w:vertAlign w:val="superscript"/>
    </w:rPr>
  </w:style>
  <w:style w:type="character" w:styleId="lev">
    <w:name w:val="Strong"/>
    <w:basedOn w:val="Policepardfaut"/>
    <w:uiPriority w:val="22"/>
    <w:qFormat/>
    <w:rsid w:val="00737495"/>
    <w:rPr>
      <w:b/>
      <w:bCs/>
    </w:rPr>
  </w:style>
  <w:style w:type="paragraph" w:customStyle="1" w:styleId="z1qcye">
    <w:name w:val="z1qcye"/>
    <w:basedOn w:val="Normal"/>
    <w:rsid w:val="00786152"/>
    <w:pPr>
      <w:jc w:val="left"/>
    </w:pPr>
    <w:rPr>
      <w:rFonts w:ascii="Times New Roman" w:hAnsi="Times New Roman"/>
      <w:sz w:val="24"/>
      <w:szCs w:val="24"/>
      <w:lang w:val="fr-CH" w:eastAsia="fr-CH"/>
    </w:rPr>
  </w:style>
  <w:style w:type="character" w:customStyle="1" w:styleId="inqyif">
    <w:name w:val="inqyif"/>
    <w:basedOn w:val="Policepardfaut"/>
    <w:rsid w:val="00786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Img901" Type="http://schemas.openxmlformats.org/officeDocument/2006/relationships/image" Target="media/guide_901.jpeg"/><Relationship Id="rIdImg902" Type="http://schemas.openxmlformats.org/officeDocument/2006/relationships/image" Target="media/guide_90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xion034\ANSAM%20group\ANSAM%20Ventes%20-%20Documents\General\Mod&#232;les%20d'offres\02%20IXION\Mod&#232;le%20Contrat%20SOM\Mod&#232;le%20contrat%20SOM%20Gold%20SDM%20v20250509.dotx" TargetMode="External"/></Relationships>
</file>

<file path=word/theme/theme1.xml><?xml version="1.0" encoding="utf-8"?>
<a:theme xmlns:a="http://schemas.openxmlformats.org/drawingml/2006/main" name="Thème Office">
  <a:themeElements>
    <a:clrScheme name="Ansam">
      <a:dk1>
        <a:srgbClr val="15003A"/>
      </a:dk1>
      <a:lt1>
        <a:srgbClr val="FEFFFF"/>
      </a:lt1>
      <a:dk2>
        <a:srgbClr val="454551"/>
      </a:dk2>
      <a:lt2>
        <a:srgbClr val="D8DADB"/>
      </a:lt2>
      <a:accent1>
        <a:srgbClr val="D6007F"/>
      </a:accent1>
      <a:accent2>
        <a:srgbClr val="F5A4D0"/>
      </a:accent2>
      <a:accent3>
        <a:srgbClr val="3E3B3F"/>
      </a:accent3>
      <a:accent4>
        <a:srgbClr val="7F8487"/>
      </a:accent4>
      <a:accent5>
        <a:srgbClr val="C6C4C6"/>
      </a:accent5>
      <a:accent6>
        <a:srgbClr val="D6007F"/>
      </a:accent6>
      <a:hlink>
        <a:srgbClr val="D6007F"/>
      </a:hlink>
      <a:folHlink>
        <a:srgbClr val="F6A5C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ff71c4-69bb-499a-a641-166e4e4f8732">
      <Terms xmlns="http://schemas.microsoft.com/office/infopath/2007/PartnerControls"/>
    </lcf76f155ced4ddcb4097134ff3c332f>
    <TaxCatchAll xmlns="7714e220-f996-42c3-b96f-00a96b694f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9A24B0FAC0774299E7854B98DE38BD" ma:contentTypeVersion="17" ma:contentTypeDescription="Crée un document." ma:contentTypeScope="" ma:versionID="8a39716db157e88b2406c228d16a415b">
  <xsd:schema xmlns:xsd="http://www.w3.org/2001/XMLSchema" xmlns:xs="http://www.w3.org/2001/XMLSchema" xmlns:p="http://schemas.microsoft.com/office/2006/metadata/properties" xmlns:ns2="97ff71c4-69bb-499a-a641-166e4e4f8732" xmlns:ns3="683280fe-c35b-47ac-8343-bd80adf3c007" xmlns:ns4="7714e220-f996-42c3-b96f-00a96b694f53" targetNamespace="http://schemas.microsoft.com/office/2006/metadata/properties" ma:root="true" ma:fieldsID="70586cae868a8c5db2676e161ebeb43b" ns2:_="" ns3:_="" ns4:_="">
    <xsd:import namespace="97ff71c4-69bb-499a-a641-166e4e4f8732"/>
    <xsd:import namespace="683280fe-c35b-47ac-8343-bd80adf3c007"/>
    <xsd:import namespace="7714e220-f996-42c3-b96f-00a96b694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f71c4-69bb-499a-a641-166e4e4f8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d9dacbfc-0de4-4ca5-b983-d3545bf59c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280fe-c35b-47ac-8343-bd80adf3c0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4e220-f996-42c3-b96f-00a96b694f5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47c19c2-3a28-4521-8541-d0da5fd098b8}" ma:internalName="TaxCatchAll" ma:showField="CatchAllData" ma:web="683280fe-c35b-47ac-8343-bd80adf3c0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08CDCA-106B-5342-9411-363A4AA2F0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C8AD5-5BBB-4E2A-B01C-EDF2C5BCA5CC}">
  <ds:schemaRefs>
    <ds:schemaRef ds:uri="http://schemas.microsoft.com/office/2006/metadata/properties"/>
    <ds:schemaRef ds:uri="http://schemas.microsoft.com/office/infopath/2007/PartnerControls"/>
    <ds:schemaRef ds:uri="97ff71c4-69bb-499a-a641-166e4e4f8732"/>
    <ds:schemaRef ds:uri="7714e220-f996-42c3-b96f-00a96b694f53"/>
  </ds:schemaRefs>
</ds:datastoreItem>
</file>

<file path=customXml/itemProps3.xml><?xml version="1.0" encoding="utf-8"?>
<ds:datastoreItem xmlns:ds="http://schemas.openxmlformats.org/officeDocument/2006/customXml" ds:itemID="{AA2102DF-4DE7-4EE9-953E-1AED45B39A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DE0AEC-7B1F-4A14-94F0-64B64C2D2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f71c4-69bb-499a-a641-166e4e4f8732"/>
    <ds:schemaRef ds:uri="683280fe-c35b-47ac-8343-bd80adf3c007"/>
    <ds:schemaRef ds:uri="7714e220-f996-42c3-b96f-00a96b694f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contrat SOM Gold SDM v20250509</Template>
  <TotalTime>79</TotalTime>
  <Pages>3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Links>
    <vt:vector size="72" baseType="variant">
      <vt:variant>
        <vt:i4>1703990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_Toc147827268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_Toc147827267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_Toc147827266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_Toc147827265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_Toc147827264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_Toc147827263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_Toc147827262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_Toc147827261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_Toc147827260</vt:lpwstr>
      </vt:variant>
      <vt:variant>
        <vt:i4>1638454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_Toc147827259</vt:lpwstr>
      </vt:variant>
      <vt:variant>
        <vt:i4>1638454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_Toc147827258</vt:lpwstr>
      </vt:variant>
      <vt:variant>
        <vt:i4>1638454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_Toc147827257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en service de votre smartphone professionnel</dc:title>
  <dc:subject/>
  <dc:creator>Alberti Johanne</dc:creator>
  <cp:keywords/>
  <dc:description/>
  <cp:lastModifiedBy>Berthomier Gillian</cp:lastModifiedBy>
  <cp:revision>77</cp:revision>
  <dcterms:created xsi:type="dcterms:W3CDTF">2025-05-12T17:20:00Z</dcterms:created>
  <dcterms:modified xsi:type="dcterms:W3CDTF">2026-09-22T12:49:00Z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b0763a-4201-47b7-9a08-776908e1e95f_Enabled">
    <vt:lpwstr>true</vt:lpwstr>
  </property>
  <property fmtid="{D5CDD505-2E9C-101B-9397-08002B2CF9AE}" pid="3" name="MSIP_Label_4bb0763a-4201-47b7-9a08-776908e1e95f_SetDate">
    <vt:lpwstr>2023-08-09T09:39:59Z</vt:lpwstr>
  </property>
  <property fmtid="{D5CDD505-2E9C-101B-9397-08002B2CF9AE}" pid="4" name="MSIP_Label_4bb0763a-4201-47b7-9a08-776908e1e95f_Method">
    <vt:lpwstr>Standard</vt:lpwstr>
  </property>
  <property fmtid="{D5CDD505-2E9C-101B-9397-08002B2CF9AE}" pid="5" name="MSIP_Label_4bb0763a-4201-47b7-9a08-776908e1e95f_Name">
    <vt:lpwstr>Public</vt:lpwstr>
  </property>
  <property fmtid="{D5CDD505-2E9C-101B-9397-08002B2CF9AE}" pid="6" name="MSIP_Label_4bb0763a-4201-47b7-9a08-776908e1e95f_SiteId">
    <vt:lpwstr>1d7f4c8e-0fe5-4efd-8316-d2b5fc808dae</vt:lpwstr>
  </property>
  <property fmtid="{D5CDD505-2E9C-101B-9397-08002B2CF9AE}" pid="7" name="MSIP_Label_4bb0763a-4201-47b7-9a08-776908e1e95f_ActionId">
    <vt:lpwstr>68758470-45aa-456f-bb56-9380463a58d2</vt:lpwstr>
  </property>
  <property fmtid="{D5CDD505-2E9C-101B-9397-08002B2CF9AE}" pid="8" name="MSIP_Label_4bb0763a-4201-47b7-9a08-776908e1e95f_ContentBits">
    <vt:lpwstr>0</vt:lpwstr>
  </property>
  <property fmtid="{D5CDD505-2E9C-101B-9397-08002B2CF9AE}" pid="9" name="ContentTypeId">
    <vt:lpwstr>0x0101000E9A24B0FAC0774299E7854B98DE38BD</vt:lpwstr>
  </property>
  <property fmtid="{D5CDD505-2E9C-101B-9397-08002B2CF9AE}" pid="10" name="MediaServiceImageTags">
    <vt:lpwstr/>
  </property>
  <property fmtid="{D5CDD505-2E9C-101B-9397-08002B2CF9AE}" pid="11" name="docLang">
    <vt:lpwstr>fr</vt:lpwstr>
  </property>
</Properties>
</file>