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36"/>
        </w:rPr>
      </w:pPr>
      <w:r>
        <w:rPr/>
        <w:drawing>
          <wp:inline distT="0" distB="0" distL="0" distR="0">
            <wp:extent cx="1485900" cy="568325"/>
            <wp:effectExtent l="0" t="0" r="0" b="0"/>
            <wp:docPr id="1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2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Cs w:val="12"/>
        </w:rPr>
      </w:pPr>
      <w:r>
        <w:rPr>
          <w:rFonts w:ascii="Calibri" w:hAnsi="Calibri"/>
          <w:szCs w:val="12"/>
        </w:rPr>
      </w:r>
    </w:p>
    <w:p>
      <w:pPr>
        <w:pStyle w:val="Normal"/>
        <w:pBdr>
          <w:top w:val="single" w:sz="4" w:space="1" w:color="000000"/>
          <w:left w:val="single" w:sz="4" w:space="3" w:color="000000"/>
          <w:bottom w:val="single" w:sz="4" w:space="1" w:color="000000"/>
          <w:right w:val="single" w:sz="4" w:space="23" w:color="000000"/>
        </w:pBdr>
        <w:jc w:val="center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position w:val="6"/>
          <w:sz w:val="28"/>
        </w:rPr>
        <w:t>Wekelijks rapport</w:t>
      </w:r>
    </w:p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Student(e) :                             Verheyden David                          </w:t>
            </w:r>
          </w:p>
        </w:tc>
      </w:tr>
    </w:tbl>
    <w:p>
      <w:pPr>
        <w:pStyle w:val="Normal"/>
        <w:rPr>
          <w:rFonts w:ascii="Calibri" w:hAnsi="Calibri"/>
          <w:sz w:val="36"/>
        </w:rPr>
      </w:pPr>
      <w:r>
        <w:rPr>
          <w:rFonts w:ascii="Calibri" w:hAnsi="Calibri"/>
          <w:sz w:val="36"/>
        </w:rPr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12"/>
      </w:tblGrid>
      <w:tr>
        <w:trPr>
          <w:trHeight w:val="487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Overzicht activiteiten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Week 6 :  </w:t>
            </w:r>
            <w:r>
              <w:rPr>
                <w:rFonts w:ascii="Calibri" w:hAnsi="Calibri"/>
                <w:sz w:val="24"/>
              </w:rPr>
              <w:t>research en aanmaak leeg project.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7 : Nakijken van composefuncties en error ivm met afbeeldingen/ mipmaps nakijken en test van amazon API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8 :  opzetten van MVVM structuur, met name basis voor de M 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9 :opzetten van het searchitem model en verdere uyitwerking MVVM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 10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11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360" w:hRule="atLeast"/>
          <w:cantSplit w:val="true"/>
        </w:trPr>
        <w:tc>
          <w:tcPr>
            <w:tcW w:w="921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4956" w:hanging="0"/>
        <w:jc w:val="righ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 xml:space="preserve">        </w:t>
      </w:r>
    </w:p>
    <w:sectPr>
      <w:type w:val="nextPage"/>
      <w:pgSz w:w="11906" w:h="16838"/>
      <w:pgMar w:left="1843" w:right="1417" w:gutter="0" w:header="0" w:top="851" w:footer="0" w:bottom="4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mic Sans MS" w:hAnsi="Comic Sans MS"/>
      <w:b/>
      <w:sz w:val="20"/>
      <w:vertAlign w:val="sub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ntekstChar" w:customStyle="1">
    <w:name w:val="Ballontekst Char"/>
    <w:basedOn w:val="DefaultParagraphFont"/>
    <w:link w:val="BalloonText"/>
    <w:qFormat/>
    <w:rsid w:val="008855f4"/>
    <w:rPr>
      <w:rFonts w:ascii="Segoe UI" w:hAnsi="Segoe UI" w:cs="Segoe UI"/>
      <w:sz w:val="18"/>
      <w:szCs w:val="18"/>
      <w:lang w:val="nl-NL"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vision">
    <w:name w:val="Revision"/>
    <w:uiPriority w:val="99"/>
    <w:semiHidden/>
    <w:qFormat/>
    <w:rsid w:val="008855f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nl-NL" w:eastAsia="nl-NL" w:bidi="ar-SA"/>
    </w:rPr>
  </w:style>
  <w:style w:type="paragraph" w:styleId="BalloonText">
    <w:name w:val="Balloon Text"/>
    <w:basedOn w:val="Normal"/>
    <w:link w:val="BallontekstChar"/>
    <w:qFormat/>
    <w:rsid w:val="008855f4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68</Words>
  <Characters>320</Characters>
  <CharactersWithSpaces>442</CharactersWithSpaces>
  <Paragraphs>12</Paragraphs>
  <Company>KHLim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2016-05-31T09:19:00Z</dcterms:created>
  <dc:creator>Boesmans Theo</dc:creator>
  <dc:description/>
  <dc:language>en-US</dc:language>
  <cp:lastModifiedBy/>
  <cp:lastPrinted>2002-12-17T11:59:00Z</cp:lastPrinted>
  <dcterms:modified xsi:type="dcterms:W3CDTF">2023-11-27T12:33:34Z</dcterms:modified>
  <cp:revision>16</cp:revision>
  <dc:subject/>
  <dc:title>Katholieke Hogeschool Limburg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