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4753839"/>
        <w:docPartObj>
          <w:docPartGallery w:val="Cover Pages"/>
          <w:docPartUnique/>
        </w:docPartObj>
      </w:sdtPr>
      <w:sdtContent>
        <w:p w:rsidR="00E606F8" w:rsidRDefault="00E606F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E606F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721EA0F11994AA98FB76A2A31A31F5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06F8" w:rsidRDefault="00AC16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DeGuiWii</w:t>
                    </w:r>
                  </w:p>
                </w:tc>
              </w:sdtContent>
            </w:sdt>
          </w:tr>
          <w:tr w:rsidR="00E606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EC99B1654E94BF08A6FDB01BAF2B6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06F8" w:rsidRDefault="00AC169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Cahier de charge - Projet</w:t>
                    </w:r>
                  </w:p>
                </w:sdtContent>
              </w:sdt>
            </w:tc>
          </w:tr>
          <w:tr w:rsidR="00E606F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C51333A4CCC40A7A418AED1234FF8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06F8" w:rsidRDefault="00AC16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Pour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Co-éco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E606F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D76EC70708743C5A2AC0C8689861E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606F8" w:rsidRDefault="00AC169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Denis Thériault, </w:t>
                    </w:r>
                    <w:r w:rsidR="00E606F8">
                      <w:rPr>
                        <w:color w:val="4472C4" w:themeColor="accent1"/>
                        <w:sz w:val="28"/>
                        <w:szCs w:val="28"/>
                      </w:rPr>
                      <w:t>Guillaume Gagnon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et William Lemieux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7327CACCE624740BCF8BFB1075FAA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606F8" w:rsidRDefault="00AC169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05/12/2018</w:t>
                    </w:r>
                  </w:p>
                </w:sdtContent>
              </w:sdt>
              <w:p w:rsidR="00E606F8" w:rsidRDefault="00E606F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606F8" w:rsidRDefault="00E606F8">
          <w:r>
            <w:br w:type="page"/>
          </w:r>
        </w:p>
      </w:sdtContent>
    </w:sdt>
    <w:p w:rsidR="007C7E04" w:rsidRDefault="00AC1696" w:rsidP="00AC1696">
      <w:pPr>
        <w:pStyle w:val="Titre1"/>
      </w:pPr>
      <w:r w:rsidRPr="00AC1696">
        <w:lastRenderedPageBreak/>
        <w:t>Contexte et définition du problème</w:t>
      </w:r>
    </w:p>
    <w:p w:rsidR="00AC1696" w:rsidRPr="00AC1696" w:rsidRDefault="0038474B" w:rsidP="00AC1696">
      <w:r>
        <w:t xml:space="preserve"> </w:t>
      </w:r>
      <w:r w:rsidR="00ED5771">
        <w:t xml:space="preserve">La partie « projet » </w:t>
      </w:r>
      <w:r>
        <w:t>de son projet actuel est fonctionnel, mais ell</w:t>
      </w:r>
      <w:bookmarkStart w:id="0" w:name="_GoBack"/>
      <w:bookmarkEnd w:id="0"/>
      <w:r>
        <w:t>e manque quelques fonctionnalités.</w:t>
      </w:r>
    </w:p>
    <w:p w:rsidR="00AC1696" w:rsidRPr="00AC1696" w:rsidRDefault="00AC1696" w:rsidP="00AC1696">
      <w:pPr>
        <w:pStyle w:val="Titre1"/>
      </w:pPr>
      <w:r w:rsidRPr="00AC1696">
        <w:t>Objectif du projet</w:t>
      </w:r>
    </w:p>
    <w:p w:rsidR="00AC1696" w:rsidRPr="00AC1696" w:rsidRDefault="00AC1696" w:rsidP="00AC1696">
      <w:pPr>
        <w:pStyle w:val="Titre1"/>
      </w:pPr>
      <w:r w:rsidRPr="00AC1696">
        <w:t>Périmètre</w:t>
      </w:r>
    </w:p>
    <w:p w:rsidR="00AC1696" w:rsidRPr="00AC1696" w:rsidRDefault="00AC1696" w:rsidP="00AC1696">
      <w:pPr>
        <w:pStyle w:val="Titre1"/>
      </w:pPr>
      <w:r w:rsidRPr="00AC1696">
        <w:t>Description fonctionnelle des besoins</w:t>
      </w:r>
    </w:p>
    <w:p w:rsidR="00AC1696" w:rsidRPr="00AC1696" w:rsidRDefault="00AC1696" w:rsidP="00AC1696">
      <w:pPr>
        <w:pStyle w:val="Titre1"/>
      </w:pPr>
      <w:r w:rsidRPr="00AC1696">
        <w:t>Modélisation</w:t>
      </w:r>
    </w:p>
    <w:p w:rsidR="00AC1696" w:rsidRPr="00AC1696" w:rsidRDefault="00AC1696" w:rsidP="00AC1696">
      <w:pPr>
        <w:pStyle w:val="Titre1"/>
      </w:pPr>
      <w:r w:rsidRPr="00AC1696">
        <w:t>Interfaces</w:t>
      </w:r>
    </w:p>
    <w:p w:rsidR="00AC1696" w:rsidRPr="00AC1696" w:rsidRDefault="00AC1696" w:rsidP="00AC1696">
      <w:pPr>
        <w:pStyle w:val="Titre1"/>
      </w:pPr>
      <w:r w:rsidRPr="00AC1696">
        <w:t>La ou les personnes en cause</w:t>
      </w:r>
    </w:p>
    <w:p w:rsidR="00AC1696" w:rsidRPr="00AC1696" w:rsidRDefault="00AC1696" w:rsidP="00AC1696">
      <w:pPr>
        <w:pStyle w:val="Titre1"/>
      </w:pPr>
      <w:r w:rsidRPr="00AC1696">
        <w:t>Cas d’utilisation</w:t>
      </w:r>
    </w:p>
    <w:p w:rsidR="00AC1696" w:rsidRPr="00AC1696" w:rsidRDefault="00AC1696" w:rsidP="00AC1696">
      <w:pPr>
        <w:pStyle w:val="Titre1"/>
      </w:pPr>
      <w:r w:rsidRPr="00AC1696">
        <w:t>Diagrammes de séquences</w:t>
      </w:r>
    </w:p>
    <w:p w:rsidR="00AC1696" w:rsidRPr="00AC1696" w:rsidRDefault="00AC1696" w:rsidP="00AC1696">
      <w:pPr>
        <w:pStyle w:val="Titre1"/>
      </w:pPr>
      <w:r w:rsidRPr="00AC1696">
        <w:t>Diagrammes de classe</w:t>
      </w:r>
    </w:p>
    <w:sectPr w:rsidR="00AC1696" w:rsidRPr="00AC1696" w:rsidSect="00E606F8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F8"/>
    <w:rsid w:val="0038474B"/>
    <w:rsid w:val="007C7E04"/>
    <w:rsid w:val="00AC1696"/>
    <w:rsid w:val="00C8299C"/>
    <w:rsid w:val="00E606F8"/>
    <w:rsid w:val="00E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16BE"/>
  <w15:chartTrackingRefBased/>
  <w15:docId w15:val="{3CE779D9-0D92-436D-939E-C3E3F46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606F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06F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C1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21EA0F11994AA98FB76A2A31A31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6A412-4A3F-4B39-9893-8CA0D66AA089}"/>
      </w:docPartPr>
      <w:docPartBody>
        <w:p w:rsidR="00000000" w:rsidRDefault="00DA4DB8" w:rsidP="00DA4DB8">
          <w:pPr>
            <w:pStyle w:val="6721EA0F11994AA98FB76A2A31A31F5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EEC99B1654E94BF08A6FDB01BAF2B6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DBCD70-22F6-4812-9936-1A26AC37B1B9}"/>
      </w:docPartPr>
      <w:docPartBody>
        <w:p w:rsidR="00000000" w:rsidRDefault="00DA4DB8" w:rsidP="00DA4DB8">
          <w:pPr>
            <w:pStyle w:val="EEC99B1654E94BF08A6FDB01BAF2B64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C51333A4CCC40A7A418AED1234FF8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47B8BE-040B-4659-A2F5-59551320F207}"/>
      </w:docPartPr>
      <w:docPartBody>
        <w:p w:rsidR="00000000" w:rsidRDefault="00DA4DB8" w:rsidP="00DA4DB8">
          <w:pPr>
            <w:pStyle w:val="EC51333A4CCC40A7A418AED1234FF8A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D76EC70708743C5A2AC0C8689861E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7DA213-5F54-4E55-92EB-178E99D65C2C}"/>
      </w:docPartPr>
      <w:docPartBody>
        <w:p w:rsidR="00000000" w:rsidRDefault="00DA4DB8" w:rsidP="00DA4DB8">
          <w:pPr>
            <w:pStyle w:val="0D76EC70708743C5A2AC0C8689861E18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7327CACCE624740BCF8BFB1075FAA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B88A6D-E7A5-4BC7-8C4E-63AD2D8729E1}"/>
      </w:docPartPr>
      <w:docPartBody>
        <w:p w:rsidR="00000000" w:rsidRDefault="00DA4DB8" w:rsidP="00DA4DB8">
          <w:pPr>
            <w:pStyle w:val="37327CACCE624740BCF8BFB1075FAAB6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B8"/>
    <w:rsid w:val="009C764E"/>
    <w:rsid w:val="00DA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21EA0F11994AA98FB76A2A31A31F59">
    <w:name w:val="6721EA0F11994AA98FB76A2A31A31F59"/>
    <w:rsid w:val="00DA4DB8"/>
  </w:style>
  <w:style w:type="paragraph" w:customStyle="1" w:styleId="EEC99B1654E94BF08A6FDB01BAF2B645">
    <w:name w:val="EEC99B1654E94BF08A6FDB01BAF2B645"/>
    <w:rsid w:val="00DA4DB8"/>
  </w:style>
  <w:style w:type="paragraph" w:customStyle="1" w:styleId="EC51333A4CCC40A7A418AED1234FF8AC">
    <w:name w:val="EC51333A4CCC40A7A418AED1234FF8AC"/>
    <w:rsid w:val="00DA4DB8"/>
  </w:style>
  <w:style w:type="paragraph" w:customStyle="1" w:styleId="0D76EC70708743C5A2AC0C8689861E18">
    <w:name w:val="0D76EC70708743C5A2AC0C8689861E18"/>
    <w:rsid w:val="00DA4DB8"/>
  </w:style>
  <w:style w:type="paragraph" w:customStyle="1" w:styleId="37327CACCE624740BCF8BFB1075FAAB6">
    <w:name w:val="37327CACCE624740BCF8BFB1075FAAB6"/>
    <w:rsid w:val="00DA4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 - Projet</vt:lpstr>
    </vt:vector>
  </TitlesOfParts>
  <Company>DeGuiWii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- Projet</dc:title>
  <dc:subject>Pour Co-éco</dc:subject>
  <dc:creator>Denis Thériault, Guillaume Gagnon et William Lemieux</dc:creator>
  <cp:keywords/>
  <dc:description/>
  <cp:lastModifiedBy>Guillaume Gagnon</cp:lastModifiedBy>
  <cp:revision>3</cp:revision>
  <dcterms:created xsi:type="dcterms:W3CDTF">2018-12-05T14:48:00Z</dcterms:created>
  <dcterms:modified xsi:type="dcterms:W3CDTF">2018-12-05T15:21:00Z</dcterms:modified>
</cp:coreProperties>
</file>