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62E035" w14:textId="77777777" w:rsidR="00E22E49" w:rsidRDefault="00000000" w:rsidP="0070747C">
      <w:pPr>
        <w:pStyle w:val="Ttulo"/>
        <w:jc w:val="center"/>
      </w:pPr>
      <w:r>
        <w:t>Flujo DFIR — KAPE-MEDIA sobre VMware</w:t>
      </w:r>
    </w:p>
    <w:p w14:paraId="11403A88" w14:textId="4A2700A4" w:rsidR="00E22E49" w:rsidRDefault="00000000">
      <w:pPr>
        <w:pStyle w:val="FirstParagraph"/>
      </w:pPr>
      <w:r>
        <w:t xml:space="preserve"> </w:t>
      </w:r>
      <w:r>
        <w:rPr>
          <w:noProof/>
        </w:rPr>
        <w:drawing>
          <wp:inline distT="0" distB="0" distL="0" distR="0" wp14:anchorId="239AFDD7" wp14:editId="0C08EE83">
            <wp:extent cx="114300" cy="114300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data:image/svg+xml;base64,PHN2ZyB3aWR0aD0iMTIiIGhlaWdodD0iMTIiIHZpZXdib3g9IjAgMCAyNCAyNCIgZmlsbD0ibm9uZSIgc3Ryb2tlPSJjdXJyZW50Q29sb3IiIHN0cm9rZS13aWR0aD0iMiI+PHBhdGggZD0iTTEyIDIyczgtNCA4LTEwVjVsLTgtMy04IDN2N2MwIDYgOCAxMCA4IDEweiIgLz48L3N2Zz4=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122EBF" w14:textId="555065D9" w:rsidR="00E22E49" w:rsidRDefault="00000000">
      <w:pPr>
        <w:pStyle w:val="Ttulo1"/>
      </w:pPr>
      <w:bookmarkStart w:id="0" w:name="X963ecd4b2fe71056a5285b422995da8ea6e10ca"/>
      <w:r>
        <w:t xml:space="preserve">Flujo de adquisición </w:t>
      </w:r>
      <w:r>
        <w:rPr>
          <w:i/>
          <w:iCs/>
        </w:rPr>
        <w:t>forense</w:t>
      </w:r>
      <w:r>
        <w:t>sobre hipervisor VMware</w:t>
      </w:r>
    </w:p>
    <w:p w14:paraId="1C985032" w14:textId="1E8762C2" w:rsidR="00E22E49" w:rsidRDefault="00000000">
      <w:pPr>
        <w:pStyle w:val="FirstParagraph"/>
      </w:pPr>
      <w:r>
        <w:t xml:space="preserve">Procedimiento operativo para adquisición de evidencia digital en VMs Windows comprometidas (ransomware / intrusión). El disco de salida viaja entre tres VMs </w:t>
      </w:r>
      <w:r w:rsidR="001B130C">
        <w:t xml:space="preserve"> (o dos VM comprometidas y un punto de extracción no comprometido) </w:t>
      </w:r>
      <w:r>
        <w:t>mediante re-attach</w:t>
      </w:r>
      <w:r w:rsidR="005277A2">
        <w:t xml:space="preserve"> (adjuntar)</w:t>
      </w:r>
      <w:r>
        <w:t xml:space="preserve"> del VMDK; la red permanece aislada durante toda la captura. Cadena de custodia preservada porque los archivos nunca abandonan el disco de evidencia hasta la entrega final.</w:t>
      </w:r>
    </w:p>
    <w:p w14:paraId="5401BE31" w14:textId="647DAF49" w:rsidR="006210CC" w:rsidRPr="006210CC" w:rsidRDefault="006210CC" w:rsidP="006210CC">
      <w:pPr>
        <w:pStyle w:val="Textoindependiente"/>
        <w:rPr>
          <w:lang w:val="es-PY"/>
        </w:rPr>
      </w:pPr>
      <w:r w:rsidRPr="006210CC">
        <w:rPr>
          <w:lang w:val="es-PY"/>
        </w:rPr>
        <w:t>Lo que haremos sera crear un disco duro externo (al que llamaremos</w:t>
      </w:r>
      <w:r>
        <w:rPr>
          <w:lang w:val="es-PY"/>
        </w:rPr>
        <w:t xml:space="preserve"> </w:t>
      </w:r>
      <w:r w:rsidRPr="006210CC">
        <w:rPr>
          <w:lang w:val="es-PY"/>
        </w:rPr>
        <w:t>DFIR-OUTPUT.vmdk, de al menos 50 GB) en VMware. Como la VM objetivo</w:t>
      </w:r>
      <w:r>
        <w:rPr>
          <w:lang w:val="es-PY"/>
        </w:rPr>
        <w:t xml:space="preserve"> </w:t>
      </w:r>
      <w:r w:rsidRPr="006210CC">
        <w:rPr>
          <w:lang w:val="es-PY"/>
        </w:rPr>
        <w:t>ya esta prendida, vamos a adjuntar la ISO de Cybolt como CD-ROM en</w:t>
      </w:r>
      <w:r>
        <w:rPr>
          <w:lang w:val="es-PY"/>
        </w:rPr>
        <w:t xml:space="preserve"> </w:t>
      </w:r>
      <w:r w:rsidRPr="006210CC">
        <w:rPr>
          <w:lang w:val="es-PY"/>
        </w:rPr>
        <w:t>caliente (hot-add desde vCenter: Edit Settings -&gt; CD/DVD Drive -&gt;</w:t>
      </w:r>
      <w:r>
        <w:rPr>
          <w:lang w:val="es-PY"/>
        </w:rPr>
        <w:t xml:space="preserve"> </w:t>
      </w:r>
      <w:r w:rsidRPr="006210CC">
        <w:rPr>
          <w:lang w:val="es-PY"/>
        </w:rPr>
        <w:t>Datastore ISO File) sin necesidad de apagarla ni rebootear. El disco</w:t>
      </w:r>
      <w:r>
        <w:rPr>
          <w:lang w:val="es-PY"/>
        </w:rPr>
        <w:t xml:space="preserve"> </w:t>
      </w:r>
      <w:r w:rsidRPr="006210CC">
        <w:rPr>
          <w:lang w:val="es-PY"/>
        </w:rPr>
        <w:t>DFIR-OUTPUT.vmdk tambien se adjuntara en caliente como nuevo disco</w:t>
      </w:r>
      <w:r>
        <w:rPr>
          <w:lang w:val="es-PY"/>
        </w:rPr>
        <w:t xml:space="preserve"> </w:t>
      </w:r>
      <w:r w:rsidRPr="006210CC">
        <w:rPr>
          <w:lang w:val="es-PY"/>
        </w:rPr>
        <w:t>SCSI 0:1 (vCenter: Add Existing Hard Disk). El operador del DFIR</w:t>
      </w:r>
      <w:r>
        <w:rPr>
          <w:lang w:val="es-PY"/>
        </w:rPr>
        <w:t xml:space="preserve"> </w:t>
      </w:r>
      <w:r w:rsidRPr="006210CC">
        <w:rPr>
          <w:lang w:val="es-PY"/>
        </w:rPr>
        <w:t>ejecutara el contenido del ISO como si fuera un disco externo desde</w:t>
      </w:r>
      <w:r>
        <w:rPr>
          <w:lang w:val="es-PY"/>
        </w:rPr>
        <w:t xml:space="preserve"> </w:t>
      </w:r>
      <w:r w:rsidRPr="006210CC">
        <w:rPr>
          <w:lang w:val="es-PY"/>
        </w:rPr>
        <w:t>el Explorer de la VM, usando dos herramientas:</w:t>
      </w:r>
    </w:p>
    <w:p w14:paraId="66B8C74C" w14:textId="225F4E0A" w:rsidR="006210CC" w:rsidRPr="006210CC" w:rsidRDefault="006210CC" w:rsidP="006210CC">
      <w:pPr>
        <w:pStyle w:val="Textoindependiente"/>
        <w:numPr>
          <w:ilvl w:val="0"/>
          <w:numId w:val="28"/>
        </w:numPr>
        <w:rPr>
          <w:lang w:val="es-PY"/>
        </w:rPr>
      </w:pPr>
      <w:r w:rsidRPr="006210CC">
        <w:rPr>
          <w:lang w:val="es-PY"/>
        </w:rPr>
        <w:t>RAM_CAPTURE_UI.exe: captura la RAM y la vuelca al disco externo</w:t>
      </w:r>
      <w:r>
        <w:rPr>
          <w:lang w:val="es-PY"/>
        </w:rPr>
        <w:t xml:space="preserve"> </w:t>
      </w:r>
      <w:r w:rsidRPr="006210CC">
        <w:rPr>
          <w:lang w:val="es-PY"/>
        </w:rPr>
        <w:t>DFIR-OUTPUT.vmdk en la letra E:, F:, o la que le haya sido asignada</w:t>
      </w:r>
      <w:r>
        <w:rPr>
          <w:lang w:val="es-PY"/>
        </w:rPr>
        <w:t xml:space="preserve"> </w:t>
      </w:r>
      <w:r w:rsidRPr="006210CC">
        <w:rPr>
          <w:lang w:val="es-PY"/>
        </w:rPr>
        <w:t>en la VM.</w:t>
      </w:r>
    </w:p>
    <w:p w14:paraId="4C4B9A4F" w14:textId="5B4C8323" w:rsidR="006210CC" w:rsidRPr="00D3486A" w:rsidRDefault="006210CC" w:rsidP="006210CC">
      <w:pPr>
        <w:pStyle w:val="Textoindependiente"/>
        <w:numPr>
          <w:ilvl w:val="0"/>
          <w:numId w:val="28"/>
        </w:numPr>
        <w:rPr>
          <w:lang w:val="es-PY"/>
        </w:rPr>
      </w:pPr>
      <w:r w:rsidRPr="006210CC">
        <w:rPr>
          <w:lang w:val="es-PY"/>
        </w:rPr>
        <w:t>KAPE_TRIAGE_UI.exe: herramienta de extraccion de logs que tambien</w:t>
      </w:r>
      <w:r>
        <w:rPr>
          <w:lang w:val="es-PY"/>
        </w:rPr>
        <w:t xml:space="preserve"> </w:t>
      </w:r>
      <w:r w:rsidRPr="006210CC">
        <w:rPr>
          <w:lang w:val="es-PY"/>
        </w:rPr>
        <w:t>vuelca su salida al disco externo DFIR-OUTPUT.vmdk en la misma</w:t>
      </w:r>
      <w:r>
        <w:rPr>
          <w:lang w:val="es-PY"/>
        </w:rPr>
        <w:t xml:space="preserve"> </w:t>
      </w:r>
      <w:r w:rsidRPr="006210CC">
        <w:rPr>
          <w:lang w:val="es-PY"/>
        </w:rPr>
        <w:t>letra.</w:t>
      </w:r>
    </w:p>
    <w:p w14:paraId="6CB79D39" w14:textId="77777777" w:rsidR="004A51DF" w:rsidRDefault="006210CC" w:rsidP="006210CC">
      <w:pPr>
        <w:pStyle w:val="Textoindependiente"/>
        <w:rPr>
          <w:lang w:val="es-PY"/>
        </w:rPr>
      </w:pPr>
      <w:r w:rsidRPr="006210CC">
        <w:rPr>
          <w:lang w:val="es-PY"/>
        </w:rPr>
        <w:t>Una vez capturados RAM y logs, se apaga la VM comprometida (shutdown</w:t>
      </w:r>
      <w:r w:rsidR="00A13306">
        <w:rPr>
          <w:lang w:val="es-PY"/>
        </w:rPr>
        <w:t xml:space="preserve"> </w:t>
      </w:r>
      <w:r w:rsidRPr="006210CC">
        <w:rPr>
          <w:lang w:val="es-PY"/>
        </w:rPr>
        <w:t>limpio desde dentro o desde vCenter, NO reboot ni power-off forzado)</w:t>
      </w:r>
      <w:r w:rsidR="00A13306">
        <w:rPr>
          <w:lang w:val="es-PY"/>
        </w:rPr>
        <w:t xml:space="preserve"> </w:t>
      </w:r>
      <w:r w:rsidRPr="006210CC">
        <w:rPr>
          <w:lang w:val="es-PY"/>
        </w:rPr>
        <w:t>y se desadjunta el disco DFIR-OUTPUT.vmdk. Luego, desde una 3ra VM</w:t>
      </w:r>
      <w:r w:rsidR="00A13306">
        <w:rPr>
          <w:lang w:val="es-PY"/>
        </w:rPr>
        <w:t xml:space="preserve"> </w:t>
      </w:r>
      <w:r w:rsidRPr="006210CC">
        <w:rPr>
          <w:lang w:val="es-PY"/>
        </w:rPr>
        <w:t>(no comprometida, con placa de red) o desde un centro de storage al</w:t>
      </w:r>
      <w:r w:rsidR="00A13306">
        <w:rPr>
          <w:lang w:val="es-PY"/>
        </w:rPr>
        <w:t xml:space="preserve"> </w:t>
      </w:r>
      <w:r w:rsidRPr="006210CC">
        <w:rPr>
          <w:lang w:val="es-PY"/>
        </w:rPr>
        <w:t>cual se conecte el disco, se hara la extraccion de todos los outputs</w:t>
      </w:r>
      <w:r w:rsidR="00A13306">
        <w:rPr>
          <w:lang w:val="es-PY"/>
        </w:rPr>
        <w:t xml:space="preserve"> </w:t>
      </w:r>
      <w:r w:rsidRPr="006210CC">
        <w:rPr>
          <w:lang w:val="es-PY"/>
        </w:rPr>
        <w:t>y se haran llegar a Cybolt por un drive en linea (Dropbox, OneDrive,Mega, etc.) o un S3 que puede ser proveido por Cybolt IR.</w:t>
      </w:r>
      <w:r w:rsidR="00E0668A">
        <w:rPr>
          <w:lang w:val="es-PY"/>
        </w:rPr>
        <w:t xml:space="preserve"> </w:t>
      </w:r>
    </w:p>
    <w:p w14:paraId="09EB105C" w14:textId="47330E9A" w:rsidR="00144704" w:rsidRPr="00144704" w:rsidRDefault="00E0668A" w:rsidP="006210CC">
      <w:pPr>
        <w:pStyle w:val="Textoindependiente"/>
        <w:rPr>
          <w:lang w:val="es-PY"/>
        </w:rPr>
      </w:pPr>
      <w:r>
        <w:rPr>
          <w:lang w:val="es-PY"/>
        </w:rPr>
        <w:t>Este proceso fue valido al menos en VM con Windows 10</w:t>
      </w:r>
      <w:r w:rsidR="004A51DF">
        <w:rPr>
          <w:lang w:val="es-PY"/>
        </w:rPr>
        <w:t xml:space="preserve"> y en un hipervisor Proxmox, es posible que varios pasos aca sean mas simple de los que se explica o se necesita algún desarrollo mas amplio para </w:t>
      </w:r>
      <w:r w:rsidR="004F5DB1">
        <w:rPr>
          <w:lang w:val="es-PY"/>
        </w:rPr>
        <w:t>solucionar</w:t>
      </w:r>
      <w:r w:rsidR="00301920">
        <w:rPr>
          <w:lang w:val="es-PY"/>
        </w:rPr>
        <w:t xml:space="preserve"> los posibles problemas</w:t>
      </w:r>
      <w:r w:rsidR="00367E24">
        <w:rPr>
          <w:lang w:val="es-PY"/>
        </w:rPr>
        <w:t xml:space="preserve"> durante la operación</w:t>
      </w:r>
      <w:r w:rsidR="004A51DF">
        <w:rPr>
          <w:lang w:val="es-PY"/>
        </w:rPr>
        <w:t xml:space="preserve">. </w:t>
      </w:r>
    </w:p>
    <w:p w14:paraId="6BC80620" w14:textId="77777777" w:rsidR="00182368" w:rsidRDefault="00182368" w:rsidP="00182368">
      <w:pPr>
        <w:pStyle w:val="Ttulo2"/>
        <w:rPr>
          <w:lang w:val="es-PY"/>
        </w:rPr>
      </w:pPr>
    </w:p>
    <w:p w14:paraId="19006305" w14:textId="77777777" w:rsidR="00577A9D" w:rsidRDefault="00577A9D" w:rsidP="00577A9D">
      <w:pPr>
        <w:rPr>
          <w:lang w:val="es-PY"/>
        </w:rPr>
      </w:pPr>
    </w:p>
    <w:p w14:paraId="36BC220C" w14:textId="77777777" w:rsidR="00577A9D" w:rsidRDefault="00577A9D" w:rsidP="00577A9D">
      <w:pPr>
        <w:rPr>
          <w:lang w:val="es-PY"/>
        </w:rPr>
      </w:pPr>
    </w:p>
    <w:p w14:paraId="56C1EE62" w14:textId="77777777" w:rsidR="00577A9D" w:rsidRDefault="00577A9D" w:rsidP="00577A9D">
      <w:pPr>
        <w:rPr>
          <w:lang w:val="es-PY"/>
        </w:rPr>
      </w:pPr>
    </w:p>
    <w:p w14:paraId="67DE7EAD" w14:textId="77777777" w:rsidR="00577A9D" w:rsidRPr="00577A9D" w:rsidRDefault="00577A9D" w:rsidP="00577A9D">
      <w:pPr>
        <w:rPr>
          <w:lang w:val="es-PY"/>
        </w:rPr>
      </w:pPr>
    </w:p>
    <w:p w14:paraId="7007FB38" w14:textId="6B572CE7" w:rsidR="000E51AC" w:rsidRPr="000E51AC" w:rsidRDefault="000E51AC" w:rsidP="000E51AC">
      <w:pPr>
        <w:pStyle w:val="Ttulo2"/>
        <w:rPr>
          <w:lang w:val="es-PY"/>
        </w:rPr>
      </w:pPr>
      <w:r w:rsidRPr="000E51AC">
        <w:rPr>
          <w:lang w:val="es-PY"/>
        </w:rPr>
        <w:lastRenderedPageBreak/>
        <w:t>QUE HACE ESTE PROCESO</w:t>
      </w:r>
    </w:p>
    <w:p w14:paraId="3A7B1FD6" w14:textId="10FD9559" w:rsidR="000E51AC" w:rsidRPr="000E51AC" w:rsidRDefault="000E51AC" w:rsidP="000E51AC">
      <w:pPr>
        <w:pStyle w:val="Prrafodelista"/>
        <w:numPr>
          <w:ilvl w:val="0"/>
          <w:numId w:val="31"/>
        </w:numPr>
        <w:rPr>
          <w:lang w:val="es-PY"/>
        </w:rPr>
      </w:pPr>
      <w:r w:rsidRPr="000E51AC">
        <w:rPr>
          <w:lang w:val="es-PY"/>
        </w:rPr>
        <w:t>Operador monta la ISO en la VM Windows afectada (sin red).</w:t>
      </w:r>
      <w:r>
        <w:rPr>
          <w:lang w:val="es-PY"/>
        </w:rPr>
        <w:t xml:space="preserve"> Tratar de montarla en caliente sin apagar la VM. </w:t>
      </w:r>
    </w:p>
    <w:p w14:paraId="07C2965F" w14:textId="5828DECA" w:rsidR="000E51AC" w:rsidRPr="000E51AC" w:rsidRDefault="000E51AC" w:rsidP="000E51AC">
      <w:pPr>
        <w:pStyle w:val="Prrafodelista"/>
        <w:numPr>
          <w:ilvl w:val="0"/>
          <w:numId w:val="31"/>
        </w:numPr>
        <w:rPr>
          <w:lang w:val="es-PY"/>
        </w:rPr>
      </w:pPr>
      <w:r w:rsidRPr="000E51AC">
        <w:rPr>
          <w:lang w:val="es-PY"/>
        </w:rPr>
        <w:t>Captura RAM con RAM_CAPTURE_UI.exe (procesos vivos, conexiones,</w:t>
      </w:r>
      <w:r>
        <w:rPr>
          <w:lang w:val="es-PY"/>
        </w:rPr>
        <w:t xml:space="preserve"> </w:t>
      </w:r>
      <w:r w:rsidRPr="000E51AC">
        <w:rPr>
          <w:lang w:val="es-PY"/>
        </w:rPr>
        <w:t>claves). Necesita permisos de administrador para ejecutarlo.</w:t>
      </w:r>
      <w:r>
        <w:rPr>
          <w:lang w:val="es-PY"/>
        </w:rPr>
        <w:t xml:space="preserve"> </w:t>
      </w:r>
      <w:r w:rsidRPr="000E51AC">
        <w:rPr>
          <w:lang w:val="es-PY"/>
        </w:rPr>
        <w:t>El archivo tendra el tamano de la RAM instalada: si el equipo</w:t>
      </w:r>
      <w:r>
        <w:rPr>
          <w:lang w:val="es-PY"/>
        </w:rPr>
        <w:t xml:space="preserve"> </w:t>
      </w:r>
      <w:r w:rsidRPr="000E51AC">
        <w:rPr>
          <w:lang w:val="es-PY"/>
        </w:rPr>
        <w:t>tiene 20 GB, generara un .raw de 20 GB. Tener cuidado porque</w:t>
      </w:r>
      <w:r>
        <w:rPr>
          <w:lang w:val="es-PY"/>
        </w:rPr>
        <w:t xml:space="preserve"> </w:t>
      </w:r>
      <w:r w:rsidRPr="000E51AC">
        <w:rPr>
          <w:lang w:val="es-PY"/>
        </w:rPr>
        <w:t>puede llenar facilmente el disco de salida adjunto.</w:t>
      </w:r>
    </w:p>
    <w:p w14:paraId="4F0F7B40" w14:textId="77777777" w:rsidR="000E51AC" w:rsidRPr="000E51AC" w:rsidRDefault="000E51AC" w:rsidP="000E51AC">
      <w:pPr>
        <w:rPr>
          <w:lang w:val="es-PY"/>
        </w:rPr>
      </w:pPr>
    </w:p>
    <w:p w14:paraId="7114D6AA" w14:textId="233DBFBD" w:rsidR="000E51AC" w:rsidRPr="000E51AC" w:rsidRDefault="000E51AC" w:rsidP="000E51AC">
      <w:pPr>
        <w:pStyle w:val="Prrafodelista"/>
        <w:numPr>
          <w:ilvl w:val="0"/>
          <w:numId w:val="31"/>
        </w:numPr>
        <w:rPr>
          <w:lang w:val="es-PY"/>
        </w:rPr>
      </w:pPr>
      <w:r w:rsidRPr="000E51AC">
        <w:rPr>
          <w:lang w:val="en-US"/>
        </w:rPr>
        <w:t>Corre KAPE_TRIAGE_UI.exe (registry hives, $MFT, event logs,</w:t>
      </w:r>
      <w:r>
        <w:rPr>
          <w:lang w:val="en-US"/>
        </w:rPr>
        <w:t xml:space="preserve"> </w:t>
      </w:r>
      <w:r w:rsidRPr="000E51AC">
        <w:rPr>
          <w:lang w:val="en-US"/>
        </w:rPr>
        <w:t xml:space="preserve">prefetch, Amcache, scheduled tasks, $LogFile, $UsnJrnl). </w:t>
      </w:r>
      <w:r w:rsidRPr="000E51AC">
        <w:rPr>
          <w:lang w:val="es-PY"/>
        </w:rPr>
        <w:t>Necesita</w:t>
      </w:r>
      <w:r>
        <w:rPr>
          <w:lang w:val="es-PY"/>
        </w:rPr>
        <w:t xml:space="preserve"> </w:t>
      </w:r>
      <w:r w:rsidRPr="000E51AC">
        <w:rPr>
          <w:lang w:val="es-PY"/>
        </w:rPr>
        <w:t>permisos de administrador para ejecutarlo. Suele pesar entre 3 y</w:t>
      </w:r>
      <w:r>
        <w:rPr>
          <w:lang w:val="es-PY"/>
        </w:rPr>
        <w:t xml:space="preserve"> </w:t>
      </w:r>
      <w:r w:rsidRPr="000E51AC">
        <w:rPr>
          <w:lang w:val="es-PY"/>
        </w:rPr>
        <w:t>5 GB dependiendo de los registros del sistema.</w:t>
      </w:r>
    </w:p>
    <w:p w14:paraId="52059484" w14:textId="15C90EE6" w:rsidR="000E51AC" w:rsidRPr="000E51AC" w:rsidRDefault="000E51AC" w:rsidP="000E51AC">
      <w:pPr>
        <w:pStyle w:val="Prrafodelista"/>
        <w:numPr>
          <w:ilvl w:val="0"/>
          <w:numId w:val="31"/>
        </w:numPr>
        <w:rPr>
          <w:lang w:val="es-PY"/>
        </w:rPr>
      </w:pPr>
      <w:r w:rsidRPr="000E51AC">
        <w:rPr>
          <w:lang w:val="es-PY"/>
        </w:rPr>
        <w:t>Repetir pasos 1-3 en cada VM afectada (sin red) usando el mismo</w:t>
      </w:r>
      <w:r>
        <w:rPr>
          <w:lang w:val="es-PY"/>
        </w:rPr>
        <w:t xml:space="preserve"> </w:t>
      </w:r>
      <w:r w:rsidRPr="000E51AC">
        <w:rPr>
          <w:lang w:val="es-PY"/>
        </w:rPr>
        <w:t>disco duro (hay que re-attachear el disco en cada VM).</w:t>
      </w:r>
    </w:p>
    <w:p w14:paraId="66EF9104" w14:textId="385CAD9F" w:rsidR="000E51AC" w:rsidRPr="000E51AC" w:rsidRDefault="000E51AC" w:rsidP="000E51AC">
      <w:pPr>
        <w:pStyle w:val="Prrafodelista"/>
        <w:numPr>
          <w:ilvl w:val="0"/>
          <w:numId w:val="31"/>
        </w:numPr>
        <w:rPr>
          <w:lang w:val="es-PY"/>
        </w:rPr>
      </w:pPr>
      <w:r w:rsidRPr="000E51AC">
        <w:rPr>
          <w:lang w:val="es-PY"/>
        </w:rPr>
        <w:t>Luego enciende una tercera VM (no comprometida) y mueve</w:t>
      </w:r>
      <w:r>
        <w:rPr>
          <w:lang w:val="es-PY"/>
        </w:rPr>
        <w:t xml:space="preserve"> </w:t>
      </w:r>
      <w:r w:rsidRPr="000E51AC">
        <w:rPr>
          <w:lang w:val="es-PY"/>
        </w:rPr>
        <w:t>DFIR-OUTPUT.vmdk a esa VM de analisis (mismo ISO montada, red</w:t>
      </w:r>
      <w:r>
        <w:rPr>
          <w:lang w:val="es-PY"/>
        </w:rPr>
        <w:t xml:space="preserve"> </w:t>
      </w:r>
      <w:r w:rsidRPr="000E51AC">
        <w:rPr>
          <w:lang w:val="es-PY"/>
        </w:rPr>
        <w:t>opcional).</w:t>
      </w:r>
    </w:p>
    <w:p w14:paraId="14829009" w14:textId="5361FE0C" w:rsidR="000E51AC" w:rsidRPr="000E51AC" w:rsidRDefault="000E51AC" w:rsidP="000E51AC">
      <w:pPr>
        <w:pStyle w:val="Prrafodelista"/>
        <w:numPr>
          <w:ilvl w:val="0"/>
          <w:numId w:val="31"/>
        </w:numPr>
        <w:rPr>
          <w:lang w:val="es-PY"/>
        </w:rPr>
      </w:pPr>
      <w:r w:rsidRPr="000E51AC">
        <w:rPr>
          <w:lang w:val="es-PY"/>
        </w:rPr>
        <w:t>El analista extrae los ZIP + RAM y los pasa al equipo IR de Cybolt.</w:t>
      </w:r>
    </w:p>
    <w:p w14:paraId="33DFE5EE" w14:textId="4EEA7B21" w:rsidR="000A415A" w:rsidRDefault="000A415A" w:rsidP="000E51AC">
      <w:pPr>
        <w:pStyle w:val="Ttulo2"/>
      </w:pPr>
      <w:r>
        <w:t>REQUERIMIENTOS</w:t>
      </w:r>
    </w:p>
    <w:p w14:paraId="15CA82F1" w14:textId="127D2CA5" w:rsidR="000A415A" w:rsidRDefault="000A415A" w:rsidP="000A415A">
      <w:pPr>
        <w:pStyle w:val="Textoindependiente"/>
        <w:numPr>
          <w:ilvl w:val="0"/>
          <w:numId w:val="22"/>
        </w:numPr>
        <w:rPr>
          <w:lang w:val="es-PY"/>
        </w:rPr>
      </w:pPr>
      <w:r w:rsidRPr="000A415A">
        <w:rPr>
          <w:lang w:val="es-PY"/>
        </w:rPr>
        <w:t>Acceso de vCenter/ESXi para gestionar VMs y mover discos.</w:t>
      </w:r>
    </w:p>
    <w:p w14:paraId="586AAA76" w14:textId="5BF59524" w:rsidR="000A415A" w:rsidRDefault="000A415A" w:rsidP="000A415A">
      <w:pPr>
        <w:pStyle w:val="Textoindependiente"/>
        <w:numPr>
          <w:ilvl w:val="0"/>
          <w:numId w:val="22"/>
        </w:numPr>
        <w:rPr>
          <w:lang w:val="es-PY"/>
        </w:rPr>
      </w:pPr>
      <w:r w:rsidRPr="000A415A">
        <w:rPr>
          <w:lang w:val="es-PY"/>
        </w:rPr>
        <w:t>Conocimientos de Windows: cmd, Explorer, administrador local.- Capacidad de hacer snapshot de la VM objetivo ANTES de empezar.</w:t>
      </w:r>
    </w:p>
    <w:p w14:paraId="010F5824" w14:textId="776769E1" w:rsidR="000A415A" w:rsidRDefault="000A415A" w:rsidP="000A415A">
      <w:pPr>
        <w:pStyle w:val="Textoindependiente"/>
        <w:numPr>
          <w:ilvl w:val="0"/>
          <w:numId w:val="22"/>
        </w:numPr>
        <w:rPr>
          <w:lang w:val="es-PY"/>
        </w:rPr>
      </w:pPr>
      <w:r w:rsidRPr="000A415A">
        <w:rPr>
          <w:lang w:val="es-PY"/>
        </w:rPr>
        <w:t>30-50 minutos de tiempo continuo. Sin pausas largas.</w:t>
      </w:r>
    </w:p>
    <w:p w14:paraId="62484293" w14:textId="77777777" w:rsidR="000A415A" w:rsidRDefault="000A415A" w:rsidP="000A415A">
      <w:pPr>
        <w:pStyle w:val="Textoindependiente"/>
        <w:rPr>
          <w:lang w:val="es-PY"/>
        </w:rPr>
      </w:pPr>
    </w:p>
    <w:p w14:paraId="10EFB8B8" w14:textId="77777777" w:rsidR="00577A9D" w:rsidRDefault="00577A9D" w:rsidP="000A415A">
      <w:pPr>
        <w:pStyle w:val="Textoindependiente"/>
        <w:rPr>
          <w:lang w:val="es-PY"/>
        </w:rPr>
      </w:pPr>
    </w:p>
    <w:p w14:paraId="618EDE29" w14:textId="77777777" w:rsidR="00577A9D" w:rsidRDefault="00577A9D" w:rsidP="000A415A">
      <w:pPr>
        <w:pStyle w:val="Textoindependiente"/>
        <w:rPr>
          <w:lang w:val="es-PY"/>
        </w:rPr>
      </w:pPr>
    </w:p>
    <w:p w14:paraId="4547121A" w14:textId="77777777" w:rsidR="00577A9D" w:rsidRDefault="00577A9D" w:rsidP="000A415A">
      <w:pPr>
        <w:pStyle w:val="Textoindependiente"/>
        <w:rPr>
          <w:lang w:val="es-PY"/>
        </w:rPr>
      </w:pPr>
    </w:p>
    <w:p w14:paraId="1509E2EC" w14:textId="77777777" w:rsidR="00577A9D" w:rsidRDefault="00577A9D" w:rsidP="000A415A">
      <w:pPr>
        <w:pStyle w:val="Textoindependiente"/>
        <w:rPr>
          <w:lang w:val="es-PY"/>
        </w:rPr>
      </w:pPr>
    </w:p>
    <w:p w14:paraId="060E98EA" w14:textId="77777777" w:rsidR="00577A9D" w:rsidRDefault="00577A9D" w:rsidP="000A415A">
      <w:pPr>
        <w:pStyle w:val="Textoindependiente"/>
        <w:rPr>
          <w:lang w:val="es-PY"/>
        </w:rPr>
      </w:pPr>
    </w:p>
    <w:p w14:paraId="4116B08C" w14:textId="77777777" w:rsidR="00577A9D" w:rsidRDefault="00577A9D" w:rsidP="000A415A">
      <w:pPr>
        <w:pStyle w:val="Textoindependiente"/>
        <w:rPr>
          <w:lang w:val="es-PY"/>
        </w:rPr>
      </w:pPr>
    </w:p>
    <w:p w14:paraId="32E7D361" w14:textId="77777777" w:rsidR="00577A9D" w:rsidRDefault="00577A9D" w:rsidP="000A415A">
      <w:pPr>
        <w:pStyle w:val="Textoindependiente"/>
        <w:rPr>
          <w:lang w:val="es-PY"/>
        </w:rPr>
      </w:pPr>
    </w:p>
    <w:p w14:paraId="4CBEAFBF" w14:textId="77777777" w:rsidR="00577A9D" w:rsidRDefault="00577A9D" w:rsidP="000A415A">
      <w:pPr>
        <w:pStyle w:val="Textoindependiente"/>
        <w:rPr>
          <w:lang w:val="es-PY"/>
        </w:rPr>
      </w:pPr>
    </w:p>
    <w:p w14:paraId="2E970682" w14:textId="77777777" w:rsidR="00577A9D" w:rsidRDefault="00577A9D" w:rsidP="000A415A">
      <w:pPr>
        <w:pStyle w:val="Textoindependiente"/>
        <w:rPr>
          <w:lang w:val="es-PY"/>
        </w:rPr>
      </w:pPr>
    </w:p>
    <w:p w14:paraId="518C65EC" w14:textId="77777777" w:rsidR="00577A9D" w:rsidRDefault="00577A9D" w:rsidP="000A415A">
      <w:pPr>
        <w:pStyle w:val="Textoindependiente"/>
        <w:rPr>
          <w:lang w:val="es-PY"/>
        </w:rPr>
      </w:pPr>
    </w:p>
    <w:p w14:paraId="3714E1F2" w14:textId="77777777" w:rsidR="00577A9D" w:rsidRDefault="00577A9D" w:rsidP="000A415A">
      <w:pPr>
        <w:pStyle w:val="Textoindependiente"/>
        <w:rPr>
          <w:lang w:val="es-PY"/>
        </w:rPr>
      </w:pPr>
    </w:p>
    <w:p w14:paraId="4BAFF9D2" w14:textId="77777777" w:rsidR="00577A9D" w:rsidRDefault="00577A9D" w:rsidP="000A415A">
      <w:pPr>
        <w:pStyle w:val="Textoindependiente"/>
        <w:rPr>
          <w:lang w:val="es-PY"/>
        </w:rPr>
      </w:pPr>
    </w:p>
    <w:p w14:paraId="095A21A0" w14:textId="77777777" w:rsidR="00577A9D" w:rsidRDefault="00577A9D" w:rsidP="000A415A">
      <w:pPr>
        <w:pStyle w:val="Textoindependiente"/>
        <w:rPr>
          <w:lang w:val="es-PY"/>
        </w:rPr>
      </w:pPr>
    </w:p>
    <w:p w14:paraId="472B068E" w14:textId="77777777" w:rsidR="00577A9D" w:rsidRPr="00182368" w:rsidRDefault="00577A9D" w:rsidP="000A415A">
      <w:pPr>
        <w:pStyle w:val="Textoindependiente"/>
        <w:rPr>
          <w:lang w:val="es-PY"/>
        </w:rPr>
      </w:pPr>
    </w:p>
    <w:p w14:paraId="3DA420D5" w14:textId="1AC1BD7C" w:rsidR="00E22E49" w:rsidRDefault="00000000">
      <w:pPr>
        <w:pStyle w:val="Ttulo2"/>
      </w:pPr>
      <w:bookmarkStart w:id="1" w:name="artefactos-generados"/>
      <w:bookmarkEnd w:id="0"/>
      <w:r>
        <w:lastRenderedPageBreak/>
        <w:t>Artefactos generados</w:t>
      </w:r>
    </w:p>
    <w:p w14:paraId="5C8C6A89" w14:textId="77777777" w:rsidR="00E22E49" w:rsidRDefault="00000000">
      <w:pPr>
        <w:pStyle w:val="FirstParagraph"/>
      </w:pPr>
      <w:r>
        <w:t xml:space="preserve">Todo queda en </w:t>
      </w:r>
      <w:r>
        <w:rPr>
          <w:rStyle w:val="VerbatimChar"/>
        </w:rPr>
        <w:t>DFIR-OUTPUT.vmdk</w:t>
      </w:r>
      <w:r>
        <w:t xml:space="preserve"> durante la captura. El VMDK es el contenedor forense, no los archivos sueltos.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49"/>
        <w:gridCol w:w="3171"/>
        <w:gridCol w:w="2426"/>
        <w:gridCol w:w="1108"/>
      </w:tblGrid>
      <w:tr w:rsidR="00E22E49" w14:paraId="3E175835" w14:textId="77777777" w:rsidTr="00E22E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DFFDD6" w14:textId="77777777" w:rsidR="00E22E49" w:rsidRPr="001B130C" w:rsidRDefault="00000000">
            <w:pPr>
              <w:pStyle w:val="Compact"/>
              <w:rPr>
                <w:lang w:val="en-US"/>
              </w:rPr>
            </w:pPr>
            <w:r w:rsidRPr="001B130C">
              <w:rPr>
                <w:lang w:val="en-US"/>
              </w:rPr>
              <w:t>Path en E:\\ (DFIR_OUTPUT)</w:t>
            </w:r>
          </w:p>
        </w:tc>
        <w:tc>
          <w:tcPr>
            <w:tcW w:w="0" w:type="auto"/>
          </w:tcPr>
          <w:p w14:paraId="5919BC14" w14:textId="77777777" w:rsidR="00E22E49" w:rsidRDefault="00000000">
            <w:pPr>
              <w:pStyle w:val="Compact"/>
            </w:pPr>
            <w:r>
              <w:t>Contenido</w:t>
            </w:r>
          </w:p>
        </w:tc>
        <w:tc>
          <w:tcPr>
            <w:tcW w:w="0" w:type="auto"/>
          </w:tcPr>
          <w:p w14:paraId="4B513417" w14:textId="77777777" w:rsidR="00E22E49" w:rsidRDefault="00000000">
            <w:pPr>
              <w:pStyle w:val="Compact"/>
            </w:pPr>
            <w:r>
              <w:t>Generado por</w:t>
            </w:r>
          </w:p>
        </w:tc>
        <w:tc>
          <w:tcPr>
            <w:tcW w:w="0" w:type="auto"/>
          </w:tcPr>
          <w:p w14:paraId="0548349F" w14:textId="77777777" w:rsidR="00E22E49" w:rsidRDefault="00000000">
            <w:pPr>
              <w:pStyle w:val="Compact"/>
            </w:pPr>
            <w:r>
              <w:t>Tamaño típico</w:t>
            </w:r>
          </w:p>
        </w:tc>
      </w:tr>
      <w:tr w:rsidR="00E22E49" w14:paraId="16CAA63F" w14:textId="77777777">
        <w:tc>
          <w:tcPr>
            <w:tcW w:w="0" w:type="auto"/>
          </w:tcPr>
          <w:p w14:paraId="209FB5AF" w14:textId="77777777" w:rsidR="00E22E49" w:rsidRDefault="00000000">
            <w:pPr>
              <w:pStyle w:val="Compact"/>
            </w:pPr>
            <w:r>
              <w:rPr>
                <w:rStyle w:val="VerbatimChar"/>
              </w:rPr>
              <w:t>RAM-{HOST}-{YYYYMMDD-HHMMSS}.raw</w:t>
            </w:r>
            <w:r>
              <w:t xml:space="preserve"> RAM</w:t>
            </w:r>
          </w:p>
        </w:tc>
        <w:tc>
          <w:tcPr>
            <w:tcW w:w="0" w:type="auto"/>
          </w:tcPr>
          <w:p w14:paraId="2A09B88B" w14:textId="77777777" w:rsidR="00E22E49" w:rsidRDefault="00000000">
            <w:pPr>
              <w:pStyle w:val="Compact"/>
            </w:pPr>
            <w:r>
              <w:t>Volcado físico de RAM (procesos vivos, conexiones, credenciales en memoria)</w:t>
            </w:r>
          </w:p>
        </w:tc>
        <w:tc>
          <w:tcPr>
            <w:tcW w:w="0" w:type="auto"/>
          </w:tcPr>
          <w:p w14:paraId="51F9684A" w14:textId="77777777" w:rsidR="00E22E49" w:rsidRPr="001B130C" w:rsidRDefault="00000000">
            <w:pPr>
              <w:pStyle w:val="Compact"/>
              <w:rPr>
                <w:lang w:val="en-US"/>
              </w:rPr>
            </w:pPr>
            <w:r w:rsidRPr="001B130C">
              <w:rPr>
                <w:lang w:val="en-US"/>
              </w:rPr>
              <w:t>RAM_CAPTURE_UI.exe / winpmem</w:t>
            </w:r>
          </w:p>
        </w:tc>
        <w:tc>
          <w:tcPr>
            <w:tcW w:w="0" w:type="auto"/>
          </w:tcPr>
          <w:p w14:paraId="6822B6C6" w14:textId="77777777" w:rsidR="00E22E49" w:rsidRDefault="00000000">
            <w:pPr>
              <w:pStyle w:val="Compact"/>
            </w:pPr>
            <w:r>
              <w:t>~RAM asignada</w:t>
            </w:r>
          </w:p>
        </w:tc>
      </w:tr>
      <w:tr w:rsidR="00E22E49" w14:paraId="714EDE4B" w14:textId="77777777">
        <w:tc>
          <w:tcPr>
            <w:tcW w:w="0" w:type="auto"/>
          </w:tcPr>
          <w:p w14:paraId="775869F8" w14:textId="77777777" w:rsidR="00E22E49" w:rsidRPr="001B130C" w:rsidRDefault="00000000">
            <w:pPr>
              <w:pStyle w:val="Compact"/>
              <w:rPr>
                <w:lang w:val="en-US"/>
              </w:rPr>
            </w:pPr>
            <w:r w:rsidRPr="001B130C">
              <w:rPr>
                <w:rStyle w:val="VerbatimChar"/>
                <w:lang w:val="en-US"/>
              </w:rPr>
              <w:t>RAM-{HOST}-...raw.sha256</w:t>
            </w:r>
            <w:r w:rsidRPr="001B130C">
              <w:rPr>
                <w:lang w:val="en-US"/>
              </w:rPr>
              <w:t xml:space="preserve"> HASH</w:t>
            </w:r>
          </w:p>
        </w:tc>
        <w:tc>
          <w:tcPr>
            <w:tcW w:w="0" w:type="auto"/>
          </w:tcPr>
          <w:p w14:paraId="15E639F2" w14:textId="77777777" w:rsidR="00E22E49" w:rsidRDefault="00000000">
            <w:pPr>
              <w:pStyle w:val="Compact"/>
            </w:pPr>
            <w:r>
              <w:t>SHA-256 del .raw para verificar integridad en análisis</w:t>
            </w:r>
          </w:p>
        </w:tc>
        <w:tc>
          <w:tcPr>
            <w:tcW w:w="0" w:type="auto"/>
          </w:tcPr>
          <w:p w14:paraId="3C49AD24" w14:textId="77777777" w:rsidR="00E22E49" w:rsidRDefault="00000000">
            <w:pPr>
              <w:pStyle w:val="Compact"/>
            </w:pPr>
            <w:r>
              <w:t>RAM_CAPTURE_UI.exe</w:t>
            </w:r>
          </w:p>
        </w:tc>
        <w:tc>
          <w:tcPr>
            <w:tcW w:w="0" w:type="auto"/>
          </w:tcPr>
          <w:p w14:paraId="718408B4" w14:textId="77777777" w:rsidR="00E22E49" w:rsidRDefault="00000000">
            <w:pPr>
              <w:pStyle w:val="Compact"/>
            </w:pPr>
            <w:r>
              <w:t>64 bytes</w:t>
            </w:r>
          </w:p>
        </w:tc>
      </w:tr>
      <w:tr w:rsidR="00E22E49" w14:paraId="24FE804E" w14:textId="77777777">
        <w:tc>
          <w:tcPr>
            <w:tcW w:w="0" w:type="auto"/>
          </w:tcPr>
          <w:p w14:paraId="79B2DBA7" w14:textId="77777777" w:rsidR="00E22E49" w:rsidRDefault="00000000">
            <w:pPr>
              <w:pStyle w:val="Compact"/>
            </w:pPr>
            <w:r>
              <w:rPr>
                <w:rStyle w:val="VerbatimChar"/>
              </w:rPr>
              <w:t>{HOST}-KAPE-{YYYYMMDD-HHMMSS}.zip</w:t>
            </w:r>
            <w:r>
              <w:t xml:space="preserve"> KAPE</w:t>
            </w:r>
          </w:p>
        </w:tc>
        <w:tc>
          <w:tcPr>
            <w:tcW w:w="0" w:type="auto"/>
          </w:tcPr>
          <w:p w14:paraId="5DA191F9" w14:textId="77777777" w:rsidR="00E22E49" w:rsidRPr="001B130C" w:rsidRDefault="00000000">
            <w:pPr>
              <w:pStyle w:val="Compact"/>
              <w:rPr>
                <w:lang w:val="en-US"/>
              </w:rPr>
            </w:pPr>
            <w:r w:rsidRPr="001B130C">
              <w:rPr>
                <w:lang w:val="en-US"/>
              </w:rPr>
              <w:t>KapeTriage: registry hives, $MFT, event logs, prefetch, scheduled tasks, Amcache, $LogFile, $UsnJrnl, etc.</w:t>
            </w:r>
          </w:p>
        </w:tc>
        <w:tc>
          <w:tcPr>
            <w:tcW w:w="0" w:type="auto"/>
          </w:tcPr>
          <w:p w14:paraId="1A69E47C" w14:textId="77777777" w:rsidR="00E22E49" w:rsidRPr="001B130C" w:rsidRDefault="00000000">
            <w:pPr>
              <w:pStyle w:val="Compact"/>
              <w:rPr>
                <w:lang w:val="en-US"/>
              </w:rPr>
            </w:pPr>
            <w:r w:rsidRPr="001B130C">
              <w:rPr>
                <w:lang w:val="en-US"/>
              </w:rPr>
              <w:t>KAPE_TRIAGE_UI.exe / kape.exe</w:t>
            </w:r>
          </w:p>
        </w:tc>
        <w:tc>
          <w:tcPr>
            <w:tcW w:w="0" w:type="auto"/>
          </w:tcPr>
          <w:p w14:paraId="6B6F3984" w14:textId="77777777" w:rsidR="00E22E49" w:rsidRDefault="00000000">
            <w:pPr>
              <w:pStyle w:val="Compact"/>
            </w:pPr>
            <w:r>
              <w:t>~800 MB</w:t>
            </w:r>
          </w:p>
        </w:tc>
      </w:tr>
      <w:tr w:rsidR="00E22E49" w14:paraId="2177047A" w14:textId="77777777">
        <w:tc>
          <w:tcPr>
            <w:tcW w:w="0" w:type="auto"/>
          </w:tcPr>
          <w:p w14:paraId="528CF3D8" w14:textId="77777777" w:rsidR="00E22E49" w:rsidRPr="001B130C" w:rsidRDefault="00000000">
            <w:pPr>
              <w:pStyle w:val="Compact"/>
              <w:rPr>
                <w:lang w:val="en-US"/>
              </w:rPr>
            </w:pPr>
            <w:r w:rsidRPr="001B130C">
              <w:rPr>
                <w:rStyle w:val="VerbatimChar"/>
                <w:lang w:val="en-US"/>
              </w:rPr>
              <w:t>{HOST}-KAPE-...zip.sha256</w:t>
            </w:r>
            <w:r w:rsidRPr="001B130C">
              <w:rPr>
                <w:lang w:val="en-US"/>
              </w:rPr>
              <w:t xml:space="preserve"> HASH</w:t>
            </w:r>
          </w:p>
        </w:tc>
        <w:tc>
          <w:tcPr>
            <w:tcW w:w="0" w:type="auto"/>
          </w:tcPr>
          <w:p w14:paraId="04739890" w14:textId="77777777" w:rsidR="00E22E49" w:rsidRDefault="00000000">
            <w:pPr>
              <w:pStyle w:val="Compact"/>
            </w:pPr>
            <w:r>
              <w:t>SHA-256 del ZIP</w:t>
            </w:r>
          </w:p>
        </w:tc>
        <w:tc>
          <w:tcPr>
            <w:tcW w:w="0" w:type="auto"/>
          </w:tcPr>
          <w:p w14:paraId="61B07FC9" w14:textId="77777777" w:rsidR="00E22E49" w:rsidRDefault="00000000">
            <w:pPr>
              <w:pStyle w:val="Compact"/>
            </w:pPr>
            <w:r>
              <w:t>KAPE_TRIAGE_UI.exe</w:t>
            </w:r>
          </w:p>
        </w:tc>
        <w:tc>
          <w:tcPr>
            <w:tcW w:w="0" w:type="auto"/>
          </w:tcPr>
          <w:p w14:paraId="4B233A0E" w14:textId="77777777" w:rsidR="00E22E49" w:rsidRDefault="00000000">
            <w:pPr>
              <w:pStyle w:val="Compact"/>
            </w:pPr>
            <w:r>
              <w:t>64 bytes</w:t>
            </w:r>
          </w:p>
        </w:tc>
      </w:tr>
      <w:tr w:rsidR="00E22E49" w14:paraId="022068DF" w14:textId="77777777">
        <w:tc>
          <w:tcPr>
            <w:tcW w:w="0" w:type="auto"/>
          </w:tcPr>
          <w:p w14:paraId="6DF38A8B" w14:textId="77777777" w:rsidR="00E22E49" w:rsidRPr="001B130C" w:rsidRDefault="00000000">
            <w:pPr>
              <w:pStyle w:val="Compact"/>
              <w:rPr>
                <w:lang w:val="en-US"/>
              </w:rPr>
            </w:pPr>
            <w:r w:rsidRPr="001B130C">
              <w:rPr>
                <w:rStyle w:val="VerbatimChar"/>
                <w:lang w:val="en-US"/>
              </w:rPr>
              <w:t>NOTES\{HOST}-NOTES-{YYYYMMDD}.txt</w:t>
            </w:r>
            <w:r w:rsidRPr="001B130C">
              <w:rPr>
                <w:lang w:val="en-US"/>
              </w:rPr>
              <w:t xml:space="preserve"> CONTEXTO</w:t>
            </w:r>
          </w:p>
        </w:tc>
        <w:tc>
          <w:tcPr>
            <w:tcW w:w="0" w:type="auto"/>
          </w:tcPr>
          <w:p w14:paraId="3316E89D" w14:textId="77777777" w:rsidR="00E22E49" w:rsidRDefault="00000000">
            <w:pPr>
              <w:pStyle w:val="Compact"/>
            </w:pPr>
            <w:r>
              <w:t>Notas de la corrida: extensión del ransomware, wallpaper, ransom note, usuarios afectados</w:t>
            </w:r>
          </w:p>
        </w:tc>
        <w:tc>
          <w:tcPr>
            <w:tcW w:w="0" w:type="auto"/>
          </w:tcPr>
          <w:p w14:paraId="10E69B17" w14:textId="77777777" w:rsidR="00E22E49" w:rsidRDefault="00000000">
            <w:pPr>
              <w:pStyle w:val="Compact"/>
            </w:pPr>
            <w:r>
              <w:t>Operador (durante el drill)</w:t>
            </w:r>
          </w:p>
        </w:tc>
        <w:tc>
          <w:tcPr>
            <w:tcW w:w="0" w:type="auto"/>
          </w:tcPr>
          <w:p w14:paraId="79D882D7" w14:textId="77777777" w:rsidR="00E22E49" w:rsidRDefault="00000000">
            <w:pPr>
              <w:pStyle w:val="Compact"/>
            </w:pPr>
            <w:r>
              <w:t>~2 KB</w:t>
            </w:r>
          </w:p>
        </w:tc>
      </w:tr>
      <w:tr w:rsidR="00E22E49" w14:paraId="0CC6C8BD" w14:textId="77777777">
        <w:tc>
          <w:tcPr>
            <w:tcW w:w="0" w:type="auto"/>
          </w:tcPr>
          <w:p w14:paraId="3063E2BE" w14:textId="77777777" w:rsidR="00E22E49" w:rsidRDefault="00000000">
            <w:pPr>
              <w:pStyle w:val="Compact"/>
            </w:pPr>
            <w:r>
              <w:rPr>
                <w:rStyle w:val="VerbatimChar"/>
              </w:rPr>
              <w:t>NOTES\{HOST}-LOG-{YYYYMMDD}.txt</w:t>
            </w:r>
            <w:r>
              <w:t xml:space="preserve"> CONTEXTO</w:t>
            </w:r>
          </w:p>
        </w:tc>
        <w:tc>
          <w:tcPr>
            <w:tcW w:w="0" w:type="auto"/>
          </w:tcPr>
          <w:p w14:paraId="02FE618E" w14:textId="77777777" w:rsidR="00E22E49" w:rsidRDefault="00000000">
            <w:pPr>
              <w:pStyle w:val="Compact"/>
            </w:pPr>
            <w:r>
              <w:t>Log completo de KAPE_TRIAGE_UI.exe (6 fases, hashes, tiempos)</w:t>
            </w:r>
          </w:p>
        </w:tc>
        <w:tc>
          <w:tcPr>
            <w:tcW w:w="0" w:type="auto"/>
          </w:tcPr>
          <w:p w14:paraId="73F1367C" w14:textId="77777777" w:rsidR="00E22E49" w:rsidRDefault="00000000">
            <w:pPr>
              <w:pStyle w:val="Compact"/>
            </w:pPr>
            <w:r>
              <w:t>KAPE_TRIAGE_UI.exe</w:t>
            </w:r>
          </w:p>
        </w:tc>
        <w:tc>
          <w:tcPr>
            <w:tcW w:w="0" w:type="auto"/>
          </w:tcPr>
          <w:p w14:paraId="07C43235" w14:textId="77777777" w:rsidR="00E22E49" w:rsidRDefault="00000000">
            <w:pPr>
              <w:pStyle w:val="Compact"/>
            </w:pPr>
            <w:r>
              <w:t>~10 KB</w:t>
            </w:r>
          </w:p>
        </w:tc>
      </w:tr>
    </w:tbl>
    <w:p w14:paraId="351EE92C" w14:textId="77777777" w:rsidR="005F5F8F" w:rsidRDefault="005F5F8F">
      <w:pPr>
        <w:pStyle w:val="Ttulo2"/>
        <w:rPr>
          <w:lang w:val="en-US"/>
        </w:rPr>
      </w:pPr>
      <w:bookmarkStart w:id="2" w:name="comandos-vmware-esxi-shell-ssh"/>
      <w:bookmarkEnd w:id="1"/>
    </w:p>
    <w:p w14:paraId="410FB7F4" w14:textId="41C81D75" w:rsidR="00E22E49" w:rsidRPr="001B130C" w:rsidRDefault="00000000">
      <w:pPr>
        <w:pStyle w:val="Ttulo2"/>
        <w:rPr>
          <w:lang w:val="en-US"/>
        </w:rPr>
      </w:pPr>
      <w:r w:rsidRPr="001B130C">
        <w:rPr>
          <w:lang w:val="en-US"/>
        </w:rPr>
        <w:t>Comandos VMware (ESXi shell / SSH)</w:t>
      </w:r>
    </w:p>
    <w:p w14:paraId="1310D573" w14:textId="5E6BAF1E" w:rsidR="00E22E49" w:rsidRDefault="00000000">
      <w:pPr>
        <w:pStyle w:val="FirstParagraph"/>
      </w:pPr>
      <w:r>
        <w:t>Equivalentes CLI a las acciones del vSphere Client. Útiles cuando el host ESXi está aislado o para automatizar.</w:t>
      </w:r>
      <w:r w:rsidR="00E00B56">
        <w:t xml:space="preserve"> Los comandos son ejemplos , y pueden contener errores, favor verificar la acción y el comando antes de realizarlo. </w:t>
      </w:r>
    </w:p>
    <w:p w14:paraId="07D94D09" w14:textId="0B99A4CD" w:rsidR="00E22E49" w:rsidRDefault="00000000">
      <w:pPr>
        <w:pStyle w:val="Ttulo4"/>
      </w:pPr>
      <w:bookmarkStart w:id="3" w:name="etapa-2-shutdown-limpio"/>
      <w:r>
        <w:t>Shutdown limpio</w:t>
      </w:r>
    </w:p>
    <w:p w14:paraId="366D04D9" w14:textId="77777777" w:rsidR="00E22E49" w:rsidRDefault="00000000">
      <w:pPr>
        <w:pStyle w:val="FirstParagraph"/>
      </w:pPr>
      <w:r>
        <w:t>Apagar VM-A desde la CLI del ESXi. Requisito: VMware Tools instalado en guest.</w:t>
      </w:r>
    </w:p>
    <w:p w14:paraId="31EC9DD3" w14:textId="77777777" w:rsidR="00E00B56" w:rsidRDefault="00E00B56">
      <w:pPr>
        <w:shd w:val="clear" w:color="auto" w:fill="F0F0F0"/>
      </w:pPr>
      <w:r>
        <w:rPr>
          <w:rFonts w:ascii="Courier New" w:hAnsi="Courier New" w:cs="Courier New"/>
          <w:color w:val="444444"/>
        </w:rPr>
        <w:t># Listar VMs y su ID</w:t>
      </w:r>
      <w:r>
        <w:rPr>
          <w:rFonts w:ascii="Courier New" w:hAnsi="Courier New" w:cs="Courier New"/>
          <w:color w:val="444444"/>
        </w:rPr>
        <w:br/>
        <w:t>vim-cmd vmsvc/getallvms | awk 'NR==1 || $1 ~ /VM-A/'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># Shutdown limpio (no power-off)</w:t>
      </w:r>
      <w:r>
        <w:rPr>
          <w:rFonts w:ascii="Courier New" w:hAnsi="Courier New" w:cs="Courier New"/>
          <w:color w:val="444444"/>
        </w:rPr>
        <w:br/>
        <w:t>vim-cmd vmsvc/power.off $(vim-cmd vmsvc/getallvms | awk '$2==</w:t>
      </w:r>
      <w:r>
        <w:rPr>
          <w:rFonts w:ascii="Courier New" w:hAnsi="Courier New" w:cs="Courier New"/>
          <w:color w:val="880000"/>
        </w:rPr>
        <w:t>"VM-A"</w:t>
      </w:r>
      <w:r>
        <w:rPr>
          <w:rFonts w:ascii="Courier New" w:hAnsi="Courier New" w:cs="Courier New"/>
          <w:color w:val="444444"/>
        </w:rPr>
        <w:t>{print $1}')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># Esperar a poweredOff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while</w:t>
      </w:r>
      <w:r>
        <w:rPr>
          <w:rFonts w:ascii="Courier New" w:hAnsi="Courier New" w:cs="Courier New"/>
          <w:color w:val="444444"/>
        </w:rPr>
        <w:t xml:space="preserve"> [ "$(vim-cmd vmsvc/power.getstate &lt;vmid&gt;)" != "Powered off" ]; </w:t>
      </w:r>
      <w:r>
        <w:rPr>
          <w:rFonts w:ascii="Courier New" w:hAnsi="Courier New" w:cs="Courier New"/>
          <w:b/>
          <w:color w:val="444444"/>
        </w:rPr>
        <w:t>do</w:t>
      </w:r>
      <w:r>
        <w:rPr>
          <w:rFonts w:ascii="Courier New" w:hAnsi="Courier New" w:cs="Courier New"/>
          <w:color w:val="444444"/>
        </w:rPr>
        <w:t xml:space="preserve"> sleep 5; </w:t>
      </w:r>
      <w:r>
        <w:rPr>
          <w:rFonts w:ascii="Courier New" w:hAnsi="Courier New" w:cs="Courier New"/>
          <w:b/>
          <w:color w:val="444444"/>
        </w:rPr>
        <w:t>done</w:t>
      </w:r>
    </w:p>
    <w:p w14:paraId="0F5FC39D" w14:textId="37437502" w:rsidR="00E22E49" w:rsidRDefault="00E22E49" w:rsidP="00E00B56"/>
    <w:p w14:paraId="67E01C26" w14:textId="0CE1F3E4" w:rsidR="00E22E49" w:rsidRDefault="00000000">
      <w:pPr>
        <w:pStyle w:val="Ttulo4"/>
      </w:pPr>
      <w:bookmarkStart w:id="4" w:name="etapa-2-detach-disco"/>
      <w:bookmarkEnd w:id="3"/>
      <w:r>
        <w:t>Detach disco</w:t>
      </w:r>
    </w:p>
    <w:p w14:paraId="1BA4CDE6" w14:textId="77777777" w:rsidR="00E22E49" w:rsidRDefault="00000000">
      <w:pPr>
        <w:pStyle w:val="FirstParagraph"/>
      </w:pPr>
      <w:r>
        <w:t xml:space="preserve">Remover el VMDK de VM-A sin borrarlo del datastore. </w:t>
      </w:r>
      <w:r>
        <w:rPr>
          <w:rStyle w:val="VerbatimChar"/>
        </w:rPr>
        <w:t>-1</w:t>
      </w:r>
      <w:r>
        <w:t xml:space="preserve"> en SCSI = quitar disco 2.</w:t>
      </w:r>
    </w:p>
    <w:p w14:paraId="2B35B730" w14:textId="77777777" w:rsidR="00E00B56" w:rsidRDefault="00E00B56">
      <w:pPr>
        <w:shd w:val="clear" w:color="auto" w:fill="F0F0F0"/>
      </w:pPr>
      <w:r>
        <w:rPr>
          <w:rFonts w:ascii="Courier New" w:hAnsi="Courier New" w:cs="Courier New"/>
          <w:color w:val="444444"/>
        </w:rPr>
        <w:t># Ver configuracion actual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vim</w:t>
      </w:r>
      <w:r>
        <w:rPr>
          <w:rFonts w:ascii="Courier New" w:hAnsi="Courier New" w:cs="Courier New"/>
          <w:color w:val="444444"/>
        </w:rPr>
        <w:t xml:space="preserve">-cmd vmsvc/device.getdevices </w:t>
      </w:r>
      <w:r>
        <w:rPr>
          <w:rFonts w:ascii="Courier New" w:hAnsi="Courier New" w:cs="Courier New"/>
          <w:color w:val="BC6060"/>
        </w:rPr>
        <w:t>&lt;vmid-A&gt;</w:t>
      </w:r>
      <w:r>
        <w:rPr>
          <w:rFonts w:ascii="Courier New" w:hAnsi="Courier New" w:cs="Courier New"/>
          <w:color w:val="444444"/>
        </w:rPr>
        <w:t xml:space="preserve"> | </w:t>
      </w:r>
      <w:r>
        <w:rPr>
          <w:rFonts w:ascii="Courier New" w:hAnsi="Courier New" w:cs="Courier New"/>
          <w:b/>
          <w:color w:val="444444"/>
        </w:rPr>
        <w:t>grep</w:t>
      </w:r>
      <w:r>
        <w:rPr>
          <w:rFonts w:ascii="Courier New" w:hAnsi="Courier New" w:cs="Courier New"/>
          <w:color w:val="444444"/>
        </w:rPr>
        <w:t xml:space="preserve"> -A3 </w:t>
      </w:r>
      <w:r>
        <w:rPr>
          <w:rFonts w:ascii="Courier New" w:hAnsi="Courier New" w:cs="Courier New"/>
          <w:color w:val="880000"/>
        </w:rPr>
        <w:t>"scsi0:1"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# Remover disco (mata </w:t>
      </w:r>
      <w:r>
        <w:rPr>
          <w:rFonts w:ascii="Courier New" w:hAnsi="Courier New" w:cs="Courier New"/>
          <w:b/>
          <w:color w:val="444444"/>
        </w:rPr>
        <w:t>el</w:t>
      </w:r>
      <w:r>
        <w:rPr>
          <w:rFonts w:ascii="Courier New" w:hAnsi="Courier New" w:cs="Courier New"/>
          <w:color w:val="444444"/>
        </w:rPr>
        <w:t xml:space="preserve"> device, conserva </w:t>
      </w:r>
      <w:r>
        <w:rPr>
          <w:rFonts w:ascii="Courier New" w:hAnsi="Courier New" w:cs="Courier New"/>
          <w:b/>
          <w:color w:val="444444"/>
        </w:rPr>
        <w:t>el</w:t>
      </w:r>
      <w:r>
        <w:rPr>
          <w:rFonts w:ascii="Courier New" w:hAnsi="Courier New" w:cs="Courier New"/>
          <w:color w:val="444444"/>
        </w:rPr>
        <w:t xml:space="preserve"> .vmdk)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vim</w:t>
      </w:r>
      <w:r>
        <w:rPr>
          <w:rFonts w:ascii="Courier New" w:hAnsi="Courier New" w:cs="Courier New"/>
          <w:color w:val="444444"/>
        </w:rPr>
        <w:t xml:space="preserve">-cmd vmsvc/device.conn -usb </w:t>
      </w:r>
      <w:r>
        <w:rPr>
          <w:rFonts w:ascii="Courier New" w:hAnsi="Courier New" w:cs="Courier New"/>
          <w:color w:val="BC6060"/>
        </w:rPr>
        <w:t>&lt;vmid-A&gt;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444444"/>
        </w:rPr>
        <w:t>&gt;/dev/null  # refresh</w:t>
      </w:r>
      <w:r>
        <w:rPr>
          <w:rFonts w:ascii="Courier New" w:hAnsi="Courier New" w:cs="Courier New"/>
          <w:color w:val="444444"/>
        </w:rPr>
        <w:br/>
        <w:t># vSphere Clien</w:t>
      </w:r>
      <w:r>
        <w:rPr>
          <w:rFonts w:ascii="Courier New" w:hAnsi="Courier New" w:cs="Courier New"/>
          <w:color w:val="BC6060"/>
        </w:rPr>
        <w:t>t:</w:t>
      </w:r>
      <w:r>
        <w:rPr>
          <w:rFonts w:ascii="Courier New" w:hAnsi="Courier New" w:cs="Courier New"/>
          <w:color w:val="444444"/>
        </w:rPr>
        <w:t xml:space="preserve"> Edit Settings → SCSI(</w:t>
      </w:r>
      <w:r>
        <w:rPr>
          <w:rFonts w:ascii="Courier New" w:hAnsi="Courier New" w:cs="Courier New"/>
          <w:color w:val="880000"/>
        </w:rPr>
        <w:t>0</w:t>
      </w:r>
      <w:r>
        <w:rPr>
          <w:rFonts w:ascii="Courier New" w:hAnsi="Courier New" w:cs="Courier New"/>
          <w:color w:val="444444"/>
        </w:rPr>
        <w:t>: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>) → Remove (</w:t>
      </w:r>
      <w:r>
        <w:rPr>
          <w:rFonts w:ascii="Courier New" w:hAnsi="Courier New" w:cs="Courier New"/>
          <w:b/>
          <w:color w:val="444444"/>
        </w:rPr>
        <w:t>no</w:t>
      </w:r>
      <w:r>
        <w:rPr>
          <w:rFonts w:ascii="Courier New" w:hAnsi="Courier New" w:cs="Courier New"/>
          <w:color w:val="444444"/>
        </w:rPr>
        <w:t xml:space="preserve"> Delete)</w:t>
      </w:r>
    </w:p>
    <w:p w14:paraId="1C7BC035" w14:textId="697AE87B" w:rsidR="00E22E49" w:rsidRDefault="00E22E49" w:rsidP="00E00B56"/>
    <w:p w14:paraId="528967F3" w14:textId="0DE9EE35" w:rsidR="00E22E49" w:rsidRDefault="00000000">
      <w:pPr>
        <w:pStyle w:val="Ttulo4"/>
      </w:pPr>
      <w:bookmarkStart w:id="5" w:name="etapa-3-attach-a-vm-b"/>
      <w:bookmarkEnd w:id="4"/>
      <w:r>
        <w:t>Attach a VM-B</w:t>
      </w:r>
    </w:p>
    <w:p w14:paraId="7C65C60B" w14:textId="77777777" w:rsidR="00E22E49" w:rsidRDefault="00000000">
      <w:pPr>
        <w:pStyle w:val="FirstParagraph"/>
      </w:pPr>
      <w:r>
        <w:t xml:space="preserve">Mismo datastore, distinta VM. Existing disk apunta al </w:t>
      </w:r>
      <w:r>
        <w:rPr>
          <w:rStyle w:val="VerbatimChar"/>
        </w:rPr>
        <w:t>-flat.vmdk</w:t>
      </w:r>
      <w:r>
        <w:t>.</w:t>
      </w:r>
    </w:p>
    <w:p w14:paraId="66CEF1A7" w14:textId="77777777" w:rsidR="00430957" w:rsidRDefault="00430957">
      <w:pPr>
        <w:shd w:val="clear" w:color="auto" w:fill="F0F0F0"/>
      </w:pPr>
      <w:r>
        <w:rPr>
          <w:rFonts w:ascii="Courier New" w:hAnsi="Courier New" w:cs="Courier New"/>
          <w:color w:val="888888"/>
        </w:rPr>
        <w:t># Agregar disco existente a VM-B</w:t>
      </w:r>
      <w:r>
        <w:rPr>
          <w:rFonts w:ascii="Courier New" w:hAnsi="Courier New" w:cs="Courier New"/>
          <w:color w:val="444444"/>
        </w:rPr>
        <w:br/>
        <w:t>vim-</w:t>
      </w:r>
      <w:r>
        <w:rPr>
          <w:rFonts w:ascii="Courier New" w:hAnsi="Courier New" w:cs="Courier New"/>
          <w:b/>
          <w:color w:val="444444"/>
        </w:rPr>
        <w:t>cmd</w:t>
      </w:r>
      <w:r>
        <w:rPr>
          <w:rFonts w:ascii="Courier New" w:hAnsi="Courier New" w:cs="Courier New"/>
          <w:color w:val="444444"/>
        </w:rPr>
        <w:t xml:space="preserve"> vmsvc/device.diskadd &lt;vmid-B&gt; m \</w:t>
      </w:r>
      <w:r>
        <w:rPr>
          <w:rFonts w:ascii="Courier New" w:hAnsi="Courier New" w:cs="Courier New"/>
          <w:color w:val="444444"/>
        </w:rPr>
        <w:br/>
        <w:t xml:space="preserve">  </w:t>
      </w:r>
      <w:r>
        <w:rPr>
          <w:rFonts w:ascii="Courier New" w:hAnsi="Courier New" w:cs="Courier New"/>
          <w:color w:val="880000"/>
        </w:rPr>
        <w:t>"[datastore1] DFIR-OUTPUT/DFIR-OUTPUT.vmdk"</w:t>
      </w:r>
      <w:r>
        <w:rPr>
          <w:rFonts w:ascii="Courier New" w:hAnsi="Courier New" w:cs="Courier New"/>
          <w:color w:val="444444"/>
        </w:rPr>
        <w:t xml:space="preserve"> \</w:t>
      </w:r>
      <w:r>
        <w:rPr>
          <w:rFonts w:ascii="Courier New" w:hAnsi="Courier New" w:cs="Courier New"/>
          <w:color w:val="444444"/>
        </w:rPr>
        <w:br/>
        <w:t xml:space="preserve">  0 1 scsi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888888"/>
        </w:rPr>
        <w:t># Alternativa: editar .vmx de VM-B y agregar:</w:t>
      </w:r>
      <w:r>
        <w:rPr>
          <w:rFonts w:ascii="Courier New" w:hAnsi="Courier New" w:cs="Courier New"/>
          <w:color w:val="444444"/>
        </w:rPr>
        <w:br/>
        <w:t>scsi0: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 xml:space="preserve">.present = </w:t>
      </w:r>
      <w:r>
        <w:rPr>
          <w:rFonts w:ascii="Courier New" w:hAnsi="Courier New" w:cs="Courier New"/>
          <w:color w:val="880000"/>
        </w:rPr>
        <w:t>"TRUE"</w:t>
      </w:r>
      <w:r>
        <w:rPr>
          <w:rFonts w:ascii="Courier New" w:hAnsi="Courier New" w:cs="Courier New"/>
          <w:color w:val="444444"/>
        </w:rPr>
        <w:br/>
        <w:t>scsi0: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 xml:space="preserve">.fileName = </w:t>
      </w:r>
      <w:r>
        <w:rPr>
          <w:rFonts w:ascii="Courier New" w:hAnsi="Courier New" w:cs="Courier New"/>
          <w:color w:val="880000"/>
        </w:rPr>
        <w:t>"DFIR-OUTPUT.vmdk"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888888"/>
        </w:rPr>
        <w:t># (respetar path relativo al datastore)</w:t>
      </w:r>
    </w:p>
    <w:p w14:paraId="676B7BFF" w14:textId="2D4C6517" w:rsidR="00E22E49" w:rsidRDefault="00E22E49" w:rsidP="00430957"/>
    <w:p w14:paraId="2180C3F9" w14:textId="2C198CC1" w:rsidR="00E22E49" w:rsidRDefault="00000000">
      <w:pPr>
        <w:pStyle w:val="Ttulo4"/>
      </w:pPr>
      <w:bookmarkStart w:id="6" w:name="etapa-3-verificar-integridad"/>
      <w:bookmarkEnd w:id="5"/>
      <w:r>
        <w:t>Verificar integridad</w:t>
      </w:r>
    </w:p>
    <w:p w14:paraId="63EAF53B" w14:textId="77777777" w:rsidR="00E22E49" w:rsidRDefault="00000000">
      <w:pPr>
        <w:pStyle w:val="FirstParagraph"/>
      </w:pPr>
      <w:r>
        <w:t>Desde VM-B, una vez montada la ISO y el VMDK como read-only.</w:t>
      </w:r>
    </w:p>
    <w:p w14:paraId="7BFD135D" w14:textId="77777777" w:rsidR="00FC459B" w:rsidRPr="00FC459B" w:rsidRDefault="00FC459B">
      <w:pPr>
        <w:shd w:val="clear" w:color="auto" w:fill="F0F0F0"/>
        <w:rPr>
          <w:lang w:val="en-US"/>
        </w:rPr>
      </w:pPr>
      <w:r w:rsidRPr="00FC459B">
        <w:rPr>
          <w:rFonts w:ascii="Courier New" w:hAnsi="Courier New" w:cs="Courier New"/>
          <w:color w:val="444444"/>
          <w:lang w:val="en-US"/>
        </w:rPr>
        <w:t># En PowerShell dentro de VM-B</w:t>
      </w:r>
      <w:r w:rsidRPr="00FC459B">
        <w:rPr>
          <w:rFonts w:ascii="Courier New" w:hAnsi="Courier New" w:cs="Courier New"/>
          <w:color w:val="444444"/>
          <w:lang w:val="en-US"/>
        </w:rPr>
        <w:br/>
      </w:r>
      <w:r w:rsidRPr="00FC459B">
        <w:rPr>
          <w:rFonts w:ascii="Courier New" w:hAnsi="Courier New" w:cs="Courier New"/>
          <w:b/>
          <w:color w:val="444444"/>
          <w:lang w:val="en-US"/>
        </w:rPr>
        <w:t>Get</w:t>
      </w:r>
      <w:r w:rsidRPr="00FC459B">
        <w:rPr>
          <w:rFonts w:ascii="Courier New" w:hAnsi="Courier New" w:cs="Courier New"/>
          <w:color w:val="444444"/>
          <w:lang w:val="en-US"/>
        </w:rPr>
        <w:t xml:space="preserve">-ChildItem </w:t>
      </w:r>
      <w:r w:rsidRPr="00FC459B">
        <w:rPr>
          <w:rFonts w:ascii="Courier New" w:hAnsi="Courier New" w:cs="Courier New"/>
          <w:b/>
          <w:color w:val="444444"/>
          <w:lang w:val="en-US"/>
        </w:rPr>
        <w:t>E</w:t>
      </w:r>
      <w:r w:rsidRPr="00FC459B">
        <w:rPr>
          <w:rFonts w:ascii="Courier New" w:hAnsi="Courier New" w:cs="Courier New"/>
          <w:color w:val="444444"/>
          <w:lang w:val="en-US"/>
        </w:rPr>
        <w:t xml:space="preserve">:\RAM-*.raw, </w:t>
      </w:r>
      <w:r w:rsidRPr="00FC459B">
        <w:rPr>
          <w:rFonts w:ascii="Courier New" w:hAnsi="Courier New" w:cs="Courier New"/>
          <w:b/>
          <w:color w:val="444444"/>
          <w:lang w:val="en-US"/>
        </w:rPr>
        <w:t>E</w:t>
      </w:r>
      <w:r w:rsidRPr="00FC459B">
        <w:rPr>
          <w:rFonts w:ascii="Courier New" w:hAnsi="Courier New" w:cs="Courier New"/>
          <w:color w:val="444444"/>
          <w:lang w:val="en-US"/>
        </w:rPr>
        <w:t>:\*KAPE-*.zip |</w:t>
      </w:r>
      <w:r w:rsidRPr="00FC459B">
        <w:rPr>
          <w:rFonts w:ascii="Courier New" w:hAnsi="Courier New" w:cs="Courier New"/>
          <w:color w:val="444444"/>
          <w:lang w:val="en-US"/>
        </w:rPr>
        <w:br/>
        <w:t xml:space="preserve">  </w:t>
      </w:r>
      <w:r w:rsidRPr="00FC459B">
        <w:rPr>
          <w:rFonts w:ascii="Courier New" w:hAnsi="Courier New" w:cs="Courier New"/>
          <w:b/>
          <w:color w:val="444444"/>
          <w:lang w:val="en-US"/>
        </w:rPr>
        <w:t>Get</w:t>
      </w:r>
      <w:r w:rsidRPr="00FC459B">
        <w:rPr>
          <w:rFonts w:ascii="Courier New" w:hAnsi="Courier New" w:cs="Courier New"/>
          <w:color w:val="444444"/>
          <w:lang w:val="en-US"/>
        </w:rPr>
        <w:t>-</w:t>
      </w:r>
      <w:r w:rsidRPr="00FC459B">
        <w:rPr>
          <w:rFonts w:ascii="Courier New" w:hAnsi="Courier New" w:cs="Courier New"/>
          <w:b/>
          <w:color w:val="444444"/>
          <w:lang w:val="en-US"/>
        </w:rPr>
        <w:t>FileHash</w:t>
      </w:r>
      <w:r w:rsidRPr="00FC459B">
        <w:rPr>
          <w:rFonts w:ascii="Courier New" w:hAnsi="Courier New" w:cs="Courier New"/>
          <w:color w:val="444444"/>
          <w:lang w:val="en-US"/>
        </w:rPr>
        <w:t xml:space="preserve"> -Algorithm SHA256 |</w:t>
      </w:r>
      <w:r w:rsidRPr="00FC459B">
        <w:rPr>
          <w:rFonts w:ascii="Courier New" w:hAnsi="Courier New" w:cs="Courier New"/>
          <w:color w:val="444444"/>
          <w:lang w:val="en-US"/>
        </w:rPr>
        <w:br/>
        <w:t xml:space="preserve">  </w:t>
      </w:r>
      <w:r w:rsidRPr="00FC459B">
        <w:rPr>
          <w:rFonts w:ascii="Courier New" w:hAnsi="Courier New" w:cs="Courier New"/>
          <w:b/>
          <w:color w:val="444444"/>
          <w:lang w:val="en-US"/>
        </w:rPr>
        <w:t>Format</w:t>
      </w:r>
      <w:r w:rsidRPr="00FC459B">
        <w:rPr>
          <w:rFonts w:ascii="Courier New" w:hAnsi="Courier New" w:cs="Courier New"/>
          <w:color w:val="444444"/>
          <w:lang w:val="en-US"/>
        </w:rPr>
        <w:t>-</w:t>
      </w:r>
      <w:r w:rsidRPr="00FC459B">
        <w:rPr>
          <w:rFonts w:ascii="Courier New" w:hAnsi="Courier New" w:cs="Courier New"/>
          <w:b/>
          <w:color w:val="444444"/>
          <w:lang w:val="en-US"/>
        </w:rPr>
        <w:t>Table</w:t>
      </w:r>
      <w:r w:rsidRPr="00FC459B">
        <w:rPr>
          <w:rFonts w:ascii="Courier New" w:hAnsi="Courier New" w:cs="Courier New"/>
          <w:color w:val="444444"/>
          <w:lang w:val="en-US"/>
        </w:rPr>
        <w:br/>
      </w:r>
      <w:r w:rsidRPr="00FC459B">
        <w:rPr>
          <w:rFonts w:ascii="Courier New" w:hAnsi="Courier New" w:cs="Courier New"/>
          <w:color w:val="444444"/>
          <w:lang w:val="en-US"/>
        </w:rPr>
        <w:br/>
        <w:t># Comparar contra los .sha256 companion</w:t>
      </w:r>
      <w:r w:rsidRPr="00FC459B">
        <w:rPr>
          <w:rFonts w:ascii="Courier New" w:hAnsi="Courier New" w:cs="Courier New"/>
          <w:color w:val="444444"/>
          <w:lang w:val="en-US"/>
        </w:rPr>
        <w:br/>
      </w:r>
      <w:r w:rsidRPr="00FC459B">
        <w:rPr>
          <w:rFonts w:ascii="Courier New" w:hAnsi="Courier New" w:cs="Courier New"/>
          <w:b/>
          <w:color w:val="444444"/>
          <w:lang w:val="en-US"/>
        </w:rPr>
        <w:t>Get</w:t>
      </w:r>
      <w:r w:rsidRPr="00FC459B">
        <w:rPr>
          <w:rFonts w:ascii="Courier New" w:hAnsi="Courier New" w:cs="Courier New"/>
          <w:color w:val="444444"/>
          <w:lang w:val="en-US"/>
        </w:rPr>
        <w:t xml:space="preserve">-Content </w:t>
      </w:r>
      <w:r w:rsidRPr="00FC459B">
        <w:rPr>
          <w:rFonts w:ascii="Courier New" w:hAnsi="Courier New" w:cs="Courier New"/>
          <w:b/>
          <w:color w:val="444444"/>
          <w:lang w:val="en-US"/>
        </w:rPr>
        <w:t>E</w:t>
      </w:r>
      <w:r w:rsidRPr="00FC459B">
        <w:rPr>
          <w:rFonts w:ascii="Courier New" w:hAnsi="Courier New" w:cs="Courier New"/>
          <w:color w:val="444444"/>
          <w:lang w:val="en-US"/>
        </w:rPr>
        <w:t>:\RAM-*.raw.sha256</w:t>
      </w:r>
      <w:r w:rsidRPr="00FC459B">
        <w:rPr>
          <w:rFonts w:ascii="Courier New" w:hAnsi="Courier New" w:cs="Courier New"/>
          <w:color w:val="444444"/>
          <w:lang w:val="en-US"/>
        </w:rPr>
        <w:br/>
      </w:r>
      <w:r w:rsidRPr="00FC459B">
        <w:rPr>
          <w:rFonts w:ascii="Courier New" w:hAnsi="Courier New" w:cs="Courier New"/>
          <w:b/>
          <w:color w:val="444444"/>
          <w:lang w:val="en-US"/>
        </w:rPr>
        <w:t>Get</w:t>
      </w:r>
      <w:r w:rsidRPr="00FC459B">
        <w:rPr>
          <w:rFonts w:ascii="Courier New" w:hAnsi="Courier New" w:cs="Courier New"/>
          <w:color w:val="444444"/>
          <w:lang w:val="en-US"/>
        </w:rPr>
        <w:t xml:space="preserve">-Content </w:t>
      </w:r>
      <w:r w:rsidRPr="00FC459B">
        <w:rPr>
          <w:rFonts w:ascii="Courier New" w:hAnsi="Courier New" w:cs="Courier New"/>
          <w:b/>
          <w:color w:val="444444"/>
          <w:lang w:val="en-US"/>
        </w:rPr>
        <w:t>E</w:t>
      </w:r>
      <w:r w:rsidRPr="00FC459B">
        <w:rPr>
          <w:rFonts w:ascii="Courier New" w:hAnsi="Courier New" w:cs="Courier New"/>
          <w:color w:val="444444"/>
          <w:lang w:val="en-US"/>
        </w:rPr>
        <w:t>:\*KAPE-*.zip.sha256</w:t>
      </w:r>
    </w:p>
    <w:p w14:paraId="47CEC71A" w14:textId="7C4EF43F" w:rsidR="00E22E49" w:rsidRPr="001B130C" w:rsidRDefault="00E22E49" w:rsidP="00FC459B">
      <w:pPr>
        <w:rPr>
          <w:lang w:val="en-US"/>
        </w:rPr>
      </w:pPr>
    </w:p>
    <w:p w14:paraId="62B91526" w14:textId="36DCC801" w:rsidR="00E22E49" w:rsidRDefault="00000000">
      <w:pPr>
        <w:pStyle w:val="Ttulo4"/>
      </w:pPr>
      <w:bookmarkStart w:id="7" w:name="etapa-4-copia-al-datastore-ir"/>
      <w:bookmarkEnd w:id="6"/>
      <w:r>
        <w:t>Copia al datastore IR</w:t>
      </w:r>
    </w:p>
    <w:p w14:paraId="716D3170" w14:textId="77777777" w:rsidR="00E22E49" w:rsidRDefault="00000000">
      <w:pPr>
        <w:pStyle w:val="FirstParagraph"/>
      </w:pPr>
      <w:r>
        <w:t>Mover el par VMDK al datastore compartido del equipo IR o NAS de custodia.</w:t>
      </w:r>
    </w:p>
    <w:p w14:paraId="69FBD14F" w14:textId="77777777" w:rsidR="00FC459B" w:rsidRDefault="00FC459B">
      <w:pPr>
        <w:shd w:val="clear" w:color="auto" w:fill="F0F0F0"/>
      </w:pPr>
      <w:r>
        <w:rPr>
          <w:rFonts w:ascii="Courier New" w:hAnsi="Courier New" w:cs="Courier New"/>
          <w:color w:val="888888"/>
        </w:rPr>
        <w:t># Desde ESXi shell (datastore origen)</w:t>
      </w:r>
      <w:r>
        <w:rPr>
          <w:rFonts w:ascii="Courier New" w:hAnsi="Courier New" w:cs="Courier New"/>
          <w:color w:val="444444"/>
        </w:rPr>
        <w:br/>
        <w:t xml:space="preserve">cp </w:t>
      </w:r>
      <w:r>
        <w:rPr>
          <w:rFonts w:ascii="Courier New" w:hAnsi="Courier New" w:cs="Courier New"/>
          <w:color w:val="BC6060"/>
        </w:rPr>
        <w:t>/vmfs/</w:t>
      </w:r>
      <w:r>
        <w:rPr>
          <w:rFonts w:ascii="Courier New" w:hAnsi="Courier New" w:cs="Courier New"/>
          <w:color w:val="444444"/>
        </w:rPr>
        <w:t>volumes</w:t>
      </w:r>
      <w:r>
        <w:rPr>
          <w:rFonts w:ascii="Courier New" w:hAnsi="Courier New" w:cs="Courier New"/>
          <w:color w:val="BC6060"/>
        </w:rPr>
        <w:t>/datastore1/</w:t>
      </w:r>
      <w:r>
        <w:rPr>
          <w:rFonts w:ascii="Courier New" w:hAnsi="Courier New" w:cs="Courier New"/>
          <w:color w:val="444444"/>
        </w:rPr>
        <w:t>DFIR-OUTPUT</w:t>
      </w:r>
      <w:r>
        <w:rPr>
          <w:rFonts w:ascii="Courier New" w:hAnsi="Courier New" w:cs="Courier New"/>
          <w:color w:val="BC6060"/>
        </w:rPr>
        <w:t>/DFIR-OUTPUT*.vmdk \</w:t>
      </w:r>
      <w:r>
        <w:rPr>
          <w:rFonts w:ascii="Courier New" w:hAnsi="Courier New" w:cs="Courier New"/>
          <w:color w:val="BC6060"/>
        </w:rPr>
        <w:br/>
        <w:t xml:space="preserve">   /</w:t>
      </w:r>
      <w:r>
        <w:rPr>
          <w:rFonts w:ascii="Courier New" w:hAnsi="Courier New" w:cs="Courier New"/>
          <w:color w:val="444444"/>
        </w:rPr>
        <w:t>vmfs</w:t>
      </w:r>
      <w:r>
        <w:rPr>
          <w:rFonts w:ascii="Courier New" w:hAnsi="Courier New" w:cs="Courier New"/>
          <w:color w:val="BC6060"/>
        </w:rPr>
        <w:t>/volumes/</w:t>
      </w:r>
      <w:r>
        <w:rPr>
          <w:rFonts w:ascii="Courier New" w:hAnsi="Courier New" w:cs="Courier New"/>
          <w:color w:val="444444"/>
        </w:rPr>
        <w:t>datastore-IR</w:t>
      </w:r>
      <w:r>
        <w:rPr>
          <w:rFonts w:ascii="Courier New" w:hAnsi="Courier New" w:cs="Courier New"/>
          <w:color w:val="BC6060"/>
        </w:rPr>
        <w:t>/INCIDENT-2026-09-28/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888888"/>
        </w:rPr>
        <w:t># O vCenter Storage vMotion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888888"/>
        </w:rPr>
        <w:t># (mantiene el VMDK atomico, recomendado si hay red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888888"/>
        </w:rPr>
        <w:t>#  entre hosts)</w:t>
      </w:r>
    </w:p>
    <w:p w14:paraId="050E7F57" w14:textId="4D9F0E7E" w:rsidR="00E22E49" w:rsidRDefault="00E22E49" w:rsidP="00FC459B"/>
    <w:p w14:paraId="1837E46E" w14:textId="7C99C639" w:rsidR="00E22E49" w:rsidRDefault="00000000">
      <w:pPr>
        <w:pStyle w:val="Ttulo4"/>
      </w:pPr>
      <w:bookmarkStart w:id="8" w:name="etapa-4-hash-del-vmdk-completo"/>
      <w:bookmarkEnd w:id="7"/>
      <w:r>
        <w:lastRenderedPageBreak/>
        <w:t>Hash del VMDK completo</w:t>
      </w:r>
    </w:p>
    <w:p w14:paraId="33430FCD" w14:textId="77777777" w:rsidR="00E22E49" w:rsidRDefault="00000000">
      <w:pPr>
        <w:pStyle w:val="FirstParagraph"/>
      </w:pPr>
      <w:r>
        <w:t>Opcional pero recomendado: SHA-256 del VMDK completo para detectar cambio de bits en custodia.</w:t>
      </w:r>
    </w:p>
    <w:p w14:paraId="72563220" w14:textId="77777777" w:rsidR="00FC459B" w:rsidRDefault="00FC459B">
      <w:pPr>
        <w:shd w:val="clear" w:color="auto" w:fill="F0F0F0"/>
      </w:pPr>
      <w:r>
        <w:rPr>
          <w:rFonts w:ascii="Courier New" w:hAnsi="Courier New" w:cs="Courier New"/>
          <w:color w:val="444444"/>
        </w:rPr>
        <w:t># En el ESXi (donde vive el VMDK)</w:t>
      </w:r>
      <w:r>
        <w:rPr>
          <w:rFonts w:ascii="Courier New" w:hAnsi="Courier New" w:cs="Courier New"/>
          <w:color w:val="444444"/>
        </w:rPr>
        <w:br/>
        <w:t>sha256sum /vmfs/volumes/datastore-IR/INCIDENT</w:t>
      </w:r>
      <w:r>
        <w:rPr>
          <w:rFonts w:ascii="Courier New" w:hAnsi="Courier New" w:cs="Courier New"/>
          <w:color w:val="880000"/>
        </w:rPr>
        <w:t>-2026-09-28</w:t>
      </w:r>
      <w:r>
        <w:rPr>
          <w:rFonts w:ascii="Courier New" w:hAnsi="Courier New" w:cs="Courier New"/>
          <w:color w:val="444444"/>
        </w:rPr>
        <w:t>/DFIR-OUTPUT.vmdk</w:t>
      </w:r>
      <w:r>
        <w:rPr>
          <w:rFonts w:ascii="Courier New" w:hAnsi="Courier New" w:cs="Courier New"/>
          <w:color w:val="444444"/>
        </w:rPr>
        <w:br/>
        <w:t>sha256sum /vmfs/volumes/datastore-IR/INCIDENT</w:t>
      </w:r>
      <w:r>
        <w:rPr>
          <w:rFonts w:ascii="Courier New" w:hAnsi="Courier New" w:cs="Courier New"/>
          <w:color w:val="880000"/>
        </w:rPr>
        <w:t>-2026-09-28</w:t>
      </w:r>
      <w:r>
        <w:rPr>
          <w:rFonts w:ascii="Courier New" w:hAnsi="Courier New" w:cs="Courier New"/>
          <w:color w:val="444444"/>
        </w:rPr>
        <w:t>/DFIR-OUTPUT-flat.vmdk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# Tiempo esperado: </w:t>
      </w:r>
      <w:r>
        <w:rPr>
          <w:rFonts w:ascii="Courier New" w:hAnsi="Courier New" w:cs="Courier New"/>
          <w:color w:val="880000"/>
        </w:rPr>
        <w:t>1-5</w:t>
      </w:r>
      <w:r>
        <w:rPr>
          <w:rFonts w:ascii="Courier New" w:hAnsi="Courier New" w:cs="Courier New"/>
          <w:color w:val="444444"/>
        </w:rPr>
        <w:t xml:space="preserve"> min por archivo de </w:t>
      </w:r>
      <w:r>
        <w:rPr>
          <w:rFonts w:ascii="Courier New" w:hAnsi="Courier New" w:cs="Courier New"/>
          <w:color w:val="880000"/>
        </w:rPr>
        <w:t>16</w:t>
      </w:r>
      <w:r>
        <w:rPr>
          <w:rFonts w:ascii="Courier New" w:hAnsi="Courier New" w:cs="Courier New"/>
          <w:color w:val="444444"/>
        </w:rPr>
        <w:t xml:space="preserve"> GB.</w:t>
      </w:r>
    </w:p>
    <w:p w14:paraId="2EC1FC06" w14:textId="4753BBBE" w:rsidR="00E22E49" w:rsidRDefault="00E22E49" w:rsidP="00FC459B"/>
    <w:p w14:paraId="62EE2FC5" w14:textId="494E8F5B" w:rsidR="00E22E49" w:rsidRDefault="00000000">
      <w:pPr>
        <w:pStyle w:val="Ttulo2"/>
      </w:pPr>
      <w:bookmarkStart w:id="9" w:name="decisiones-clave-del-flujo"/>
      <w:bookmarkEnd w:id="2"/>
      <w:bookmarkEnd w:id="8"/>
      <w:r>
        <w:t>Decisiones clave del flujo</w:t>
      </w:r>
    </w:p>
    <w:p w14:paraId="66AB7E3E" w14:textId="77777777" w:rsidR="00E22E49" w:rsidRDefault="00000000" w:rsidP="00E32009">
      <w:pPr>
        <w:pStyle w:val="DefinitionTerm"/>
        <w:numPr>
          <w:ilvl w:val="0"/>
          <w:numId w:val="32"/>
        </w:numPr>
      </w:pPr>
      <w:r>
        <w:t>¿Por qué mover el VMDK y no copiar a SMB?</w:t>
      </w:r>
    </w:p>
    <w:p w14:paraId="5C16FD05" w14:textId="77777777" w:rsidR="00E22E49" w:rsidRDefault="00000000">
      <w:pPr>
        <w:pStyle w:val="Definition"/>
      </w:pPr>
      <w:r>
        <w:t xml:space="preserve">Una copia a SMB y luego de vuelta mutaría timestamps NTFS, </w:t>
      </w:r>
      <w:r>
        <w:rPr>
          <w:rStyle w:val="VerbatimChar"/>
        </w:rPr>
        <w:t>$MFT</w:t>
      </w:r>
      <w:r>
        <w:t xml:space="preserve">, </w:t>
      </w:r>
      <w:r>
        <w:rPr>
          <w:rStyle w:val="VerbatimChar"/>
        </w:rPr>
        <w:t>$LogFile</w:t>
      </w:r>
      <w:r>
        <w:t xml:space="preserve">, </w:t>
      </w:r>
      <w:r>
        <w:rPr>
          <w:rStyle w:val="VerbatimChar"/>
        </w:rPr>
        <w:t>$UsnJrnl</w:t>
      </w:r>
      <w:r>
        <w:t xml:space="preserve"> y ADS. El VMDK es el contenedor forense — viaja íntegro entre VMs. Solo en la etapa 4 (entrega) sale de allí.</w:t>
      </w:r>
    </w:p>
    <w:p w14:paraId="78F58340" w14:textId="77777777" w:rsidR="00E22E49" w:rsidRDefault="00000000" w:rsidP="00E32009">
      <w:pPr>
        <w:pStyle w:val="DefinitionTerm"/>
        <w:numPr>
          <w:ilvl w:val="0"/>
          <w:numId w:val="32"/>
        </w:numPr>
      </w:pPr>
      <w:r>
        <w:t xml:space="preserve">¿Por qué capturar RAM </w:t>
      </w:r>
      <w:r>
        <w:rPr>
          <w:i/>
          <w:iCs/>
        </w:rPr>
        <w:t>antes</w:t>
      </w:r>
      <w:r>
        <w:t xml:space="preserve"> de KapeTriage?</w:t>
      </w:r>
    </w:p>
    <w:p w14:paraId="7DB937AA" w14:textId="77777777" w:rsidR="00E22E49" w:rsidRDefault="00000000">
      <w:pPr>
        <w:pStyle w:val="Definition"/>
      </w:pPr>
      <w:r>
        <w:t xml:space="preserve">KapeTriage toca el filesystem en lectura pero KAPE abre handles, escribe </w:t>
      </w:r>
      <w:r>
        <w:rPr>
          <w:rStyle w:val="VerbatimChar"/>
        </w:rPr>
        <w:t>.kape</w:t>
      </w:r>
      <w:r>
        <w:t>, monta VSS, etc. Capturar RAM antes preserva procesos vivos, conexiones, y credenciales en memoria del estado más cercano al incidente. Después, KapeTriage recolecta artefactos persistentes.</w:t>
      </w:r>
    </w:p>
    <w:p w14:paraId="459979E8" w14:textId="77777777" w:rsidR="00E22E49" w:rsidRDefault="00000000" w:rsidP="00E32009">
      <w:pPr>
        <w:pStyle w:val="DefinitionTerm"/>
        <w:numPr>
          <w:ilvl w:val="0"/>
          <w:numId w:val="32"/>
        </w:numPr>
      </w:pPr>
      <w:r>
        <w:t>¿Por qué shutdown limpio, no power-off?</w:t>
      </w:r>
    </w:p>
    <w:p w14:paraId="2BE68A94" w14:textId="77777777" w:rsidR="00E22E49" w:rsidRDefault="00000000">
      <w:pPr>
        <w:pStyle w:val="Definition"/>
      </w:pPr>
      <w:r>
        <w:t>Power-off forzado deja el journal NTFS con operaciones pendientes sin flush. El analista vería timestamps de "last mount" corruptos. Shutdown limpia el journal antes de apagar.</w:t>
      </w:r>
    </w:p>
    <w:p w14:paraId="465F2CAD" w14:textId="77777777" w:rsidR="00E22E49" w:rsidRPr="001B130C" w:rsidRDefault="00000000" w:rsidP="00E32009">
      <w:pPr>
        <w:pStyle w:val="DefinitionTerm"/>
        <w:numPr>
          <w:ilvl w:val="0"/>
          <w:numId w:val="32"/>
        </w:numPr>
        <w:rPr>
          <w:lang w:val="en-US"/>
        </w:rPr>
      </w:pPr>
      <w:r w:rsidRPr="001B130C">
        <w:rPr>
          <w:lang w:val="en-US"/>
        </w:rPr>
        <w:t>¿Por qué mount read-only en VM-B?</w:t>
      </w:r>
    </w:p>
    <w:p w14:paraId="4C41CBAD" w14:textId="77777777" w:rsidR="00E22E49" w:rsidRDefault="00000000">
      <w:pPr>
        <w:pStyle w:val="Definition"/>
      </w:pPr>
      <w:r>
        <w:t xml:space="preserve">Cualquier escritura (incluso mount normal) actualiza </w:t>
      </w:r>
      <w:r>
        <w:rPr>
          <w:rStyle w:val="VerbatimChar"/>
        </w:rPr>
        <w:t>$LogFile</w:t>
      </w:r>
      <w:r>
        <w:t xml:space="preserve"> y </w:t>
      </w:r>
      <w:r>
        <w:rPr>
          <w:rStyle w:val="VerbatimChar"/>
        </w:rPr>
        <w:t>$MFT</w:t>
      </w:r>
      <w:r>
        <w:t xml:space="preserve"> last-access times. </w:t>
      </w:r>
      <w:r>
        <w:rPr>
          <w:rStyle w:val="VerbatimChar"/>
        </w:rPr>
        <w:t>Arsenal Image Mounter</w:t>
      </w:r>
      <w:r>
        <w:t xml:space="preserve"> o </w:t>
      </w:r>
      <w:r>
        <w:rPr>
          <w:rStyle w:val="VerbatimChar"/>
        </w:rPr>
        <w:t>FTK Imager</w:t>
      </w:r>
      <w:r>
        <w:t xml:space="preserve"> con opción read-only preserva timestamps originales — el analista trabaja sobre una vista estática de la evidencia.</w:t>
      </w:r>
    </w:p>
    <w:p w14:paraId="132F9C18" w14:textId="77777777" w:rsidR="00E22E49" w:rsidRDefault="00000000" w:rsidP="00E32009">
      <w:pPr>
        <w:pStyle w:val="DefinitionTerm"/>
        <w:numPr>
          <w:ilvl w:val="0"/>
          <w:numId w:val="32"/>
        </w:numPr>
      </w:pPr>
      <w:r>
        <w:t>¿Por qué la ISO viaja con el disco?</w:t>
      </w:r>
    </w:p>
    <w:p w14:paraId="2483FBF1" w14:textId="77777777" w:rsidR="00E22E49" w:rsidRDefault="00000000">
      <w:pPr>
        <w:pStyle w:val="Definition"/>
      </w:pPr>
      <w:r>
        <w:t xml:space="preserve">En VM-B (análisis) el operador puede necesitar </w:t>
      </w:r>
      <w:r>
        <w:rPr>
          <w:rStyle w:val="VerbatimChar"/>
        </w:rPr>
        <w:t>Tools\kape.zip</w:t>
      </w:r>
      <w:r>
        <w:t xml:space="preserve"> para correr EvtxECmd/MFTECmd, o releer el MANUAL_OPERATIVO. Montar el mismo ISO evita arrastrar binarios sueltos. La ISO es read-only por definición (CD-ROM).</w:t>
      </w:r>
    </w:p>
    <w:p w14:paraId="7665215E" w14:textId="77777777" w:rsidR="00E22E49" w:rsidRDefault="00000000" w:rsidP="00E32009">
      <w:pPr>
        <w:pStyle w:val="DefinitionTerm"/>
        <w:numPr>
          <w:ilvl w:val="0"/>
          <w:numId w:val="32"/>
        </w:numPr>
      </w:pPr>
      <w:r>
        <w:t>¿Qué pasa con la red?</w:t>
      </w:r>
    </w:p>
    <w:p w14:paraId="34C5CECA" w14:textId="1B033CBA" w:rsidR="00E22E49" w:rsidRPr="000B5B60" w:rsidRDefault="00000000" w:rsidP="000B5B60">
      <w:pPr>
        <w:pStyle w:val="Definition"/>
      </w:pPr>
      <w:r>
        <w:t>VM-A</w:t>
      </w:r>
      <w:r w:rsidR="00E32009">
        <w:t xml:space="preserve"> y B</w:t>
      </w:r>
      <w:r>
        <w:t xml:space="preserve">: </w:t>
      </w:r>
      <w:r>
        <w:rPr>
          <w:b/>
          <w:bCs/>
        </w:rPr>
        <w:t>sin red</w:t>
      </w:r>
      <w:r>
        <w:t xml:space="preserve"> durante captura (la ISO no necesita red y el ransomware no puede exfiltrar). VM-</w:t>
      </w:r>
      <w:r w:rsidR="003E14FE">
        <w:t>C</w:t>
      </w:r>
      <w:r>
        <w:t>: red opcional para descargar definiciones (YARA, IOC feeds), pero el VMDK debe estar montado read-only. VM-C / datastore entrega: red abierta, fuera del segmento de producción.</w:t>
      </w:r>
      <w:bookmarkEnd w:id="9"/>
    </w:p>
    <w:sectPr w:rsidR="00E22E49" w:rsidRPr="000B5B6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ork Sans Light">
    <w:panose1 w:val="00000000000000000000"/>
    <w:charset w:val="4D"/>
    <w:family w:val="auto"/>
    <w:pitch w:val="variable"/>
    <w:sig w:usb0="A00000FF" w:usb1="5000E07B" w:usb2="00000000" w:usb3="00000000" w:csb0="000001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4D"/>
    <w:family w:val="auto"/>
    <w:notTrueType/>
    <w:pitch w:val="variable"/>
    <w:sig w:usb0="00008007" w:usb1="00000000" w:usb2="00000000" w:usb3="00000000" w:csb0="00000093" w:csb1="00000000"/>
  </w:font>
  <w:font w:name="Poppins Light">
    <w:panose1 w:val="00000400000000000000"/>
    <w:charset w:val="4D"/>
    <w:family w:val="auto"/>
    <w:pitch w:val="variable"/>
    <w:sig w:usb0="00008007" w:usb1="00000000" w:usb2="00000000" w:usb3="00000000" w:csb0="000000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Work Sans SemiBold">
    <w:panose1 w:val="00000000000000000000"/>
    <w:charset w:val="4D"/>
    <w:family w:val="auto"/>
    <w:pitch w:val="variable"/>
    <w:sig w:usb0="A00000FF" w:usb1="5000E07B" w:usb2="00000000" w:usb3="00000000" w:csb0="00000193" w:csb1="00000000"/>
  </w:font>
  <w:font w:name="Poppins SemiBold">
    <w:panose1 w:val="00000700000000000000"/>
    <w:charset w:val="4D"/>
    <w:family w:val="auto"/>
    <w:notTrueType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48204B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21627E4"/>
    <w:multiLevelType w:val="hybridMultilevel"/>
    <w:tmpl w:val="370672F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07F2D"/>
    <w:multiLevelType w:val="hybridMultilevel"/>
    <w:tmpl w:val="517EBB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E2CF5"/>
    <w:multiLevelType w:val="hybridMultilevel"/>
    <w:tmpl w:val="E5B62802"/>
    <w:lvl w:ilvl="0" w:tplc="1E4EE6B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E97132" w:themeColor="accent2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D80967"/>
    <w:multiLevelType w:val="hybridMultilevel"/>
    <w:tmpl w:val="265622DA"/>
    <w:lvl w:ilvl="0" w:tplc="FA36833C">
      <w:start w:val="5"/>
      <w:numFmt w:val="bullet"/>
      <w:lvlText w:val="-"/>
      <w:lvlJc w:val="left"/>
      <w:pPr>
        <w:ind w:left="720" w:hanging="360"/>
      </w:pPr>
      <w:rPr>
        <w:rFonts w:ascii="Work Sans Light" w:eastAsiaTheme="minorHAnsi" w:hAnsi="Work Sans Light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455900"/>
    <w:multiLevelType w:val="hybridMultilevel"/>
    <w:tmpl w:val="222E90AC"/>
    <w:lvl w:ilvl="0" w:tplc="8418ED9C">
      <w:start w:val="1"/>
      <w:numFmt w:val="decimal"/>
      <w:lvlText w:val="%1."/>
      <w:lvlJc w:val="left"/>
      <w:pPr>
        <w:ind w:left="5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EB3BBD"/>
    <w:multiLevelType w:val="hybridMultilevel"/>
    <w:tmpl w:val="E4C88834"/>
    <w:lvl w:ilvl="0" w:tplc="FA36833C">
      <w:start w:val="5"/>
      <w:numFmt w:val="bullet"/>
      <w:lvlText w:val="-"/>
      <w:lvlJc w:val="left"/>
      <w:pPr>
        <w:ind w:left="720" w:hanging="360"/>
      </w:pPr>
      <w:rPr>
        <w:rFonts w:ascii="Work Sans Light" w:eastAsiaTheme="minorHAnsi" w:hAnsi="Work Sans Light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5A61F1"/>
    <w:multiLevelType w:val="hybridMultilevel"/>
    <w:tmpl w:val="417E13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721244"/>
    <w:multiLevelType w:val="hybridMultilevel"/>
    <w:tmpl w:val="CFA44D2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FE58E9"/>
    <w:multiLevelType w:val="hybridMultilevel"/>
    <w:tmpl w:val="DE6C8F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1D1409"/>
    <w:multiLevelType w:val="hybridMultilevel"/>
    <w:tmpl w:val="C6A647F2"/>
    <w:lvl w:ilvl="0" w:tplc="865E4CE0">
      <w:start w:val="1"/>
      <w:numFmt w:val="decimal"/>
      <w:lvlText w:val="%1."/>
      <w:lvlJc w:val="left"/>
      <w:pPr>
        <w:ind w:left="720" w:hanging="360"/>
      </w:pPr>
      <w:rPr>
        <w:rFonts w:hint="default"/>
        <w:color w:val="C6581B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37758C"/>
    <w:multiLevelType w:val="hybridMultilevel"/>
    <w:tmpl w:val="8D9879B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4C2370"/>
    <w:multiLevelType w:val="hybridMultilevel"/>
    <w:tmpl w:val="6E3EBA10"/>
    <w:lvl w:ilvl="0" w:tplc="1E4EE6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902266"/>
    <w:multiLevelType w:val="hybridMultilevel"/>
    <w:tmpl w:val="935A6F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8D6CC6"/>
    <w:multiLevelType w:val="hybridMultilevel"/>
    <w:tmpl w:val="7E088EB8"/>
    <w:lvl w:ilvl="0" w:tplc="C49E70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644B8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22C7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FA17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7A0D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0644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063C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A6C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24A7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2EFE0A98"/>
    <w:multiLevelType w:val="hybridMultilevel"/>
    <w:tmpl w:val="3C5276A8"/>
    <w:lvl w:ilvl="0" w:tplc="1CD47A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A826CA"/>
    <w:multiLevelType w:val="hybridMultilevel"/>
    <w:tmpl w:val="A810F6F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E81ACD"/>
    <w:multiLevelType w:val="hybridMultilevel"/>
    <w:tmpl w:val="AF4EC7C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69650B"/>
    <w:multiLevelType w:val="hybridMultilevel"/>
    <w:tmpl w:val="585E96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3326E0"/>
    <w:multiLevelType w:val="hybridMultilevel"/>
    <w:tmpl w:val="55448D1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E058A4"/>
    <w:multiLevelType w:val="hybridMultilevel"/>
    <w:tmpl w:val="BDBAFBB4"/>
    <w:lvl w:ilvl="0" w:tplc="1E4EE6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694715"/>
    <w:multiLevelType w:val="hybridMultilevel"/>
    <w:tmpl w:val="50E2711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F4249F"/>
    <w:multiLevelType w:val="hybridMultilevel"/>
    <w:tmpl w:val="F842B77C"/>
    <w:lvl w:ilvl="0" w:tplc="FA36833C">
      <w:start w:val="5"/>
      <w:numFmt w:val="bullet"/>
      <w:lvlText w:val="-"/>
      <w:lvlJc w:val="left"/>
      <w:pPr>
        <w:ind w:left="720" w:hanging="360"/>
      </w:pPr>
      <w:rPr>
        <w:rFonts w:ascii="Work Sans Light" w:eastAsiaTheme="minorHAnsi" w:hAnsi="Work Sans Light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4545B"/>
    <w:multiLevelType w:val="hybridMultilevel"/>
    <w:tmpl w:val="F7C01F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236A75"/>
    <w:multiLevelType w:val="hybridMultilevel"/>
    <w:tmpl w:val="C2884BFA"/>
    <w:lvl w:ilvl="0" w:tplc="10FC07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C280D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98FB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C02D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8847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F081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90FF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CACF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78EF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678F176A"/>
    <w:multiLevelType w:val="hybridMultilevel"/>
    <w:tmpl w:val="CC149EAC"/>
    <w:lvl w:ilvl="0" w:tplc="1E4EE6B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E97132" w:themeColor="accent2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9792196"/>
    <w:multiLevelType w:val="hybridMultilevel"/>
    <w:tmpl w:val="F12A7CCA"/>
    <w:lvl w:ilvl="0" w:tplc="749E47B2">
      <w:start w:val="3"/>
      <w:numFmt w:val="bullet"/>
      <w:lvlText w:val="-"/>
      <w:lvlJc w:val="left"/>
      <w:pPr>
        <w:ind w:left="480" w:hanging="360"/>
      </w:pPr>
      <w:rPr>
        <w:rFonts w:ascii="Work Sans Light" w:eastAsiaTheme="minorHAnsi" w:hAnsi="Work Sans Light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1F0B70"/>
    <w:multiLevelType w:val="multilevel"/>
    <w:tmpl w:val="14AC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26331E"/>
    <w:multiLevelType w:val="hybridMultilevel"/>
    <w:tmpl w:val="0860A4E6"/>
    <w:lvl w:ilvl="0" w:tplc="8418ED9C">
      <w:start w:val="1"/>
      <w:numFmt w:val="decimal"/>
      <w:lvlText w:val="%1."/>
      <w:lvlJc w:val="left"/>
      <w:pPr>
        <w:ind w:left="5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40" w:hanging="360"/>
      </w:pPr>
    </w:lvl>
    <w:lvl w:ilvl="2" w:tplc="080A001B" w:tentative="1">
      <w:start w:val="1"/>
      <w:numFmt w:val="lowerRoman"/>
      <w:lvlText w:val="%3."/>
      <w:lvlJc w:val="right"/>
      <w:pPr>
        <w:ind w:left="1960" w:hanging="180"/>
      </w:pPr>
    </w:lvl>
    <w:lvl w:ilvl="3" w:tplc="080A000F" w:tentative="1">
      <w:start w:val="1"/>
      <w:numFmt w:val="decimal"/>
      <w:lvlText w:val="%4."/>
      <w:lvlJc w:val="left"/>
      <w:pPr>
        <w:ind w:left="2680" w:hanging="360"/>
      </w:pPr>
    </w:lvl>
    <w:lvl w:ilvl="4" w:tplc="080A0019" w:tentative="1">
      <w:start w:val="1"/>
      <w:numFmt w:val="lowerLetter"/>
      <w:lvlText w:val="%5."/>
      <w:lvlJc w:val="left"/>
      <w:pPr>
        <w:ind w:left="3400" w:hanging="360"/>
      </w:pPr>
    </w:lvl>
    <w:lvl w:ilvl="5" w:tplc="080A001B" w:tentative="1">
      <w:start w:val="1"/>
      <w:numFmt w:val="lowerRoman"/>
      <w:lvlText w:val="%6."/>
      <w:lvlJc w:val="right"/>
      <w:pPr>
        <w:ind w:left="4120" w:hanging="180"/>
      </w:pPr>
    </w:lvl>
    <w:lvl w:ilvl="6" w:tplc="080A000F" w:tentative="1">
      <w:start w:val="1"/>
      <w:numFmt w:val="decimal"/>
      <w:lvlText w:val="%7."/>
      <w:lvlJc w:val="left"/>
      <w:pPr>
        <w:ind w:left="4840" w:hanging="360"/>
      </w:pPr>
    </w:lvl>
    <w:lvl w:ilvl="7" w:tplc="080A0019" w:tentative="1">
      <w:start w:val="1"/>
      <w:numFmt w:val="lowerLetter"/>
      <w:lvlText w:val="%8."/>
      <w:lvlJc w:val="left"/>
      <w:pPr>
        <w:ind w:left="5560" w:hanging="360"/>
      </w:pPr>
    </w:lvl>
    <w:lvl w:ilvl="8" w:tplc="080A001B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29" w15:restartNumberingAfterBreak="0">
    <w:nsid w:val="7B5A7F58"/>
    <w:multiLevelType w:val="hybridMultilevel"/>
    <w:tmpl w:val="DAC8E776"/>
    <w:lvl w:ilvl="0" w:tplc="2250ABD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CB446D9"/>
    <w:multiLevelType w:val="hybridMultilevel"/>
    <w:tmpl w:val="568809AA"/>
    <w:lvl w:ilvl="0" w:tplc="FA36833C">
      <w:start w:val="5"/>
      <w:numFmt w:val="bullet"/>
      <w:lvlText w:val="-"/>
      <w:lvlJc w:val="left"/>
      <w:pPr>
        <w:ind w:left="720" w:hanging="360"/>
      </w:pPr>
      <w:rPr>
        <w:rFonts w:ascii="Work Sans Light" w:eastAsiaTheme="minorHAnsi" w:hAnsi="Work Sans Light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4E4D4D"/>
    <w:multiLevelType w:val="hybridMultilevel"/>
    <w:tmpl w:val="E78CA6C6"/>
    <w:lvl w:ilvl="0" w:tplc="749E47B2">
      <w:start w:val="3"/>
      <w:numFmt w:val="bullet"/>
      <w:lvlText w:val="-"/>
      <w:lvlJc w:val="left"/>
      <w:pPr>
        <w:ind w:left="480" w:hanging="360"/>
      </w:pPr>
      <w:rPr>
        <w:rFonts w:ascii="Work Sans Light" w:eastAsiaTheme="minorHAnsi" w:hAnsi="Work Sans Light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num w:numId="1" w16cid:durableId="885871838">
    <w:abstractNumId w:val="0"/>
  </w:num>
  <w:num w:numId="2" w16cid:durableId="1117066147">
    <w:abstractNumId w:val="18"/>
  </w:num>
  <w:num w:numId="3" w16cid:durableId="1709527019">
    <w:abstractNumId w:val="15"/>
  </w:num>
  <w:num w:numId="4" w16cid:durableId="2057466496">
    <w:abstractNumId w:val="12"/>
  </w:num>
  <w:num w:numId="5" w16cid:durableId="292712799">
    <w:abstractNumId w:val="20"/>
  </w:num>
  <w:num w:numId="6" w16cid:durableId="1531993733">
    <w:abstractNumId w:val="3"/>
  </w:num>
  <w:num w:numId="7" w16cid:durableId="1336228661">
    <w:abstractNumId w:val="27"/>
  </w:num>
  <w:num w:numId="8" w16cid:durableId="1787042480">
    <w:abstractNumId w:val="25"/>
  </w:num>
  <w:num w:numId="9" w16cid:durableId="646518670">
    <w:abstractNumId w:val="29"/>
  </w:num>
  <w:num w:numId="10" w16cid:durableId="2047289990">
    <w:abstractNumId w:val="10"/>
  </w:num>
  <w:num w:numId="11" w16cid:durableId="1178544572">
    <w:abstractNumId w:val="14"/>
  </w:num>
  <w:num w:numId="12" w16cid:durableId="1237201180">
    <w:abstractNumId w:val="24"/>
  </w:num>
  <w:num w:numId="13" w16cid:durableId="1277718302">
    <w:abstractNumId w:val="16"/>
  </w:num>
  <w:num w:numId="14" w16cid:durableId="650866299">
    <w:abstractNumId w:val="21"/>
  </w:num>
  <w:num w:numId="15" w16cid:durableId="1479999700">
    <w:abstractNumId w:val="1"/>
  </w:num>
  <w:num w:numId="16" w16cid:durableId="267083932">
    <w:abstractNumId w:val="9"/>
  </w:num>
  <w:num w:numId="17" w16cid:durableId="888490629">
    <w:abstractNumId w:val="7"/>
  </w:num>
  <w:num w:numId="18" w16cid:durableId="1752700275">
    <w:abstractNumId w:val="2"/>
  </w:num>
  <w:num w:numId="19" w16cid:durableId="1982030891">
    <w:abstractNumId w:val="8"/>
  </w:num>
  <w:num w:numId="20" w16cid:durableId="1136527773">
    <w:abstractNumId w:val="13"/>
  </w:num>
  <w:num w:numId="21" w16cid:durableId="839153180">
    <w:abstractNumId w:val="23"/>
  </w:num>
  <w:num w:numId="22" w16cid:durableId="1779131414">
    <w:abstractNumId w:val="22"/>
  </w:num>
  <w:num w:numId="23" w16cid:durableId="615403008">
    <w:abstractNumId w:val="6"/>
  </w:num>
  <w:num w:numId="24" w16cid:durableId="2104573196">
    <w:abstractNumId w:val="19"/>
  </w:num>
  <w:num w:numId="25" w16cid:durableId="2051345909">
    <w:abstractNumId w:val="17"/>
  </w:num>
  <w:num w:numId="26" w16cid:durableId="1756974158">
    <w:abstractNumId w:val="4"/>
  </w:num>
  <w:num w:numId="27" w16cid:durableId="1854613816">
    <w:abstractNumId w:val="30"/>
  </w:num>
  <w:num w:numId="28" w16cid:durableId="1360736854">
    <w:abstractNumId w:val="31"/>
  </w:num>
  <w:num w:numId="29" w16cid:durableId="124591783">
    <w:abstractNumId w:val="11"/>
  </w:num>
  <w:num w:numId="30" w16cid:durableId="504831112">
    <w:abstractNumId w:val="28"/>
  </w:num>
  <w:num w:numId="31" w16cid:durableId="485630551">
    <w:abstractNumId w:val="5"/>
  </w:num>
  <w:num w:numId="32" w16cid:durableId="496043507">
    <w:abstractNumId w:val="2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2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2E49"/>
    <w:rsid w:val="000A415A"/>
    <w:rsid w:val="000B5B60"/>
    <w:rsid w:val="000E51AC"/>
    <w:rsid w:val="00144704"/>
    <w:rsid w:val="00182368"/>
    <w:rsid w:val="001A5FC7"/>
    <w:rsid w:val="001B130C"/>
    <w:rsid w:val="00244EFF"/>
    <w:rsid w:val="00301920"/>
    <w:rsid w:val="0031769C"/>
    <w:rsid w:val="00367E24"/>
    <w:rsid w:val="003D0870"/>
    <w:rsid w:val="003E14FE"/>
    <w:rsid w:val="00430957"/>
    <w:rsid w:val="0045450A"/>
    <w:rsid w:val="004713D2"/>
    <w:rsid w:val="004A51DF"/>
    <w:rsid w:val="004F5DB1"/>
    <w:rsid w:val="00513369"/>
    <w:rsid w:val="0052635C"/>
    <w:rsid w:val="005277A2"/>
    <w:rsid w:val="00577A9D"/>
    <w:rsid w:val="005F5F8F"/>
    <w:rsid w:val="006210CC"/>
    <w:rsid w:val="006637C4"/>
    <w:rsid w:val="0070747C"/>
    <w:rsid w:val="00750959"/>
    <w:rsid w:val="008E67E2"/>
    <w:rsid w:val="009163E8"/>
    <w:rsid w:val="00A13306"/>
    <w:rsid w:val="00A70EFA"/>
    <w:rsid w:val="00AA2247"/>
    <w:rsid w:val="00BA375A"/>
    <w:rsid w:val="00BF207A"/>
    <w:rsid w:val="00D3486A"/>
    <w:rsid w:val="00DD381D"/>
    <w:rsid w:val="00DE41BC"/>
    <w:rsid w:val="00E00B56"/>
    <w:rsid w:val="00E0668A"/>
    <w:rsid w:val="00E22E49"/>
    <w:rsid w:val="00E32009"/>
    <w:rsid w:val="00EB4D4F"/>
    <w:rsid w:val="00F97DC3"/>
    <w:rsid w:val="00FC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8923B2"/>
  <w15:docId w15:val="{B22034B2-5BFA-FD4B-B868-8DCBF00C8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footer" w:uiPriority="99"/>
    <w:lsdException w:name="Hyperlink" w:uiPriority="99"/>
    <w:lsdException w:name="FollowedHyperlink" w:uiPriority="99"/>
    <w:lsdException w:name="Strong" w:uiPriority="22" w:qFormat="1"/>
    <w:lsdException w:name="Emphasis" w:uiPriority="20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/>
    <w:lsdException w:name="Intense Emphasis" w:uiPriority="21"/>
    <w:lsdException w:name="Intense Reference" w:uiPriority="32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2368"/>
    <w:pPr>
      <w:spacing w:before="120" w:after="120"/>
    </w:pPr>
    <w:rPr>
      <w:rFonts w:ascii="Work Sans Light" w:eastAsiaTheme="minorHAnsi" w:hAnsi="Work Sans Light"/>
      <w:color w:val="54585A"/>
      <w:sz w:val="20"/>
      <w:lang w:val="es-MX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182368"/>
    <w:pPr>
      <w:keepNext/>
      <w:keepLines/>
      <w:spacing w:before="240"/>
      <w:outlineLvl w:val="0"/>
    </w:pPr>
    <w:rPr>
      <w:rFonts w:ascii="Poppins" w:eastAsiaTheme="majorEastAsia" w:hAnsi="Poppins" w:cstheme="majorBidi"/>
      <w:b/>
      <w:color w:val="FF671F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2368"/>
    <w:pPr>
      <w:outlineLvl w:val="1"/>
    </w:pPr>
    <w:rPr>
      <w:rFonts w:ascii="Poppins Medium" w:hAnsi="Poppins Medium"/>
      <w:color w:val="FF671F"/>
      <w:sz w:val="32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82368"/>
    <w:pPr>
      <w:keepNext/>
      <w:keepLines/>
      <w:spacing w:before="40" w:after="0"/>
      <w:outlineLvl w:val="2"/>
    </w:pPr>
    <w:rPr>
      <w:rFonts w:ascii="Poppins" w:eastAsiaTheme="majorEastAsia" w:hAnsi="Poppins" w:cstheme="majorBidi"/>
      <w:color w:val="FF671F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82368"/>
    <w:pPr>
      <w:keepNext/>
      <w:keepLines/>
      <w:spacing w:before="40" w:after="0"/>
      <w:outlineLvl w:val="3"/>
    </w:pPr>
    <w:rPr>
      <w:rFonts w:ascii="Poppins Light" w:eastAsiaTheme="majorEastAsia" w:hAnsi="Poppins Light" w:cstheme="majorBidi"/>
      <w:iCs/>
      <w:sz w:val="24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82368"/>
    <w:pPr>
      <w:keepNext/>
      <w:keepLines/>
      <w:spacing w:before="40" w:after="0"/>
      <w:outlineLvl w:val="4"/>
    </w:pPr>
    <w:rPr>
      <w:rFonts w:ascii="Poppins Light" w:eastAsiaTheme="majorEastAsia" w:hAnsi="Poppins Light" w:cstheme="majorBidi"/>
      <w:sz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rsid w:val="0018236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236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236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  <w:rsid w:val="00182368"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  <w:rsid w:val="00182368"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Normal"/>
    <w:link w:val="TtuloCar"/>
    <w:uiPriority w:val="10"/>
    <w:qFormat/>
    <w:rsid w:val="00182368"/>
    <w:pPr>
      <w:contextualSpacing/>
    </w:pPr>
    <w:rPr>
      <w:rFonts w:ascii="Poppins" w:eastAsiaTheme="majorEastAsia" w:hAnsi="Poppins" w:cstheme="majorBidi"/>
      <w:b/>
      <w:color w:val="FF671F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2368"/>
    <w:rPr>
      <w:rFonts w:ascii="Poppins" w:eastAsiaTheme="majorEastAsia" w:hAnsi="Poppins" w:cstheme="majorBidi"/>
      <w:b/>
      <w:color w:val="FF671F"/>
      <w:spacing w:val="-10"/>
      <w:kern w:val="28"/>
      <w:sz w:val="56"/>
      <w:szCs w:val="56"/>
      <w:lang w:val="es-MX"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182368"/>
    <w:pPr>
      <w:numPr>
        <w:ilvl w:val="1"/>
      </w:numPr>
      <w:spacing w:after="160"/>
    </w:pPr>
    <w:rPr>
      <w:rFonts w:ascii="Poppins" w:eastAsiaTheme="minorEastAsia" w:hAnsi="Poppins"/>
      <w:b/>
      <w:color w:val="7F7F7F" w:themeColor="text1" w:themeTint="80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182368"/>
    <w:rPr>
      <w:rFonts w:ascii="Poppins" w:hAnsi="Poppins"/>
      <w:b/>
      <w:color w:val="7F7F7F" w:themeColor="text1" w:themeTint="80"/>
      <w:spacing w:val="15"/>
      <w:sz w:val="22"/>
      <w:szCs w:val="22"/>
      <w:lang w:val="es-MX" w:eastAsia="en-US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182368"/>
    <w:rPr>
      <w:rFonts w:ascii="Poppins" w:eastAsiaTheme="majorEastAsia" w:hAnsi="Poppins" w:cstheme="majorBidi"/>
      <w:b/>
      <w:color w:val="FF671F"/>
      <w:sz w:val="36"/>
      <w:szCs w:val="32"/>
      <w:lang w:val="es-MX"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182368"/>
    <w:rPr>
      <w:rFonts w:ascii="Poppins Medium" w:eastAsiaTheme="minorHAnsi" w:hAnsi="Poppins Medium"/>
      <w:color w:val="FF671F"/>
      <w:sz w:val="32"/>
      <w:lang w:val="es-ES"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182368"/>
    <w:rPr>
      <w:rFonts w:ascii="Poppins" w:eastAsiaTheme="majorEastAsia" w:hAnsi="Poppins" w:cstheme="majorBidi"/>
      <w:color w:val="FF671F"/>
      <w:sz w:val="28"/>
      <w:lang w:val="es-MX"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182368"/>
    <w:rPr>
      <w:rFonts w:ascii="Poppins Light" w:eastAsiaTheme="majorEastAsia" w:hAnsi="Poppins Light" w:cstheme="majorBidi"/>
      <w:iCs/>
      <w:color w:val="54585A"/>
      <w:lang w:val="es-MX" w:eastAsia="en-US"/>
    </w:rPr>
  </w:style>
  <w:style w:type="character" w:customStyle="1" w:styleId="Ttulo5Car">
    <w:name w:val="Título 5 Car"/>
    <w:basedOn w:val="Fuentedeprrafopredeter"/>
    <w:link w:val="Ttulo5"/>
    <w:uiPriority w:val="9"/>
    <w:rsid w:val="00182368"/>
    <w:rPr>
      <w:rFonts w:ascii="Poppins Light" w:eastAsiaTheme="majorEastAsia" w:hAnsi="Poppins Light" w:cstheme="majorBidi"/>
      <w:color w:val="54585A"/>
      <w:sz w:val="22"/>
      <w:lang w:val="es-MX" w:eastAsia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2368"/>
    <w:rPr>
      <w:rFonts w:asciiTheme="majorHAnsi" w:eastAsiaTheme="majorEastAsia" w:hAnsiTheme="majorHAnsi" w:cstheme="majorBidi"/>
      <w:color w:val="0A2F40" w:themeColor="accent1" w:themeShade="7F"/>
      <w:sz w:val="20"/>
      <w:lang w:val="es-MX"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2368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MX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236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MX" w:eastAsia="en-US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before="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182368"/>
    <w:rPr>
      <w:rFonts w:ascii="Work Sans Light" w:hAnsi="Work Sans Light"/>
      <w:b w:val="0"/>
      <w:i/>
      <w:color w:val="0070C0"/>
      <w:u w:val="single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182368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182368"/>
    <w:rPr>
      <w:rFonts w:ascii="Work Sans Light" w:eastAsiaTheme="minorHAnsi" w:hAnsi="Work Sans Light"/>
      <w:color w:val="54585A"/>
      <w:sz w:val="20"/>
      <w:lang w:val="es-MX" w:eastAsia="en-US"/>
    </w:rPr>
  </w:style>
  <w:style w:type="paragraph" w:styleId="Piedepgina">
    <w:name w:val="footer"/>
    <w:basedOn w:val="Normal"/>
    <w:link w:val="PiedepginaCar"/>
    <w:uiPriority w:val="99"/>
    <w:unhideWhenUsed/>
    <w:rsid w:val="0018236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2368"/>
    <w:rPr>
      <w:rFonts w:ascii="Work Sans Light" w:eastAsiaTheme="minorHAnsi" w:hAnsi="Work Sans Light"/>
      <w:color w:val="54585A"/>
      <w:sz w:val="20"/>
      <w:lang w:val="es-MX" w:eastAsia="en-US"/>
    </w:rPr>
  </w:style>
  <w:style w:type="paragraph" w:styleId="Sinespaciado">
    <w:name w:val="No Spacing"/>
    <w:uiPriority w:val="1"/>
    <w:qFormat/>
    <w:rsid w:val="00182368"/>
    <w:pPr>
      <w:spacing w:after="0"/>
    </w:pPr>
    <w:rPr>
      <w:rFonts w:eastAsiaTheme="minorHAnsi"/>
      <w:lang w:val="es-MX" w:eastAsia="en-US"/>
    </w:rPr>
  </w:style>
  <w:style w:type="table" w:styleId="Tablaconcuadrcula">
    <w:name w:val="Table Grid"/>
    <w:basedOn w:val="Tablanormal"/>
    <w:uiPriority w:val="39"/>
    <w:rsid w:val="00182368"/>
    <w:pPr>
      <w:spacing w:after="0"/>
    </w:pPr>
    <w:rPr>
      <w:rFonts w:eastAsiaTheme="minorHAnsi"/>
      <w:lang w:val="es-MX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2">
    <w:name w:val="Grid Table 4 Accent 2"/>
    <w:basedOn w:val="Tablanormal"/>
    <w:uiPriority w:val="49"/>
    <w:rsid w:val="00182368"/>
    <w:pPr>
      <w:spacing w:after="0"/>
    </w:pPr>
    <w:rPr>
      <w:rFonts w:eastAsiaTheme="minorHAnsi"/>
      <w:lang w:val="es-MX" w:eastAsia="en-US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Cybolt-gris">
    <w:name w:val="Cybolt-gris"/>
    <w:basedOn w:val="Tablanormal"/>
    <w:uiPriority w:val="99"/>
    <w:rsid w:val="00182368"/>
    <w:pPr>
      <w:spacing w:after="0"/>
    </w:pPr>
    <w:rPr>
      <w:rFonts w:ascii="Work Sans Light" w:eastAsiaTheme="minorHAnsi" w:hAnsi="Work Sans Light"/>
      <w:color w:val="54585A"/>
      <w:sz w:val="20"/>
      <w:lang w:val="es-MX"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pPr>
        <w:wordWrap/>
        <w:spacing w:beforeLines="80" w:before="80" w:beforeAutospacing="0" w:afterLines="80" w:after="80" w:afterAutospacing="0" w:line="240" w:lineRule="auto"/>
      </w:pPr>
      <w:rPr>
        <w:rFonts w:ascii="Poppins Medium" w:hAnsi="Poppins Medium"/>
        <w:b/>
        <w:i w:val="0"/>
        <w:color w:val="0B769F" w:themeColor="accent4" w:themeShade="BF"/>
        <w:sz w:val="22"/>
      </w:rPr>
      <w:tblPr/>
      <w:tcPr>
        <w:shd w:val="clear" w:color="auto" w:fill="E8E8E8" w:themeFill="background2"/>
      </w:tcPr>
    </w:tblStylePr>
    <w:tblStylePr w:type="lastRow">
      <w:rPr>
        <w:rFonts w:ascii="Work Sans Light" w:hAnsi="Work Sans Light"/>
        <w:b w:val="0"/>
        <w:i w:val="0"/>
      </w:r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182368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182368"/>
    <w:pPr>
      <w:contextualSpacing/>
    </w:pPr>
  </w:style>
  <w:style w:type="character" w:styleId="nfasissutil">
    <w:name w:val="Subtle Emphasis"/>
    <w:basedOn w:val="Fuentedeprrafopredeter"/>
    <w:uiPriority w:val="19"/>
    <w:rsid w:val="00182368"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rsid w:val="00182368"/>
    <w:rPr>
      <w:i/>
      <w:iCs/>
    </w:rPr>
  </w:style>
  <w:style w:type="character" w:styleId="nfasisintenso">
    <w:name w:val="Intense Emphasis"/>
    <w:basedOn w:val="Fuentedeprrafopredeter"/>
    <w:uiPriority w:val="21"/>
    <w:rsid w:val="00182368"/>
    <w:rPr>
      <w:i/>
      <w:iCs/>
      <w:color w:val="156082" w:themeColor="accent1"/>
    </w:rPr>
  </w:style>
  <w:style w:type="character" w:styleId="Fuerte">
    <w:name w:val="Strong"/>
    <w:basedOn w:val="Fuentedeprrafopredeter"/>
    <w:uiPriority w:val="22"/>
    <w:qFormat/>
    <w:rsid w:val="00182368"/>
    <w:rPr>
      <w:rFonts w:ascii="Work Sans SemiBold" w:hAnsi="Work Sans SemiBold"/>
      <w:b/>
      <w:bCs/>
      <w:i/>
      <w:color w:val="FF671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2368"/>
    <w:pPr>
      <w:pBdr>
        <w:top w:val="single" w:sz="4" w:space="10" w:color="FF671F"/>
        <w:bottom w:val="single" w:sz="4" w:space="10" w:color="FF671F"/>
      </w:pBdr>
      <w:spacing w:before="360" w:after="360"/>
      <w:ind w:left="864" w:right="864"/>
      <w:jc w:val="center"/>
    </w:pPr>
    <w:rPr>
      <w:i/>
      <w:iCs/>
      <w:color w:val="FF671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2368"/>
    <w:rPr>
      <w:rFonts w:ascii="Work Sans Light" w:eastAsiaTheme="minorHAnsi" w:hAnsi="Work Sans Light"/>
      <w:i/>
      <w:iCs/>
      <w:color w:val="FF671F"/>
      <w:sz w:val="20"/>
      <w:lang w:val="es-MX" w:eastAsia="en-US"/>
    </w:rPr>
  </w:style>
  <w:style w:type="paragraph" w:styleId="Cita">
    <w:name w:val="Quote"/>
    <w:basedOn w:val="Normal"/>
    <w:next w:val="Normal"/>
    <w:link w:val="CitaCar"/>
    <w:uiPriority w:val="29"/>
    <w:qFormat/>
    <w:rsid w:val="00182368"/>
    <w:pPr>
      <w:spacing w:before="200" w:after="160"/>
      <w:ind w:left="864" w:right="864"/>
      <w:jc w:val="center"/>
    </w:pPr>
    <w:rPr>
      <w:rFonts w:ascii="Work Sans SemiBold" w:hAnsi="Work Sans SemiBold"/>
      <w:b/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182368"/>
    <w:rPr>
      <w:rFonts w:ascii="Work Sans SemiBold" w:eastAsiaTheme="minorHAnsi" w:hAnsi="Work Sans SemiBold"/>
      <w:b/>
      <w:i/>
      <w:iCs/>
      <w:color w:val="54585A"/>
      <w:sz w:val="20"/>
      <w:lang w:val="es-MX" w:eastAsia="en-US"/>
    </w:rPr>
  </w:style>
  <w:style w:type="character" w:styleId="Referenciaintensa">
    <w:name w:val="Intense Reference"/>
    <w:basedOn w:val="Fuentedeprrafopredeter"/>
    <w:uiPriority w:val="32"/>
    <w:qFormat/>
    <w:rsid w:val="00182368"/>
    <w:rPr>
      <w:rFonts w:ascii="Work Sans SemiBold" w:hAnsi="Work Sans SemiBold"/>
      <w:b/>
      <w:bCs/>
      <w:i w:val="0"/>
      <w:smallCaps/>
      <w:color w:val="54585A"/>
      <w:spacing w:val="5"/>
    </w:rPr>
  </w:style>
  <w:style w:type="table" w:styleId="Tablaconcuadrcula4-nfasis3">
    <w:name w:val="Grid Table 4 Accent 3"/>
    <w:basedOn w:val="Tablanormal"/>
    <w:uiPriority w:val="49"/>
    <w:rsid w:val="00182368"/>
    <w:pPr>
      <w:spacing w:after="0"/>
    </w:pPr>
    <w:rPr>
      <w:rFonts w:eastAsiaTheme="minorHAnsi"/>
      <w:lang w:val="es-MX" w:eastAsia="en-US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2-nfasis3">
    <w:name w:val="Grid Table 2 Accent 3"/>
    <w:basedOn w:val="Tablanormal"/>
    <w:uiPriority w:val="47"/>
    <w:rsid w:val="00182368"/>
    <w:pPr>
      <w:spacing w:after="0"/>
    </w:pPr>
    <w:rPr>
      <w:rFonts w:eastAsiaTheme="minorHAnsi"/>
      <w:lang w:val="es-MX" w:eastAsia="en-US"/>
    </w:r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1clara">
    <w:name w:val="Grid Table 1 Light"/>
    <w:basedOn w:val="Tablanormal"/>
    <w:uiPriority w:val="46"/>
    <w:rsid w:val="00182368"/>
    <w:pPr>
      <w:spacing w:after="0"/>
    </w:pPr>
    <w:rPr>
      <w:rFonts w:eastAsiaTheme="minorHAnsi"/>
      <w:lang w:val="es-MX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pPr>
        <w:jc w:val="left"/>
      </w:pPr>
      <w:rPr>
        <w:b/>
        <w:bCs/>
        <w:color w:val="FFFFFF" w:themeColor="background1"/>
      </w:rPr>
      <w:tblPr/>
      <w:tcPr>
        <w:shd w:val="clear" w:color="auto" w:fill="F1A983" w:themeFill="accent2" w:themeFillTint="99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182368"/>
    <w:pPr>
      <w:spacing w:after="0"/>
    </w:pPr>
    <w:rPr>
      <w:rFonts w:eastAsiaTheme="minorHAnsi"/>
      <w:lang w:val="es-MX" w:eastAsia="en-US"/>
    </w:r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visitado">
    <w:name w:val="FollowedHyperlink"/>
    <w:basedOn w:val="Fuentedeprrafopredeter"/>
    <w:uiPriority w:val="99"/>
    <w:unhideWhenUsed/>
    <w:rsid w:val="00182368"/>
    <w:rPr>
      <w:color w:val="96607D" w:themeColor="followedHyperlink"/>
      <w:u w:val="single"/>
    </w:rPr>
  </w:style>
  <w:style w:type="table" w:styleId="Tablaconcuadrcula2-nfasis2">
    <w:name w:val="Grid Table 2 Accent 2"/>
    <w:basedOn w:val="Tablanormal"/>
    <w:uiPriority w:val="47"/>
    <w:rsid w:val="00182368"/>
    <w:pPr>
      <w:spacing w:after="0"/>
    </w:pPr>
    <w:rPr>
      <w:rFonts w:eastAsiaTheme="minorHAnsi"/>
      <w:lang w:val="es-MX" w:eastAsia="en-US"/>
    </w:r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customStyle="1" w:styleId="TtuloNaranja">
    <w:name w:val="Título Naranja"/>
    <w:basedOn w:val="Ttulo6"/>
    <w:qFormat/>
    <w:rsid w:val="00182368"/>
    <w:rPr>
      <w:rFonts w:ascii="Poppins SemiBold" w:hAnsi="Poppins SemiBold"/>
      <w:b/>
      <w:color w:val="F8631E"/>
      <w:sz w:val="28"/>
      <w:lang w:val="es-ES"/>
    </w:rPr>
  </w:style>
  <w:style w:type="paragraph" w:customStyle="1" w:styleId="Ttulogris">
    <w:name w:val="Título gris"/>
    <w:basedOn w:val="Ttulo9"/>
    <w:link w:val="TtulogrisCar"/>
    <w:qFormat/>
    <w:rsid w:val="00182368"/>
    <w:rPr>
      <w:rFonts w:ascii="Poppins Medium" w:hAnsi="Poppins Medium"/>
      <w:b/>
      <w:i w:val="0"/>
      <w:color w:val="54585A"/>
    </w:rPr>
  </w:style>
  <w:style w:type="character" w:customStyle="1" w:styleId="TtulogrisCar">
    <w:name w:val="Título gris Car"/>
    <w:basedOn w:val="Ttulo9Car"/>
    <w:link w:val="Ttulogris"/>
    <w:rsid w:val="00182368"/>
    <w:rPr>
      <w:rFonts w:ascii="Poppins Medium" w:eastAsiaTheme="majorEastAsia" w:hAnsi="Poppins Medium" w:cstheme="majorBidi"/>
      <w:b/>
      <w:i w:val="0"/>
      <w:iCs/>
      <w:color w:val="54585A"/>
      <w:sz w:val="21"/>
      <w:szCs w:val="21"/>
      <w:lang w:val="es-MX" w:eastAsia="en-US"/>
    </w:rPr>
  </w:style>
  <w:style w:type="paragraph" w:customStyle="1" w:styleId="Ttulogrisgrande">
    <w:name w:val="Título gris grande"/>
    <w:basedOn w:val="Ttulo8"/>
    <w:qFormat/>
    <w:rsid w:val="00182368"/>
    <w:pPr>
      <w:outlineLvl w:val="9"/>
    </w:pPr>
    <w:rPr>
      <w:rFonts w:ascii="Poppins SemiBold" w:hAnsi="Poppins SemiBold"/>
      <w:b/>
      <w:color w:val="54585A"/>
      <w:sz w:val="4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rbnetto/Library/Group%20Containers/UBF8T346G9.Office/User%20Content.localized/Templates.localized/Hoja%20Membretada%20Cybolt%202022%20Con%20Pie%20de%20Pagin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12F70EC-C377-074B-A430-CED4DC79AE2E}">
  <we:reference id="WA200000011" version="1.0.1.0" store="Omex" storeType="OMEX"/>
  <we:alternateReferences>
    <we:reference id="WA200000011" version="1.0.1.0" store="WA20000001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Hoja Membretada Cybolt 2022 Con Pie de Pagina.dotx</Template>
  <TotalTime>30</TotalTime>
  <Pages>5</Pages>
  <Words>1232</Words>
  <Characters>7184</Characters>
  <Application>Microsoft Office Word</Application>
  <DocSecurity>0</DocSecurity>
  <Lines>247</Lines>
  <Paragraphs>133</Paragraphs>
  <ScaleCrop>false</ScaleCrop>
  <Company/>
  <LinksUpToDate>false</LinksUpToDate>
  <CharactersWithSpaces>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Flujo DFIR — KAPE-MEDIA sobre VMware</dc:title>
  <dc:creator/>
  <cp:keywords/>
  <cp:lastModifiedBy>Raul Benitez Netto</cp:lastModifiedBy>
  <cp:revision>44</cp:revision>
  <dcterms:created xsi:type="dcterms:W3CDTF">2026-09-30T21:22:00Z</dcterms:created>
  <dcterms:modified xsi:type="dcterms:W3CDTF">2026-10-01T15:14:00Z</dcterms:modified>
  <dc:language>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