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36BF0" w14:textId="35D2CFBB" w:rsidR="006613E7" w:rsidRDefault="00CF255F" w:rsidP="00A05387">
      <w:pPr>
        <w:pStyle w:val="Documenttitle"/>
        <w:spacing w:beforeLines="60" w:before="144" w:afterLines="60" w:after="144" w:line="276" w:lineRule="auto"/>
      </w:pPr>
      <w:r>
        <w:t>CHLAMYDIA SCREENING</w:t>
      </w:r>
    </w:p>
    <w:p w14:paraId="201652DF" w14:textId="4B5808F8" w:rsidR="002D516A" w:rsidRPr="001859BA" w:rsidRDefault="00A20652" w:rsidP="00A05387">
      <w:pPr>
        <w:pStyle w:val="Documentsubtitle"/>
        <w:spacing w:beforeLines="60" w:before="144" w:afterLines="60" w:after="144" w:line="276" w:lineRule="auto"/>
        <w:sectPr w:rsidR="002D516A" w:rsidRPr="001859BA" w:rsidSect="002D516A">
          <w:headerReference w:type="even" r:id="rId11"/>
          <w:headerReference w:type="default" r:id="rId12"/>
          <w:footerReference w:type="even" r:id="rId13"/>
          <w:footerReference w:type="default" r:id="rId14"/>
          <w:headerReference w:type="first" r:id="rId15"/>
          <w:footerReference w:type="first" r:id="rId16"/>
          <w:pgSz w:w="11907" w:h="16840" w:code="9"/>
          <w:pgMar w:top="964" w:right="964" w:bottom="794" w:left="964" w:header="567" w:footer="567" w:gutter="0"/>
          <w:cols w:space="708"/>
          <w:docGrid w:linePitch="360"/>
        </w:sectPr>
      </w:pPr>
      <w:r w:rsidRPr="00A148CA">
        <w:t>General Practice</w:t>
      </w:r>
      <w:r>
        <w:t xml:space="preserve"> Locally Enhanced </w:t>
      </w:r>
      <w:r w:rsidR="00724D32">
        <w:t>Service Specification</w:t>
      </w:r>
      <w:r w:rsidR="00AC1086">
        <w:t xml:space="preserve"> </w:t>
      </w:r>
      <w:r w:rsidR="000E49E6">
        <w:t>2026</w:t>
      </w:r>
    </w:p>
    <w:p w14:paraId="1376094F" w14:textId="77777777" w:rsidR="00724D32" w:rsidRDefault="00724D32" w:rsidP="00A05387">
      <w:pPr>
        <w:keepNext/>
        <w:numPr>
          <w:ilvl w:val="0"/>
          <w:numId w:val="0"/>
        </w:numPr>
        <w:spacing w:beforeLines="60" w:before="144" w:afterLines="60" w:after="144" w:line="276" w:lineRule="auto"/>
        <w:outlineLvl w:val="1"/>
      </w:pPr>
    </w:p>
    <w:p w14:paraId="0887D6F1" w14:textId="696E3E66" w:rsidR="006A1C19" w:rsidRDefault="00517359" w:rsidP="00A05387">
      <w:pPr>
        <w:numPr>
          <w:ilvl w:val="0"/>
          <w:numId w:val="0"/>
        </w:numPr>
        <w:spacing w:beforeLines="60" w:before="144" w:afterLines="60" w:after="144" w:line="276" w:lineRule="auto"/>
        <w:rPr>
          <w:rFonts w:cs="Arial"/>
          <w:b/>
          <w:lang w:eastAsia="en-US"/>
        </w:rPr>
      </w:pPr>
      <w:r>
        <w:rPr>
          <w:rFonts w:cs="Arial"/>
          <w:b/>
          <w:lang w:eastAsia="en-US"/>
        </w:rPr>
        <w:t>1. BACKGROUND</w:t>
      </w:r>
      <w:r w:rsidR="005312C0">
        <w:rPr>
          <w:rFonts w:cs="Arial"/>
          <w:b/>
          <w:lang w:eastAsia="en-US"/>
        </w:rPr>
        <w:t xml:space="preserve"> AND RATIONALE</w:t>
      </w:r>
    </w:p>
    <w:p w14:paraId="66293006" w14:textId="3D931C35" w:rsidR="00A50EF2" w:rsidRPr="00A50EF2" w:rsidRDefault="00A50EF2" w:rsidP="00A05387">
      <w:pPr>
        <w:numPr>
          <w:ilvl w:val="0"/>
          <w:numId w:val="0"/>
        </w:numPr>
        <w:spacing w:beforeLines="60" w:before="144" w:afterLines="60" w:after="144" w:line="276" w:lineRule="auto"/>
        <w:jc w:val="both"/>
        <w:rPr>
          <w:rFonts w:cs="Arial"/>
          <w:bCs/>
          <w:lang w:eastAsia="en-US"/>
        </w:rPr>
      </w:pPr>
      <w:r>
        <w:rPr>
          <w:rFonts w:cs="Arial"/>
          <w:bCs/>
          <w:lang w:eastAsia="en-US"/>
        </w:rPr>
        <w:t xml:space="preserve">This Public Health Locally Enhanced Service (LES) Specification describes the provision </w:t>
      </w:r>
      <w:r w:rsidRPr="00A148CA">
        <w:rPr>
          <w:rFonts w:cs="Arial"/>
          <w:bCs/>
          <w:lang w:eastAsia="en-US"/>
        </w:rPr>
        <w:t xml:space="preserve">of </w:t>
      </w:r>
      <w:r w:rsidR="00CF255F" w:rsidRPr="00A148CA">
        <w:rPr>
          <w:rFonts w:cs="Arial"/>
          <w:bCs/>
          <w:lang w:eastAsia="en-US"/>
        </w:rPr>
        <w:t>Chlamydia Screening</w:t>
      </w:r>
      <w:r w:rsidRPr="00A148CA">
        <w:rPr>
          <w:rFonts w:cs="Arial"/>
          <w:bCs/>
          <w:lang w:eastAsia="en-US"/>
        </w:rPr>
        <w:t xml:space="preserve"> by General Practice</w:t>
      </w:r>
      <w:r w:rsidR="00A148CA" w:rsidRPr="00A148CA">
        <w:rPr>
          <w:rFonts w:cs="Arial"/>
          <w:bCs/>
          <w:lang w:eastAsia="en-US"/>
        </w:rPr>
        <w:t>s</w:t>
      </w:r>
      <w:r w:rsidRPr="00A148CA">
        <w:rPr>
          <w:rFonts w:cs="Arial"/>
          <w:bCs/>
          <w:lang w:eastAsia="en-US"/>
        </w:rPr>
        <w:t xml:space="preserve"> located within the boundary of Plymouth City Council (PCC).</w:t>
      </w:r>
      <w:r>
        <w:rPr>
          <w:rFonts w:cs="Arial"/>
          <w:bCs/>
          <w:lang w:eastAsia="en-US"/>
        </w:rPr>
        <w:t xml:space="preserve"> </w:t>
      </w:r>
    </w:p>
    <w:p w14:paraId="3FB65C2F" w14:textId="0C2DD45C" w:rsidR="000E0694" w:rsidRPr="000E0694" w:rsidRDefault="00C81EE5" w:rsidP="00A05387">
      <w:pPr>
        <w:pStyle w:val="paragraph"/>
        <w:spacing w:beforeLines="60" w:before="144" w:beforeAutospacing="0" w:afterLines="60" w:after="144" w:afterAutospacing="0" w:line="276" w:lineRule="auto"/>
        <w:jc w:val="both"/>
        <w:textAlignment w:val="baseline"/>
        <w:rPr>
          <w:rFonts w:ascii="Gill Sans MT" w:hAnsi="Gill Sans MT" w:cs="Segoe UI"/>
          <w:color w:val="0B0C0C"/>
        </w:rPr>
      </w:pPr>
      <w:r w:rsidRPr="48F923D4">
        <w:rPr>
          <w:rStyle w:val="normaltextrun"/>
          <w:rFonts w:ascii="Gill Sans MT" w:hAnsi="Gill Sans MT" w:cs="Segoe UI"/>
          <w:color w:val="0B0C0C"/>
        </w:rPr>
        <w:t>Chlamydia is the most commonly diagnosed sexually transmitted infection (STI) in England. Chlamydia often has no symptoms but, if left untreated, can have serious health complications in women. In June 2021, the National Chlamydia Screening Programme (NCSP) changed to focus on reducing the harms from untreated chlamydia infection. These harms occur predominantly in sexually active biological women (hereafter referred to as women) under the age of 25.  young women and other people with a womb or ovaries. In practice, this means that chlamydia screening in community settings should only be proactively offered to this group.  Everyone can still get tested if they need to, but biological men will not be proactively offered a test unless an indication has been identified, such as being a partner of someone with chlamydia or having symptoms. </w:t>
      </w:r>
      <w:r w:rsidR="2F0E9C97" w:rsidRPr="48F923D4">
        <w:rPr>
          <w:rStyle w:val="normaltextrun"/>
          <w:rFonts w:ascii="Gill Sans MT" w:hAnsi="Gill Sans MT" w:cs="Segoe UI"/>
          <w:color w:val="0B0C0C"/>
        </w:rPr>
        <w:t xml:space="preserve"> </w:t>
      </w:r>
    </w:p>
    <w:p w14:paraId="3A564396" w14:textId="2214281D" w:rsidR="00C81EE5" w:rsidRPr="00A05387" w:rsidRDefault="000E0694" w:rsidP="00A05387">
      <w:pPr>
        <w:pStyle w:val="paragraph"/>
        <w:spacing w:beforeLines="60" w:before="144" w:beforeAutospacing="0" w:afterLines="60" w:after="144" w:afterAutospacing="0" w:line="276" w:lineRule="auto"/>
        <w:jc w:val="both"/>
        <w:textAlignment w:val="baseline"/>
        <w:rPr>
          <w:rFonts w:ascii="Gill Sans MT" w:hAnsi="Gill Sans MT" w:cs="Segoe UI"/>
          <w:color w:val="0B0C0C"/>
        </w:rPr>
      </w:pPr>
      <w:r w:rsidRPr="48F923D4">
        <w:rPr>
          <w:rFonts w:ascii="Gill Sans MT" w:hAnsi="Gill Sans MT" w:cs="Segoe UI"/>
          <w:color w:val="0B0C0C"/>
        </w:rPr>
        <w:t>Maximising the capacity of general practice to offer chlamydia testing is an important element of NCSP programme. Young women have widespread access to general practice provision and these services can provide access where barriers to specialist sexual health services exist.  </w:t>
      </w:r>
    </w:p>
    <w:p w14:paraId="20FD413B" w14:textId="11AC2823" w:rsidR="00851214" w:rsidRDefault="00851214" w:rsidP="00A05387">
      <w:pPr>
        <w:spacing w:beforeLines="60" w:before="144" w:afterLines="60" w:after="144" w:line="276" w:lineRule="auto"/>
        <w:jc w:val="both"/>
        <w:rPr>
          <w:rFonts w:cs="Arial"/>
          <w:lang w:eastAsia="en-US"/>
        </w:rPr>
      </w:pPr>
      <w:r w:rsidRPr="48F923D4">
        <w:rPr>
          <w:rFonts w:cs="Arial"/>
          <w:lang w:eastAsia="en-US"/>
        </w:rPr>
        <w:t>This service specification has been developed in line with relevant guidance to provide opportunistic chlamydia screening of sexually active women, aged 15–24, regardless of their reason. This may be in conjunction with other services, such as the provision of contraception, including long-acting reversible contraception (LARC), emergency hormonal contraception (EHC) or general adolescent/youth issues. </w:t>
      </w:r>
    </w:p>
    <w:p w14:paraId="010E57EF" w14:textId="48AFACB6" w:rsidR="00120C44" w:rsidRDefault="62254D93" w:rsidP="00A05387">
      <w:pPr>
        <w:numPr>
          <w:ilvl w:val="0"/>
          <w:numId w:val="0"/>
        </w:numPr>
        <w:spacing w:beforeLines="60" w:before="144" w:afterLines="60" w:after="144" w:line="276" w:lineRule="auto"/>
        <w:jc w:val="both"/>
        <w:rPr>
          <w:rFonts w:eastAsia="Gill Sans MT" w:cs="Gill Sans MT"/>
        </w:rPr>
      </w:pPr>
      <w:r w:rsidRPr="48F923D4">
        <w:rPr>
          <w:rFonts w:eastAsia="Gill Sans MT" w:cs="Gill Sans MT"/>
        </w:rPr>
        <w:t>Chlamydia screening is commissioned by Plymouth City Council as one component of a wider sexual and reproductive health service for an area and as such</w:t>
      </w:r>
      <w:r w:rsidR="537A7667" w:rsidRPr="48F923D4">
        <w:rPr>
          <w:rFonts w:eastAsia="Gill Sans MT" w:cs="Gill Sans MT"/>
        </w:rPr>
        <w:t>,</w:t>
      </w:r>
      <w:r w:rsidR="44D1D2E9" w:rsidRPr="48F923D4">
        <w:rPr>
          <w:rFonts w:eastAsia="Gill Sans MT" w:cs="Gill Sans MT"/>
        </w:rPr>
        <w:t xml:space="preserve"> this service </w:t>
      </w:r>
      <w:r w:rsidR="724ACA94" w:rsidRPr="48F923D4">
        <w:rPr>
          <w:rFonts w:eastAsia="Gill Sans MT" w:cs="Gill Sans MT"/>
        </w:rPr>
        <w:t>is part of a</w:t>
      </w:r>
      <w:r w:rsidRPr="48F923D4">
        <w:rPr>
          <w:rFonts w:eastAsia="Gill Sans MT" w:cs="Gill Sans MT"/>
        </w:rPr>
        <w:t xml:space="preserve"> </w:t>
      </w:r>
      <w:r w:rsidR="471EDCAB" w:rsidRPr="48F923D4">
        <w:rPr>
          <w:rFonts w:eastAsia="Gill Sans MT" w:cs="Gill Sans MT"/>
        </w:rPr>
        <w:t>statutory duty of Local Authorit</w:t>
      </w:r>
      <w:r w:rsidR="1BA936FC" w:rsidRPr="48F923D4">
        <w:rPr>
          <w:rFonts w:eastAsia="Gill Sans MT" w:cs="Gill Sans MT"/>
        </w:rPr>
        <w:t xml:space="preserve">ies. </w:t>
      </w:r>
      <w:r w:rsidR="7BA68BCB" w:rsidRPr="48F923D4">
        <w:rPr>
          <w:rFonts w:eastAsia="Gill Sans MT" w:cs="Gill Sans MT"/>
        </w:rPr>
        <w:t xml:space="preserve"> </w:t>
      </w:r>
    </w:p>
    <w:p w14:paraId="396A5419" w14:textId="6D459833" w:rsidR="00120C44" w:rsidRDefault="00120C44" w:rsidP="00A05387">
      <w:pPr>
        <w:numPr>
          <w:ilvl w:val="0"/>
          <w:numId w:val="0"/>
        </w:numPr>
        <w:spacing w:beforeLines="60" w:before="144" w:afterLines="60" w:after="144" w:line="276" w:lineRule="auto"/>
        <w:jc w:val="both"/>
        <w:rPr>
          <w:rFonts w:cs="Arial"/>
          <w:lang w:eastAsia="en-US"/>
        </w:rPr>
      </w:pPr>
    </w:p>
    <w:p w14:paraId="4706A7EA" w14:textId="70E37C19" w:rsidR="00851214" w:rsidRPr="00FF181A" w:rsidRDefault="008A2483" w:rsidP="00A05387">
      <w:pPr>
        <w:numPr>
          <w:ilvl w:val="0"/>
          <w:numId w:val="0"/>
        </w:numPr>
        <w:spacing w:beforeLines="60" w:before="144" w:afterLines="60" w:after="144" w:line="276" w:lineRule="auto"/>
        <w:rPr>
          <w:rFonts w:cs="Arial"/>
          <w:b/>
          <w:lang w:eastAsia="en-US"/>
        </w:rPr>
      </w:pPr>
      <w:r>
        <w:rPr>
          <w:rFonts w:cs="Arial"/>
          <w:b/>
          <w:lang w:eastAsia="en-US"/>
        </w:rPr>
        <w:t xml:space="preserve">2. </w:t>
      </w:r>
      <w:r w:rsidR="002E31FB">
        <w:rPr>
          <w:rFonts w:cs="Arial"/>
          <w:b/>
          <w:lang w:eastAsia="en-US"/>
        </w:rPr>
        <w:t>AIM</w:t>
      </w:r>
      <w:r w:rsidR="00B34A0E">
        <w:rPr>
          <w:rFonts w:cs="Arial"/>
          <w:b/>
          <w:lang w:eastAsia="en-US"/>
        </w:rPr>
        <w:t xml:space="preserve">S AND </w:t>
      </w:r>
      <w:r w:rsidR="0036254E">
        <w:rPr>
          <w:rFonts w:cs="Arial"/>
          <w:b/>
          <w:lang w:eastAsia="en-US"/>
        </w:rPr>
        <w:t>OBJECTIVES</w:t>
      </w:r>
      <w:r w:rsidR="00B34A0E">
        <w:rPr>
          <w:rFonts w:cs="Arial"/>
          <w:b/>
          <w:lang w:eastAsia="en-US"/>
        </w:rPr>
        <w:t xml:space="preserve"> OF THE SERVICE</w:t>
      </w:r>
    </w:p>
    <w:p w14:paraId="3B3168F8" w14:textId="1374BD43" w:rsidR="00FF181A" w:rsidRPr="00FF181A" w:rsidRDefault="00FF181A" w:rsidP="00A05387">
      <w:pPr>
        <w:numPr>
          <w:ilvl w:val="0"/>
          <w:numId w:val="0"/>
        </w:numPr>
        <w:spacing w:beforeLines="60" w:before="144" w:afterLines="60" w:after="144" w:line="276" w:lineRule="auto"/>
        <w:rPr>
          <w:rFonts w:cs="Arial"/>
          <w:bCs/>
          <w:lang w:eastAsia="en-US"/>
        </w:rPr>
      </w:pPr>
      <w:r>
        <w:rPr>
          <w:rFonts w:cs="Arial"/>
          <w:bCs/>
          <w:lang w:eastAsia="en-US"/>
        </w:rPr>
        <w:t>T</w:t>
      </w:r>
      <w:r w:rsidRPr="00FF181A">
        <w:rPr>
          <w:rFonts w:cs="Arial"/>
          <w:bCs/>
          <w:lang w:eastAsia="en-US"/>
        </w:rPr>
        <w:t>he aim of this enhanced service is to contribute to the provision of a chlamydia screening programme in Plymouth. In line with changes to the National Chlamydia Screening Programme in 2021, the service is aimed at women under 25 years of age as clinically appropriate.  The service is designed to: </w:t>
      </w:r>
    </w:p>
    <w:p w14:paraId="2D4A0FE0" w14:textId="77777777" w:rsidR="00FF181A" w:rsidRPr="00FF181A" w:rsidRDefault="00FF181A" w:rsidP="00A05387">
      <w:pPr>
        <w:pStyle w:val="ListParagraph"/>
        <w:numPr>
          <w:ilvl w:val="0"/>
          <w:numId w:val="14"/>
        </w:numPr>
        <w:spacing w:beforeLines="60" w:before="144" w:afterLines="60" w:after="144" w:line="276" w:lineRule="auto"/>
        <w:contextualSpacing w:val="0"/>
        <w:rPr>
          <w:rFonts w:cs="Arial"/>
          <w:lang w:eastAsia="en-US"/>
        </w:rPr>
      </w:pPr>
      <w:r w:rsidRPr="48F923D4">
        <w:rPr>
          <w:rFonts w:cs="Arial"/>
          <w:lang w:eastAsia="en-US"/>
        </w:rPr>
        <w:t>Reduce the prevalence and onward transmission of undiagnosed chlamydia and help reduce the incidence of its complications.  </w:t>
      </w:r>
    </w:p>
    <w:p w14:paraId="0D4FBFA6" w14:textId="77777777" w:rsidR="00FF181A" w:rsidRPr="00FF181A" w:rsidRDefault="00FF181A" w:rsidP="00A05387">
      <w:pPr>
        <w:numPr>
          <w:ilvl w:val="0"/>
          <w:numId w:val="14"/>
        </w:numPr>
        <w:spacing w:beforeLines="60" w:before="144" w:afterLines="60" w:after="144" w:line="276" w:lineRule="auto"/>
        <w:rPr>
          <w:rFonts w:cs="Arial"/>
          <w:bCs/>
          <w:lang w:eastAsia="en-US"/>
        </w:rPr>
      </w:pPr>
      <w:r w:rsidRPr="00FF181A">
        <w:rPr>
          <w:rFonts w:cs="Arial"/>
          <w:bCs/>
          <w:lang w:eastAsia="en-US"/>
        </w:rPr>
        <w:t>Increase awareness of the risks of unprotected sex amongst the target local population through general promotion of the service.  </w:t>
      </w:r>
    </w:p>
    <w:p w14:paraId="4777EA6B" w14:textId="77777777" w:rsidR="00FF181A" w:rsidRPr="00FF181A" w:rsidRDefault="00FF181A" w:rsidP="00A05387">
      <w:pPr>
        <w:numPr>
          <w:ilvl w:val="0"/>
          <w:numId w:val="15"/>
        </w:numPr>
        <w:spacing w:beforeLines="60" w:before="144" w:afterLines="60" w:after="144" w:line="276" w:lineRule="auto"/>
        <w:rPr>
          <w:rFonts w:cs="Arial"/>
          <w:bCs/>
          <w:lang w:eastAsia="en-US"/>
        </w:rPr>
      </w:pPr>
      <w:r w:rsidRPr="00FF181A">
        <w:rPr>
          <w:rFonts w:cs="Arial"/>
          <w:bCs/>
          <w:lang w:eastAsia="en-US"/>
        </w:rPr>
        <w:t>Improve access and offer choice for asymptomatic people requiring a chlamydia screen  </w:t>
      </w:r>
    </w:p>
    <w:p w14:paraId="5E68DDAA" w14:textId="77777777" w:rsidR="00FF181A" w:rsidRPr="00FF181A" w:rsidRDefault="00FF181A" w:rsidP="00A05387">
      <w:pPr>
        <w:numPr>
          <w:ilvl w:val="0"/>
          <w:numId w:val="16"/>
        </w:numPr>
        <w:spacing w:beforeLines="60" w:before="144" w:afterLines="60" w:after="144" w:line="276" w:lineRule="auto"/>
        <w:rPr>
          <w:rFonts w:cs="Arial"/>
          <w:bCs/>
          <w:lang w:eastAsia="en-US"/>
        </w:rPr>
      </w:pPr>
      <w:r w:rsidRPr="00FF181A">
        <w:rPr>
          <w:rFonts w:cs="Arial"/>
          <w:bCs/>
          <w:lang w:eastAsia="en-US"/>
        </w:rPr>
        <w:lastRenderedPageBreak/>
        <w:t>Provide testing, health promotion, diagnosis, treatment and onward referral to appropriate services for the target population that may be at risk of contracting sexually transmitted infections.  </w:t>
      </w:r>
    </w:p>
    <w:p w14:paraId="1AF99C0D" w14:textId="3C00B21B" w:rsidR="00FF181A" w:rsidRPr="00FF181A" w:rsidRDefault="00FF181A" w:rsidP="00A05387">
      <w:pPr>
        <w:numPr>
          <w:ilvl w:val="0"/>
          <w:numId w:val="17"/>
        </w:numPr>
        <w:spacing w:beforeLines="60" w:before="144" w:afterLines="60" w:after="144" w:line="276" w:lineRule="auto"/>
        <w:rPr>
          <w:rFonts w:cs="Arial"/>
          <w:bCs/>
          <w:lang w:eastAsia="en-US"/>
        </w:rPr>
      </w:pPr>
      <w:r w:rsidRPr="00FF181A">
        <w:rPr>
          <w:rFonts w:cs="Arial"/>
          <w:bCs/>
          <w:lang w:eastAsia="en-US"/>
        </w:rPr>
        <w:t>To strengthen the network of integrated sexual and reproductive services in Plymouth. </w:t>
      </w:r>
    </w:p>
    <w:p w14:paraId="7AB00C77" w14:textId="22A3E6C6" w:rsidR="00FF181A" w:rsidRPr="00FF181A" w:rsidRDefault="00FF181A" w:rsidP="00A05387">
      <w:pPr>
        <w:numPr>
          <w:ilvl w:val="0"/>
          <w:numId w:val="0"/>
        </w:numPr>
        <w:spacing w:beforeLines="60" w:before="144" w:afterLines="60" w:after="144" w:line="276" w:lineRule="auto"/>
        <w:rPr>
          <w:rFonts w:cs="Arial"/>
          <w:bCs/>
          <w:lang w:eastAsia="en-US"/>
        </w:rPr>
      </w:pPr>
      <w:r w:rsidRPr="00FF181A">
        <w:rPr>
          <w:rFonts w:cs="Arial"/>
          <w:bCs/>
          <w:lang w:eastAsia="en-US"/>
        </w:rPr>
        <w:t>This service contributes t</w:t>
      </w:r>
      <w:r w:rsidR="00A148CA">
        <w:rPr>
          <w:rFonts w:cs="Arial"/>
          <w:bCs/>
          <w:lang w:eastAsia="en-US"/>
        </w:rPr>
        <w:t>o:</w:t>
      </w:r>
    </w:p>
    <w:p w14:paraId="4EDB3255" w14:textId="4D1E26D6" w:rsidR="00FF181A" w:rsidRPr="00FF181A" w:rsidRDefault="00FF181A" w:rsidP="00A05387">
      <w:pPr>
        <w:numPr>
          <w:ilvl w:val="0"/>
          <w:numId w:val="18"/>
        </w:numPr>
        <w:spacing w:beforeLines="60" w:before="144" w:afterLines="60" w:after="144" w:line="276" w:lineRule="auto"/>
        <w:rPr>
          <w:rFonts w:cs="Arial"/>
          <w:bCs/>
          <w:lang w:eastAsia="en-US"/>
        </w:rPr>
      </w:pPr>
      <w:r w:rsidRPr="00FF181A">
        <w:rPr>
          <w:rFonts w:cs="Arial"/>
          <w:bCs/>
          <w:lang w:eastAsia="en-US"/>
        </w:rPr>
        <w:t xml:space="preserve">An increased uptake and continued use of long </w:t>
      </w:r>
      <w:r w:rsidRPr="00FF181A">
        <w:rPr>
          <w:rFonts w:cs="Arial"/>
          <w:bCs/>
          <w:u w:val="single"/>
          <w:lang w:eastAsia="en-US"/>
        </w:rPr>
        <w:t>-</w:t>
      </w:r>
      <w:r w:rsidRPr="00FF181A">
        <w:rPr>
          <w:rFonts w:cs="Arial"/>
          <w:bCs/>
          <w:lang w:eastAsia="en-US"/>
        </w:rPr>
        <w:t>acting contraception methods, particularly in under 25s</w:t>
      </w:r>
      <w:r w:rsidR="00A148CA">
        <w:rPr>
          <w:rFonts w:cs="Arial"/>
          <w:bCs/>
          <w:lang w:eastAsia="en-US"/>
        </w:rPr>
        <w:t>.</w:t>
      </w:r>
      <w:r w:rsidRPr="00FF181A">
        <w:rPr>
          <w:rFonts w:cs="Arial"/>
          <w:bCs/>
          <w:lang w:eastAsia="en-US"/>
        </w:rPr>
        <w:t>  </w:t>
      </w:r>
    </w:p>
    <w:p w14:paraId="4A26BF85" w14:textId="7FE0316D" w:rsidR="00FF181A" w:rsidRPr="00FF181A" w:rsidRDefault="00FF181A" w:rsidP="00A05387">
      <w:pPr>
        <w:numPr>
          <w:ilvl w:val="0"/>
          <w:numId w:val="19"/>
        </w:numPr>
        <w:spacing w:beforeLines="60" w:before="144" w:afterLines="60" w:after="144" w:line="276" w:lineRule="auto"/>
        <w:rPr>
          <w:rFonts w:cs="Arial"/>
          <w:bCs/>
          <w:lang w:eastAsia="en-US"/>
        </w:rPr>
      </w:pPr>
      <w:r w:rsidRPr="00FF181A">
        <w:rPr>
          <w:rFonts w:cs="Arial"/>
          <w:bCs/>
          <w:lang w:eastAsia="en-US"/>
        </w:rPr>
        <w:t>A reduction in the number of unplanned pregnancie</w:t>
      </w:r>
      <w:r w:rsidR="00E3485E">
        <w:rPr>
          <w:rFonts w:cs="Arial"/>
          <w:bCs/>
          <w:lang w:eastAsia="en-US"/>
        </w:rPr>
        <w:t>s</w:t>
      </w:r>
      <w:r w:rsidR="00A148CA">
        <w:rPr>
          <w:rFonts w:cs="Arial"/>
          <w:bCs/>
          <w:lang w:eastAsia="en-US"/>
        </w:rPr>
        <w:t>.</w:t>
      </w:r>
      <w:r w:rsidRPr="00FF181A">
        <w:rPr>
          <w:rFonts w:cs="Arial"/>
          <w:bCs/>
          <w:lang w:eastAsia="en-US"/>
        </w:rPr>
        <w:t>  </w:t>
      </w:r>
    </w:p>
    <w:p w14:paraId="4B8E2696" w14:textId="77777777" w:rsidR="00FF181A" w:rsidRPr="00FF181A" w:rsidRDefault="00FF181A" w:rsidP="00A05387">
      <w:pPr>
        <w:numPr>
          <w:ilvl w:val="0"/>
          <w:numId w:val="20"/>
        </w:numPr>
        <w:spacing w:beforeLines="60" w:before="144" w:afterLines="60" w:after="144" w:line="276" w:lineRule="auto"/>
        <w:rPr>
          <w:rFonts w:cs="Arial"/>
          <w:bCs/>
          <w:lang w:eastAsia="en-US"/>
        </w:rPr>
      </w:pPr>
      <w:r w:rsidRPr="00FF181A">
        <w:rPr>
          <w:rFonts w:cs="Arial"/>
          <w:bCs/>
          <w:lang w:eastAsia="en-US"/>
        </w:rPr>
        <w:t>A reduction in the under 18 conception rate</w:t>
      </w:r>
      <w:r w:rsidRPr="00FF181A">
        <w:rPr>
          <w:rFonts w:cs="Arial"/>
          <w:bCs/>
          <w:u w:val="single"/>
          <w:lang w:eastAsia="en-US"/>
        </w:rPr>
        <w:t>.</w:t>
      </w:r>
      <w:r w:rsidRPr="00FF181A">
        <w:rPr>
          <w:rFonts w:cs="Arial"/>
          <w:bCs/>
          <w:lang w:eastAsia="en-US"/>
        </w:rPr>
        <w:t>  </w:t>
      </w:r>
    </w:p>
    <w:p w14:paraId="276B1718" w14:textId="77777777" w:rsidR="00FF181A" w:rsidRPr="00FF181A" w:rsidRDefault="00FF181A" w:rsidP="00A05387">
      <w:pPr>
        <w:numPr>
          <w:ilvl w:val="0"/>
          <w:numId w:val="21"/>
        </w:numPr>
        <w:spacing w:beforeLines="60" w:before="144" w:afterLines="60" w:after="144" w:line="276" w:lineRule="auto"/>
        <w:rPr>
          <w:rFonts w:cs="Arial"/>
          <w:bCs/>
          <w:lang w:eastAsia="en-US"/>
        </w:rPr>
      </w:pPr>
      <w:r w:rsidRPr="00FF181A">
        <w:rPr>
          <w:rFonts w:cs="Arial"/>
          <w:bCs/>
          <w:lang w:eastAsia="en-US"/>
        </w:rPr>
        <w:t>A reduction in the number of terminations of unplanned pregnancies</w:t>
      </w:r>
      <w:r w:rsidRPr="00FF181A">
        <w:rPr>
          <w:rFonts w:cs="Arial"/>
          <w:bCs/>
          <w:u w:val="single"/>
          <w:lang w:eastAsia="en-US"/>
        </w:rPr>
        <w:t>.</w:t>
      </w:r>
      <w:r w:rsidRPr="00FF181A">
        <w:rPr>
          <w:rFonts w:cs="Arial"/>
          <w:bCs/>
          <w:lang w:eastAsia="en-US"/>
        </w:rPr>
        <w:t>  </w:t>
      </w:r>
    </w:p>
    <w:p w14:paraId="5261BBF3" w14:textId="5D958779" w:rsidR="00FF181A" w:rsidRPr="00FF181A" w:rsidRDefault="00FF181A" w:rsidP="00A05387">
      <w:pPr>
        <w:numPr>
          <w:ilvl w:val="0"/>
          <w:numId w:val="22"/>
        </w:numPr>
        <w:spacing w:beforeLines="60" w:before="144" w:afterLines="60" w:after="144" w:line="276" w:lineRule="auto"/>
        <w:rPr>
          <w:rFonts w:cs="Arial"/>
          <w:bCs/>
          <w:lang w:eastAsia="en-US"/>
        </w:rPr>
      </w:pPr>
      <w:r w:rsidRPr="00FF181A">
        <w:rPr>
          <w:rFonts w:cs="Arial"/>
          <w:bCs/>
          <w:lang w:eastAsia="en-US"/>
        </w:rPr>
        <w:t>A reduction in repeat termination</w:t>
      </w:r>
      <w:r w:rsidR="00A148CA">
        <w:rPr>
          <w:rFonts w:cs="Arial"/>
          <w:bCs/>
          <w:lang w:eastAsia="en-US"/>
        </w:rPr>
        <w:t>.</w:t>
      </w:r>
      <w:r w:rsidRPr="00FF181A">
        <w:rPr>
          <w:rFonts w:cs="Arial"/>
          <w:bCs/>
          <w:lang w:eastAsia="en-US"/>
        </w:rPr>
        <w:t>  </w:t>
      </w:r>
    </w:p>
    <w:p w14:paraId="57211C48" w14:textId="00049491" w:rsidR="00CE41FC" w:rsidRPr="00FF181A" w:rsidRDefault="00FF181A" w:rsidP="00A05387">
      <w:pPr>
        <w:numPr>
          <w:ilvl w:val="0"/>
          <w:numId w:val="0"/>
        </w:numPr>
        <w:spacing w:beforeLines="60" w:before="144" w:afterLines="60" w:after="144" w:line="276" w:lineRule="auto"/>
        <w:rPr>
          <w:rFonts w:cs="Arial"/>
          <w:b/>
          <w:lang w:eastAsia="en-US"/>
        </w:rPr>
      </w:pPr>
      <w:r w:rsidRPr="00FF181A">
        <w:rPr>
          <w:rFonts w:cs="Arial"/>
          <w:b/>
          <w:lang w:eastAsia="en-US"/>
        </w:rPr>
        <w:t> </w:t>
      </w:r>
    </w:p>
    <w:p w14:paraId="6EF2C3B3" w14:textId="26B8B082" w:rsidR="00B34A0E" w:rsidRDefault="008A2483" w:rsidP="00A05387">
      <w:pPr>
        <w:numPr>
          <w:ilvl w:val="0"/>
          <w:numId w:val="0"/>
        </w:numPr>
        <w:spacing w:beforeLines="60" w:before="144" w:afterLines="60" w:after="144" w:line="276" w:lineRule="auto"/>
        <w:rPr>
          <w:rFonts w:cs="Arial"/>
          <w:b/>
          <w:lang w:eastAsia="en-US"/>
        </w:rPr>
      </w:pPr>
      <w:r>
        <w:rPr>
          <w:rFonts w:cs="Arial"/>
          <w:b/>
          <w:lang w:eastAsia="en-US"/>
        </w:rPr>
        <w:t xml:space="preserve">3. </w:t>
      </w:r>
      <w:r w:rsidR="00B34A0E">
        <w:rPr>
          <w:rFonts w:cs="Arial"/>
          <w:b/>
          <w:lang w:eastAsia="en-US"/>
        </w:rPr>
        <w:t>SERVICE DESCRIPTION/PATHWAY</w:t>
      </w:r>
    </w:p>
    <w:p w14:paraId="62B288FB" w14:textId="72A28837" w:rsidR="00F1671B" w:rsidRDefault="008A2483" w:rsidP="00A05387">
      <w:pPr>
        <w:numPr>
          <w:ilvl w:val="0"/>
          <w:numId w:val="0"/>
        </w:numPr>
        <w:spacing w:beforeLines="60" w:before="144" w:afterLines="60" w:after="144" w:line="276" w:lineRule="auto"/>
        <w:rPr>
          <w:rFonts w:cs="Arial"/>
          <w:b/>
          <w:lang w:eastAsia="en-US"/>
        </w:rPr>
      </w:pPr>
      <w:r>
        <w:rPr>
          <w:rFonts w:cs="Arial"/>
          <w:b/>
          <w:lang w:eastAsia="en-US"/>
        </w:rPr>
        <w:t>3.1 Service description</w:t>
      </w:r>
    </w:p>
    <w:p w14:paraId="2AD471C0" w14:textId="57467052" w:rsidR="00F1671B" w:rsidRPr="00F1671B" w:rsidRDefault="00F1671B" w:rsidP="00A05387">
      <w:pPr>
        <w:numPr>
          <w:ilvl w:val="0"/>
          <w:numId w:val="0"/>
        </w:numPr>
        <w:spacing w:beforeLines="60" w:before="144" w:afterLines="60" w:after="144" w:line="276" w:lineRule="auto"/>
        <w:rPr>
          <w:rFonts w:cs="Arial"/>
          <w:bCs/>
          <w:lang w:eastAsia="en-US"/>
        </w:rPr>
      </w:pPr>
      <w:r>
        <w:rPr>
          <w:rFonts w:cs="Arial"/>
          <w:bCs/>
          <w:lang w:eastAsia="en-US"/>
        </w:rPr>
        <w:t>As part of this enhanced service the practice will:</w:t>
      </w:r>
    </w:p>
    <w:p w14:paraId="1417B0BC" w14:textId="24BB566C" w:rsidR="00F1671B" w:rsidRPr="00A148CA" w:rsidRDefault="00F1671B" w:rsidP="00A05387">
      <w:pPr>
        <w:pStyle w:val="ListParagraph"/>
        <w:numPr>
          <w:ilvl w:val="0"/>
          <w:numId w:val="29"/>
        </w:numPr>
        <w:spacing w:beforeLines="60" w:before="144" w:afterLines="60" w:after="144" w:line="276" w:lineRule="auto"/>
        <w:contextualSpacing w:val="0"/>
        <w:rPr>
          <w:rFonts w:cs="Arial"/>
          <w:bCs/>
          <w:lang w:eastAsia="en-US"/>
        </w:rPr>
      </w:pPr>
      <w:r w:rsidRPr="00F1671B">
        <w:rPr>
          <w:lang w:eastAsia="en-US"/>
        </w:rPr>
        <w:t>Routinely offer opportunistic chlamydia screening to any sexually active women under 25 years, regardless of their reason for attending.  </w:t>
      </w:r>
    </w:p>
    <w:p w14:paraId="1D89F1E6" w14:textId="24A045F9" w:rsidR="00F1671B" w:rsidRPr="00A148CA" w:rsidRDefault="00F1671B" w:rsidP="00A05387">
      <w:pPr>
        <w:pStyle w:val="ListParagraph"/>
        <w:numPr>
          <w:ilvl w:val="0"/>
          <w:numId w:val="23"/>
        </w:numPr>
        <w:spacing w:beforeLines="60" w:before="144" w:afterLines="60" w:after="144" w:line="276" w:lineRule="auto"/>
        <w:contextualSpacing w:val="0"/>
        <w:rPr>
          <w:rFonts w:cs="Arial"/>
          <w:bCs/>
          <w:lang w:eastAsia="en-US"/>
        </w:rPr>
      </w:pPr>
      <w:r w:rsidRPr="00F1671B">
        <w:rPr>
          <w:rFonts w:cs="Arial"/>
          <w:bCs/>
          <w:lang w:eastAsia="en-US"/>
        </w:rPr>
        <w:t>Routinely undertake a Fraser competence assessment for people under 16 prior to offering a chlamydia scree</w:t>
      </w:r>
      <w:r w:rsidR="00937753">
        <w:rPr>
          <w:rFonts w:cs="Arial"/>
          <w:bCs/>
          <w:lang w:eastAsia="en-US"/>
        </w:rPr>
        <w:t>n.</w:t>
      </w:r>
      <w:r w:rsidRPr="00F1671B">
        <w:rPr>
          <w:rFonts w:cs="Arial"/>
          <w:bCs/>
          <w:lang w:eastAsia="en-US"/>
        </w:rPr>
        <w:t> </w:t>
      </w:r>
    </w:p>
    <w:p w14:paraId="5329D870" w14:textId="57B1F22D" w:rsidR="00F1671B" w:rsidRPr="00A148CA" w:rsidRDefault="00F1671B" w:rsidP="00A05387">
      <w:pPr>
        <w:pStyle w:val="ListParagraph"/>
        <w:numPr>
          <w:ilvl w:val="0"/>
          <w:numId w:val="24"/>
        </w:numPr>
        <w:spacing w:beforeLines="60" w:before="144" w:afterLines="60" w:after="144" w:line="276" w:lineRule="auto"/>
        <w:contextualSpacing w:val="0"/>
        <w:rPr>
          <w:rFonts w:cs="Arial"/>
          <w:bCs/>
          <w:lang w:eastAsia="en-US"/>
        </w:rPr>
      </w:pPr>
      <w:r w:rsidRPr="00F1671B">
        <w:rPr>
          <w:rFonts w:cs="Arial"/>
          <w:bCs/>
          <w:lang w:eastAsia="en-US"/>
        </w:rPr>
        <w:t>Where necessary provide advice on using the kit, how to return it for testing and what will happen following completion of the test</w:t>
      </w:r>
      <w:r w:rsidR="00A148CA">
        <w:rPr>
          <w:rFonts w:cs="Arial"/>
          <w:bCs/>
          <w:lang w:eastAsia="en-US"/>
        </w:rPr>
        <w:t>.</w:t>
      </w:r>
      <w:r w:rsidRPr="00F1671B">
        <w:rPr>
          <w:rFonts w:cs="Arial"/>
          <w:bCs/>
          <w:lang w:eastAsia="en-US"/>
        </w:rPr>
        <w:t>  </w:t>
      </w:r>
    </w:p>
    <w:p w14:paraId="07612FA9" w14:textId="77777777" w:rsidR="00F1671B" w:rsidRPr="00F1671B" w:rsidRDefault="00F1671B" w:rsidP="00A05387">
      <w:pPr>
        <w:pStyle w:val="ListParagraph"/>
        <w:numPr>
          <w:ilvl w:val="0"/>
          <w:numId w:val="25"/>
        </w:numPr>
        <w:spacing w:beforeLines="60" w:before="144" w:afterLines="60" w:after="144" w:line="276" w:lineRule="auto"/>
        <w:contextualSpacing w:val="0"/>
        <w:rPr>
          <w:rFonts w:cs="Arial"/>
          <w:bCs/>
          <w:lang w:eastAsia="en-US"/>
        </w:rPr>
      </w:pPr>
      <w:r w:rsidRPr="00F1671B">
        <w:rPr>
          <w:rFonts w:cs="Arial"/>
          <w:bCs/>
          <w:lang w:eastAsia="en-US"/>
        </w:rPr>
        <w:t>Ensure that all results are actioned by sexual health service (</w:t>
      </w:r>
      <w:r w:rsidRPr="00937753">
        <w:rPr>
          <w:rFonts w:cs="Arial"/>
          <w:bCs/>
          <w:lang w:eastAsia="en-US"/>
        </w:rPr>
        <w:t>Sexual Health in Plymouth - SHiP</w:t>
      </w:r>
      <w:r w:rsidRPr="00F1671B">
        <w:rPr>
          <w:rFonts w:cs="Arial"/>
          <w:bCs/>
          <w:lang w:eastAsia="en-US"/>
        </w:rPr>
        <w:t>) who will signpost patients to the most appropriate treatment venue. All Practices will be informed of their patients’ results on a regular basis. </w:t>
      </w:r>
    </w:p>
    <w:p w14:paraId="38F1B10A" w14:textId="3AB9FB54" w:rsidR="00F1671B" w:rsidRPr="00F1671B" w:rsidRDefault="00F1671B" w:rsidP="00A05387">
      <w:pPr>
        <w:pStyle w:val="ListParagraph"/>
        <w:numPr>
          <w:ilvl w:val="0"/>
          <w:numId w:val="26"/>
        </w:numPr>
        <w:spacing w:beforeLines="60" w:before="144" w:afterLines="60" w:after="144" w:line="276" w:lineRule="auto"/>
        <w:contextualSpacing w:val="0"/>
        <w:rPr>
          <w:rFonts w:cs="Arial"/>
          <w:bCs/>
          <w:lang w:eastAsia="en-US"/>
        </w:rPr>
      </w:pPr>
      <w:r w:rsidRPr="00F1671B">
        <w:rPr>
          <w:rFonts w:cs="Arial"/>
          <w:bCs/>
          <w:lang w:eastAsia="en-US"/>
        </w:rPr>
        <w:t>Link with local sexual health services (SHiP) and where appropriate to provide referral pathway for people who need services relating to diagnosis and management of sexually transmitted infections and contraception</w:t>
      </w:r>
      <w:r w:rsidR="00A148CA">
        <w:rPr>
          <w:rFonts w:cs="Arial"/>
          <w:bCs/>
          <w:lang w:eastAsia="en-US"/>
        </w:rPr>
        <w:t>.</w:t>
      </w:r>
    </w:p>
    <w:p w14:paraId="41D485F8" w14:textId="4E0EAE4A" w:rsidR="00F1671B" w:rsidRPr="00A148CA" w:rsidRDefault="00F1671B" w:rsidP="00A05387">
      <w:pPr>
        <w:pStyle w:val="ListParagraph"/>
        <w:numPr>
          <w:ilvl w:val="0"/>
          <w:numId w:val="27"/>
        </w:numPr>
        <w:spacing w:beforeLines="60" w:before="144" w:afterLines="60" w:after="144" w:line="276" w:lineRule="auto"/>
        <w:contextualSpacing w:val="0"/>
        <w:rPr>
          <w:rFonts w:cs="Arial"/>
          <w:bCs/>
          <w:lang w:eastAsia="en-US"/>
        </w:rPr>
      </w:pPr>
      <w:r w:rsidRPr="00A148CA">
        <w:rPr>
          <w:rFonts w:cs="Arial"/>
          <w:bCs/>
          <w:lang w:eastAsia="en-US"/>
        </w:rPr>
        <w:t>Maintain adequate records of the service provided for the purposes of monitoring and payment.  </w:t>
      </w:r>
    </w:p>
    <w:p w14:paraId="3ADAFAFD" w14:textId="57AD1576" w:rsidR="00F1671B" w:rsidRPr="00A148CA" w:rsidRDefault="00F1671B" w:rsidP="00A05387">
      <w:pPr>
        <w:pStyle w:val="ListParagraph"/>
        <w:numPr>
          <w:ilvl w:val="0"/>
          <w:numId w:val="28"/>
        </w:numPr>
        <w:spacing w:beforeLines="60" w:before="144" w:afterLines="60" w:after="144" w:line="276" w:lineRule="auto"/>
        <w:contextualSpacing w:val="0"/>
        <w:rPr>
          <w:rFonts w:cs="Arial"/>
          <w:bCs/>
          <w:lang w:eastAsia="en-US"/>
        </w:rPr>
      </w:pPr>
      <w:r w:rsidRPr="00A148CA">
        <w:rPr>
          <w:rFonts w:cs="Arial"/>
          <w:bCs/>
          <w:lang w:eastAsia="en-US"/>
        </w:rPr>
        <w:t>Participate in relevant training and engagement with local sexual health services</w:t>
      </w:r>
      <w:r w:rsidRPr="00A148CA">
        <w:rPr>
          <w:rFonts w:cs="Arial"/>
          <w:bCs/>
          <w:u w:val="single"/>
          <w:lang w:eastAsia="en-US"/>
        </w:rPr>
        <w:t>.</w:t>
      </w:r>
      <w:r w:rsidRPr="00A148CA">
        <w:rPr>
          <w:rFonts w:cs="Arial"/>
          <w:bCs/>
          <w:lang w:eastAsia="en-US"/>
        </w:rPr>
        <w:t> </w:t>
      </w:r>
    </w:p>
    <w:p w14:paraId="7DDB7FCB" w14:textId="77777777" w:rsidR="00F1671B" w:rsidRPr="00F1671B" w:rsidRDefault="00F1671B" w:rsidP="00A05387">
      <w:pPr>
        <w:pStyle w:val="ListParagraph"/>
        <w:spacing w:beforeLines="60" w:before="144" w:afterLines="60" w:after="144" w:line="276" w:lineRule="auto"/>
        <w:contextualSpacing w:val="0"/>
        <w:rPr>
          <w:rFonts w:cs="Arial"/>
          <w:bCs/>
          <w:lang w:eastAsia="en-US"/>
        </w:rPr>
      </w:pPr>
      <w:r w:rsidRPr="00F1671B">
        <w:rPr>
          <w:rFonts w:cs="Arial"/>
          <w:bCs/>
          <w:lang w:eastAsia="en-US"/>
        </w:rPr>
        <w:t> </w:t>
      </w:r>
    </w:p>
    <w:p w14:paraId="03149096" w14:textId="211A90B3" w:rsidR="00BE6F1C" w:rsidRPr="00F51009" w:rsidRDefault="00F51009" w:rsidP="00A05387">
      <w:pPr>
        <w:numPr>
          <w:ilvl w:val="0"/>
          <w:numId w:val="0"/>
        </w:numPr>
        <w:spacing w:beforeLines="60" w:before="144" w:afterLines="60" w:after="144" w:line="276" w:lineRule="auto"/>
        <w:rPr>
          <w:rFonts w:cs="Arial"/>
          <w:b/>
          <w:lang w:eastAsia="en-US"/>
        </w:rPr>
      </w:pPr>
      <w:r>
        <w:rPr>
          <w:rFonts w:cs="Arial"/>
          <w:b/>
          <w:lang w:eastAsia="en-US"/>
        </w:rPr>
        <w:t>3.</w:t>
      </w:r>
      <w:r w:rsidR="00E606FA">
        <w:rPr>
          <w:rFonts w:cs="Arial"/>
          <w:b/>
          <w:lang w:eastAsia="en-US"/>
        </w:rPr>
        <w:t xml:space="preserve">2 </w:t>
      </w:r>
      <w:r w:rsidR="00BE6F1C" w:rsidRPr="00F51009">
        <w:rPr>
          <w:rFonts w:cs="Arial"/>
          <w:b/>
          <w:lang w:eastAsia="en-US"/>
        </w:rPr>
        <w:t>Eligible population</w:t>
      </w:r>
    </w:p>
    <w:p w14:paraId="49DA8D31" w14:textId="0226FD1C" w:rsidR="004D5DF8" w:rsidRDefault="00EF4998" w:rsidP="00A05387">
      <w:pPr>
        <w:numPr>
          <w:ilvl w:val="0"/>
          <w:numId w:val="0"/>
        </w:numPr>
        <w:spacing w:beforeLines="60" w:before="144" w:afterLines="60" w:after="144" w:line="276" w:lineRule="auto"/>
        <w:rPr>
          <w:rFonts w:cs="Arial"/>
          <w:bCs/>
          <w:lang w:eastAsia="en-US"/>
        </w:rPr>
      </w:pPr>
      <w:r w:rsidRPr="00EF4998">
        <w:rPr>
          <w:rFonts w:cs="Arial"/>
          <w:bCs/>
          <w:lang w:eastAsia="en-US"/>
        </w:rPr>
        <w:t xml:space="preserve">The specification applies to GP surgeries located within Plymouth City Council Boundary. The specification covers residents in Plymouth City Council Local Authority Area. </w:t>
      </w:r>
    </w:p>
    <w:p w14:paraId="744040BF" w14:textId="32068B2E" w:rsidR="004D5DF8" w:rsidRDefault="004D5DF8" w:rsidP="00A05387">
      <w:pPr>
        <w:numPr>
          <w:ilvl w:val="0"/>
          <w:numId w:val="0"/>
        </w:numPr>
        <w:spacing w:beforeLines="60" w:before="144" w:afterLines="60" w:after="144" w:line="276" w:lineRule="auto"/>
        <w:rPr>
          <w:rFonts w:cs="Arial"/>
          <w:bCs/>
          <w:lang w:eastAsia="en-US"/>
        </w:rPr>
      </w:pPr>
      <w:r w:rsidRPr="004D5DF8">
        <w:rPr>
          <w:rFonts w:cs="Arial"/>
          <w:bCs/>
          <w:lang w:eastAsia="en-US"/>
        </w:rPr>
        <w:t>The service is available to all sexually active women under 25 years old who are registered at the Practice. </w:t>
      </w:r>
    </w:p>
    <w:p w14:paraId="7EC755F8" w14:textId="79594238" w:rsidR="00032712" w:rsidRDefault="00032712" w:rsidP="00A05387">
      <w:pPr>
        <w:numPr>
          <w:ilvl w:val="0"/>
          <w:numId w:val="0"/>
        </w:numPr>
        <w:spacing w:beforeLines="60" w:before="144" w:afterLines="60" w:after="144" w:line="276" w:lineRule="auto"/>
        <w:rPr>
          <w:rFonts w:cs="Arial"/>
          <w:bCs/>
          <w:lang w:eastAsia="en-US"/>
        </w:rPr>
      </w:pPr>
      <w:r>
        <w:rPr>
          <w:rFonts w:cs="Arial"/>
          <w:bCs/>
          <w:lang w:eastAsia="en-US"/>
        </w:rPr>
        <w:lastRenderedPageBreak/>
        <w:t xml:space="preserve">Where appropriate, inter-practice referral arrangements can be made to deliver this specification. </w:t>
      </w:r>
    </w:p>
    <w:p w14:paraId="31533F43" w14:textId="77777777" w:rsidR="00CC24F1" w:rsidRDefault="00CC24F1" w:rsidP="00A05387">
      <w:pPr>
        <w:numPr>
          <w:ilvl w:val="0"/>
          <w:numId w:val="0"/>
        </w:numPr>
        <w:spacing w:beforeLines="60" w:before="144" w:afterLines="60" w:after="144" w:line="276" w:lineRule="auto"/>
        <w:rPr>
          <w:rFonts w:cs="Arial"/>
          <w:bCs/>
          <w:lang w:eastAsia="en-US"/>
        </w:rPr>
      </w:pPr>
    </w:p>
    <w:p w14:paraId="43610FD8" w14:textId="35BF9880" w:rsidR="002743BB" w:rsidRDefault="00E606FA" w:rsidP="00A05387">
      <w:pPr>
        <w:numPr>
          <w:ilvl w:val="0"/>
          <w:numId w:val="0"/>
        </w:numPr>
        <w:spacing w:beforeLines="60" w:before="144" w:afterLines="60" w:after="144" w:line="276" w:lineRule="auto"/>
        <w:rPr>
          <w:rFonts w:cs="Arial"/>
          <w:b/>
          <w:lang w:eastAsia="en-US"/>
        </w:rPr>
      </w:pPr>
      <w:r>
        <w:rPr>
          <w:rFonts w:cs="Arial"/>
          <w:b/>
          <w:lang w:eastAsia="en-US"/>
        </w:rPr>
        <w:t xml:space="preserve">3.3 </w:t>
      </w:r>
      <w:r w:rsidR="009F5811" w:rsidRPr="00E606FA">
        <w:rPr>
          <w:rFonts w:cs="Arial"/>
          <w:b/>
          <w:lang w:eastAsia="en-US"/>
        </w:rPr>
        <w:t>Inclusion</w:t>
      </w:r>
      <w:r w:rsidR="005557F4" w:rsidRPr="00E606FA">
        <w:rPr>
          <w:rFonts w:cs="Arial"/>
          <w:b/>
          <w:lang w:eastAsia="en-US"/>
        </w:rPr>
        <w:t xml:space="preserve">, </w:t>
      </w:r>
      <w:r w:rsidR="009F5811" w:rsidRPr="00E606FA">
        <w:rPr>
          <w:rFonts w:cs="Arial"/>
          <w:b/>
          <w:lang w:eastAsia="en-US"/>
        </w:rPr>
        <w:t>exclusion</w:t>
      </w:r>
      <w:r w:rsidR="00D14DA7" w:rsidRPr="00E606FA">
        <w:rPr>
          <w:rFonts w:cs="Arial"/>
          <w:b/>
          <w:lang w:eastAsia="en-US"/>
        </w:rPr>
        <w:t xml:space="preserve"> and prioritisation</w:t>
      </w:r>
      <w:r w:rsidR="009F5811" w:rsidRPr="00E606FA">
        <w:rPr>
          <w:rFonts w:cs="Arial"/>
          <w:b/>
          <w:lang w:eastAsia="en-US"/>
        </w:rPr>
        <w:t xml:space="preserve"> criteria</w:t>
      </w:r>
    </w:p>
    <w:p w14:paraId="3FAAE7A4" w14:textId="7886ADC2" w:rsidR="002743BB" w:rsidRPr="002743BB" w:rsidRDefault="002743BB" w:rsidP="00A05387">
      <w:pPr>
        <w:numPr>
          <w:ilvl w:val="0"/>
          <w:numId w:val="0"/>
        </w:numPr>
        <w:spacing w:beforeLines="60" w:before="144" w:afterLines="60" w:after="144" w:line="276" w:lineRule="auto"/>
        <w:rPr>
          <w:rFonts w:cs="Arial"/>
          <w:b/>
          <w:lang w:eastAsia="en-US"/>
        </w:rPr>
      </w:pPr>
      <w:r w:rsidRPr="002743BB">
        <w:rPr>
          <w:rFonts w:cs="Arial"/>
          <w:bCs/>
          <w:lang w:eastAsia="en-US"/>
        </w:rPr>
        <w:t xml:space="preserve">The term ‘opportunistic’ screening within this specification refers to, </w:t>
      </w:r>
      <w:hyperlink r:id="rId17" w:anchor="v=onepage&amp;q&amp;f=false" w:tgtFrame="_blank" w:history="1">
        <w:r w:rsidRPr="002743BB">
          <w:rPr>
            <w:rStyle w:val="Hyperlink"/>
            <w:rFonts w:cs="Arial"/>
            <w:bCs/>
            <w:lang w:eastAsia="en-US"/>
          </w:rPr>
          <w:t>‘the use of contact with a person to offer screening, when in fact the person consulted for a purpose other than screening.'</w:t>
        </w:r>
      </w:hyperlink>
      <w:r w:rsidRPr="002743BB">
        <w:rPr>
          <w:rFonts w:cs="Arial"/>
          <w:bCs/>
          <w:i/>
          <w:iCs/>
          <w:lang w:eastAsia="en-US"/>
        </w:rPr>
        <w:t xml:space="preserve">   </w:t>
      </w:r>
      <w:r w:rsidRPr="002743BB">
        <w:rPr>
          <w:rFonts w:cs="Arial"/>
          <w:bCs/>
          <w:lang w:eastAsia="en-US"/>
        </w:rPr>
        <w:t>As</w:t>
      </w:r>
      <w:r w:rsidRPr="002743BB">
        <w:rPr>
          <w:rFonts w:cs="Arial"/>
          <w:bCs/>
          <w:i/>
          <w:iCs/>
          <w:lang w:eastAsia="en-US"/>
        </w:rPr>
        <w:t xml:space="preserve"> </w:t>
      </w:r>
      <w:r w:rsidRPr="002743BB">
        <w:rPr>
          <w:rFonts w:cs="Arial"/>
          <w:bCs/>
          <w:lang w:eastAsia="en-US"/>
        </w:rPr>
        <w:t>per national guidance,</w:t>
      </w:r>
      <w:r w:rsidRPr="002743BB">
        <w:rPr>
          <w:rFonts w:cs="Arial"/>
          <w:bCs/>
          <w:i/>
          <w:iCs/>
          <w:lang w:eastAsia="en-US"/>
        </w:rPr>
        <w:t xml:space="preserve"> </w:t>
      </w:r>
      <w:r w:rsidRPr="002743BB">
        <w:rPr>
          <w:rFonts w:cs="Arial"/>
          <w:bCs/>
          <w:lang w:eastAsia="en-US"/>
        </w:rPr>
        <w:t>universal approaches to asymptomatic screening of chlamydia are not recommended and tests offered in this way would be excluded.  </w:t>
      </w:r>
    </w:p>
    <w:p w14:paraId="08A95208" w14:textId="7ACBA18C" w:rsidR="002743BB" w:rsidRPr="002743BB" w:rsidRDefault="002743BB" w:rsidP="00A05387">
      <w:pPr>
        <w:numPr>
          <w:ilvl w:val="0"/>
          <w:numId w:val="0"/>
        </w:numPr>
        <w:spacing w:beforeLines="60" w:before="144" w:afterLines="60" w:after="144" w:line="276" w:lineRule="auto"/>
        <w:rPr>
          <w:rFonts w:cs="Arial"/>
          <w:bCs/>
          <w:lang w:eastAsia="en-US"/>
        </w:rPr>
      </w:pPr>
      <w:r w:rsidRPr="002743BB">
        <w:rPr>
          <w:rFonts w:cs="Arial"/>
          <w:bCs/>
          <w:lang w:eastAsia="en-US"/>
        </w:rPr>
        <w:t>The service is not available to people who have not validly consented to screening or young people under the age of 16 years deemed not to be Fraser competent</w:t>
      </w:r>
      <w:r w:rsidR="00E74BA7">
        <w:rPr>
          <w:rFonts w:cs="Arial"/>
          <w:bCs/>
          <w:lang w:eastAsia="en-US"/>
        </w:rPr>
        <w:t>.</w:t>
      </w:r>
      <w:r w:rsidRPr="002743BB">
        <w:rPr>
          <w:rFonts w:cs="Arial"/>
          <w:bCs/>
          <w:lang w:eastAsia="en-US"/>
        </w:rPr>
        <w:t> </w:t>
      </w:r>
    </w:p>
    <w:p w14:paraId="386F7BBD" w14:textId="157F034E" w:rsidR="002743BB" w:rsidRPr="002743BB" w:rsidRDefault="002743BB" w:rsidP="69F195CB">
      <w:pPr>
        <w:spacing w:beforeLines="60" w:before="144" w:afterLines="60" w:after="144" w:line="276" w:lineRule="auto"/>
        <w:rPr>
          <w:rFonts w:cs="Arial"/>
          <w:highlight w:val="yellow"/>
          <w:lang w:eastAsia="en-US"/>
        </w:rPr>
      </w:pPr>
      <w:r w:rsidRPr="69F195CB">
        <w:rPr>
          <w:rFonts w:cs="Arial"/>
          <w:lang w:eastAsia="en-US"/>
        </w:rPr>
        <w:t xml:space="preserve">Only test kits ordered from sexual health services (SHiP) and subsequently returned will be eligible for reimbursement.  </w:t>
      </w:r>
    </w:p>
    <w:p w14:paraId="200E817F" w14:textId="77777777" w:rsidR="00BE6F1C" w:rsidRPr="00ED51B3" w:rsidRDefault="00BE6F1C" w:rsidP="00A05387">
      <w:pPr>
        <w:numPr>
          <w:ilvl w:val="0"/>
          <w:numId w:val="0"/>
        </w:numPr>
        <w:spacing w:beforeLines="60" w:before="144" w:afterLines="60" w:after="144" w:line="276" w:lineRule="auto"/>
        <w:rPr>
          <w:rFonts w:cs="Arial"/>
          <w:bCs/>
          <w:lang w:eastAsia="en-US"/>
        </w:rPr>
      </w:pPr>
    </w:p>
    <w:p w14:paraId="34F08955" w14:textId="5C1F6E4E" w:rsidR="00BE6F1C" w:rsidRPr="00BE6F1C" w:rsidRDefault="00BE6F1C" w:rsidP="00A05387">
      <w:pPr>
        <w:numPr>
          <w:ilvl w:val="0"/>
          <w:numId w:val="0"/>
        </w:numPr>
        <w:spacing w:beforeLines="60" w:before="144" w:afterLines="60" w:after="144" w:line="276" w:lineRule="auto"/>
        <w:rPr>
          <w:rFonts w:cs="Arial"/>
          <w:b/>
          <w:lang w:eastAsia="en-US"/>
        </w:rPr>
      </w:pPr>
      <w:r>
        <w:rPr>
          <w:rFonts w:cs="Arial"/>
          <w:b/>
          <w:lang w:eastAsia="en-US"/>
        </w:rPr>
        <w:t>3.</w:t>
      </w:r>
      <w:r w:rsidR="00E606FA">
        <w:rPr>
          <w:rFonts w:cs="Arial"/>
          <w:b/>
          <w:lang w:eastAsia="en-US"/>
        </w:rPr>
        <w:t>4</w:t>
      </w:r>
      <w:r>
        <w:rPr>
          <w:rFonts w:cs="Arial"/>
          <w:b/>
          <w:lang w:eastAsia="en-US"/>
        </w:rPr>
        <w:t xml:space="preserve"> </w:t>
      </w:r>
      <w:r w:rsidR="00F34280">
        <w:rPr>
          <w:rFonts w:cs="Arial"/>
          <w:b/>
          <w:lang w:eastAsia="en-US"/>
        </w:rPr>
        <w:t>Location and times of service</w:t>
      </w:r>
    </w:p>
    <w:p w14:paraId="77275240" w14:textId="2F8319CD" w:rsidR="00E21E5B" w:rsidRDefault="00EF4998" w:rsidP="00A05387">
      <w:pPr>
        <w:numPr>
          <w:ilvl w:val="0"/>
          <w:numId w:val="0"/>
        </w:numPr>
        <w:spacing w:beforeLines="60" w:before="144" w:afterLines="60" w:after="144" w:line="276" w:lineRule="auto"/>
        <w:rPr>
          <w:rFonts w:cs="Arial"/>
          <w:bCs/>
          <w:lang w:eastAsia="en-US"/>
        </w:rPr>
      </w:pPr>
      <w:r>
        <w:rPr>
          <w:rFonts w:cs="Arial"/>
          <w:bCs/>
          <w:lang w:eastAsia="en-US"/>
        </w:rPr>
        <w:t>The service</w:t>
      </w:r>
      <w:r w:rsidR="00A6540C" w:rsidRPr="00A6540C">
        <w:rPr>
          <w:rFonts w:cs="Arial"/>
          <w:bCs/>
          <w:lang w:eastAsia="en-US"/>
        </w:rPr>
        <w:t xml:space="preserve"> will be delivered </w:t>
      </w:r>
      <w:r w:rsidR="00A6540C">
        <w:rPr>
          <w:rFonts w:cs="Arial"/>
          <w:bCs/>
          <w:lang w:eastAsia="en-US"/>
        </w:rPr>
        <w:t xml:space="preserve">at any </w:t>
      </w:r>
      <w:r w:rsidR="00FA064E">
        <w:rPr>
          <w:rFonts w:cs="Arial"/>
          <w:bCs/>
          <w:lang w:eastAsia="en-US"/>
        </w:rPr>
        <w:t xml:space="preserve">location identified by the provider that meets appropriate clinical governance standards required to </w:t>
      </w:r>
      <w:r w:rsidR="00E21E5B">
        <w:rPr>
          <w:rFonts w:cs="Arial"/>
          <w:bCs/>
          <w:lang w:eastAsia="en-US"/>
        </w:rPr>
        <w:t xml:space="preserve">deliver the specification. </w:t>
      </w:r>
    </w:p>
    <w:p w14:paraId="519D9808" w14:textId="328D9035" w:rsidR="00E3506B" w:rsidRPr="00A6540C" w:rsidRDefault="008724A4" w:rsidP="00A05387">
      <w:pPr>
        <w:numPr>
          <w:ilvl w:val="0"/>
          <w:numId w:val="0"/>
        </w:numPr>
        <w:spacing w:beforeLines="60" w:before="144" w:afterLines="60" w:after="144" w:line="276" w:lineRule="auto"/>
        <w:rPr>
          <w:rFonts w:cs="Arial"/>
          <w:bCs/>
          <w:lang w:eastAsia="en-US"/>
        </w:rPr>
      </w:pPr>
      <w:r>
        <w:rPr>
          <w:rFonts w:cs="Arial"/>
          <w:bCs/>
          <w:lang w:eastAsia="en-US"/>
        </w:rPr>
        <w:t xml:space="preserve">Core deliver hours is expected to be aligned with the providers normal </w:t>
      </w:r>
      <w:r w:rsidR="00F34280">
        <w:rPr>
          <w:rFonts w:cs="Arial"/>
          <w:bCs/>
          <w:lang w:eastAsia="en-US"/>
        </w:rPr>
        <w:t>service delivery</w:t>
      </w:r>
      <w:r>
        <w:rPr>
          <w:rFonts w:cs="Arial"/>
          <w:bCs/>
          <w:lang w:eastAsia="en-US"/>
        </w:rPr>
        <w:t xml:space="preserve"> hours. </w:t>
      </w:r>
    </w:p>
    <w:p w14:paraId="6C590D05" w14:textId="77777777" w:rsidR="00BE6F1C" w:rsidRDefault="00BE6F1C" w:rsidP="00A05387">
      <w:pPr>
        <w:numPr>
          <w:ilvl w:val="0"/>
          <w:numId w:val="0"/>
        </w:numPr>
        <w:spacing w:beforeLines="60" w:before="144" w:afterLines="60" w:after="144" w:line="276" w:lineRule="auto"/>
        <w:rPr>
          <w:rFonts w:cs="Arial"/>
          <w:bCs/>
          <w:lang w:eastAsia="en-US"/>
        </w:rPr>
      </w:pPr>
    </w:p>
    <w:p w14:paraId="774726C4" w14:textId="15D3258B" w:rsidR="00E81300" w:rsidRDefault="00E81300" w:rsidP="00A05387">
      <w:pPr>
        <w:numPr>
          <w:ilvl w:val="0"/>
          <w:numId w:val="0"/>
        </w:numPr>
        <w:spacing w:beforeLines="60" w:before="144" w:afterLines="60" w:after="144" w:line="276" w:lineRule="auto"/>
        <w:rPr>
          <w:rFonts w:cs="Arial"/>
          <w:b/>
          <w:lang w:eastAsia="en-US"/>
        </w:rPr>
      </w:pPr>
      <w:r>
        <w:rPr>
          <w:rFonts w:cs="Arial"/>
          <w:b/>
          <w:lang w:eastAsia="en-US"/>
        </w:rPr>
        <w:t>3</w:t>
      </w:r>
      <w:r w:rsidR="00E606FA">
        <w:rPr>
          <w:rFonts w:cs="Arial"/>
          <w:b/>
          <w:lang w:eastAsia="en-US"/>
        </w:rPr>
        <w:t>.5</w:t>
      </w:r>
      <w:r>
        <w:rPr>
          <w:rFonts w:cs="Arial"/>
          <w:b/>
          <w:lang w:eastAsia="en-US"/>
        </w:rPr>
        <w:t xml:space="preserve"> Exiting the service</w:t>
      </w:r>
    </w:p>
    <w:p w14:paraId="1CF9B7BD" w14:textId="0545987C" w:rsidR="00E81300" w:rsidRPr="00E81300" w:rsidRDefault="00E81300" w:rsidP="00A05387">
      <w:pPr>
        <w:numPr>
          <w:ilvl w:val="0"/>
          <w:numId w:val="0"/>
        </w:numPr>
        <w:spacing w:beforeLines="60" w:before="144" w:afterLines="60" w:after="144" w:line="276" w:lineRule="auto"/>
        <w:rPr>
          <w:rFonts w:cs="Arial"/>
          <w:bCs/>
          <w:lang w:eastAsia="en-US"/>
        </w:rPr>
      </w:pPr>
      <w:r>
        <w:rPr>
          <w:rFonts w:cs="Arial"/>
          <w:bCs/>
          <w:lang w:eastAsia="en-US"/>
        </w:rPr>
        <w:t xml:space="preserve">Wherever possible </w:t>
      </w:r>
      <w:r w:rsidR="00EE3B49">
        <w:rPr>
          <w:rFonts w:cs="Arial"/>
          <w:bCs/>
          <w:lang w:eastAsia="en-US"/>
        </w:rPr>
        <w:t xml:space="preserve">the provider will work to facilitate a planned exit from the service. Where appropriate and necessary the provider will ensure referral onto other services. </w:t>
      </w:r>
    </w:p>
    <w:p w14:paraId="46B47B8B" w14:textId="77777777" w:rsidR="00E81300" w:rsidRDefault="00E81300" w:rsidP="00A05387">
      <w:pPr>
        <w:numPr>
          <w:ilvl w:val="0"/>
          <w:numId w:val="0"/>
        </w:numPr>
        <w:spacing w:beforeLines="60" w:before="144" w:afterLines="60" w:after="144" w:line="276" w:lineRule="auto"/>
        <w:rPr>
          <w:rFonts w:cs="Arial"/>
          <w:bCs/>
          <w:lang w:eastAsia="en-US"/>
        </w:rPr>
      </w:pPr>
    </w:p>
    <w:p w14:paraId="566CE2B6" w14:textId="49ED9DBC" w:rsidR="00354289" w:rsidRPr="00354289" w:rsidRDefault="00354289" w:rsidP="00A05387">
      <w:pPr>
        <w:numPr>
          <w:ilvl w:val="0"/>
          <w:numId w:val="0"/>
        </w:numPr>
        <w:spacing w:beforeLines="60" w:before="144" w:afterLines="60" w:after="144" w:line="276" w:lineRule="auto"/>
        <w:rPr>
          <w:rFonts w:cs="Arial"/>
          <w:b/>
          <w:lang w:eastAsia="en-US"/>
        </w:rPr>
      </w:pPr>
      <w:r>
        <w:rPr>
          <w:rFonts w:cs="Arial"/>
          <w:b/>
          <w:lang w:eastAsia="en-US"/>
        </w:rPr>
        <w:t>3.</w:t>
      </w:r>
      <w:r w:rsidR="00E606FA">
        <w:rPr>
          <w:rFonts w:cs="Arial"/>
          <w:b/>
          <w:lang w:eastAsia="en-US"/>
        </w:rPr>
        <w:t>6</w:t>
      </w:r>
      <w:r>
        <w:rPr>
          <w:rFonts w:cs="Arial"/>
          <w:b/>
          <w:lang w:eastAsia="en-US"/>
        </w:rPr>
        <w:t xml:space="preserve"> Interdependencies</w:t>
      </w:r>
    </w:p>
    <w:p w14:paraId="4798803B" w14:textId="77777777" w:rsidR="0074705B" w:rsidRDefault="00133A38" w:rsidP="00A05387">
      <w:pPr>
        <w:numPr>
          <w:ilvl w:val="0"/>
          <w:numId w:val="0"/>
        </w:numPr>
        <w:spacing w:beforeLines="60" w:before="144" w:afterLines="60" w:after="144" w:line="276" w:lineRule="auto"/>
        <w:rPr>
          <w:rFonts w:cs="Arial"/>
          <w:bCs/>
          <w:lang w:eastAsia="en-US"/>
        </w:rPr>
      </w:pPr>
      <w:r>
        <w:rPr>
          <w:rFonts w:cs="Arial"/>
          <w:bCs/>
          <w:lang w:eastAsia="en-US"/>
        </w:rPr>
        <w:t xml:space="preserve">Providers should be aware of </w:t>
      </w:r>
      <w:r w:rsidR="00A72F2E">
        <w:rPr>
          <w:rFonts w:cs="Arial"/>
          <w:bCs/>
          <w:lang w:eastAsia="en-US"/>
        </w:rPr>
        <w:t>the importance of effective partnership</w:t>
      </w:r>
      <w:r w:rsidR="0074705B">
        <w:rPr>
          <w:rFonts w:cs="Arial"/>
          <w:bCs/>
          <w:lang w:eastAsia="en-US"/>
        </w:rPr>
        <w:t xml:space="preserve"> and system</w:t>
      </w:r>
      <w:r w:rsidR="00A72F2E">
        <w:rPr>
          <w:rFonts w:cs="Arial"/>
          <w:bCs/>
          <w:lang w:eastAsia="en-US"/>
        </w:rPr>
        <w:t xml:space="preserve"> </w:t>
      </w:r>
      <w:r w:rsidR="0074705B">
        <w:rPr>
          <w:rFonts w:cs="Arial"/>
          <w:bCs/>
          <w:lang w:eastAsia="en-US"/>
        </w:rPr>
        <w:t xml:space="preserve">to improve the quality of care offered to residents. </w:t>
      </w:r>
    </w:p>
    <w:p w14:paraId="6E5563F9" w14:textId="1BB61C34" w:rsidR="00ED678D" w:rsidRPr="00133A38" w:rsidRDefault="00ED678D" w:rsidP="00A05387">
      <w:pPr>
        <w:numPr>
          <w:ilvl w:val="0"/>
          <w:numId w:val="0"/>
        </w:numPr>
        <w:spacing w:beforeLines="60" w:before="144" w:afterLines="60" w:after="144" w:line="276" w:lineRule="auto"/>
        <w:rPr>
          <w:rFonts w:cs="Arial"/>
          <w:bCs/>
          <w:lang w:eastAsia="en-US"/>
        </w:rPr>
      </w:pPr>
      <w:r w:rsidRPr="00ED678D">
        <w:rPr>
          <w:rFonts w:cs="Arial"/>
          <w:bCs/>
          <w:lang w:eastAsia="en-US"/>
        </w:rPr>
        <w:t xml:space="preserve">It is expected that the Practice will maintain working relationships with specialist sexual health and services </w:t>
      </w:r>
      <w:r w:rsidRPr="00ED678D">
        <w:rPr>
          <w:rFonts w:cs="Arial"/>
          <w:bCs/>
          <w:u w:val="single"/>
          <w:lang w:eastAsia="en-US"/>
        </w:rPr>
        <w:t>(</w:t>
      </w:r>
      <w:r w:rsidRPr="00ED678D">
        <w:rPr>
          <w:rFonts w:cs="Arial"/>
          <w:bCs/>
          <w:lang w:eastAsia="en-US"/>
        </w:rPr>
        <w:t>SHiP</w:t>
      </w:r>
      <w:r w:rsidRPr="00ED678D">
        <w:rPr>
          <w:rFonts w:cs="Arial"/>
          <w:bCs/>
          <w:u w:val="single"/>
          <w:lang w:eastAsia="en-US"/>
        </w:rPr>
        <w:t>)</w:t>
      </w:r>
      <w:r w:rsidRPr="00ED678D">
        <w:rPr>
          <w:rFonts w:cs="Arial"/>
          <w:bCs/>
          <w:lang w:eastAsia="en-US"/>
        </w:rPr>
        <w:t xml:space="preserve"> and other services relevant to the needs of those accessing this service. This is particularly relevant for </w:t>
      </w:r>
      <w:r w:rsidR="001D384E">
        <w:rPr>
          <w:rFonts w:cs="Arial"/>
          <w:bCs/>
          <w:lang w:eastAsia="en-US"/>
        </w:rPr>
        <w:t xml:space="preserve">payment </w:t>
      </w:r>
      <w:r w:rsidR="00781314">
        <w:rPr>
          <w:rFonts w:cs="Arial"/>
          <w:bCs/>
          <w:lang w:eastAsia="en-US"/>
        </w:rPr>
        <w:t>for kits distributed.</w:t>
      </w:r>
    </w:p>
    <w:p w14:paraId="47F0602F" w14:textId="77777777" w:rsidR="009F5811" w:rsidRDefault="009F5811" w:rsidP="00A05387">
      <w:pPr>
        <w:numPr>
          <w:ilvl w:val="0"/>
          <w:numId w:val="0"/>
        </w:numPr>
        <w:spacing w:beforeLines="60" w:before="144" w:afterLines="60" w:after="144" w:line="276" w:lineRule="auto"/>
        <w:rPr>
          <w:rFonts w:cs="Arial"/>
          <w:bCs/>
          <w:lang w:eastAsia="en-US"/>
        </w:rPr>
      </w:pPr>
    </w:p>
    <w:p w14:paraId="4ACB54AB" w14:textId="77777777" w:rsidR="008A1232" w:rsidRDefault="00C81A39" w:rsidP="00A05387">
      <w:pPr>
        <w:numPr>
          <w:ilvl w:val="0"/>
          <w:numId w:val="0"/>
        </w:numPr>
        <w:spacing w:beforeLines="60" w:before="144" w:afterLines="60" w:after="144" w:line="276" w:lineRule="auto"/>
        <w:rPr>
          <w:rFonts w:cs="Arial"/>
          <w:b/>
          <w:lang w:eastAsia="en-US"/>
        </w:rPr>
      </w:pPr>
      <w:r>
        <w:rPr>
          <w:rFonts w:cs="Arial"/>
          <w:b/>
          <w:lang w:eastAsia="en-US"/>
        </w:rPr>
        <w:t xml:space="preserve">4. </w:t>
      </w:r>
      <w:r w:rsidR="009F5811">
        <w:rPr>
          <w:rFonts w:cs="Arial"/>
          <w:b/>
          <w:lang w:eastAsia="en-US"/>
        </w:rPr>
        <w:t>SERVICE STANDARDS AND REQUIREMENTS</w:t>
      </w:r>
    </w:p>
    <w:p w14:paraId="316633A6" w14:textId="0D3B7AC9" w:rsidR="00CA7E41" w:rsidRDefault="00CA7E41" w:rsidP="00A05387">
      <w:pPr>
        <w:numPr>
          <w:ilvl w:val="0"/>
          <w:numId w:val="0"/>
        </w:numPr>
        <w:spacing w:beforeLines="60" w:before="144" w:afterLines="60" w:after="144" w:line="276" w:lineRule="auto"/>
        <w:rPr>
          <w:rFonts w:cs="Arial"/>
          <w:bCs/>
          <w:lang w:eastAsia="en-US"/>
        </w:rPr>
      </w:pPr>
      <w:r>
        <w:rPr>
          <w:rFonts w:cs="Arial"/>
          <w:bCs/>
          <w:lang w:eastAsia="en-US"/>
        </w:rPr>
        <w:t xml:space="preserve">The providers should identify a named person to oversee the delivery of the specification and maintain an awareness of current relevant clinical guidance and </w:t>
      </w:r>
      <w:r w:rsidR="00111B37">
        <w:rPr>
          <w:rFonts w:cs="Arial"/>
          <w:bCs/>
          <w:lang w:eastAsia="en-US"/>
        </w:rPr>
        <w:t>its</w:t>
      </w:r>
      <w:r>
        <w:rPr>
          <w:rFonts w:cs="Arial"/>
          <w:bCs/>
          <w:lang w:eastAsia="en-US"/>
        </w:rPr>
        <w:t xml:space="preserve"> application. </w:t>
      </w:r>
    </w:p>
    <w:p w14:paraId="418F23A9" w14:textId="77777777" w:rsidR="00CA7E41" w:rsidRPr="00CA7E41" w:rsidRDefault="00CA7E41" w:rsidP="00A05387">
      <w:pPr>
        <w:numPr>
          <w:ilvl w:val="0"/>
          <w:numId w:val="0"/>
        </w:numPr>
        <w:spacing w:beforeLines="60" w:before="144" w:afterLines="60" w:after="144" w:line="276" w:lineRule="auto"/>
        <w:rPr>
          <w:rFonts w:cs="Arial"/>
          <w:bCs/>
          <w:lang w:eastAsia="en-US"/>
        </w:rPr>
      </w:pPr>
    </w:p>
    <w:p w14:paraId="67375EFD" w14:textId="1F301C89" w:rsidR="00D62409" w:rsidRDefault="00D62409" w:rsidP="00A05387">
      <w:pPr>
        <w:numPr>
          <w:ilvl w:val="0"/>
          <w:numId w:val="0"/>
        </w:numPr>
        <w:spacing w:beforeLines="60" w:before="144" w:afterLines="60" w:after="144" w:line="276" w:lineRule="auto"/>
        <w:rPr>
          <w:rFonts w:cs="Arial"/>
          <w:b/>
          <w:lang w:eastAsia="en-US"/>
        </w:rPr>
      </w:pPr>
      <w:r>
        <w:rPr>
          <w:rFonts w:cs="Arial"/>
          <w:b/>
          <w:lang w:eastAsia="en-US"/>
        </w:rPr>
        <w:t xml:space="preserve">4.1 </w:t>
      </w:r>
      <w:r w:rsidRPr="00C81A39">
        <w:rPr>
          <w:rFonts w:cs="Arial"/>
          <w:b/>
          <w:lang w:eastAsia="en-US"/>
        </w:rPr>
        <w:t>Applicable</w:t>
      </w:r>
      <w:r>
        <w:rPr>
          <w:rFonts w:cs="Arial"/>
          <w:b/>
          <w:lang w:eastAsia="en-US"/>
        </w:rPr>
        <w:t xml:space="preserve"> local and/or</w:t>
      </w:r>
      <w:r w:rsidRPr="00C81A39">
        <w:rPr>
          <w:rFonts w:cs="Arial"/>
          <w:b/>
          <w:lang w:eastAsia="en-US"/>
        </w:rPr>
        <w:t xml:space="preserve"> national standards</w:t>
      </w:r>
    </w:p>
    <w:p w14:paraId="0BE1FA8D" w14:textId="628A652C" w:rsidR="00EF0CCD" w:rsidRDefault="00D62409" w:rsidP="00A05387">
      <w:pPr>
        <w:spacing w:beforeLines="60" w:before="144" w:afterLines="60" w:after="144" w:line="276" w:lineRule="auto"/>
        <w:rPr>
          <w:rFonts w:cs="Arial"/>
          <w:lang w:eastAsia="en-US"/>
        </w:rPr>
      </w:pPr>
      <w:r w:rsidRPr="48F923D4">
        <w:rPr>
          <w:rFonts w:cs="Arial"/>
          <w:lang w:eastAsia="en-US"/>
        </w:rPr>
        <w:t>Providers must ensure that provision of this specification meets the following standards of service quality and clinical governance:</w:t>
      </w:r>
    </w:p>
    <w:p w14:paraId="508BA820" w14:textId="6464D8E7" w:rsidR="00EF0CCD" w:rsidRPr="00EF0CCD" w:rsidRDefault="00EF0CCD" w:rsidP="00A05387">
      <w:pPr>
        <w:numPr>
          <w:ilvl w:val="0"/>
          <w:numId w:val="0"/>
        </w:numPr>
        <w:spacing w:beforeLines="60" w:before="144" w:afterLines="60" w:after="144" w:line="276" w:lineRule="auto"/>
        <w:rPr>
          <w:rFonts w:cs="Arial"/>
          <w:bCs/>
          <w:lang w:eastAsia="en-US"/>
        </w:rPr>
      </w:pPr>
      <w:r w:rsidRPr="00EF0CCD">
        <w:rPr>
          <w:rFonts w:cs="Arial"/>
          <w:bCs/>
          <w:lang w:eastAsia="en-US"/>
        </w:rPr>
        <w:t>The service will be provided in compliance with: </w:t>
      </w:r>
    </w:p>
    <w:p w14:paraId="4151E961" w14:textId="4ADD5606" w:rsidR="00EF0CCD" w:rsidRPr="00EF0CCD" w:rsidRDefault="00EF0CCD" w:rsidP="00A05387">
      <w:pPr>
        <w:pStyle w:val="ListParagraph"/>
        <w:numPr>
          <w:ilvl w:val="0"/>
          <w:numId w:val="29"/>
        </w:numPr>
        <w:spacing w:beforeLines="60" w:before="144" w:afterLines="60" w:after="144" w:line="276" w:lineRule="auto"/>
        <w:contextualSpacing w:val="0"/>
        <w:rPr>
          <w:rFonts w:cs="Arial"/>
          <w:bCs/>
          <w:lang w:eastAsia="en-US"/>
        </w:rPr>
      </w:pPr>
      <w:r w:rsidRPr="00EF0CCD">
        <w:rPr>
          <w:rFonts w:cs="Arial"/>
          <w:bCs/>
          <w:lang w:eastAsia="en-US"/>
        </w:rPr>
        <w:lastRenderedPageBreak/>
        <w:t xml:space="preserve">English National Chlamydia Screening Programme </w:t>
      </w:r>
      <w:hyperlink r:id="rId18" w:tgtFrame="_blank" w:history="1">
        <w:r w:rsidRPr="00EF0CCD">
          <w:rPr>
            <w:rStyle w:val="Hyperlink"/>
            <w:rFonts w:cs="Arial"/>
            <w:bCs/>
            <w:lang w:eastAsia="en-US"/>
          </w:rPr>
          <w:t>English National Chlamydia Screening Programme</w:t>
        </w:r>
      </w:hyperlink>
      <w:r w:rsidRPr="00EF0CCD">
        <w:rPr>
          <w:rFonts w:cs="Arial"/>
          <w:bCs/>
          <w:lang w:eastAsia="en-US"/>
        </w:rPr>
        <w:t> </w:t>
      </w:r>
    </w:p>
    <w:p w14:paraId="1D999DFC" w14:textId="19991737" w:rsidR="00EF0CCD" w:rsidRPr="00EF0CCD" w:rsidRDefault="00EF0CCD" w:rsidP="00A05387">
      <w:pPr>
        <w:numPr>
          <w:ilvl w:val="0"/>
          <w:numId w:val="30"/>
        </w:numPr>
        <w:spacing w:beforeLines="60" w:before="144" w:afterLines="60" w:after="144" w:line="276" w:lineRule="auto"/>
        <w:rPr>
          <w:rFonts w:cs="Arial"/>
          <w:bCs/>
          <w:lang w:eastAsia="en-US"/>
        </w:rPr>
      </w:pPr>
      <w:r w:rsidRPr="00EF0CCD">
        <w:rPr>
          <w:rFonts w:cs="Arial"/>
          <w:bCs/>
          <w:lang w:eastAsia="en-US"/>
        </w:rPr>
        <w:t xml:space="preserve">Guidance for the detection of gonorrhoea in England </w:t>
      </w:r>
      <w:hyperlink r:id="rId19" w:tgtFrame="_blank" w:history="1">
        <w:r w:rsidRPr="00EF0CCD">
          <w:rPr>
            <w:rStyle w:val="Hyperlink"/>
            <w:rFonts w:cs="Arial"/>
            <w:bCs/>
            <w:lang w:eastAsia="en-US"/>
          </w:rPr>
          <w:t>Guidance for the detection of gonorrhoea in England: updated guidance 2021</w:t>
        </w:r>
      </w:hyperlink>
      <w:r w:rsidRPr="00EF0CCD">
        <w:rPr>
          <w:rFonts w:cs="Arial"/>
          <w:bCs/>
          <w:lang w:eastAsia="en-US"/>
        </w:rPr>
        <w:t> </w:t>
      </w:r>
    </w:p>
    <w:p w14:paraId="294E86EB" w14:textId="77777777" w:rsidR="00EF0CCD" w:rsidRDefault="00EF0CCD" w:rsidP="00A05387">
      <w:pPr>
        <w:numPr>
          <w:ilvl w:val="0"/>
          <w:numId w:val="31"/>
        </w:numPr>
        <w:spacing w:beforeLines="60" w:before="144" w:afterLines="60" w:after="144" w:line="276" w:lineRule="auto"/>
        <w:rPr>
          <w:rFonts w:cs="Arial"/>
          <w:bCs/>
          <w:lang w:eastAsia="en-US"/>
        </w:rPr>
      </w:pPr>
      <w:r w:rsidRPr="00EF0CCD">
        <w:rPr>
          <w:rFonts w:cs="Arial"/>
          <w:bCs/>
          <w:lang w:eastAsia="en-US"/>
        </w:rPr>
        <w:t xml:space="preserve">GP Practice Infection Control Standards </w:t>
      </w:r>
      <w:hyperlink r:id="rId20" w:tgtFrame="_blank" w:history="1">
        <w:r w:rsidRPr="00EF0CCD">
          <w:rPr>
            <w:rStyle w:val="Hyperlink"/>
            <w:rFonts w:cs="Arial"/>
            <w:bCs/>
            <w:lang w:eastAsia="en-US"/>
          </w:rPr>
          <w:t>Policies - Infection Prevention Control</w:t>
        </w:r>
      </w:hyperlink>
      <w:r w:rsidRPr="00EF0CCD">
        <w:rPr>
          <w:rFonts w:cs="Arial"/>
          <w:bCs/>
          <w:lang w:eastAsia="en-US"/>
        </w:rPr>
        <w:t> </w:t>
      </w:r>
    </w:p>
    <w:p w14:paraId="1663EA4F" w14:textId="3F65C8F4" w:rsidR="00042BC7" w:rsidRPr="006B123C" w:rsidRDefault="00042BC7" w:rsidP="00A05387">
      <w:pPr>
        <w:numPr>
          <w:ilvl w:val="0"/>
          <w:numId w:val="31"/>
        </w:numPr>
        <w:spacing w:beforeLines="60" w:before="144" w:afterLines="60" w:after="144" w:line="276" w:lineRule="auto"/>
        <w:rPr>
          <w:rFonts w:cs="Arial"/>
          <w:bCs/>
          <w:lang w:eastAsia="en-US"/>
        </w:rPr>
      </w:pPr>
      <w:r w:rsidRPr="00042BC7">
        <w:rPr>
          <w:rFonts w:cs="Arial"/>
          <w:bCs/>
          <w:lang w:eastAsia="en-US"/>
        </w:rPr>
        <w:t xml:space="preserve">Fraser Guidelines – young people under the age of 16 years presenting for sexual health services will be encouraged to involve their parents or guardians. This process should be clearly documented, signed and dated by the assessing clinician. Young people under the age of 13 or where abuse is suspected will be managed according to Plymouth safeguarding children policy and guidance </w:t>
      </w:r>
      <w:hyperlink r:id="rId21" w:tgtFrame="_blank" w:history="1">
        <w:r w:rsidRPr="00042BC7">
          <w:rPr>
            <w:rStyle w:val="Hyperlink"/>
            <w:rFonts w:cs="Arial"/>
            <w:bCs/>
            <w:lang w:eastAsia="en-US"/>
          </w:rPr>
          <w:t>https://plymouthscb.co.uk/making-a-referral/</w:t>
        </w:r>
      </w:hyperlink>
      <w:r w:rsidRPr="00042BC7">
        <w:rPr>
          <w:rFonts w:cs="Arial"/>
          <w:bCs/>
          <w:lang w:eastAsia="en-US"/>
        </w:rPr>
        <w:t>  </w:t>
      </w:r>
    </w:p>
    <w:p w14:paraId="0D6853B1" w14:textId="79498110" w:rsidR="00042BC7" w:rsidRPr="006B123C" w:rsidRDefault="00042BC7" w:rsidP="00A05387">
      <w:pPr>
        <w:numPr>
          <w:ilvl w:val="0"/>
          <w:numId w:val="31"/>
        </w:numPr>
        <w:spacing w:beforeLines="60" w:before="144" w:afterLines="60" w:after="144" w:line="276" w:lineRule="auto"/>
        <w:rPr>
          <w:rFonts w:cs="Arial"/>
          <w:bCs/>
          <w:lang w:eastAsia="en-US"/>
        </w:rPr>
      </w:pPr>
      <w:r w:rsidRPr="00042BC7">
        <w:rPr>
          <w:rFonts w:cs="Arial"/>
          <w:bCs/>
          <w:lang w:eastAsia="en-US"/>
        </w:rPr>
        <w:t xml:space="preserve">Plymouth safeguarding policy and guidance for working with vulnerable adults </w:t>
      </w:r>
      <w:hyperlink r:id="rId22" w:tgtFrame="_blank" w:history="1">
        <w:r w:rsidRPr="00042BC7">
          <w:rPr>
            <w:rStyle w:val="Hyperlink"/>
            <w:rFonts w:cs="Arial"/>
            <w:bCs/>
            <w:lang w:eastAsia="en-US"/>
          </w:rPr>
          <w:t>Adult Social Care Professional Referral - Plymouth Online Directory</w:t>
        </w:r>
      </w:hyperlink>
      <w:r w:rsidRPr="00042BC7">
        <w:rPr>
          <w:rFonts w:cs="Arial"/>
          <w:bCs/>
          <w:lang w:eastAsia="en-US"/>
        </w:rPr>
        <w:t> </w:t>
      </w:r>
    </w:p>
    <w:p w14:paraId="47EBC2CB" w14:textId="77777777" w:rsidR="006B123C" w:rsidRDefault="00042BC7" w:rsidP="00A05387">
      <w:pPr>
        <w:numPr>
          <w:ilvl w:val="0"/>
          <w:numId w:val="31"/>
        </w:numPr>
        <w:spacing w:beforeLines="60" w:before="144" w:afterLines="60" w:after="144" w:line="276" w:lineRule="auto"/>
        <w:rPr>
          <w:rFonts w:cs="Arial"/>
          <w:bCs/>
          <w:lang w:eastAsia="en-US"/>
        </w:rPr>
      </w:pPr>
      <w:r w:rsidRPr="00042BC7">
        <w:rPr>
          <w:rFonts w:cs="Arial"/>
          <w:bCs/>
          <w:lang w:eastAsia="en-US"/>
        </w:rPr>
        <w:t xml:space="preserve">Incidents </w:t>
      </w:r>
      <w:r w:rsidRPr="006B123C">
        <w:rPr>
          <w:rFonts w:cs="Arial"/>
          <w:bCs/>
          <w:lang w:eastAsia="en-US"/>
        </w:rPr>
        <w:t>requiring reporting</w:t>
      </w:r>
      <w:r w:rsidRPr="00042BC7">
        <w:rPr>
          <w:rFonts w:cs="Arial"/>
          <w:bCs/>
          <w:lang w:eastAsia="en-US"/>
        </w:rPr>
        <w:t>. The service provider is required to report as soon as reasonably practicable and timely all significant events associated with this service (including and not limited to): </w:t>
      </w:r>
    </w:p>
    <w:p w14:paraId="08D26516" w14:textId="77777777" w:rsidR="006B123C" w:rsidRDefault="00042BC7" w:rsidP="00A05387">
      <w:pPr>
        <w:numPr>
          <w:ilvl w:val="1"/>
          <w:numId w:val="31"/>
        </w:numPr>
        <w:spacing w:beforeLines="60" w:before="144" w:afterLines="60" w:after="144" w:line="276" w:lineRule="auto"/>
        <w:rPr>
          <w:rFonts w:cs="Arial"/>
          <w:bCs/>
          <w:lang w:eastAsia="en-US"/>
        </w:rPr>
      </w:pPr>
      <w:r w:rsidRPr="006B123C">
        <w:rPr>
          <w:rFonts w:cs="Arial"/>
          <w:bCs/>
          <w:lang w:eastAsia="en-US"/>
        </w:rPr>
        <w:t>Persons under the age of 13 years requesting the service</w:t>
      </w:r>
      <w:r w:rsidR="006B123C" w:rsidRPr="006B123C">
        <w:rPr>
          <w:rFonts w:cs="Arial"/>
          <w:bCs/>
          <w:lang w:eastAsia="en-US"/>
        </w:rPr>
        <w:t>.</w:t>
      </w:r>
      <w:r w:rsidRPr="006B123C">
        <w:rPr>
          <w:rFonts w:cs="Arial"/>
          <w:bCs/>
          <w:lang w:eastAsia="en-US"/>
        </w:rPr>
        <w:t>  </w:t>
      </w:r>
    </w:p>
    <w:p w14:paraId="043423BC" w14:textId="77777777" w:rsidR="006B123C" w:rsidRDefault="00042BC7" w:rsidP="00A05387">
      <w:pPr>
        <w:numPr>
          <w:ilvl w:val="1"/>
          <w:numId w:val="31"/>
        </w:numPr>
        <w:spacing w:beforeLines="60" w:before="144" w:afterLines="60" w:after="144" w:line="276" w:lineRule="auto"/>
        <w:rPr>
          <w:rFonts w:cs="Arial"/>
          <w:bCs/>
          <w:lang w:eastAsia="en-US"/>
        </w:rPr>
      </w:pPr>
      <w:r w:rsidRPr="006B123C">
        <w:rPr>
          <w:rFonts w:cs="Arial"/>
          <w:bCs/>
          <w:lang w:eastAsia="en-US"/>
        </w:rPr>
        <w:t>Situations where the clinician involves the Child Protection Team</w:t>
      </w:r>
      <w:r w:rsidR="006B123C" w:rsidRPr="006B123C">
        <w:rPr>
          <w:rFonts w:cs="Arial"/>
          <w:bCs/>
          <w:lang w:eastAsia="en-US"/>
        </w:rPr>
        <w:t>.</w:t>
      </w:r>
      <w:r w:rsidRPr="006B123C">
        <w:rPr>
          <w:rFonts w:cs="Arial"/>
          <w:bCs/>
          <w:lang w:eastAsia="en-US"/>
        </w:rPr>
        <w:t> </w:t>
      </w:r>
    </w:p>
    <w:p w14:paraId="2D96403D" w14:textId="77777777" w:rsidR="006B123C" w:rsidRDefault="00042BC7" w:rsidP="00A05387">
      <w:pPr>
        <w:numPr>
          <w:ilvl w:val="1"/>
          <w:numId w:val="31"/>
        </w:numPr>
        <w:spacing w:beforeLines="60" w:before="144" w:afterLines="60" w:after="144" w:line="276" w:lineRule="auto"/>
        <w:rPr>
          <w:rFonts w:cs="Arial"/>
          <w:bCs/>
          <w:lang w:eastAsia="en-US"/>
        </w:rPr>
      </w:pPr>
      <w:r w:rsidRPr="006B123C">
        <w:rPr>
          <w:rFonts w:cs="Arial"/>
          <w:bCs/>
          <w:lang w:eastAsia="en-US"/>
        </w:rPr>
        <w:t>Any complaints made about the service</w:t>
      </w:r>
      <w:r w:rsidR="006B123C" w:rsidRPr="006B123C">
        <w:rPr>
          <w:rFonts w:cs="Arial"/>
          <w:bCs/>
          <w:lang w:eastAsia="en-US"/>
        </w:rPr>
        <w:t>.</w:t>
      </w:r>
      <w:r w:rsidRPr="006B123C">
        <w:rPr>
          <w:rFonts w:cs="Arial"/>
          <w:bCs/>
          <w:lang w:eastAsia="en-US"/>
        </w:rPr>
        <w:t>  </w:t>
      </w:r>
    </w:p>
    <w:p w14:paraId="18D02B27" w14:textId="77777777" w:rsidR="006B123C" w:rsidRDefault="00042BC7" w:rsidP="00A05387">
      <w:pPr>
        <w:numPr>
          <w:ilvl w:val="1"/>
          <w:numId w:val="31"/>
        </w:numPr>
        <w:spacing w:beforeLines="60" w:before="144" w:afterLines="60" w:after="144" w:line="276" w:lineRule="auto"/>
        <w:rPr>
          <w:rFonts w:cs="Arial"/>
          <w:bCs/>
          <w:lang w:eastAsia="en-US"/>
        </w:rPr>
      </w:pPr>
      <w:r w:rsidRPr="006B123C">
        <w:rPr>
          <w:rFonts w:cs="Arial"/>
          <w:bCs/>
          <w:lang w:eastAsia="en-US"/>
        </w:rPr>
        <w:t>Significant clinical events e.g., uterine perforation or sepsi</w:t>
      </w:r>
      <w:r w:rsidR="006B123C" w:rsidRPr="006B123C">
        <w:rPr>
          <w:rFonts w:cs="Arial"/>
          <w:bCs/>
          <w:lang w:eastAsia="en-US"/>
        </w:rPr>
        <w:t>s.</w:t>
      </w:r>
      <w:r w:rsidRPr="006B123C">
        <w:rPr>
          <w:rFonts w:cs="Arial"/>
          <w:bCs/>
          <w:lang w:eastAsia="en-US"/>
        </w:rPr>
        <w:t>  </w:t>
      </w:r>
    </w:p>
    <w:p w14:paraId="185FFE8D" w14:textId="77777777" w:rsidR="006B123C" w:rsidRDefault="00042BC7" w:rsidP="00A05387">
      <w:pPr>
        <w:numPr>
          <w:ilvl w:val="0"/>
          <w:numId w:val="31"/>
        </w:numPr>
        <w:spacing w:beforeLines="60" w:before="144" w:afterLines="60" w:after="144" w:line="276" w:lineRule="auto"/>
        <w:rPr>
          <w:rFonts w:cs="Arial"/>
          <w:bCs/>
          <w:lang w:eastAsia="en-US"/>
        </w:rPr>
      </w:pPr>
      <w:r w:rsidRPr="006B123C">
        <w:rPr>
          <w:rFonts w:cs="Arial"/>
          <w:bCs/>
          <w:lang w:eastAsia="en-US"/>
        </w:rPr>
        <w:t>Serious incidents requiring reporting which occur in GP Practices are notifiable as outlined in the GP contract. The purpose of reporting incidents is for the identification of trends, specific incidents of concern or emerging risks to patient safety. Information will be treated confidentially and sensitively. </w:t>
      </w:r>
    </w:p>
    <w:p w14:paraId="7CF2087D" w14:textId="0CF46F56" w:rsidR="00D62409" w:rsidRPr="006B123C" w:rsidRDefault="00042BC7" w:rsidP="00A05387">
      <w:pPr>
        <w:numPr>
          <w:ilvl w:val="0"/>
          <w:numId w:val="31"/>
        </w:numPr>
        <w:spacing w:beforeLines="60" w:before="144" w:afterLines="60" w:after="144" w:line="276" w:lineRule="auto"/>
        <w:rPr>
          <w:rFonts w:cs="Arial"/>
          <w:bCs/>
          <w:lang w:eastAsia="en-US"/>
        </w:rPr>
      </w:pPr>
      <w:r w:rsidRPr="006B123C">
        <w:rPr>
          <w:rFonts w:cs="Arial"/>
          <w:bCs/>
          <w:lang w:eastAsia="en-US"/>
        </w:rPr>
        <w:t>Serious incidents that have been reported should be notified by the supplier to the local PH Commissioner, as soon as reasonably practicable, in line with the requirements of the main Public Health Services contract</w:t>
      </w:r>
      <w:r w:rsidR="0017506C" w:rsidRPr="006B123C">
        <w:rPr>
          <w:rFonts w:cs="Arial"/>
          <w:bCs/>
          <w:u w:val="single"/>
          <w:lang w:eastAsia="en-US"/>
        </w:rPr>
        <w:t>.</w:t>
      </w:r>
    </w:p>
    <w:p w14:paraId="2CF6368D" w14:textId="77777777" w:rsidR="0017506C" w:rsidRPr="0017506C" w:rsidRDefault="0017506C" w:rsidP="00A05387">
      <w:pPr>
        <w:numPr>
          <w:ilvl w:val="0"/>
          <w:numId w:val="0"/>
        </w:numPr>
        <w:spacing w:beforeLines="60" w:before="144" w:afterLines="60" w:after="144" w:line="276" w:lineRule="auto"/>
        <w:ind w:left="360"/>
        <w:rPr>
          <w:rFonts w:cs="Arial"/>
          <w:bCs/>
          <w:lang w:eastAsia="en-US"/>
        </w:rPr>
      </w:pPr>
    </w:p>
    <w:p w14:paraId="1D128CB2" w14:textId="0AEA4907" w:rsidR="00D62409" w:rsidRPr="00D62409" w:rsidRDefault="00111B37" w:rsidP="00A05387">
      <w:pPr>
        <w:pStyle w:val="ListParagraph"/>
        <w:numPr>
          <w:ilvl w:val="1"/>
          <w:numId w:val="13"/>
        </w:numPr>
        <w:spacing w:beforeLines="60" w:before="144" w:afterLines="60" w:after="144" w:line="276" w:lineRule="auto"/>
        <w:contextualSpacing w:val="0"/>
        <w:rPr>
          <w:rFonts w:cs="Arial"/>
          <w:b/>
          <w:lang w:eastAsia="en-US"/>
        </w:rPr>
      </w:pPr>
      <w:r>
        <w:rPr>
          <w:rFonts w:cs="Arial"/>
          <w:b/>
          <w:lang w:eastAsia="en-US"/>
        </w:rPr>
        <w:t>Monitoring and audit</w:t>
      </w:r>
    </w:p>
    <w:p w14:paraId="2FC1AE77" w14:textId="7FBBF4A3" w:rsidR="008E1479" w:rsidRDefault="008E1479" w:rsidP="00A05387">
      <w:pPr>
        <w:numPr>
          <w:ilvl w:val="0"/>
          <w:numId w:val="0"/>
        </w:numPr>
        <w:spacing w:beforeLines="60" w:before="144" w:afterLines="60" w:after="144" w:line="276" w:lineRule="auto"/>
        <w:rPr>
          <w:rFonts w:cs="Arial"/>
          <w:bCs/>
          <w:lang w:eastAsia="en-US"/>
        </w:rPr>
      </w:pPr>
      <w:r w:rsidRPr="008E1479">
        <w:rPr>
          <w:rFonts w:cs="Arial"/>
          <w:bCs/>
          <w:lang w:eastAsia="en-US"/>
        </w:rPr>
        <w:t>SHiP will report quarterly screening activity figures to Plymouth City Council. Review meetings will be arranged by mutual agreement between the practice and the commissioner as required. </w:t>
      </w:r>
    </w:p>
    <w:p w14:paraId="154013F4" w14:textId="77777777" w:rsidR="008E1479" w:rsidRPr="008E1479" w:rsidRDefault="008E1479" w:rsidP="00A05387">
      <w:pPr>
        <w:numPr>
          <w:ilvl w:val="0"/>
          <w:numId w:val="0"/>
        </w:numPr>
        <w:spacing w:beforeLines="60" w:before="144" w:afterLines="60" w:after="144" w:line="276" w:lineRule="auto"/>
        <w:rPr>
          <w:rFonts w:cs="Arial"/>
          <w:bCs/>
          <w:lang w:eastAsia="en-US"/>
        </w:rPr>
      </w:pPr>
    </w:p>
    <w:p w14:paraId="6D665F2F" w14:textId="164922E7" w:rsidR="008A1232" w:rsidRDefault="008A1232" w:rsidP="00A05387">
      <w:pPr>
        <w:numPr>
          <w:ilvl w:val="0"/>
          <w:numId w:val="0"/>
        </w:numPr>
        <w:spacing w:beforeLines="60" w:before="144" w:afterLines="60" w:after="144" w:line="276" w:lineRule="auto"/>
        <w:rPr>
          <w:rFonts w:cs="Arial"/>
          <w:b/>
          <w:lang w:eastAsia="en-US"/>
        </w:rPr>
      </w:pPr>
      <w:r>
        <w:rPr>
          <w:rFonts w:cs="Arial"/>
          <w:b/>
          <w:lang w:eastAsia="en-US"/>
        </w:rPr>
        <w:t>4.</w:t>
      </w:r>
      <w:r w:rsidR="00D62409">
        <w:rPr>
          <w:rFonts w:cs="Arial"/>
          <w:b/>
          <w:lang w:eastAsia="en-US"/>
        </w:rPr>
        <w:t>3</w:t>
      </w:r>
      <w:r>
        <w:rPr>
          <w:rFonts w:cs="Arial"/>
          <w:b/>
          <w:lang w:eastAsia="en-US"/>
        </w:rPr>
        <w:t xml:space="preserve"> </w:t>
      </w:r>
      <w:r w:rsidR="009F5811" w:rsidRPr="008A1232">
        <w:rPr>
          <w:rFonts w:cs="Arial"/>
          <w:b/>
          <w:lang w:eastAsia="en-US"/>
        </w:rPr>
        <w:t>Clinical governance and quality assurance</w:t>
      </w:r>
    </w:p>
    <w:p w14:paraId="655C5DA3" w14:textId="3AE9EA8E" w:rsidR="00F45B21" w:rsidRDefault="00F45B21" w:rsidP="00A05387">
      <w:pPr>
        <w:numPr>
          <w:ilvl w:val="0"/>
          <w:numId w:val="0"/>
        </w:numPr>
        <w:spacing w:beforeLines="60" w:before="144" w:afterLines="60" w:after="144" w:line="276" w:lineRule="auto"/>
        <w:rPr>
          <w:rFonts w:cs="Arial"/>
          <w:bCs/>
          <w:lang w:eastAsia="en-US"/>
        </w:rPr>
      </w:pPr>
      <w:r>
        <w:rPr>
          <w:rFonts w:cs="Arial"/>
          <w:bCs/>
          <w:lang w:eastAsia="en-US"/>
        </w:rPr>
        <w:t xml:space="preserve">Providers must have systems in place for: </w:t>
      </w:r>
    </w:p>
    <w:p w14:paraId="6F200AD2" w14:textId="226AA0D7" w:rsidR="00F45B21" w:rsidRDefault="00F45B21" w:rsidP="00A05387">
      <w:pPr>
        <w:pStyle w:val="ListParagraph"/>
        <w:numPr>
          <w:ilvl w:val="0"/>
          <w:numId w:val="12"/>
        </w:numPr>
        <w:spacing w:beforeLines="60" w:before="144" w:afterLines="60" w:after="144" w:line="276" w:lineRule="auto"/>
        <w:contextualSpacing w:val="0"/>
        <w:rPr>
          <w:rFonts w:cs="Arial"/>
          <w:bCs/>
          <w:lang w:eastAsia="en-US"/>
        </w:rPr>
      </w:pPr>
      <w:r>
        <w:rPr>
          <w:rFonts w:cs="Arial"/>
          <w:bCs/>
          <w:lang w:eastAsia="en-US"/>
        </w:rPr>
        <w:t>Reporting and investigating incidents and near misses</w:t>
      </w:r>
    </w:p>
    <w:p w14:paraId="5FB189F1" w14:textId="109AAAF1" w:rsidR="00F45B21" w:rsidRDefault="00F45B21" w:rsidP="00A05387">
      <w:pPr>
        <w:pStyle w:val="ListParagraph"/>
        <w:numPr>
          <w:ilvl w:val="0"/>
          <w:numId w:val="12"/>
        </w:numPr>
        <w:spacing w:beforeLines="60" w:before="144" w:afterLines="60" w:after="144" w:line="276" w:lineRule="auto"/>
        <w:contextualSpacing w:val="0"/>
        <w:rPr>
          <w:rFonts w:cs="Arial"/>
          <w:bCs/>
          <w:lang w:eastAsia="en-US"/>
        </w:rPr>
      </w:pPr>
      <w:r>
        <w:rPr>
          <w:rFonts w:cs="Arial"/>
          <w:bCs/>
          <w:lang w:eastAsia="en-US"/>
        </w:rPr>
        <w:t>Learning from adverse events and implementing improvements</w:t>
      </w:r>
    </w:p>
    <w:p w14:paraId="1099E046" w14:textId="31D4A2D3" w:rsidR="00DE619C" w:rsidRDefault="00F45B21" w:rsidP="00A05387">
      <w:pPr>
        <w:pStyle w:val="ListParagraph"/>
        <w:numPr>
          <w:ilvl w:val="0"/>
          <w:numId w:val="12"/>
        </w:numPr>
        <w:spacing w:beforeLines="60" w:before="144" w:afterLines="60" w:after="144" w:line="276" w:lineRule="auto"/>
        <w:contextualSpacing w:val="0"/>
        <w:rPr>
          <w:rFonts w:cs="Arial"/>
          <w:bCs/>
          <w:lang w:eastAsia="en-US"/>
        </w:rPr>
      </w:pPr>
      <w:r>
        <w:rPr>
          <w:rFonts w:cs="Arial"/>
          <w:bCs/>
          <w:lang w:eastAsia="en-US"/>
        </w:rPr>
        <w:t xml:space="preserve">Escalating safeguarding concerns appropriately </w:t>
      </w:r>
    </w:p>
    <w:p w14:paraId="4232A26A" w14:textId="333EBB5B" w:rsidR="00940ACA" w:rsidRDefault="00940ACA" w:rsidP="00A05387">
      <w:pPr>
        <w:pStyle w:val="ListParagraph"/>
        <w:numPr>
          <w:ilvl w:val="0"/>
          <w:numId w:val="12"/>
        </w:numPr>
        <w:spacing w:beforeLines="60" w:before="144" w:afterLines="60" w:after="144" w:line="276" w:lineRule="auto"/>
        <w:contextualSpacing w:val="0"/>
        <w:rPr>
          <w:rFonts w:cs="Arial"/>
          <w:bCs/>
          <w:lang w:eastAsia="en-US"/>
        </w:rPr>
      </w:pPr>
      <w:r>
        <w:rPr>
          <w:rFonts w:cs="Arial"/>
          <w:bCs/>
          <w:lang w:eastAsia="en-US"/>
        </w:rPr>
        <w:t>Obtaining and recording informed consent prior to delivering an intervention</w:t>
      </w:r>
    </w:p>
    <w:p w14:paraId="58BE68EF" w14:textId="77777777" w:rsidR="008A1232" w:rsidRDefault="008A1232" w:rsidP="00A05387">
      <w:pPr>
        <w:numPr>
          <w:ilvl w:val="0"/>
          <w:numId w:val="0"/>
        </w:numPr>
        <w:spacing w:beforeLines="60" w:before="144" w:afterLines="60" w:after="144" w:line="276" w:lineRule="auto"/>
        <w:rPr>
          <w:rFonts w:cs="Arial"/>
          <w:b/>
          <w:lang w:eastAsia="en-US"/>
        </w:rPr>
      </w:pPr>
    </w:p>
    <w:p w14:paraId="40F0E436" w14:textId="422F8F74" w:rsidR="008A1232" w:rsidRDefault="008A1232" w:rsidP="00A05387">
      <w:pPr>
        <w:numPr>
          <w:ilvl w:val="0"/>
          <w:numId w:val="0"/>
        </w:numPr>
        <w:spacing w:beforeLines="60" w:before="144" w:afterLines="60" w:after="144" w:line="276" w:lineRule="auto"/>
        <w:rPr>
          <w:rFonts w:cs="Arial"/>
          <w:b/>
          <w:lang w:eastAsia="en-US"/>
        </w:rPr>
      </w:pPr>
      <w:r>
        <w:rPr>
          <w:rFonts w:cs="Arial"/>
          <w:b/>
          <w:lang w:eastAsia="en-US"/>
        </w:rPr>
        <w:t>4.</w:t>
      </w:r>
      <w:r w:rsidR="00624D69">
        <w:rPr>
          <w:rFonts w:cs="Arial"/>
          <w:b/>
          <w:lang w:eastAsia="en-US"/>
        </w:rPr>
        <w:t>4</w:t>
      </w:r>
      <w:r>
        <w:rPr>
          <w:rFonts w:cs="Arial"/>
          <w:b/>
          <w:lang w:eastAsia="en-US"/>
        </w:rPr>
        <w:t xml:space="preserve"> </w:t>
      </w:r>
      <w:r w:rsidRPr="008A1232">
        <w:rPr>
          <w:rFonts w:cs="Arial"/>
          <w:b/>
          <w:lang w:eastAsia="en-US"/>
        </w:rPr>
        <w:t>S</w:t>
      </w:r>
      <w:r w:rsidR="00455AFD" w:rsidRPr="008A1232">
        <w:rPr>
          <w:rFonts w:cs="Arial"/>
          <w:b/>
          <w:lang w:eastAsia="en-US"/>
        </w:rPr>
        <w:t xml:space="preserve">taff </w:t>
      </w:r>
      <w:r w:rsidR="009F5811" w:rsidRPr="008A1232">
        <w:rPr>
          <w:rFonts w:cs="Arial"/>
          <w:b/>
          <w:lang w:eastAsia="en-US"/>
        </w:rPr>
        <w:t>competencies</w:t>
      </w:r>
      <w:r w:rsidR="00455AFD" w:rsidRPr="008A1232">
        <w:rPr>
          <w:rFonts w:cs="Arial"/>
          <w:b/>
          <w:lang w:eastAsia="en-US"/>
        </w:rPr>
        <w:t xml:space="preserve">, </w:t>
      </w:r>
      <w:r w:rsidR="009F5811" w:rsidRPr="008A1232">
        <w:rPr>
          <w:rFonts w:cs="Arial"/>
          <w:b/>
          <w:lang w:eastAsia="en-US"/>
        </w:rPr>
        <w:t>training</w:t>
      </w:r>
      <w:r w:rsidR="007C7A1C" w:rsidRPr="008A1232">
        <w:rPr>
          <w:rFonts w:cs="Arial"/>
          <w:b/>
          <w:lang w:eastAsia="en-US"/>
        </w:rPr>
        <w:t xml:space="preserve"> and accreditation</w:t>
      </w:r>
      <w:r w:rsidR="009F5811" w:rsidRPr="008A1232">
        <w:rPr>
          <w:rFonts w:cs="Arial"/>
          <w:b/>
          <w:lang w:eastAsia="en-US"/>
        </w:rPr>
        <w:t xml:space="preserve"> requirements</w:t>
      </w:r>
    </w:p>
    <w:p w14:paraId="6055CC9F" w14:textId="75C77989" w:rsidR="00BA6C07" w:rsidRPr="00BA6C07" w:rsidRDefault="00BA6C07" w:rsidP="00A05387">
      <w:pPr>
        <w:spacing w:beforeLines="60" w:before="144" w:afterLines="60" w:after="144" w:line="276" w:lineRule="auto"/>
      </w:pPr>
      <w:r w:rsidRPr="00BA6C07">
        <w:t>Staff</w:t>
      </w:r>
      <w:r>
        <w:t xml:space="preserve"> delivering the service</w:t>
      </w:r>
      <w:r w:rsidRPr="00BA6C07">
        <w:t xml:space="preserve"> must be suitably qualified and be able to provide evidence of their required experience and qualifications</w:t>
      </w:r>
      <w:r>
        <w:t xml:space="preserve"> if requested by the commissioners</w:t>
      </w:r>
      <w:r w:rsidRPr="00BA6C07">
        <w:t xml:space="preserve">. </w:t>
      </w:r>
    </w:p>
    <w:p w14:paraId="17C0E5AF" w14:textId="303A5538" w:rsidR="008A1232" w:rsidRPr="00245F04" w:rsidRDefault="008A1232" w:rsidP="00A05387">
      <w:pPr>
        <w:numPr>
          <w:ilvl w:val="0"/>
          <w:numId w:val="0"/>
        </w:numPr>
        <w:spacing w:beforeLines="60" w:before="144" w:afterLines="60" w:after="144" w:line="276" w:lineRule="auto"/>
        <w:rPr>
          <w:rFonts w:cs="Arial"/>
          <w:bCs/>
          <w:lang w:eastAsia="en-US"/>
        </w:rPr>
      </w:pPr>
    </w:p>
    <w:p w14:paraId="1AEBF3C5" w14:textId="1BC61AEF" w:rsidR="00C81A39" w:rsidRDefault="008A1232" w:rsidP="00A05387">
      <w:pPr>
        <w:numPr>
          <w:ilvl w:val="0"/>
          <w:numId w:val="0"/>
        </w:numPr>
        <w:spacing w:beforeLines="60" w:before="144" w:afterLines="60" w:after="144" w:line="276" w:lineRule="auto"/>
        <w:rPr>
          <w:rFonts w:cs="Arial"/>
          <w:b/>
          <w:lang w:eastAsia="en-US"/>
        </w:rPr>
      </w:pPr>
      <w:r>
        <w:rPr>
          <w:rFonts w:cs="Arial"/>
          <w:b/>
          <w:lang w:eastAsia="en-US"/>
        </w:rPr>
        <w:t>4.</w:t>
      </w:r>
      <w:r w:rsidR="00624D69">
        <w:rPr>
          <w:rFonts w:cs="Arial"/>
          <w:b/>
          <w:lang w:eastAsia="en-US"/>
        </w:rPr>
        <w:t>5</w:t>
      </w:r>
      <w:r>
        <w:rPr>
          <w:rFonts w:cs="Arial"/>
          <w:b/>
          <w:lang w:eastAsia="en-US"/>
        </w:rPr>
        <w:t xml:space="preserve"> </w:t>
      </w:r>
      <w:r w:rsidR="0049021F" w:rsidRPr="008A1232">
        <w:rPr>
          <w:rFonts w:cs="Arial"/>
          <w:b/>
          <w:lang w:eastAsia="en-US"/>
        </w:rPr>
        <w:t>P</w:t>
      </w:r>
      <w:r w:rsidR="009F5811" w:rsidRPr="008A1232">
        <w:rPr>
          <w:rFonts w:cs="Arial"/>
          <w:b/>
          <w:lang w:eastAsia="en-US"/>
        </w:rPr>
        <w:t xml:space="preserve">remise </w:t>
      </w:r>
      <w:r w:rsidR="0049021F" w:rsidRPr="008A1232">
        <w:rPr>
          <w:rFonts w:cs="Arial"/>
          <w:b/>
          <w:lang w:eastAsia="en-US"/>
        </w:rPr>
        <w:t xml:space="preserve">and equipment </w:t>
      </w:r>
      <w:r w:rsidR="009F5811" w:rsidRPr="008A1232">
        <w:rPr>
          <w:rFonts w:cs="Arial"/>
          <w:b/>
          <w:lang w:eastAsia="en-US"/>
        </w:rPr>
        <w:t>standards</w:t>
      </w:r>
    </w:p>
    <w:p w14:paraId="3ECFA50F" w14:textId="2DFBDEF7" w:rsidR="009F5811" w:rsidRPr="003A4FDE" w:rsidRDefault="007C57DD" w:rsidP="00A05387">
      <w:pPr>
        <w:numPr>
          <w:ilvl w:val="0"/>
          <w:numId w:val="0"/>
        </w:numPr>
        <w:spacing w:beforeLines="60" w:before="144" w:afterLines="60" w:after="144" w:line="276" w:lineRule="auto"/>
        <w:rPr>
          <w:rFonts w:cs="Arial"/>
          <w:bCs/>
          <w:lang w:eastAsia="en-US"/>
        </w:rPr>
      </w:pPr>
      <w:r>
        <w:rPr>
          <w:rFonts w:cs="Arial"/>
          <w:bCs/>
          <w:lang w:eastAsia="en-US"/>
        </w:rPr>
        <w:t>Providers must comply with national infection prevention and control (IPC) standards including use of sterile equipment and aseptic technique (if applicable), appropriate disposal of clinical waste and regular audit of IPC practice</w:t>
      </w:r>
      <w:r w:rsidR="003A4FDE">
        <w:rPr>
          <w:rFonts w:cs="Arial"/>
          <w:bCs/>
          <w:lang w:eastAsia="en-US"/>
        </w:rPr>
        <w:t>s</w:t>
      </w:r>
      <w:r w:rsidR="00E3485E">
        <w:rPr>
          <w:rFonts w:cs="Arial"/>
          <w:bCs/>
          <w:lang w:eastAsia="en-US"/>
        </w:rPr>
        <w:t>.</w:t>
      </w:r>
    </w:p>
    <w:p w14:paraId="1D239A56" w14:textId="77777777" w:rsidR="00E6634A" w:rsidRDefault="00E6634A" w:rsidP="00A05387">
      <w:pPr>
        <w:numPr>
          <w:ilvl w:val="0"/>
          <w:numId w:val="0"/>
        </w:numPr>
        <w:spacing w:beforeLines="60" w:before="144" w:afterLines="60" w:after="144" w:line="276" w:lineRule="auto"/>
        <w:rPr>
          <w:rFonts w:cs="Arial"/>
          <w:b/>
          <w:lang w:eastAsia="en-US"/>
        </w:rPr>
      </w:pPr>
    </w:p>
    <w:p w14:paraId="55F7B810" w14:textId="70C08665" w:rsidR="00A55339" w:rsidRDefault="00A55339" w:rsidP="00A05387">
      <w:pPr>
        <w:numPr>
          <w:ilvl w:val="0"/>
          <w:numId w:val="0"/>
        </w:numPr>
        <w:spacing w:beforeLines="60" w:before="144" w:afterLines="60" w:after="144" w:line="276" w:lineRule="auto"/>
        <w:rPr>
          <w:rFonts w:cs="Arial"/>
          <w:b/>
          <w:lang w:eastAsia="en-US"/>
        </w:rPr>
      </w:pPr>
      <w:r>
        <w:rPr>
          <w:rFonts w:cs="Arial"/>
          <w:b/>
          <w:lang w:eastAsia="en-US"/>
        </w:rPr>
        <w:t>5. PAYMENT AND PRICING</w:t>
      </w:r>
    </w:p>
    <w:p w14:paraId="736B775B" w14:textId="2505EE88" w:rsidR="00022FCB" w:rsidRPr="00022FCB" w:rsidRDefault="00022FCB" w:rsidP="00A05387">
      <w:pPr>
        <w:numPr>
          <w:ilvl w:val="0"/>
          <w:numId w:val="0"/>
        </w:numPr>
        <w:spacing w:beforeLines="60" w:before="144" w:afterLines="60" w:after="144" w:line="276" w:lineRule="auto"/>
        <w:rPr>
          <w:rFonts w:cs="Arial"/>
          <w:b/>
          <w:lang w:eastAsia="en-US"/>
        </w:rPr>
      </w:pPr>
      <w:r>
        <w:rPr>
          <w:rFonts w:cs="Arial"/>
          <w:b/>
          <w:lang w:eastAsia="en-US"/>
        </w:rPr>
        <w:t>5.1 Tariff type</w:t>
      </w:r>
    </w:p>
    <w:p w14:paraId="0ADB4518" w14:textId="35DD88AA" w:rsidR="00F43D9A" w:rsidRDefault="00F34280" w:rsidP="00A05387">
      <w:pPr>
        <w:numPr>
          <w:ilvl w:val="0"/>
          <w:numId w:val="0"/>
        </w:numPr>
        <w:spacing w:beforeLines="60" w:before="144" w:afterLines="60" w:after="144" w:line="276" w:lineRule="auto"/>
        <w:rPr>
          <w:rFonts w:cs="Arial"/>
          <w:bCs/>
          <w:lang w:eastAsia="en-US"/>
        </w:rPr>
      </w:pPr>
      <w:r>
        <w:rPr>
          <w:rFonts w:cs="Arial"/>
          <w:bCs/>
          <w:lang w:eastAsia="en-US"/>
        </w:rPr>
        <w:t>Payment will be made</w:t>
      </w:r>
      <w:r w:rsidR="0051672C">
        <w:rPr>
          <w:rFonts w:cs="Arial"/>
          <w:bCs/>
          <w:lang w:eastAsia="en-US"/>
        </w:rPr>
        <w:t xml:space="preserve"> </w:t>
      </w:r>
      <w:r w:rsidR="00594DCC">
        <w:rPr>
          <w:rFonts w:cs="Arial"/>
          <w:bCs/>
          <w:lang w:eastAsia="en-US"/>
        </w:rPr>
        <w:t xml:space="preserve">in arrears </w:t>
      </w:r>
      <w:r w:rsidR="0051672C">
        <w:rPr>
          <w:rFonts w:cs="Arial"/>
          <w:bCs/>
          <w:lang w:eastAsia="en-US"/>
        </w:rPr>
        <w:t>by PCC</w:t>
      </w:r>
      <w:r>
        <w:rPr>
          <w:rFonts w:cs="Arial"/>
          <w:bCs/>
          <w:lang w:eastAsia="en-US"/>
        </w:rPr>
        <w:t xml:space="preserve"> </w:t>
      </w:r>
      <w:r w:rsidR="0051672C">
        <w:rPr>
          <w:rFonts w:cs="Arial"/>
          <w:bCs/>
          <w:lang w:eastAsia="en-US"/>
        </w:rPr>
        <w:t xml:space="preserve">directly to the provider </w:t>
      </w:r>
      <w:r w:rsidR="00544063">
        <w:rPr>
          <w:rFonts w:cs="Arial"/>
          <w:bCs/>
          <w:lang w:eastAsia="en-US"/>
        </w:rPr>
        <w:t>on a pay by activity basis,</w:t>
      </w:r>
      <w:r w:rsidR="00CF2656">
        <w:rPr>
          <w:rFonts w:cs="Arial"/>
          <w:bCs/>
          <w:lang w:eastAsia="en-US"/>
        </w:rPr>
        <w:t xml:space="preserve"> following a review of the </w:t>
      </w:r>
      <w:r w:rsidR="00750E06">
        <w:rPr>
          <w:rFonts w:cs="Arial"/>
          <w:bCs/>
          <w:lang w:eastAsia="en-US"/>
        </w:rPr>
        <w:t>quarterly activity submissions from the provider.</w:t>
      </w:r>
    </w:p>
    <w:p w14:paraId="60FDF344" w14:textId="77777777" w:rsidR="00E3485E" w:rsidRPr="00F43D9A" w:rsidRDefault="00E3485E" w:rsidP="00A05387">
      <w:pPr>
        <w:numPr>
          <w:ilvl w:val="0"/>
          <w:numId w:val="0"/>
        </w:numPr>
        <w:spacing w:beforeLines="60" w:before="144" w:afterLines="60" w:after="144" w:line="276" w:lineRule="auto"/>
        <w:rPr>
          <w:rFonts w:cs="Arial"/>
          <w:bCs/>
          <w:lang w:eastAsia="en-US"/>
        </w:rPr>
      </w:pPr>
    </w:p>
    <w:p w14:paraId="421F62E7" w14:textId="77777777" w:rsidR="00E3485E" w:rsidRPr="00022FCB" w:rsidRDefault="00E3485E" w:rsidP="00A05387">
      <w:pPr>
        <w:numPr>
          <w:ilvl w:val="0"/>
          <w:numId w:val="0"/>
        </w:numPr>
        <w:spacing w:beforeLines="60" w:before="144" w:afterLines="60" w:after="144" w:line="276" w:lineRule="auto"/>
        <w:rPr>
          <w:rFonts w:cs="Arial"/>
          <w:b/>
          <w:lang w:eastAsia="en-US"/>
        </w:rPr>
      </w:pPr>
      <w:r>
        <w:rPr>
          <w:rFonts w:cs="Arial"/>
          <w:b/>
          <w:lang w:eastAsia="en-US"/>
        </w:rPr>
        <w:t>5.2 Payment structure</w:t>
      </w:r>
    </w:p>
    <w:p w14:paraId="7A5D899F" w14:textId="14F3E543" w:rsidR="00022FCB" w:rsidRDefault="00F43D9A" w:rsidP="00A05387">
      <w:pPr>
        <w:numPr>
          <w:ilvl w:val="0"/>
          <w:numId w:val="0"/>
        </w:numPr>
        <w:spacing w:beforeLines="60" w:before="144" w:afterLines="60" w:after="144" w:line="276" w:lineRule="auto"/>
        <w:rPr>
          <w:rFonts w:cs="Arial"/>
          <w:bCs/>
          <w:lang w:eastAsia="en-US"/>
        </w:rPr>
      </w:pPr>
      <w:r w:rsidRPr="00F43D9A">
        <w:rPr>
          <w:rFonts w:cs="Arial"/>
          <w:bCs/>
          <w:lang w:eastAsia="en-US"/>
        </w:rPr>
        <w:t>A £7.50 payment will be made for every test completed</w:t>
      </w:r>
      <w:r w:rsidRPr="00E3485E">
        <w:rPr>
          <w:rFonts w:cs="Arial"/>
          <w:bCs/>
          <w:lang w:eastAsia="en-US"/>
        </w:rPr>
        <w:t xml:space="preserve"> </w:t>
      </w:r>
      <w:r w:rsidRPr="00F43D9A">
        <w:rPr>
          <w:rFonts w:cs="Arial"/>
          <w:bCs/>
          <w:u w:val="single"/>
          <w:lang w:eastAsia="en-US"/>
        </w:rPr>
        <w:t>and</w:t>
      </w:r>
      <w:r w:rsidRPr="00F43D9A">
        <w:rPr>
          <w:rFonts w:cs="Arial"/>
          <w:bCs/>
          <w:lang w:eastAsia="en-US"/>
        </w:rPr>
        <w:t xml:space="preserve"> returned to sexual health services. This includes kits taken away and returned via post by the patient. </w:t>
      </w:r>
    </w:p>
    <w:p w14:paraId="431EBEF3" w14:textId="56FF03D4" w:rsidR="00A55339" w:rsidRPr="0051672C" w:rsidRDefault="003A74AF" w:rsidP="00A05387">
      <w:pPr>
        <w:numPr>
          <w:ilvl w:val="0"/>
          <w:numId w:val="0"/>
        </w:numPr>
        <w:spacing w:beforeLines="60" w:before="144" w:afterLines="60" w:after="144" w:line="276" w:lineRule="auto"/>
        <w:rPr>
          <w:rFonts w:cs="Arial"/>
          <w:bCs/>
          <w:lang w:eastAsia="en-US"/>
        </w:rPr>
      </w:pPr>
      <w:r>
        <w:rPr>
          <w:rFonts w:cs="Arial"/>
          <w:bCs/>
          <w:lang w:eastAsia="en-US"/>
        </w:rPr>
        <w:t xml:space="preserve">At times the commissioners may </w:t>
      </w:r>
      <w:r w:rsidR="00202BD1">
        <w:rPr>
          <w:rFonts w:cs="Arial"/>
          <w:bCs/>
          <w:lang w:eastAsia="en-US"/>
        </w:rPr>
        <w:t xml:space="preserve">query the activity submissions made by providers. Relevant payments to the provider will be made following resolution of these queries. </w:t>
      </w:r>
    </w:p>
    <w:p w14:paraId="7477DF7F" w14:textId="77777777" w:rsidR="00A55339" w:rsidRDefault="00A55339" w:rsidP="00A05387">
      <w:pPr>
        <w:numPr>
          <w:ilvl w:val="0"/>
          <w:numId w:val="0"/>
        </w:numPr>
        <w:spacing w:beforeLines="60" w:before="144" w:afterLines="60" w:after="144" w:line="276" w:lineRule="auto"/>
        <w:rPr>
          <w:rFonts w:cs="Arial"/>
          <w:b/>
          <w:lang w:eastAsia="en-US"/>
        </w:rPr>
      </w:pPr>
    </w:p>
    <w:p w14:paraId="61BC3837" w14:textId="3A9DBC64" w:rsidR="00DA685D" w:rsidRDefault="00A55339" w:rsidP="00A05387">
      <w:pPr>
        <w:numPr>
          <w:ilvl w:val="0"/>
          <w:numId w:val="0"/>
        </w:numPr>
        <w:spacing w:beforeLines="60" w:before="144" w:afterLines="60" w:after="144" w:line="276" w:lineRule="auto"/>
        <w:rPr>
          <w:rFonts w:cs="Arial"/>
          <w:b/>
          <w:lang w:eastAsia="en-US"/>
        </w:rPr>
      </w:pPr>
      <w:r>
        <w:rPr>
          <w:rFonts w:cs="Arial"/>
          <w:b/>
          <w:lang w:eastAsia="en-US"/>
        </w:rPr>
        <w:t>6</w:t>
      </w:r>
      <w:r w:rsidR="00E25CB2">
        <w:rPr>
          <w:rFonts w:cs="Arial"/>
          <w:b/>
          <w:lang w:eastAsia="en-US"/>
        </w:rPr>
        <w:t xml:space="preserve">. </w:t>
      </w:r>
      <w:r w:rsidR="00DA685D">
        <w:rPr>
          <w:rFonts w:cs="Arial"/>
          <w:b/>
          <w:lang w:eastAsia="en-US"/>
        </w:rPr>
        <w:t>CONT</w:t>
      </w:r>
      <w:r w:rsidR="00D24887">
        <w:rPr>
          <w:rFonts w:cs="Arial"/>
          <w:b/>
          <w:lang w:eastAsia="en-US"/>
        </w:rPr>
        <w:t>R</w:t>
      </w:r>
      <w:r w:rsidR="00DA685D">
        <w:rPr>
          <w:rFonts w:cs="Arial"/>
          <w:b/>
          <w:lang w:eastAsia="en-US"/>
        </w:rPr>
        <w:t>ACT</w:t>
      </w:r>
      <w:r w:rsidR="003F602F">
        <w:rPr>
          <w:rFonts w:cs="Arial"/>
          <w:b/>
          <w:lang w:eastAsia="en-US"/>
        </w:rPr>
        <w:t xml:space="preserve"> </w:t>
      </w:r>
      <w:r w:rsidR="00DA685D">
        <w:rPr>
          <w:rFonts w:cs="Arial"/>
          <w:b/>
          <w:lang w:eastAsia="en-US"/>
        </w:rPr>
        <w:t>MANAGEMENT</w:t>
      </w:r>
    </w:p>
    <w:p w14:paraId="684E63C4" w14:textId="25DB5BC1" w:rsidR="003F602F" w:rsidRDefault="003F602F" w:rsidP="00A05387">
      <w:pPr>
        <w:numPr>
          <w:ilvl w:val="0"/>
          <w:numId w:val="0"/>
        </w:numPr>
        <w:spacing w:beforeLines="60" w:before="144" w:afterLines="60" w:after="144" w:line="276" w:lineRule="auto"/>
        <w:rPr>
          <w:rFonts w:cs="Arial"/>
          <w:b/>
          <w:lang w:eastAsia="en-US"/>
        </w:rPr>
      </w:pPr>
      <w:r>
        <w:rPr>
          <w:rFonts w:cs="Arial"/>
          <w:b/>
          <w:lang w:eastAsia="en-US"/>
        </w:rPr>
        <w:t>6.</w:t>
      </w:r>
      <w:r w:rsidR="00AE3FB5">
        <w:rPr>
          <w:rFonts w:cs="Arial"/>
          <w:b/>
          <w:lang w:eastAsia="en-US"/>
        </w:rPr>
        <w:t>1</w:t>
      </w:r>
      <w:r>
        <w:rPr>
          <w:rFonts w:cs="Arial"/>
          <w:b/>
          <w:lang w:eastAsia="en-US"/>
        </w:rPr>
        <w:t xml:space="preserve"> Reporting frequency and format</w:t>
      </w:r>
    </w:p>
    <w:p w14:paraId="1958A51C" w14:textId="54D0D469" w:rsidR="003F602F" w:rsidRDefault="003F602F" w:rsidP="00A05387">
      <w:pPr>
        <w:numPr>
          <w:ilvl w:val="0"/>
          <w:numId w:val="0"/>
        </w:numPr>
        <w:spacing w:beforeLines="60" w:before="144" w:afterLines="60" w:after="144" w:line="276" w:lineRule="auto"/>
        <w:rPr>
          <w:rFonts w:cs="Arial"/>
          <w:bCs/>
          <w:lang w:eastAsia="en-US"/>
        </w:rPr>
      </w:pPr>
      <w:r w:rsidRPr="00E3485E">
        <w:rPr>
          <w:rFonts w:cs="Arial"/>
          <w:bCs/>
          <w:lang w:eastAsia="en-US"/>
        </w:rPr>
        <w:t>The provider will submit the PCC Quarterly Public Health Services Activity Report within</w:t>
      </w:r>
      <w:r w:rsidR="00E3485E" w:rsidRPr="00E3485E">
        <w:rPr>
          <w:rFonts w:cs="Arial"/>
          <w:bCs/>
          <w:lang w:eastAsia="en-US"/>
        </w:rPr>
        <w:t xml:space="preserve"> 24</w:t>
      </w:r>
      <w:commentRangeStart w:id="0"/>
      <w:commentRangeEnd w:id="0"/>
      <w:r w:rsidR="003E6249" w:rsidRPr="00E3485E">
        <w:rPr>
          <w:rStyle w:val="CommentReference"/>
          <w:rFonts w:cs="Arial"/>
          <w:bCs/>
          <w:sz w:val="24"/>
          <w:szCs w:val="24"/>
          <w:lang w:eastAsia="en-US"/>
        </w:rPr>
        <w:commentReference w:id="0"/>
      </w:r>
      <w:r w:rsidR="00E3485E" w:rsidRPr="00E3485E">
        <w:rPr>
          <w:rFonts w:cs="Arial"/>
          <w:bCs/>
          <w:lang w:eastAsia="en-US"/>
        </w:rPr>
        <w:t xml:space="preserve"> </w:t>
      </w:r>
      <w:r w:rsidRPr="00E3485E">
        <w:rPr>
          <w:rFonts w:cs="Arial"/>
          <w:bCs/>
          <w:lang w:eastAsia="en-US"/>
        </w:rPr>
        <w:t>days of the end of the quarter.</w:t>
      </w:r>
      <w:r>
        <w:rPr>
          <w:rFonts w:cs="Arial"/>
          <w:bCs/>
          <w:lang w:eastAsia="en-US"/>
        </w:rPr>
        <w:t xml:space="preserve"> </w:t>
      </w:r>
    </w:p>
    <w:p w14:paraId="182B40FC" w14:textId="77777777" w:rsidR="00022FCB" w:rsidRDefault="00022FCB" w:rsidP="00A05387">
      <w:pPr>
        <w:numPr>
          <w:ilvl w:val="0"/>
          <w:numId w:val="0"/>
        </w:numPr>
        <w:spacing w:beforeLines="60" w:before="144" w:afterLines="60" w:after="144" w:line="276" w:lineRule="auto"/>
        <w:rPr>
          <w:rFonts w:cs="Arial"/>
          <w:bCs/>
          <w:lang w:eastAsia="en-US"/>
        </w:rPr>
      </w:pPr>
    </w:p>
    <w:p w14:paraId="700A9F3F" w14:textId="5620299E" w:rsidR="00735CA3" w:rsidRDefault="00735CA3" w:rsidP="00A05387">
      <w:pPr>
        <w:numPr>
          <w:ilvl w:val="0"/>
          <w:numId w:val="0"/>
        </w:numPr>
        <w:spacing w:beforeLines="60" w:before="144" w:afterLines="60" w:after="144" w:line="276" w:lineRule="auto"/>
        <w:rPr>
          <w:rFonts w:cs="Arial"/>
          <w:bCs/>
          <w:lang w:eastAsia="en-US"/>
        </w:rPr>
      </w:pPr>
      <w:r>
        <w:rPr>
          <w:rFonts w:cs="Arial"/>
          <w:bCs/>
          <w:lang w:eastAsia="en-US"/>
        </w:rPr>
        <w:t xml:space="preserve">The quarterly submission schedule is shown below: </w:t>
      </w:r>
    </w:p>
    <w:tbl>
      <w:tblPr>
        <w:tblW w:w="9818" w:type="dxa"/>
        <w:tblLook w:val="04A0" w:firstRow="1" w:lastRow="0" w:firstColumn="1" w:lastColumn="0" w:noHBand="0" w:noVBand="1"/>
      </w:tblPr>
      <w:tblGrid>
        <w:gridCol w:w="2145"/>
        <w:gridCol w:w="1814"/>
        <w:gridCol w:w="236"/>
        <w:gridCol w:w="1733"/>
        <w:gridCol w:w="1901"/>
        <w:gridCol w:w="236"/>
        <w:gridCol w:w="1753"/>
      </w:tblGrid>
      <w:tr w:rsidR="00EB706E" w:rsidRPr="00837454" w14:paraId="446C41F6" w14:textId="77777777" w:rsidTr="54159B05">
        <w:trPr>
          <w:trHeight w:val="495"/>
        </w:trPr>
        <w:tc>
          <w:tcPr>
            <w:tcW w:w="2145" w:type="dxa"/>
            <w:tcBorders>
              <w:top w:val="single" w:sz="4" w:space="0" w:color="auto"/>
              <w:left w:val="single" w:sz="4" w:space="0" w:color="auto"/>
              <w:bottom w:val="single" w:sz="4" w:space="0" w:color="FFFFFF" w:themeColor="background1"/>
              <w:right w:val="single" w:sz="4" w:space="0" w:color="FFFFFF" w:themeColor="background1"/>
            </w:tcBorders>
            <w:shd w:val="clear" w:color="auto" w:fill="009036"/>
            <w:vAlign w:val="center"/>
          </w:tcPr>
          <w:p w14:paraId="48C0BCC9" w14:textId="77777777" w:rsidR="00EB706E" w:rsidRPr="00E85BAD" w:rsidRDefault="00EB706E" w:rsidP="00A05387">
            <w:pPr>
              <w:numPr>
                <w:ilvl w:val="0"/>
                <w:numId w:val="0"/>
              </w:numPr>
              <w:autoSpaceDE w:val="0"/>
              <w:autoSpaceDN w:val="0"/>
              <w:adjustRightInd w:val="0"/>
              <w:spacing w:beforeLines="60" w:before="144" w:afterLines="60" w:after="144" w:line="276" w:lineRule="auto"/>
              <w:rPr>
                <w:rFonts w:cs="Arial"/>
                <w:color w:val="FFFFFF" w:themeColor="background1"/>
                <w:szCs w:val="20"/>
                <w:lang w:eastAsia="en-US"/>
              </w:rPr>
            </w:pPr>
            <w:r w:rsidRPr="00E85BAD">
              <w:rPr>
                <w:rFonts w:cs="Arial"/>
                <w:color w:val="FFFFFF" w:themeColor="background1"/>
                <w:szCs w:val="20"/>
                <w:lang w:eastAsia="en-US"/>
              </w:rPr>
              <w:t>Quarter</w:t>
            </w:r>
          </w:p>
        </w:tc>
        <w:tc>
          <w:tcPr>
            <w:tcW w:w="1814" w:type="dxa"/>
            <w:tcBorders>
              <w:top w:val="single" w:sz="4" w:space="0" w:color="auto"/>
              <w:left w:val="single" w:sz="4" w:space="0" w:color="FFFFFF" w:themeColor="background1"/>
              <w:bottom w:val="single" w:sz="4" w:space="0" w:color="FFFFFF" w:themeColor="background1"/>
            </w:tcBorders>
            <w:shd w:val="clear" w:color="auto" w:fill="009036"/>
            <w:vAlign w:val="center"/>
          </w:tcPr>
          <w:p w14:paraId="251744EF" w14:textId="77777777" w:rsidR="00EB706E" w:rsidRPr="00E85BAD" w:rsidRDefault="00EB706E" w:rsidP="00A05387">
            <w:pPr>
              <w:tabs>
                <w:tab w:val="clear" w:pos="0"/>
              </w:tabs>
              <w:autoSpaceDE w:val="0"/>
              <w:autoSpaceDN w:val="0"/>
              <w:adjustRightInd w:val="0"/>
              <w:spacing w:beforeLines="60" w:before="144" w:afterLines="60" w:after="144" w:line="276" w:lineRule="auto"/>
              <w:rPr>
                <w:rFonts w:cs="Arial"/>
                <w:color w:val="FFFFFF" w:themeColor="background1"/>
                <w:szCs w:val="20"/>
                <w:lang w:eastAsia="en-US"/>
              </w:rPr>
            </w:pPr>
            <w:r w:rsidRPr="00E85BAD">
              <w:rPr>
                <w:rFonts w:cs="Arial"/>
                <w:color w:val="FFFFFF" w:themeColor="background1"/>
                <w:szCs w:val="20"/>
                <w:lang w:eastAsia="en-US"/>
              </w:rPr>
              <w:t>1</w:t>
            </w:r>
          </w:p>
        </w:tc>
        <w:tc>
          <w:tcPr>
            <w:tcW w:w="236" w:type="dxa"/>
            <w:tcBorders>
              <w:top w:val="single" w:sz="4" w:space="0" w:color="auto"/>
              <w:left w:val="single" w:sz="4" w:space="0" w:color="FFFFFF" w:themeColor="background1"/>
              <w:bottom w:val="single" w:sz="4" w:space="0" w:color="FFFFFF" w:themeColor="background1"/>
            </w:tcBorders>
            <w:shd w:val="clear" w:color="auto" w:fill="009036"/>
            <w:vAlign w:val="center"/>
          </w:tcPr>
          <w:p w14:paraId="08BC5D78" w14:textId="77777777" w:rsidR="00EB706E" w:rsidRPr="00E85BAD" w:rsidRDefault="00EB706E" w:rsidP="00A05387">
            <w:pPr>
              <w:numPr>
                <w:ilvl w:val="0"/>
                <w:numId w:val="0"/>
              </w:numPr>
              <w:autoSpaceDE w:val="0"/>
              <w:autoSpaceDN w:val="0"/>
              <w:adjustRightInd w:val="0"/>
              <w:spacing w:beforeLines="60" w:before="144" w:afterLines="60" w:after="144" w:line="276" w:lineRule="auto"/>
              <w:rPr>
                <w:rFonts w:cs="Arial"/>
                <w:color w:val="FFFFFF" w:themeColor="background1"/>
                <w:szCs w:val="20"/>
                <w:lang w:eastAsia="en-US"/>
              </w:rPr>
            </w:pPr>
          </w:p>
        </w:tc>
        <w:tc>
          <w:tcPr>
            <w:tcW w:w="1733" w:type="dxa"/>
            <w:tcBorders>
              <w:top w:val="single" w:sz="4" w:space="0" w:color="auto"/>
              <w:bottom w:val="single" w:sz="4" w:space="0" w:color="FFFFFF" w:themeColor="background1"/>
              <w:right w:val="single" w:sz="4" w:space="0" w:color="FFFFFF" w:themeColor="background1"/>
            </w:tcBorders>
            <w:shd w:val="clear" w:color="auto" w:fill="009036"/>
            <w:vAlign w:val="center"/>
          </w:tcPr>
          <w:p w14:paraId="3D5A7380" w14:textId="77777777" w:rsidR="00EB706E" w:rsidRPr="00E85BAD" w:rsidRDefault="00EB706E" w:rsidP="00A05387">
            <w:pPr>
              <w:tabs>
                <w:tab w:val="clear" w:pos="0"/>
              </w:tabs>
              <w:autoSpaceDE w:val="0"/>
              <w:autoSpaceDN w:val="0"/>
              <w:adjustRightInd w:val="0"/>
              <w:spacing w:beforeLines="60" w:before="144" w:afterLines="60" w:after="144" w:line="276" w:lineRule="auto"/>
              <w:rPr>
                <w:rFonts w:cs="Arial"/>
                <w:color w:val="FFFFFF" w:themeColor="background1"/>
                <w:szCs w:val="20"/>
                <w:lang w:eastAsia="en-US"/>
              </w:rPr>
            </w:pPr>
            <w:r w:rsidRPr="00E85BAD">
              <w:rPr>
                <w:rFonts w:cs="Arial"/>
                <w:color w:val="FFFFFF" w:themeColor="background1"/>
                <w:szCs w:val="20"/>
                <w:lang w:eastAsia="en-US"/>
              </w:rPr>
              <w:t>2</w:t>
            </w:r>
          </w:p>
        </w:tc>
        <w:tc>
          <w:tcPr>
            <w:tcW w:w="1901" w:type="dxa"/>
            <w:tcBorders>
              <w:top w:val="single" w:sz="4" w:space="0" w:color="auto"/>
              <w:left w:val="single" w:sz="4" w:space="0" w:color="FFFFFF" w:themeColor="background1"/>
              <w:bottom w:val="single" w:sz="4" w:space="0" w:color="FFFFFF" w:themeColor="background1"/>
            </w:tcBorders>
            <w:shd w:val="clear" w:color="auto" w:fill="009036"/>
            <w:vAlign w:val="center"/>
          </w:tcPr>
          <w:p w14:paraId="520DC419" w14:textId="77777777" w:rsidR="00EB706E" w:rsidRPr="00E85BAD" w:rsidRDefault="00EB706E" w:rsidP="00A05387">
            <w:pPr>
              <w:tabs>
                <w:tab w:val="clear" w:pos="0"/>
              </w:tabs>
              <w:autoSpaceDE w:val="0"/>
              <w:autoSpaceDN w:val="0"/>
              <w:adjustRightInd w:val="0"/>
              <w:spacing w:beforeLines="60" w:before="144" w:afterLines="60" w:after="144" w:line="276" w:lineRule="auto"/>
              <w:rPr>
                <w:rFonts w:cs="Arial"/>
                <w:color w:val="FFFFFF" w:themeColor="background1"/>
                <w:szCs w:val="20"/>
                <w:lang w:eastAsia="en-US"/>
              </w:rPr>
            </w:pPr>
            <w:r w:rsidRPr="00E85BAD">
              <w:rPr>
                <w:rFonts w:cs="Arial"/>
                <w:color w:val="FFFFFF" w:themeColor="background1"/>
                <w:szCs w:val="20"/>
                <w:lang w:eastAsia="en-US"/>
              </w:rPr>
              <w:t>3</w:t>
            </w:r>
          </w:p>
        </w:tc>
        <w:tc>
          <w:tcPr>
            <w:tcW w:w="236" w:type="dxa"/>
            <w:tcBorders>
              <w:top w:val="single" w:sz="4" w:space="0" w:color="auto"/>
              <w:bottom w:val="single" w:sz="4" w:space="0" w:color="FFFFFF" w:themeColor="background1"/>
              <w:right w:val="single" w:sz="4" w:space="0" w:color="FFFFFF" w:themeColor="background1"/>
            </w:tcBorders>
            <w:shd w:val="clear" w:color="auto" w:fill="009036"/>
            <w:vAlign w:val="center"/>
          </w:tcPr>
          <w:p w14:paraId="7528E1AC" w14:textId="77777777" w:rsidR="00EB706E" w:rsidRPr="00E85BAD" w:rsidRDefault="00EB706E" w:rsidP="00A05387">
            <w:pPr>
              <w:numPr>
                <w:ilvl w:val="0"/>
                <w:numId w:val="0"/>
              </w:numPr>
              <w:autoSpaceDE w:val="0"/>
              <w:autoSpaceDN w:val="0"/>
              <w:adjustRightInd w:val="0"/>
              <w:spacing w:beforeLines="60" w:before="144" w:afterLines="60" w:after="144" w:line="276" w:lineRule="auto"/>
              <w:rPr>
                <w:rFonts w:cs="Arial"/>
                <w:color w:val="FFFFFF" w:themeColor="background1"/>
                <w:szCs w:val="20"/>
                <w:lang w:eastAsia="en-US"/>
              </w:rPr>
            </w:pPr>
          </w:p>
        </w:tc>
        <w:tc>
          <w:tcPr>
            <w:tcW w:w="1753" w:type="dxa"/>
            <w:tcBorders>
              <w:top w:val="single" w:sz="4" w:space="0" w:color="auto"/>
              <w:left w:val="single" w:sz="4" w:space="0" w:color="FFFFFF" w:themeColor="background1"/>
              <w:bottom w:val="single" w:sz="4" w:space="0" w:color="FFFFFF" w:themeColor="background1"/>
              <w:right w:val="single" w:sz="4" w:space="0" w:color="auto"/>
            </w:tcBorders>
            <w:shd w:val="clear" w:color="auto" w:fill="009036"/>
            <w:vAlign w:val="center"/>
          </w:tcPr>
          <w:p w14:paraId="3C668795" w14:textId="77777777" w:rsidR="00EB706E" w:rsidRPr="00E85BAD" w:rsidRDefault="00EB706E" w:rsidP="00A05387">
            <w:pPr>
              <w:tabs>
                <w:tab w:val="clear" w:pos="0"/>
              </w:tabs>
              <w:autoSpaceDE w:val="0"/>
              <w:autoSpaceDN w:val="0"/>
              <w:adjustRightInd w:val="0"/>
              <w:spacing w:beforeLines="60" w:before="144" w:afterLines="60" w:after="144" w:line="276" w:lineRule="auto"/>
              <w:rPr>
                <w:rFonts w:cs="Arial"/>
                <w:color w:val="FFFFFF" w:themeColor="background1"/>
                <w:szCs w:val="20"/>
                <w:lang w:eastAsia="en-US"/>
              </w:rPr>
            </w:pPr>
            <w:r w:rsidRPr="00E85BAD">
              <w:rPr>
                <w:rFonts w:cs="Arial"/>
                <w:color w:val="FFFFFF" w:themeColor="background1"/>
                <w:szCs w:val="20"/>
                <w:lang w:eastAsia="en-US"/>
              </w:rPr>
              <w:t>4</w:t>
            </w:r>
          </w:p>
        </w:tc>
      </w:tr>
      <w:tr w:rsidR="00EB706E" w:rsidRPr="00837454" w14:paraId="2FAD7808" w14:textId="77777777" w:rsidTr="54159B05">
        <w:tc>
          <w:tcPr>
            <w:tcW w:w="2145" w:type="dxa"/>
            <w:tcBorders>
              <w:top w:val="single" w:sz="4" w:space="0" w:color="FFFFFF" w:themeColor="background1"/>
              <w:left w:val="single" w:sz="4" w:space="0" w:color="auto"/>
              <w:bottom w:val="single" w:sz="4" w:space="0" w:color="FFFFFF" w:themeColor="background1"/>
              <w:right w:val="single" w:sz="4" w:space="0" w:color="FFFFFF" w:themeColor="background1"/>
            </w:tcBorders>
            <w:shd w:val="clear" w:color="auto" w:fill="009036"/>
            <w:vAlign w:val="center"/>
          </w:tcPr>
          <w:p w14:paraId="58F9B0C6" w14:textId="674C5E74" w:rsidR="00EB706E" w:rsidRPr="00E85BAD" w:rsidRDefault="00EB706E" w:rsidP="69F195CB">
            <w:pPr>
              <w:autoSpaceDE w:val="0"/>
              <w:autoSpaceDN w:val="0"/>
              <w:adjustRightInd w:val="0"/>
              <w:spacing w:beforeLines="60" w:before="144" w:afterLines="60" w:after="144" w:line="276" w:lineRule="auto"/>
              <w:rPr>
                <w:rFonts w:cs="Arial"/>
                <w:color w:val="FFFFFF" w:themeColor="background1"/>
                <w:lang w:eastAsia="en-US"/>
              </w:rPr>
            </w:pPr>
            <w:r w:rsidRPr="69F195CB">
              <w:rPr>
                <w:rFonts w:cs="Arial"/>
                <w:color w:val="FFFFFF" w:themeColor="background1"/>
                <w:lang w:eastAsia="en-US"/>
              </w:rPr>
              <w:t>Dates covered:</w:t>
            </w:r>
          </w:p>
        </w:tc>
        <w:tc>
          <w:tcPr>
            <w:tcW w:w="1814" w:type="dxa"/>
            <w:tcBorders>
              <w:top w:val="single" w:sz="4" w:space="0" w:color="FFFFFF" w:themeColor="background1"/>
              <w:left w:val="single" w:sz="4" w:space="0" w:color="FFFFFF" w:themeColor="background1"/>
              <w:bottom w:val="single" w:sz="4" w:space="0" w:color="FFFFFF" w:themeColor="background1"/>
            </w:tcBorders>
            <w:shd w:val="clear" w:color="auto" w:fill="C0C0C0"/>
            <w:vAlign w:val="center"/>
          </w:tcPr>
          <w:p w14:paraId="7DFF8D71" w14:textId="77777777" w:rsidR="00EB706E" w:rsidRPr="00837454" w:rsidRDefault="00EB706E" w:rsidP="00A05387">
            <w:pPr>
              <w:numPr>
                <w:ilvl w:val="0"/>
                <w:numId w:val="0"/>
              </w:numPr>
              <w:autoSpaceDE w:val="0"/>
              <w:autoSpaceDN w:val="0"/>
              <w:adjustRightInd w:val="0"/>
              <w:spacing w:beforeLines="60" w:before="144" w:afterLines="60" w:after="144" w:line="276" w:lineRule="auto"/>
              <w:rPr>
                <w:rFonts w:cs="Arial"/>
                <w:szCs w:val="20"/>
                <w:lang w:eastAsia="en-US"/>
              </w:rPr>
            </w:pPr>
            <w:r w:rsidRPr="00837454">
              <w:rPr>
                <w:rFonts w:cs="Arial"/>
                <w:szCs w:val="20"/>
                <w:lang w:eastAsia="en-US"/>
              </w:rPr>
              <w:t>1 Apr – 30 June</w:t>
            </w:r>
          </w:p>
        </w:tc>
        <w:tc>
          <w:tcPr>
            <w:tcW w:w="236" w:type="dxa"/>
            <w:tcBorders>
              <w:top w:val="single" w:sz="4" w:space="0" w:color="FFFFFF" w:themeColor="background1"/>
              <w:left w:val="single" w:sz="4" w:space="0" w:color="FFFFFF" w:themeColor="background1"/>
              <w:bottom w:val="single" w:sz="4" w:space="0" w:color="FFFFFF" w:themeColor="background1"/>
            </w:tcBorders>
            <w:shd w:val="clear" w:color="auto" w:fill="C0C0C0"/>
            <w:vAlign w:val="center"/>
          </w:tcPr>
          <w:p w14:paraId="4FE22F5F" w14:textId="77777777" w:rsidR="00EB706E" w:rsidRPr="00837454" w:rsidRDefault="00EB706E" w:rsidP="00A05387">
            <w:pPr>
              <w:numPr>
                <w:ilvl w:val="0"/>
                <w:numId w:val="0"/>
              </w:numPr>
              <w:autoSpaceDE w:val="0"/>
              <w:autoSpaceDN w:val="0"/>
              <w:adjustRightInd w:val="0"/>
              <w:spacing w:beforeLines="60" w:before="144" w:afterLines="60" w:after="144" w:line="276" w:lineRule="auto"/>
              <w:rPr>
                <w:rFonts w:cs="Arial"/>
                <w:szCs w:val="20"/>
                <w:lang w:eastAsia="en-US"/>
              </w:rPr>
            </w:pPr>
          </w:p>
        </w:tc>
        <w:tc>
          <w:tcPr>
            <w:tcW w:w="1733" w:type="dxa"/>
            <w:tcBorders>
              <w:top w:val="single" w:sz="4" w:space="0" w:color="FFFFFF" w:themeColor="background1"/>
              <w:bottom w:val="single" w:sz="4" w:space="0" w:color="FFFFFF" w:themeColor="background1"/>
              <w:right w:val="single" w:sz="4" w:space="0" w:color="FFFFFF" w:themeColor="background1"/>
            </w:tcBorders>
            <w:shd w:val="clear" w:color="auto" w:fill="C0C0C0"/>
            <w:vAlign w:val="center"/>
          </w:tcPr>
          <w:p w14:paraId="33402B26" w14:textId="77777777" w:rsidR="00EB706E" w:rsidRPr="00837454" w:rsidRDefault="00EB706E" w:rsidP="00A05387">
            <w:pPr>
              <w:numPr>
                <w:ilvl w:val="0"/>
                <w:numId w:val="0"/>
              </w:numPr>
              <w:autoSpaceDE w:val="0"/>
              <w:autoSpaceDN w:val="0"/>
              <w:adjustRightInd w:val="0"/>
              <w:spacing w:beforeLines="60" w:before="144" w:afterLines="60" w:after="144" w:line="276" w:lineRule="auto"/>
              <w:rPr>
                <w:rFonts w:cs="Arial"/>
                <w:szCs w:val="20"/>
                <w:lang w:eastAsia="en-US"/>
              </w:rPr>
            </w:pPr>
            <w:r w:rsidRPr="00837454">
              <w:rPr>
                <w:rFonts w:cs="Arial"/>
                <w:szCs w:val="20"/>
                <w:lang w:eastAsia="en-US"/>
              </w:rPr>
              <w:t>1 July – 30 Sept</w:t>
            </w:r>
          </w:p>
        </w:tc>
        <w:tc>
          <w:tcPr>
            <w:tcW w:w="1901" w:type="dxa"/>
            <w:tcBorders>
              <w:top w:val="single" w:sz="4" w:space="0" w:color="FFFFFF" w:themeColor="background1"/>
              <w:left w:val="single" w:sz="4" w:space="0" w:color="FFFFFF" w:themeColor="background1"/>
              <w:bottom w:val="single" w:sz="4" w:space="0" w:color="FFFFFF" w:themeColor="background1"/>
            </w:tcBorders>
            <w:shd w:val="clear" w:color="auto" w:fill="C0C0C0"/>
            <w:vAlign w:val="center"/>
          </w:tcPr>
          <w:p w14:paraId="3FC43043" w14:textId="77777777" w:rsidR="00EB706E" w:rsidRPr="00837454" w:rsidRDefault="00EB706E" w:rsidP="00A05387">
            <w:pPr>
              <w:numPr>
                <w:ilvl w:val="0"/>
                <w:numId w:val="0"/>
              </w:numPr>
              <w:autoSpaceDE w:val="0"/>
              <w:autoSpaceDN w:val="0"/>
              <w:adjustRightInd w:val="0"/>
              <w:spacing w:beforeLines="60" w:before="144" w:afterLines="60" w:after="144" w:line="276" w:lineRule="auto"/>
              <w:rPr>
                <w:rFonts w:cs="Arial"/>
                <w:szCs w:val="20"/>
                <w:lang w:eastAsia="en-US"/>
              </w:rPr>
            </w:pPr>
            <w:r w:rsidRPr="00837454">
              <w:rPr>
                <w:rFonts w:cs="Arial"/>
                <w:szCs w:val="20"/>
                <w:lang w:eastAsia="en-US"/>
              </w:rPr>
              <w:t>1 Oct – 31 Dec</w:t>
            </w:r>
          </w:p>
        </w:tc>
        <w:tc>
          <w:tcPr>
            <w:tcW w:w="236" w:type="dxa"/>
            <w:tcBorders>
              <w:top w:val="single" w:sz="4" w:space="0" w:color="FFFFFF" w:themeColor="background1"/>
              <w:bottom w:val="single" w:sz="4" w:space="0" w:color="FFFFFF" w:themeColor="background1"/>
              <w:right w:val="single" w:sz="4" w:space="0" w:color="FFFFFF" w:themeColor="background1"/>
            </w:tcBorders>
            <w:shd w:val="clear" w:color="auto" w:fill="C0C0C0"/>
            <w:vAlign w:val="center"/>
          </w:tcPr>
          <w:p w14:paraId="647C63E9" w14:textId="77777777" w:rsidR="00EB706E" w:rsidRPr="00837454" w:rsidRDefault="00EB706E" w:rsidP="00A05387">
            <w:pPr>
              <w:numPr>
                <w:ilvl w:val="0"/>
                <w:numId w:val="0"/>
              </w:numPr>
              <w:autoSpaceDE w:val="0"/>
              <w:autoSpaceDN w:val="0"/>
              <w:adjustRightInd w:val="0"/>
              <w:spacing w:beforeLines="60" w:before="144" w:afterLines="60" w:after="144" w:line="276" w:lineRule="auto"/>
              <w:rPr>
                <w:rFonts w:cs="Arial"/>
                <w:szCs w:val="20"/>
                <w:lang w:eastAsia="en-US"/>
              </w:rPr>
            </w:pPr>
          </w:p>
        </w:tc>
        <w:tc>
          <w:tcPr>
            <w:tcW w:w="1753" w:type="dxa"/>
            <w:tcBorders>
              <w:top w:val="single" w:sz="4" w:space="0" w:color="FFFFFF" w:themeColor="background1"/>
              <w:left w:val="single" w:sz="4" w:space="0" w:color="FFFFFF" w:themeColor="background1"/>
              <w:bottom w:val="single" w:sz="4" w:space="0" w:color="FFFFFF" w:themeColor="background1"/>
              <w:right w:val="single" w:sz="4" w:space="0" w:color="auto"/>
            </w:tcBorders>
            <w:shd w:val="clear" w:color="auto" w:fill="C0C0C0"/>
            <w:vAlign w:val="center"/>
          </w:tcPr>
          <w:p w14:paraId="1311DF3A" w14:textId="77777777" w:rsidR="00EB706E" w:rsidRPr="00837454" w:rsidRDefault="00EB706E" w:rsidP="00A05387">
            <w:pPr>
              <w:autoSpaceDE w:val="0"/>
              <w:autoSpaceDN w:val="0"/>
              <w:adjustRightInd w:val="0"/>
              <w:spacing w:beforeLines="60" w:before="144" w:afterLines="60" w:after="144" w:line="276" w:lineRule="auto"/>
              <w:rPr>
                <w:rFonts w:cs="Arial"/>
                <w:szCs w:val="20"/>
                <w:lang w:eastAsia="en-US"/>
              </w:rPr>
            </w:pPr>
            <w:r w:rsidRPr="00837454">
              <w:rPr>
                <w:rFonts w:cs="Arial"/>
                <w:szCs w:val="20"/>
                <w:lang w:eastAsia="en-US"/>
              </w:rPr>
              <w:t>1 Jan – 31 Mar</w:t>
            </w:r>
          </w:p>
        </w:tc>
      </w:tr>
      <w:tr w:rsidR="00EB706E" w:rsidRPr="00837454" w14:paraId="124C07ED" w14:textId="77777777" w:rsidTr="54159B05">
        <w:tc>
          <w:tcPr>
            <w:tcW w:w="2145" w:type="dxa"/>
            <w:tcBorders>
              <w:top w:val="single" w:sz="4" w:space="0" w:color="FFFFFF" w:themeColor="background1"/>
              <w:left w:val="single" w:sz="4" w:space="0" w:color="auto"/>
              <w:bottom w:val="single" w:sz="4" w:space="0" w:color="auto"/>
              <w:right w:val="single" w:sz="4" w:space="0" w:color="FFFFFF" w:themeColor="background1"/>
            </w:tcBorders>
            <w:shd w:val="clear" w:color="auto" w:fill="009036"/>
            <w:vAlign w:val="center"/>
          </w:tcPr>
          <w:p w14:paraId="7B6E8DF1" w14:textId="39E5CA5B" w:rsidR="00EB706E" w:rsidRPr="00E85BAD" w:rsidRDefault="00EB706E" w:rsidP="69F195CB">
            <w:pPr>
              <w:autoSpaceDE w:val="0"/>
              <w:autoSpaceDN w:val="0"/>
              <w:adjustRightInd w:val="0"/>
              <w:spacing w:beforeLines="60" w:before="144" w:afterLines="60" w:after="144" w:line="276" w:lineRule="auto"/>
              <w:rPr>
                <w:rFonts w:cs="Arial"/>
                <w:color w:val="FFFFFF" w:themeColor="background1"/>
                <w:lang w:eastAsia="en-US"/>
              </w:rPr>
            </w:pPr>
            <w:r w:rsidRPr="69F195CB">
              <w:rPr>
                <w:rFonts w:cs="Arial"/>
                <w:color w:val="FFFFFF" w:themeColor="background1"/>
                <w:lang w:eastAsia="en-US"/>
              </w:rPr>
              <w:t>Submission due by:</w:t>
            </w:r>
          </w:p>
        </w:tc>
        <w:tc>
          <w:tcPr>
            <w:tcW w:w="1814" w:type="dxa"/>
            <w:tcBorders>
              <w:top w:val="single" w:sz="4" w:space="0" w:color="FFFFFF" w:themeColor="background1"/>
              <w:left w:val="single" w:sz="4" w:space="0" w:color="FFFFFF" w:themeColor="background1"/>
              <w:bottom w:val="single" w:sz="4" w:space="0" w:color="auto"/>
            </w:tcBorders>
            <w:shd w:val="clear" w:color="auto" w:fill="C0C0C0"/>
            <w:vAlign w:val="center"/>
          </w:tcPr>
          <w:p w14:paraId="5B48412C" w14:textId="77777777" w:rsidR="00EB706E" w:rsidRPr="00837454" w:rsidRDefault="00EB706E" w:rsidP="00A05387">
            <w:pPr>
              <w:numPr>
                <w:ilvl w:val="0"/>
                <w:numId w:val="0"/>
              </w:numPr>
              <w:autoSpaceDE w:val="0"/>
              <w:autoSpaceDN w:val="0"/>
              <w:adjustRightInd w:val="0"/>
              <w:spacing w:beforeLines="60" w:before="144" w:afterLines="60" w:after="144" w:line="276" w:lineRule="auto"/>
              <w:rPr>
                <w:rFonts w:cs="Arial"/>
                <w:szCs w:val="20"/>
                <w:lang w:eastAsia="en-US"/>
              </w:rPr>
            </w:pPr>
            <w:r w:rsidRPr="00837454">
              <w:rPr>
                <w:rFonts w:cs="Arial"/>
                <w:szCs w:val="20"/>
                <w:lang w:eastAsia="en-US"/>
              </w:rPr>
              <w:t>24 July</w:t>
            </w:r>
          </w:p>
        </w:tc>
        <w:tc>
          <w:tcPr>
            <w:tcW w:w="236" w:type="dxa"/>
            <w:tcBorders>
              <w:top w:val="single" w:sz="4" w:space="0" w:color="FFFFFF" w:themeColor="background1"/>
              <w:left w:val="single" w:sz="4" w:space="0" w:color="FFFFFF" w:themeColor="background1"/>
              <w:bottom w:val="single" w:sz="4" w:space="0" w:color="auto"/>
            </w:tcBorders>
            <w:shd w:val="clear" w:color="auto" w:fill="C0C0C0"/>
            <w:vAlign w:val="center"/>
          </w:tcPr>
          <w:p w14:paraId="7DF9211A" w14:textId="77777777" w:rsidR="00EB706E" w:rsidRPr="00837454" w:rsidRDefault="00EB706E" w:rsidP="00A05387">
            <w:pPr>
              <w:numPr>
                <w:ilvl w:val="0"/>
                <w:numId w:val="0"/>
              </w:numPr>
              <w:autoSpaceDE w:val="0"/>
              <w:autoSpaceDN w:val="0"/>
              <w:adjustRightInd w:val="0"/>
              <w:spacing w:beforeLines="60" w:before="144" w:afterLines="60" w:after="144" w:line="276" w:lineRule="auto"/>
              <w:rPr>
                <w:rFonts w:cs="Arial"/>
                <w:szCs w:val="20"/>
                <w:lang w:eastAsia="en-US"/>
              </w:rPr>
            </w:pPr>
          </w:p>
        </w:tc>
        <w:tc>
          <w:tcPr>
            <w:tcW w:w="1733" w:type="dxa"/>
            <w:tcBorders>
              <w:top w:val="single" w:sz="4" w:space="0" w:color="FFFFFF" w:themeColor="background1"/>
              <w:bottom w:val="single" w:sz="4" w:space="0" w:color="auto"/>
              <w:right w:val="single" w:sz="4" w:space="0" w:color="FFFFFF" w:themeColor="background1"/>
            </w:tcBorders>
            <w:shd w:val="clear" w:color="auto" w:fill="C0C0C0"/>
            <w:vAlign w:val="center"/>
          </w:tcPr>
          <w:p w14:paraId="5977E6C4" w14:textId="77777777" w:rsidR="00EB706E" w:rsidRPr="00837454" w:rsidRDefault="00EB706E" w:rsidP="00A05387">
            <w:pPr>
              <w:numPr>
                <w:ilvl w:val="0"/>
                <w:numId w:val="0"/>
              </w:numPr>
              <w:autoSpaceDE w:val="0"/>
              <w:autoSpaceDN w:val="0"/>
              <w:adjustRightInd w:val="0"/>
              <w:spacing w:beforeLines="60" w:before="144" w:afterLines="60" w:after="144" w:line="276" w:lineRule="auto"/>
              <w:rPr>
                <w:rFonts w:cs="Arial"/>
                <w:szCs w:val="20"/>
                <w:lang w:eastAsia="en-US"/>
              </w:rPr>
            </w:pPr>
            <w:r w:rsidRPr="00837454">
              <w:rPr>
                <w:rFonts w:cs="Arial"/>
                <w:szCs w:val="20"/>
                <w:lang w:eastAsia="en-US"/>
              </w:rPr>
              <w:t>24 Oct</w:t>
            </w:r>
          </w:p>
        </w:tc>
        <w:tc>
          <w:tcPr>
            <w:tcW w:w="1901" w:type="dxa"/>
            <w:tcBorders>
              <w:top w:val="single" w:sz="4" w:space="0" w:color="FFFFFF" w:themeColor="background1"/>
              <w:left w:val="single" w:sz="4" w:space="0" w:color="FFFFFF" w:themeColor="background1"/>
              <w:bottom w:val="single" w:sz="4" w:space="0" w:color="auto"/>
            </w:tcBorders>
            <w:shd w:val="clear" w:color="auto" w:fill="C0C0C0"/>
            <w:vAlign w:val="center"/>
          </w:tcPr>
          <w:p w14:paraId="67DCE503" w14:textId="77777777" w:rsidR="00EB706E" w:rsidRPr="00837454" w:rsidRDefault="00EB706E" w:rsidP="00A05387">
            <w:pPr>
              <w:numPr>
                <w:ilvl w:val="0"/>
                <w:numId w:val="0"/>
              </w:numPr>
              <w:autoSpaceDE w:val="0"/>
              <w:autoSpaceDN w:val="0"/>
              <w:adjustRightInd w:val="0"/>
              <w:spacing w:beforeLines="60" w:before="144" w:afterLines="60" w:after="144" w:line="276" w:lineRule="auto"/>
              <w:rPr>
                <w:rFonts w:cs="Arial"/>
                <w:szCs w:val="20"/>
                <w:lang w:eastAsia="en-US"/>
              </w:rPr>
            </w:pPr>
            <w:r w:rsidRPr="00837454">
              <w:rPr>
                <w:rFonts w:cs="Arial"/>
                <w:szCs w:val="20"/>
                <w:lang w:eastAsia="en-US"/>
              </w:rPr>
              <w:t>24 Jan</w:t>
            </w:r>
          </w:p>
        </w:tc>
        <w:tc>
          <w:tcPr>
            <w:tcW w:w="236" w:type="dxa"/>
            <w:tcBorders>
              <w:top w:val="single" w:sz="4" w:space="0" w:color="FFFFFF" w:themeColor="background1"/>
              <w:bottom w:val="single" w:sz="4" w:space="0" w:color="auto"/>
              <w:right w:val="single" w:sz="4" w:space="0" w:color="FFFFFF" w:themeColor="background1"/>
            </w:tcBorders>
            <w:shd w:val="clear" w:color="auto" w:fill="C0C0C0"/>
            <w:vAlign w:val="center"/>
          </w:tcPr>
          <w:p w14:paraId="204A8EF1" w14:textId="77777777" w:rsidR="00EB706E" w:rsidRPr="00837454" w:rsidRDefault="00EB706E" w:rsidP="00A05387">
            <w:pPr>
              <w:numPr>
                <w:ilvl w:val="0"/>
                <w:numId w:val="0"/>
              </w:numPr>
              <w:autoSpaceDE w:val="0"/>
              <w:autoSpaceDN w:val="0"/>
              <w:adjustRightInd w:val="0"/>
              <w:spacing w:beforeLines="60" w:before="144" w:afterLines="60" w:after="144" w:line="276" w:lineRule="auto"/>
              <w:rPr>
                <w:rFonts w:cs="Arial"/>
                <w:szCs w:val="20"/>
                <w:lang w:eastAsia="en-US"/>
              </w:rPr>
            </w:pPr>
          </w:p>
        </w:tc>
        <w:tc>
          <w:tcPr>
            <w:tcW w:w="1753" w:type="dxa"/>
            <w:tcBorders>
              <w:top w:val="single" w:sz="4" w:space="0" w:color="FFFFFF" w:themeColor="background1"/>
              <w:left w:val="single" w:sz="4" w:space="0" w:color="FFFFFF" w:themeColor="background1"/>
              <w:bottom w:val="single" w:sz="4" w:space="0" w:color="auto"/>
              <w:right w:val="single" w:sz="4" w:space="0" w:color="auto"/>
            </w:tcBorders>
            <w:shd w:val="clear" w:color="auto" w:fill="C0C0C0"/>
            <w:vAlign w:val="center"/>
          </w:tcPr>
          <w:p w14:paraId="675A67C6" w14:textId="77777777" w:rsidR="00EB706E" w:rsidRPr="00837454" w:rsidRDefault="00EB706E" w:rsidP="00A05387">
            <w:pPr>
              <w:autoSpaceDE w:val="0"/>
              <w:autoSpaceDN w:val="0"/>
              <w:adjustRightInd w:val="0"/>
              <w:spacing w:beforeLines="60" w:before="144" w:afterLines="60" w:after="144" w:line="276" w:lineRule="auto"/>
              <w:rPr>
                <w:rFonts w:cs="Arial"/>
                <w:szCs w:val="20"/>
                <w:lang w:eastAsia="en-US"/>
              </w:rPr>
            </w:pPr>
            <w:r w:rsidRPr="00837454">
              <w:rPr>
                <w:rFonts w:cs="Arial"/>
                <w:szCs w:val="20"/>
                <w:lang w:eastAsia="en-US"/>
              </w:rPr>
              <w:t>24 Apr</w:t>
            </w:r>
          </w:p>
        </w:tc>
      </w:tr>
    </w:tbl>
    <w:p w14:paraId="09D8BF48" w14:textId="77777777" w:rsidR="00EB706E" w:rsidRPr="00837454" w:rsidRDefault="00EB706E" w:rsidP="00A05387">
      <w:pPr>
        <w:tabs>
          <w:tab w:val="clear" w:pos="0"/>
        </w:tabs>
        <w:spacing w:beforeLines="60" w:before="144" w:afterLines="60" w:after="144" w:line="276" w:lineRule="auto"/>
        <w:rPr>
          <w:lang w:eastAsia="en-US"/>
        </w:rPr>
      </w:pPr>
    </w:p>
    <w:p w14:paraId="5B2ED8C3" w14:textId="77777777" w:rsidR="00EB706E" w:rsidRPr="00837454" w:rsidRDefault="00EB706E" w:rsidP="00A05387">
      <w:pPr>
        <w:numPr>
          <w:ilvl w:val="0"/>
          <w:numId w:val="0"/>
        </w:numPr>
        <w:spacing w:beforeLines="60" w:before="144" w:afterLines="60" w:after="144" w:line="276" w:lineRule="auto"/>
        <w:rPr>
          <w:lang w:eastAsia="en-US"/>
        </w:rPr>
      </w:pPr>
      <w:r>
        <w:rPr>
          <w:lang w:eastAsia="en-US"/>
        </w:rPr>
        <w:t xml:space="preserve">Submitted data </w:t>
      </w:r>
      <w:r w:rsidRPr="00837454">
        <w:rPr>
          <w:lang w:eastAsia="en-US"/>
        </w:rPr>
        <w:t xml:space="preserve">will be used to calculate payments due. </w:t>
      </w:r>
    </w:p>
    <w:p w14:paraId="5DD9BA63" w14:textId="77777777" w:rsidR="00CA7E41" w:rsidRDefault="00CA7E41" w:rsidP="00A05387">
      <w:pPr>
        <w:numPr>
          <w:ilvl w:val="0"/>
          <w:numId w:val="0"/>
        </w:numPr>
        <w:spacing w:beforeLines="60" w:before="144" w:afterLines="60" w:after="144" w:line="276" w:lineRule="auto"/>
        <w:rPr>
          <w:rFonts w:cs="Arial"/>
          <w:b/>
          <w:lang w:eastAsia="en-US"/>
        </w:rPr>
      </w:pPr>
    </w:p>
    <w:p w14:paraId="293BB003" w14:textId="13311AB1" w:rsidR="00022FCB" w:rsidRDefault="00022FCB" w:rsidP="00A05387">
      <w:pPr>
        <w:numPr>
          <w:ilvl w:val="0"/>
          <w:numId w:val="0"/>
        </w:numPr>
        <w:spacing w:beforeLines="60" w:before="144" w:afterLines="60" w:after="144" w:line="276" w:lineRule="auto"/>
        <w:rPr>
          <w:rFonts w:cs="Arial"/>
          <w:b/>
          <w:lang w:eastAsia="en-US"/>
        </w:rPr>
      </w:pPr>
      <w:r>
        <w:rPr>
          <w:rFonts w:cs="Arial"/>
          <w:b/>
          <w:lang w:eastAsia="en-US"/>
        </w:rPr>
        <w:lastRenderedPageBreak/>
        <w:t>6.</w:t>
      </w:r>
      <w:r w:rsidR="00CA7E41">
        <w:rPr>
          <w:rFonts w:cs="Arial"/>
          <w:b/>
          <w:lang w:eastAsia="en-US"/>
        </w:rPr>
        <w:t>3</w:t>
      </w:r>
      <w:r>
        <w:rPr>
          <w:rFonts w:cs="Arial"/>
          <w:b/>
          <w:lang w:eastAsia="en-US"/>
        </w:rPr>
        <w:t xml:space="preserve"> Contract review </w:t>
      </w:r>
    </w:p>
    <w:p w14:paraId="5C462364" w14:textId="18CDC643" w:rsidR="003F602F" w:rsidRDefault="003F602F" w:rsidP="00A05387">
      <w:pPr>
        <w:numPr>
          <w:ilvl w:val="0"/>
          <w:numId w:val="0"/>
        </w:numPr>
        <w:spacing w:beforeLines="60" w:before="144" w:afterLines="60" w:after="144" w:line="276" w:lineRule="auto"/>
        <w:rPr>
          <w:rFonts w:cs="Arial"/>
          <w:bCs/>
          <w:lang w:eastAsia="en-US"/>
        </w:rPr>
      </w:pPr>
      <w:r>
        <w:rPr>
          <w:rFonts w:cs="Arial"/>
          <w:bCs/>
          <w:lang w:eastAsia="en-US"/>
        </w:rPr>
        <w:t xml:space="preserve">Review meetings will be arranged by mutual agreement between the provider and the commissioner as required. </w:t>
      </w:r>
    </w:p>
    <w:p w14:paraId="4DAE7FC4" w14:textId="77777777" w:rsidR="00F30C83" w:rsidRDefault="00F30C83" w:rsidP="00A05387">
      <w:pPr>
        <w:numPr>
          <w:ilvl w:val="0"/>
          <w:numId w:val="0"/>
        </w:numPr>
        <w:spacing w:beforeLines="60" w:before="144" w:afterLines="60" w:after="144" w:line="276" w:lineRule="auto"/>
      </w:pPr>
    </w:p>
    <w:sectPr w:rsidR="00F30C83" w:rsidSect="00DB12C2">
      <w:headerReference w:type="default" r:id="rId27"/>
      <w:footerReference w:type="default" r:id="rId28"/>
      <w:type w:val="continuous"/>
      <w:pgSz w:w="11907" w:h="16840" w:code="9"/>
      <w:pgMar w:top="964" w:right="964" w:bottom="794" w:left="964" w:header="454" w:footer="56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amal Patel" w:date="2025-10-22T15:29:00Z" w:initials="KP">
    <w:p w14:paraId="4A2C4B93" w14:textId="77777777" w:rsidR="003E6249" w:rsidRDefault="003E6249" w:rsidP="003E6249">
      <w:pPr>
        <w:pStyle w:val="CommentText"/>
      </w:pPr>
      <w:r>
        <w:rPr>
          <w:rStyle w:val="CommentReference"/>
        </w:rPr>
        <w:annotationRef/>
      </w:r>
      <w:r>
        <w:t>Is this right?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A2C4B9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3A7C8FD" w16cex:dateUtc="2025-10-22T14: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A2C4B93" w16cid:durableId="63A7C8F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02A005" w14:textId="77777777" w:rsidR="00787A7E" w:rsidRDefault="00787A7E">
      <w:r>
        <w:separator/>
      </w:r>
    </w:p>
  </w:endnote>
  <w:endnote w:type="continuationSeparator" w:id="0">
    <w:p w14:paraId="70F00641" w14:textId="77777777" w:rsidR="00787A7E" w:rsidRDefault="00787A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7545C" w14:textId="77777777" w:rsidR="00E0528C" w:rsidRDefault="00E052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1179F" w14:textId="137EA371" w:rsidR="008F0BA7" w:rsidRPr="00D446F1" w:rsidRDefault="008F0BA7" w:rsidP="69F195CB">
    <w:pPr>
      <w:pStyle w:val="Footer"/>
      <w:numPr>
        <w:ilvl w:val="0"/>
        <w:numId w:val="0"/>
      </w:numPr>
      <w:rPr>
        <w:cap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49BE7" w14:textId="77777777" w:rsidR="00E0528C" w:rsidRDefault="00E0528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D34D6" w14:textId="2F8F506B" w:rsidR="008F0BA7" w:rsidRPr="00D446F1" w:rsidRDefault="008F0BA7" w:rsidP="003F0240">
    <w:pPr>
      <w:pStyle w:val="Footer"/>
    </w:pPr>
    <w:r w:rsidRPr="003E5907">
      <w:rPr>
        <w:rStyle w:val="FooterCapsCharChar"/>
      </w:rPr>
      <w:fldChar w:fldCharType="begin"/>
    </w:r>
    <w:r w:rsidRPr="00F778A8">
      <w:rPr>
        <w:rStyle w:val="FooterCapsCharChar"/>
      </w:rPr>
      <w:instrText xml:space="preserve"> STYLEREF  "DOCUMENT TITLE"  \* MERGEFORMAT </w:instrText>
    </w:r>
    <w:r w:rsidRPr="003E5907">
      <w:rPr>
        <w:rStyle w:val="FooterCapsCharChar"/>
      </w:rPr>
      <w:fldChar w:fldCharType="separate"/>
    </w:r>
    <w:r w:rsidR="000C2C82">
      <w:rPr>
        <w:rStyle w:val="FooterCapsCharChar"/>
        <w:noProof/>
      </w:rPr>
      <w:t>CHLAMYDIA SCREENING</w:t>
    </w:r>
    <w:r w:rsidRPr="003E5907">
      <w:rPr>
        <w:rStyle w:val="FooterCapsCharChar"/>
      </w:rPr>
      <w:fldChar w:fldCharType="end"/>
    </w:r>
    <w:r w:rsidRPr="00F778A8">
      <w:rPr>
        <w:rStyle w:val="FooterChar"/>
      </w:rPr>
      <w:tab/>
      <w:t xml:space="preserve">Page </w:t>
    </w:r>
    <w:r w:rsidRPr="00F778A8">
      <w:rPr>
        <w:rStyle w:val="FooterChar"/>
      </w:rPr>
      <w:fldChar w:fldCharType="begin"/>
    </w:r>
    <w:r w:rsidRPr="00F778A8">
      <w:rPr>
        <w:rStyle w:val="FooterChar"/>
      </w:rPr>
      <w:instrText xml:space="preserve"> PAGE </w:instrText>
    </w:r>
    <w:r w:rsidRPr="00F778A8">
      <w:rPr>
        <w:rStyle w:val="FooterChar"/>
      </w:rPr>
      <w:fldChar w:fldCharType="separate"/>
    </w:r>
    <w:r w:rsidR="00E0528C">
      <w:rPr>
        <w:rStyle w:val="FooterChar"/>
        <w:noProof/>
      </w:rPr>
      <w:t>5</w:t>
    </w:r>
    <w:r w:rsidRPr="00F778A8">
      <w:rPr>
        <w:rStyle w:val="FooterChar"/>
      </w:rPr>
      <w:fldChar w:fldCharType="end"/>
    </w:r>
    <w:r w:rsidRPr="00F778A8">
      <w:rPr>
        <w:rStyle w:val="FooterChar"/>
      </w:rPr>
      <w:t xml:space="preserve"> of </w:t>
    </w:r>
    <w:r w:rsidRPr="00F778A8">
      <w:rPr>
        <w:rStyle w:val="FooterChar"/>
      </w:rPr>
      <w:fldChar w:fldCharType="begin"/>
    </w:r>
    <w:r w:rsidRPr="00F778A8">
      <w:rPr>
        <w:rStyle w:val="FooterChar"/>
      </w:rPr>
      <w:instrText xml:space="preserve"> NUMPAGES </w:instrText>
    </w:r>
    <w:r w:rsidRPr="00F778A8">
      <w:rPr>
        <w:rStyle w:val="FooterChar"/>
      </w:rPr>
      <w:fldChar w:fldCharType="separate"/>
    </w:r>
    <w:r w:rsidR="00E0528C">
      <w:rPr>
        <w:rStyle w:val="FooterChar"/>
        <w:noProof/>
      </w:rPr>
      <w:t>11</w:t>
    </w:r>
    <w:r w:rsidRPr="00F778A8">
      <w:rPr>
        <w:rStyle w:val="FooterCha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9E7D5A" w14:textId="77777777" w:rsidR="00787A7E" w:rsidRDefault="00787A7E">
      <w:r>
        <w:separator/>
      </w:r>
    </w:p>
  </w:footnote>
  <w:footnote w:type="continuationSeparator" w:id="0">
    <w:p w14:paraId="625851A6" w14:textId="77777777" w:rsidR="00787A7E" w:rsidRDefault="00787A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24C8C" w14:textId="77777777" w:rsidR="00E0528C" w:rsidRDefault="00E052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21139" w14:textId="77777777" w:rsidR="008F0BA7" w:rsidRDefault="006D1808">
    <w:pPr>
      <w:pStyle w:val="Header"/>
    </w:pPr>
    <w:r>
      <w:rPr>
        <w:noProof/>
      </w:rPr>
      <mc:AlternateContent>
        <mc:Choice Requires="wps">
          <w:drawing>
            <wp:anchor distT="0" distB="0" distL="114300" distR="114300" simplePos="0" relativeHeight="251659264" behindDoc="0" locked="0" layoutInCell="0" allowOverlap="1" wp14:anchorId="171F472B" wp14:editId="25FA08E6">
              <wp:simplePos x="0" y="0"/>
              <wp:positionH relativeFrom="page">
                <wp:posOffset>0</wp:posOffset>
              </wp:positionH>
              <wp:positionV relativeFrom="page">
                <wp:posOffset>190500</wp:posOffset>
              </wp:positionV>
              <wp:extent cx="7560945" cy="252095"/>
              <wp:effectExtent l="0" t="0" r="0" b="14605"/>
              <wp:wrapNone/>
              <wp:docPr id="4" name="MSIPCM83eb42dabba461bafd82cc36" descr="{&quot;HashCode&quot;:349282919,&quot;Height&quot;:842.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945"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8481A2F" w14:textId="77777777" w:rsidR="006D1808" w:rsidRPr="006D1808" w:rsidRDefault="006D1808" w:rsidP="006D1808">
                          <w:pPr>
                            <w:spacing w:before="0"/>
                            <w:rPr>
                              <w:rFonts w:ascii="Arial" w:hAnsi="Arial" w:cs="Arial"/>
                              <w:color w:val="000000"/>
                            </w:rPr>
                          </w:pPr>
                          <w:r w:rsidRPr="006D1808">
                            <w:rPr>
                              <w:rFonts w:ascii="Arial" w:hAnsi="Arial" w:cs="Arial"/>
                              <w:color w:val="000000"/>
                            </w:rPr>
                            <w:t>OFFICIAL</w:t>
                          </w: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xmlns:pic="http://schemas.openxmlformats.org/drawingml/2006/picture" xmlns:a14="http://schemas.microsoft.com/office/drawing/2010/main" xmlns:a="http://schemas.openxmlformats.org/drawingml/2006/main">
          <w:pict w14:anchorId="10E2428F">
            <v:shapetype id="_x0000_t202" coordsize="21600,21600" o:spt="202" path="m,l,21600r21600,l21600,xe" w14:anchorId="171F472B">
              <v:stroke joinstyle="miter"/>
              <v:path gradientshapeok="t" o:connecttype="rect"/>
            </v:shapetype>
            <v:shape id="MSIPCM83eb42dabba461bafd82cc36" style="position:absolute;left:0;text-align:left;margin-left:0;margin-top:15pt;width:595.35pt;height:19.85pt;z-index:251659264;visibility:visible;mso-wrap-style:square;mso-wrap-distance-left:9pt;mso-wrap-distance-top:0;mso-wrap-distance-right:9pt;mso-wrap-distance-bottom:0;mso-position-horizontal:absolute;mso-position-horizontal-relative:page;mso-position-vertical:absolute;mso-position-vertical-relative:page;v-text-anchor:top" alt="{&quot;HashCode&quot;:349282919,&quot;Height&quot;:842.0,&quot;Width&quot;:595.0,&quot;Placement&quot;:&quot;Header&quot;,&quot;Index&quot;:&quot;Primary&quot;,&quot;Section&quot;:1,&quot;Top&quot;:0.0,&quot;Left&quot;:0.0}" o:spid="_x0000_s1026" o:allowincell="f"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">
              <v:textbox inset="20pt,0,,0">
                <w:txbxContent>
                  <w:p w:rsidRPr="006D1808" w:rsidR="006D1808" w:rsidP="006D1808" w:rsidRDefault="006D1808" w14:paraId="09E77742" w14:textId="77777777">
                    <w:pPr>
                      <w:spacing w:before="0"/>
                      <w:rPr>
                        <w:rFonts w:ascii="Arial" w:hAnsi="Arial" w:cs="Arial"/>
                        <w:color w:val="000000"/>
                      </w:rPr>
                    </w:pPr>
                    <w:r w:rsidRPr="006D1808">
                      <w:rPr>
                        <w:rFonts w:ascii="Arial" w:hAnsi="Arial" w:cs="Arial"/>
                        <w:color w:val="000000"/>
                      </w:rPr>
                      <w:t>OFFICIAL</w:t>
                    </w:r>
                  </w:p>
                </w:txbxContent>
              </v:textbox>
              <w10:wrap anchorx="page" anchory="page"/>
            </v:shape>
          </w:pict>
        </mc:Fallback>
      </mc:AlternateContent>
    </w:r>
    <w:r w:rsidR="008F0BA7">
      <w:rPr>
        <w:noProof/>
      </w:rPr>
      <w:drawing>
        <wp:anchor distT="0" distB="0" distL="114300" distR="114300" simplePos="0" relativeHeight="251658240" behindDoc="1" locked="0" layoutInCell="1" allowOverlap="1" wp14:anchorId="043435F3" wp14:editId="62066F4F">
          <wp:simplePos x="0" y="0"/>
          <wp:positionH relativeFrom="column">
            <wp:posOffset>-612140</wp:posOffset>
          </wp:positionH>
          <wp:positionV relativeFrom="paragraph">
            <wp:posOffset>-360045</wp:posOffset>
          </wp:positionV>
          <wp:extent cx="7556500" cy="9734550"/>
          <wp:effectExtent l="0" t="0" r="6350" b="0"/>
          <wp:wrapNone/>
          <wp:docPr id="233331970" name="Picture 233331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late Header.jpg"/>
                  <pic:cNvPicPr/>
                </pic:nvPicPr>
                <pic:blipFill rotWithShape="1">
                  <a:blip r:embed="rId1" cstate="print">
                    <a:extLst>
                      <a:ext uri="{28A0092B-C50C-407E-A947-70E740481C1C}">
                        <a14:useLocalDpi xmlns:a14="http://schemas.microsoft.com/office/drawing/2010/main" val="0"/>
                      </a:ext>
                    </a:extLst>
                  </a:blip>
                  <a:srcRect b="8912"/>
                  <a:stretch/>
                </pic:blipFill>
                <pic:spPr bwMode="auto">
                  <a:xfrm>
                    <a:off x="0" y="0"/>
                    <a:ext cx="7560000" cy="973905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8A00A" w14:textId="77777777" w:rsidR="00E0528C" w:rsidRDefault="00E0528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674C1" w14:textId="77777777" w:rsidR="008F0BA7" w:rsidRDefault="006D1808" w:rsidP="00DB12C2">
    <w:pPr>
      <w:pStyle w:val="Footer"/>
      <w:jc w:val="right"/>
    </w:pPr>
    <w:r>
      <w:rPr>
        <w:noProof/>
      </w:rPr>
      <mc:AlternateContent>
        <mc:Choice Requires="wps">
          <w:drawing>
            <wp:anchor distT="0" distB="0" distL="114300" distR="114300" simplePos="0" relativeHeight="251660288" behindDoc="0" locked="0" layoutInCell="0" allowOverlap="1" wp14:anchorId="2BE92735" wp14:editId="2A91D93F">
              <wp:simplePos x="0" y="0"/>
              <wp:positionH relativeFrom="page">
                <wp:posOffset>0</wp:posOffset>
              </wp:positionH>
              <wp:positionV relativeFrom="page">
                <wp:posOffset>190500</wp:posOffset>
              </wp:positionV>
              <wp:extent cx="7560945" cy="252095"/>
              <wp:effectExtent l="0" t="0" r="0" b="14605"/>
              <wp:wrapNone/>
              <wp:docPr id="8" name="MSIPCM30574adda246d31d7dbc4c40" descr="{&quot;HashCode&quot;:349282919,&quot;Height&quot;:842.0,&quot;Width&quot;:595.0,&quot;Placement&quot;:&quot;Header&quot;,&quot;Index&quot;:&quot;Primary&quot;,&quot;Section&quot;:2,&quot;Top&quot;:0.0,&quot;Left&quot;:0.0}"/>
              <wp:cNvGraphicFramePr/>
              <a:graphic xmlns:a="http://schemas.openxmlformats.org/drawingml/2006/main">
                <a:graphicData uri="http://schemas.microsoft.com/office/word/2010/wordprocessingShape">
                  <wps:wsp>
                    <wps:cNvSpPr txBox="1"/>
                    <wps:spPr>
                      <a:xfrm>
                        <a:off x="0" y="0"/>
                        <a:ext cx="7560945"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34D2C01" w14:textId="77777777" w:rsidR="006D1808" w:rsidRPr="006D1808" w:rsidRDefault="006D1808" w:rsidP="006D1808">
                          <w:pPr>
                            <w:spacing w:before="0"/>
                            <w:rPr>
                              <w:rFonts w:ascii="Arial" w:hAnsi="Arial" w:cs="Arial"/>
                              <w:color w:val="000000"/>
                            </w:rPr>
                          </w:pPr>
                          <w:r w:rsidRPr="006D1808">
                            <w:rPr>
                              <w:rFonts w:ascii="Arial" w:hAnsi="Arial" w:cs="Arial"/>
                              <w:color w:val="000000"/>
                            </w:rPr>
                            <w:t>OFFICIAL</w:t>
                          </w: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xmlns:a14="http://schemas.microsoft.com/office/drawing/2010/main" xmlns:a="http://schemas.openxmlformats.org/drawingml/2006/main">
          <w:pict w14:anchorId="1185A594">
            <v:shapetype id="_x0000_t202" coordsize="21600,21600" o:spt="202" path="m,l,21600r21600,l21600,xe" w14:anchorId="2BE92735">
              <v:stroke joinstyle="miter"/>
              <v:path gradientshapeok="t" o:connecttype="rect"/>
            </v:shapetype>
            <v:shape id="MSIPCM30574adda246d31d7dbc4c40" style="position:absolute;left:0;text-align:left;margin-left:0;margin-top:15pt;width:595.35pt;height:19.85pt;z-index:251660288;visibility:visible;mso-wrap-style:square;mso-wrap-distance-left:9pt;mso-wrap-distance-top:0;mso-wrap-distance-right:9pt;mso-wrap-distance-bottom:0;mso-position-horizontal:absolute;mso-position-horizontal-relative:page;mso-position-vertical:absolute;mso-position-vertical-relative:page;v-text-anchor:top" alt="{&quot;HashCode&quot;:349282919,&quot;Height&quot;:842.0,&quot;Width&quot;:595.0,&quot;Placement&quot;:&quot;Header&quot;,&quot;Index&quot;:&quot;Primary&quot;,&quot;Section&quot;:2,&quot;Top&quot;:0.0,&quot;Left&quot;:0.0}" o:spid="_x0000_s1027" o:allowincell="f"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">
              <v:textbox inset="20pt,0,,0">
                <w:txbxContent>
                  <w:p w:rsidRPr="006D1808" w:rsidR="006D1808" w:rsidP="006D1808" w:rsidRDefault="006D1808" w14:paraId="08CE8BEA" w14:textId="77777777">
                    <w:pPr>
                      <w:spacing w:before="0"/>
                      <w:rPr>
                        <w:rFonts w:ascii="Arial" w:hAnsi="Arial" w:cs="Arial"/>
                        <w:color w:val="000000"/>
                      </w:rPr>
                    </w:pPr>
                    <w:r w:rsidRPr="006D1808">
                      <w:rPr>
                        <w:rFonts w:ascii="Arial" w:hAnsi="Arial" w:cs="Arial"/>
                        <w:color w:val="000000"/>
                      </w:rPr>
                      <w:t>OFFICIAL</w:t>
                    </w:r>
                  </w:p>
                </w:txbxContent>
              </v:textbox>
              <w10:wrap anchorx="page" anchory="page"/>
            </v:shape>
          </w:pict>
        </mc:Fallback>
      </mc:AlternateContent>
    </w:r>
    <w:r w:rsidR="008F0BA7">
      <w:t>PLYMOUTH CITY COUNCIL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BD2C352"/>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4A2015A2"/>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04265EC6"/>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C42A05A6"/>
    <w:lvl w:ilvl="0">
      <w:start w:val="1"/>
      <w:numFmt w:val="decimal"/>
      <w:pStyle w:val="ListNumber2"/>
      <w:lvlText w:val="%1."/>
      <w:lvlJc w:val="left"/>
      <w:pPr>
        <w:tabs>
          <w:tab w:val="num" w:pos="643"/>
        </w:tabs>
        <w:ind w:left="643" w:hanging="360"/>
      </w:pPr>
    </w:lvl>
  </w:abstractNum>
  <w:abstractNum w:abstractNumId="4" w15:restartNumberingAfterBreak="0">
    <w:nsid w:val="FFFFFF88"/>
    <w:multiLevelType w:val="singleLevel"/>
    <w:tmpl w:val="E6365FEE"/>
    <w:lvl w:ilvl="0">
      <w:start w:val="1"/>
      <w:numFmt w:val="decimal"/>
      <w:pStyle w:val="ListNumber"/>
      <w:lvlText w:val="%1."/>
      <w:lvlJc w:val="left"/>
      <w:pPr>
        <w:tabs>
          <w:tab w:val="num" w:pos="360"/>
        </w:tabs>
        <w:ind w:left="360" w:hanging="360"/>
      </w:pPr>
    </w:lvl>
  </w:abstractNum>
  <w:abstractNum w:abstractNumId="5" w15:restartNumberingAfterBreak="0">
    <w:nsid w:val="03F46430"/>
    <w:multiLevelType w:val="multilevel"/>
    <w:tmpl w:val="CD9449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62E347A"/>
    <w:multiLevelType w:val="multilevel"/>
    <w:tmpl w:val="0409001D"/>
    <w:name w:val="Bullets322"/>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15:restartNumberingAfterBreak="0">
    <w:nsid w:val="0B631960"/>
    <w:multiLevelType w:val="multilevel"/>
    <w:tmpl w:val="57E8D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C220BF6"/>
    <w:multiLevelType w:val="multilevel"/>
    <w:tmpl w:val="FC946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0912499"/>
    <w:multiLevelType w:val="multilevel"/>
    <w:tmpl w:val="8B2A2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9893072"/>
    <w:multiLevelType w:val="multilevel"/>
    <w:tmpl w:val="893C4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07D761C"/>
    <w:multiLevelType w:val="multilevel"/>
    <w:tmpl w:val="D84C6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79D4E1E"/>
    <w:multiLevelType w:val="hybridMultilevel"/>
    <w:tmpl w:val="F558CB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07A5CBC"/>
    <w:multiLevelType w:val="multilevel"/>
    <w:tmpl w:val="D28A7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3DD327D"/>
    <w:multiLevelType w:val="hybridMultilevel"/>
    <w:tmpl w:val="48928B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9B5730C"/>
    <w:multiLevelType w:val="multilevel"/>
    <w:tmpl w:val="C896D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B1C3727"/>
    <w:multiLevelType w:val="multilevel"/>
    <w:tmpl w:val="2514C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C036539"/>
    <w:multiLevelType w:val="multilevel"/>
    <w:tmpl w:val="0409001F"/>
    <w:name w:val="Bullets32"/>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8" w15:restartNumberingAfterBreak="0">
    <w:nsid w:val="4D4B6A30"/>
    <w:multiLevelType w:val="multilevel"/>
    <w:tmpl w:val="28908C72"/>
    <w:lvl w:ilvl="0">
      <w:start w:val="1"/>
      <w:numFmt w:val="none"/>
      <w:pStyle w:val="Normal"/>
      <w:lvlText w:val=""/>
      <w:lvlJc w:val="left"/>
      <w:pPr>
        <w:tabs>
          <w:tab w:val="num" w:pos="0"/>
        </w:tabs>
        <w:ind w:left="0" w:firstLine="0"/>
      </w:pPr>
      <w:rPr>
        <w:rFonts w:hint="default"/>
      </w:rPr>
    </w:lvl>
    <w:lvl w:ilvl="1">
      <w:start w:val="1"/>
      <w:numFmt w:val="decimal"/>
      <w:pStyle w:val="ListNumbers"/>
      <w:lvlText w:val="%1%2."/>
      <w:lvlJc w:val="left"/>
      <w:pPr>
        <w:tabs>
          <w:tab w:val="num" w:pos="567"/>
        </w:tabs>
        <w:ind w:left="567" w:hanging="567"/>
      </w:pPr>
      <w:rPr>
        <w:rFonts w:hint="default"/>
      </w:rPr>
    </w:lvl>
    <w:lvl w:ilvl="2">
      <w:start w:val="1"/>
      <w:numFmt w:val="decimal"/>
      <w:pStyle w:val="ListSubnumbers"/>
      <w:lvlText w:val="%2.%3"/>
      <w:lvlJc w:val="left"/>
      <w:pPr>
        <w:tabs>
          <w:tab w:val="num" w:pos="567"/>
        </w:tabs>
        <w:ind w:left="567" w:hanging="567"/>
      </w:pPr>
      <w:rPr>
        <w:rFonts w:hint="default"/>
      </w:rPr>
    </w:lvl>
    <w:lvl w:ilvl="3">
      <w:start w:val="1"/>
      <w:numFmt w:val="decimal"/>
      <w:lvlText w:val="%1%2.%3.%4"/>
      <w:lvlJc w:val="left"/>
      <w:pPr>
        <w:tabs>
          <w:tab w:val="num" w:pos="567"/>
        </w:tabs>
        <w:ind w:left="567" w:hanging="567"/>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9" w15:restartNumberingAfterBreak="0">
    <w:nsid w:val="4F8E4A5D"/>
    <w:multiLevelType w:val="multilevel"/>
    <w:tmpl w:val="47AAB698"/>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FA525D9"/>
    <w:multiLevelType w:val="multilevel"/>
    <w:tmpl w:val="4AA89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0297F89"/>
    <w:multiLevelType w:val="multilevel"/>
    <w:tmpl w:val="EB220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461438A"/>
    <w:multiLevelType w:val="multilevel"/>
    <w:tmpl w:val="3ABA3D3E"/>
    <w:lvl w:ilvl="0">
      <w:start w:val="1"/>
      <w:numFmt w:val="decimal"/>
      <w:pStyle w:val="Numberedpagesubheading"/>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23" w15:restartNumberingAfterBreak="0">
    <w:nsid w:val="54B0366E"/>
    <w:multiLevelType w:val="multilevel"/>
    <w:tmpl w:val="55F02B20"/>
    <w:name w:val="Bullets"/>
    <w:lvl w:ilvl="0">
      <w:start w:val="1"/>
      <w:numFmt w:val="bullet"/>
      <w:lvlText w:val=""/>
      <w:lvlJc w:val="left"/>
      <w:pPr>
        <w:tabs>
          <w:tab w:val="num" w:pos="567"/>
        </w:tabs>
        <w:ind w:left="567" w:hanging="567"/>
      </w:pPr>
      <w:rPr>
        <w:rFonts w:ascii="Wingdings" w:hAnsi="Wingdings" w:hint="default"/>
      </w:rPr>
    </w:lvl>
    <w:lvl w:ilvl="1">
      <w:start w:val="1"/>
      <w:numFmt w:val="bullet"/>
      <w:lvlText w:val=""/>
      <w:lvlJc w:val="left"/>
      <w:pPr>
        <w:tabs>
          <w:tab w:val="num" w:pos="1134"/>
        </w:tabs>
        <w:ind w:left="1134" w:hanging="567"/>
      </w:pPr>
      <w:rPr>
        <w:rFonts w:ascii="Wingdings" w:hAnsi="Wingdings" w:hint="default"/>
      </w:rPr>
    </w:lvl>
    <w:lvl w:ilvl="2">
      <w:start w:val="1"/>
      <w:numFmt w:val="bullet"/>
      <w:lvlText w:val=""/>
      <w:lvlJc w:val="left"/>
      <w:pPr>
        <w:tabs>
          <w:tab w:val="num" w:pos="567"/>
        </w:tabs>
        <w:ind w:left="1701" w:hanging="567"/>
      </w:pPr>
      <w:rPr>
        <w:rFonts w:ascii="Wingdings 3" w:hAnsi="Wingdings 3" w:hint="default"/>
      </w:rPr>
    </w:lvl>
    <w:lvl w:ilvl="3">
      <w:start w:val="1"/>
      <w:numFmt w:val="bullet"/>
      <w:lvlText w:val=""/>
      <w:lvlJc w:val="left"/>
      <w:pPr>
        <w:tabs>
          <w:tab w:val="num" w:pos="567"/>
        </w:tabs>
        <w:ind w:left="2268" w:hanging="567"/>
      </w:pPr>
      <w:rPr>
        <w:rFonts w:ascii="Wingdings" w:hAnsi="Wingdings" w:hint="default"/>
      </w:rPr>
    </w:lvl>
    <w:lvl w:ilvl="4">
      <w:start w:val="1"/>
      <w:numFmt w:val="bullet"/>
      <w:lvlText w:val=""/>
      <w:lvlJc w:val="left"/>
      <w:pPr>
        <w:tabs>
          <w:tab w:val="num" w:pos="567"/>
        </w:tabs>
        <w:ind w:left="2835" w:hanging="567"/>
      </w:pPr>
      <w:rPr>
        <w:rFonts w:ascii="Wingdings 3" w:hAnsi="Wingdings 3" w:hint="default"/>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24" w15:restartNumberingAfterBreak="0">
    <w:nsid w:val="58667803"/>
    <w:multiLevelType w:val="multilevel"/>
    <w:tmpl w:val="0409001D"/>
    <w:name w:val="Bullets2"/>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5A6E68BD"/>
    <w:multiLevelType w:val="multilevel"/>
    <w:tmpl w:val="ADF88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B260F5F"/>
    <w:multiLevelType w:val="multilevel"/>
    <w:tmpl w:val="A600D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2534761"/>
    <w:multiLevelType w:val="multilevel"/>
    <w:tmpl w:val="526ED502"/>
    <w:name w:val="Bullets3"/>
    <w:lvl w:ilvl="0">
      <w:start w:val="1"/>
      <w:numFmt w:val="bullet"/>
      <w:pStyle w:val="ListBullet"/>
      <w:lvlText w:val=""/>
      <w:lvlJc w:val="left"/>
      <w:pPr>
        <w:tabs>
          <w:tab w:val="num" w:pos="567"/>
        </w:tabs>
        <w:ind w:left="567" w:hanging="567"/>
      </w:pPr>
      <w:rPr>
        <w:rFonts w:ascii="Wingdings" w:hAnsi="Wingdings" w:hint="default"/>
      </w:rPr>
    </w:lvl>
    <w:lvl w:ilvl="1">
      <w:start w:val="1"/>
      <w:numFmt w:val="bullet"/>
      <w:pStyle w:val="ListBullet2"/>
      <w:lvlText w:val=""/>
      <w:lvlJc w:val="left"/>
      <w:pPr>
        <w:tabs>
          <w:tab w:val="num" w:pos="1134"/>
        </w:tabs>
        <w:ind w:left="1134" w:hanging="567"/>
      </w:pPr>
      <w:rPr>
        <w:rFonts w:ascii="Wingdings" w:hAnsi="Wingdings" w:hint="default"/>
      </w:rPr>
    </w:lvl>
    <w:lvl w:ilvl="2">
      <w:start w:val="1"/>
      <w:numFmt w:val="bullet"/>
      <w:pStyle w:val="ListBullet3"/>
      <w:lvlText w:val=""/>
      <w:lvlJc w:val="left"/>
      <w:pPr>
        <w:tabs>
          <w:tab w:val="num" w:pos="1701"/>
        </w:tabs>
        <w:ind w:left="1701" w:hanging="567"/>
      </w:pPr>
      <w:rPr>
        <w:rFonts w:ascii="Wingdings" w:hAnsi="Wingdings" w:hint="default"/>
      </w:rPr>
    </w:lvl>
    <w:lvl w:ilvl="3">
      <w:start w:val="1"/>
      <w:numFmt w:val="bullet"/>
      <w:pStyle w:val="ListBullet4"/>
      <w:lvlText w:val=""/>
      <w:lvlJc w:val="left"/>
      <w:pPr>
        <w:tabs>
          <w:tab w:val="num" w:pos="2268"/>
        </w:tabs>
        <w:ind w:left="2268" w:hanging="567"/>
      </w:pPr>
      <w:rPr>
        <w:rFonts w:ascii="Wingdings 3" w:hAnsi="Wingdings 3" w:hint="default"/>
      </w:rPr>
    </w:lvl>
    <w:lvl w:ilvl="4">
      <w:start w:val="1"/>
      <w:numFmt w:val="bullet"/>
      <w:pStyle w:val="ListBullet5"/>
      <w:lvlText w:val=""/>
      <w:lvlJc w:val="left"/>
      <w:pPr>
        <w:tabs>
          <w:tab w:val="num" w:pos="2835"/>
        </w:tabs>
        <w:ind w:left="2835" w:hanging="567"/>
      </w:pPr>
      <w:rPr>
        <w:rFonts w:ascii="Wingdings 3" w:hAnsi="Wingdings 3" w:hint="default"/>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28" w15:restartNumberingAfterBreak="0">
    <w:nsid w:val="6A8C3D94"/>
    <w:multiLevelType w:val="multilevel"/>
    <w:tmpl w:val="4DC6F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2F61F54"/>
    <w:multiLevelType w:val="multilevel"/>
    <w:tmpl w:val="3C526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67419DA"/>
    <w:multiLevelType w:val="multilevel"/>
    <w:tmpl w:val="04090023"/>
    <w:name w:val="Bullets3222"/>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1" w15:restartNumberingAfterBreak="0">
    <w:nsid w:val="7C0111C6"/>
    <w:multiLevelType w:val="multilevel"/>
    <w:tmpl w:val="34BA3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EF12D89"/>
    <w:multiLevelType w:val="multilevel"/>
    <w:tmpl w:val="22DA8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22045624">
    <w:abstractNumId w:val="22"/>
  </w:num>
  <w:num w:numId="2" w16cid:durableId="107314386">
    <w:abstractNumId w:val="18"/>
  </w:num>
  <w:num w:numId="3" w16cid:durableId="92173103">
    <w:abstractNumId w:val="4"/>
  </w:num>
  <w:num w:numId="4" w16cid:durableId="261647507">
    <w:abstractNumId w:val="3"/>
  </w:num>
  <w:num w:numId="5" w16cid:durableId="368379834">
    <w:abstractNumId w:val="2"/>
  </w:num>
  <w:num w:numId="6" w16cid:durableId="823163459">
    <w:abstractNumId w:val="1"/>
  </w:num>
  <w:num w:numId="7" w16cid:durableId="465002220">
    <w:abstractNumId w:val="0"/>
  </w:num>
  <w:num w:numId="8" w16cid:durableId="266819141">
    <w:abstractNumId w:val="27"/>
  </w:num>
  <w:num w:numId="9" w16cid:durableId="987436867">
    <w:abstractNumId w:val="17"/>
  </w:num>
  <w:num w:numId="10" w16cid:durableId="772941759">
    <w:abstractNumId w:val="6"/>
  </w:num>
  <w:num w:numId="11" w16cid:durableId="1894001918">
    <w:abstractNumId w:val="30"/>
  </w:num>
  <w:num w:numId="12" w16cid:durableId="24865296">
    <w:abstractNumId w:val="14"/>
  </w:num>
  <w:num w:numId="13" w16cid:durableId="1021324865">
    <w:abstractNumId w:val="19"/>
  </w:num>
  <w:num w:numId="14" w16cid:durableId="371805592">
    <w:abstractNumId w:val="8"/>
  </w:num>
  <w:num w:numId="15" w16cid:durableId="719323514">
    <w:abstractNumId w:val="11"/>
  </w:num>
  <w:num w:numId="16" w16cid:durableId="683826680">
    <w:abstractNumId w:val="31"/>
  </w:num>
  <w:num w:numId="17" w16cid:durableId="174803865">
    <w:abstractNumId w:val="29"/>
  </w:num>
  <w:num w:numId="18" w16cid:durableId="795097746">
    <w:abstractNumId w:val="7"/>
  </w:num>
  <w:num w:numId="19" w16cid:durableId="1760559424">
    <w:abstractNumId w:val="20"/>
  </w:num>
  <w:num w:numId="20" w16cid:durableId="1226721599">
    <w:abstractNumId w:val="26"/>
  </w:num>
  <w:num w:numId="21" w16cid:durableId="1596938231">
    <w:abstractNumId w:val="9"/>
  </w:num>
  <w:num w:numId="22" w16cid:durableId="86851486">
    <w:abstractNumId w:val="15"/>
  </w:num>
  <w:num w:numId="23" w16cid:durableId="884368618">
    <w:abstractNumId w:val="10"/>
  </w:num>
  <w:num w:numId="24" w16cid:durableId="1140000682">
    <w:abstractNumId w:val="21"/>
  </w:num>
  <w:num w:numId="25" w16cid:durableId="1386568188">
    <w:abstractNumId w:val="25"/>
  </w:num>
  <w:num w:numId="26" w16cid:durableId="2069497548">
    <w:abstractNumId w:val="32"/>
  </w:num>
  <w:num w:numId="27" w16cid:durableId="1408646431">
    <w:abstractNumId w:val="16"/>
  </w:num>
  <w:num w:numId="28" w16cid:durableId="85468297">
    <w:abstractNumId w:val="13"/>
  </w:num>
  <w:num w:numId="29" w16cid:durableId="905139907">
    <w:abstractNumId w:val="12"/>
  </w:num>
  <w:num w:numId="30" w16cid:durableId="964772005">
    <w:abstractNumId w:val="28"/>
  </w:num>
  <w:num w:numId="31" w16cid:durableId="1594321711">
    <w:abstractNumId w:val="5"/>
  </w:num>
  <w:numIdMacAtCleanup w:val="3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mal Patel">
    <w15:presenceInfo w15:providerId="AD" w15:userId="S::Kamal.Patel@plymouth.gov.uk::93f0c2e7-f653-41d0-80c3-03e5554be11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4D32"/>
    <w:rsid w:val="00000D0C"/>
    <w:rsid w:val="000052B9"/>
    <w:rsid w:val="00020D52"/>
    <w:rsid w:val="00022FCB"/>
    <w:rsid w:val="00032712"/>
    <w:rsid w:val="00033A76"/>
    <w:rsid w:val="00042BC7"/>
    <w:rsid w:val="00046317"/>
    <w:rsid w:val="00060460"/>
    <w:rsid w:val="00065336"/>
    <w:rsid w:val="00065E9D"/>
    <w:rsid w:val="0007352A"/>
    <w:rsid w:val="000758D3"/>
    <w:rsid w:val="00086B00"/>
    <w:rsid w:val="000A0178"/>
    <w:rsid w:val="000B173F"/>
    <w:rsid w:val="000C2C82"/>
    <w:rsid w:val="000C55E8"/>
    <w:rsid w:val="000C6B9C"/>
    <w:rsid w:val="000D0914"/>
    <w:rsid w:val="000D4C39"/>
    <w:rsid w:val="000E0694"/>
    <w:rsid w:val="000E44D1"/>
    <w:rsid w:val="000E49E6"/>
    <w:rsid w:val="000F07FC"/>
    <w:rsid w:val="000F5BDA"/>
    <w:rsid w:val="00101FB6"/>
    <w:rsid w:val="00104BAA"/>
    <w:rsid w:val="00111B37"/>
    <w:rsid w:val="00115CB1"/>
    <w:rsid w:val="00120C44"/>
    <w:rsid w:val="00127840"/>
    <w:rsid w:val="0013111C"/>
    <w:rsid w:val="001329B3"/>
    <w:rsid w:val="00133A38"/>
    <w:rsid w:val="00135FCA"/>
    <w:rsid w:val="00161570"/>
    <w:rsid w:val="0017506C"/>
    <w:rsid w:val="00182F0E"/>
    <w:rsid w:val="001859BA"/>
    <w:rsid w:val="001B19FA"/>
    <w:rsid w:val="001B5A21"/>
    <w:rsid w:val="001B6F07"/>
    <w:rsid w:val="001C2F75"/>
    <w:rsid w:val="001C5715"/>
    <w:rsid w:val="001D0FDC"/>
    <w:rsid w:val="001D384E"/>
    <w:rsid w:val="001D5845"/>
    <w:rsid w:val="001E7C3E"/>
    <w:rsid w:val="001E7FD6"/>
    <w:rsid w:val="001F25FE"/>
    <w:rsid w:val="001F3860"/>
    <w:rsid w:val="001F3977"/>
    <w:rsid w:val="001F5EE6"/>
    <w:rsid w:val="00202BD1"/>
    <w:rsid w:val="002316D4"/>
    <w:rsid w:val="00245F04"/>
    <w:rsid w:val="00257852"/>
    <w:rsid w:val="00263614"/>
    <w:rsid w:val="00267F7A"/>
    <w:rsid w:val="002743BB"/>
    <w:rsid w:val="00275E3B"/>
    <w:rsid w:val="002B48A1"/>
    <w:rsid w:val="002B5C83"/>
    <w:rsid w:val="002C0F07"/>
    <w:rsid w:val="002C1025"/>
    <w:rsid w:val="002C1211"/>
    <w:rsid w:val="002D516A"/>
    <w:rsid w:val="002E04FA"/>
    <w:rsid w:val="002E31FB"/>
    <w:rsid w:val="003060C9"/>
    <w:rsid w:val="0030732B"/>
    <w:rsid w:val="0031356B"/>
    <w:rsid w:val="00324E86"/>
    <w:rsid w:val="003275B2"/>
    <w:rsid w:val="0033029C"/>
    <w:rsid w:val="00341EB2"/>
    <w:rsid w:val="003442BB"/>
    <w:rsid w:val="00350F94"/>
    <w:rsid w:val="00354289"/>
    <w:rsid w:val="00360F47"/>
    <w:rsid w:val="0036254E"/>
    <w:rsid w:val="003652A6"/>
    <w:rsid w:val="00367194"/>
    <w:rsid w:val="00373E85"/>
    <w:rsid w:val="00393C21"/>
    <w:rsid w:val="00396458"/>
    <w:rsid w:val="003A4FDE"/>
    <w:rsid w:val="003A74AF"/>
    <w:rsid w:val="003B167D"/>
    <w:rsid w:val="003B1B99"/>
    <w:rsid w:val="003C37E4"/>
    <w:rsid w:val="003C518D"/>
    <w:rsid w:val="003D15A8"/>
    <w:rsid w:val="003E157A"/>
    <w:rsid w:val="003E4F13"/>
    <w:rsid w:val="003E6249"/>
    <w:rsid w:val="003F0240"/>
    <w:rsid w:val="003F312F"/>
    <w:rsid w:val="003F602F"/>
    <w:rsid w:val="004117A3"/>
    <w:rsid w:val="004130FC"/>
    <w:rsid w:val="00413E7A"/>
    <w:rsid w:val="00417CF7"/>
    <w:rsid w:val="00442167"/>
    <w:rsid w:val="00455AFD"/>
    <w:rsid w:val="004722B4"/>
    <w:rsid w:val="00475742"/>
    <w:rsid w:val="00486FAA"/>
    <w:rsid w:val="0049021F"/>
    <w:rsid w:val="00491C50"/>
    <w:rsid w:val="004936F2"/>
    <w:rsid w:val="00493A01"/>
    <w:rsid w:val="0049603A"/>
    <w:rsid w:val="00497B48"/>
    <w:rsid w:val="00497B67"/>
    <w:rsid w:val="004A135E"/>
    <w:rsid w:val="004B1B4C"/>
    <w:rsid w:val="004B2831"/>
    <w:rsid w:val="004C1390"/>
    <w:rsid w:val="004D33B3"/>
    <w:rsid w:val="004D5DF8"/>
    <w:rsid w:val="004E550C"/>
    <w:rsid w:val="004F1B87"/>
    <w:rsid w:val="004F1BB1"/>
    <w:rsid w:val="004F7807"/>
    <w:rsid w:val="00502E65"/>
    <w:rsid w:val="005067D0"/>
    <w:rsid w:val="0051672C"/>
    <w:rsid w:val="00517359"/>
    <w:rsid w:val="005276CD"/>
    <w:rsid w:val="005312C0"/>
    <w:rsid w:val="00544063"/>
    <w:rsid w:val="005455D3"/>
    <w:rsid w:val="005557F4"/>
    <w:rsid w:val="00571777"/>
    <w:rsid w:val="00577ED4"/>
    <w:rsid w:val="00580809"/>
    <w:rsid w:val="00586002"/>
    <w:rsid w:val="00594DCC"/>
    <w:rsid w:val="00597368"/>
    <w:rsid w:val="005B7346"/>
    <w:rsid w:val="005C0EBA"/>
    <w:rsid w:val="005D10DF"/>
    <w:rsid w:val="005D177D"/>
    <w:rsid w:val="005E0D31"/>
    <w:rsid w:val="005E2CFE"/>
    <w:rsid w:val="005E42F4"/>
    <w:rsid w:val="005F67E3"/>
    <w:rsid w:val="0060503D"/>
    <w:rsid w:val="006237CB"/>
    <w:rsid w:val="00624D69"/>
    <w:rsid w:val="006327E8"/>
    <w:rsid w:val="006332C5"/>
    <w:rsid w:val="00647FC3"/>
    <w:rsid w:val="00650474"/>
    <w:rsid w:val="006559AC"/>
    <w:rsid w:val="00657F34"/>
    <w:rsid w:val="006600B4"/>
    <w:rsid w:val="006613E7"/>
    <w:rsid w:val="00672AFD"/>
    <w:rsid w:val="00675C2E"/>
    <w:rsid w:val="00676DC6"/>
    <w:rsid w:val="00697B87"/>
    <w:rsid w:val="006A1C19"/>
    <w:rsid w:val="006B123C"/>
    <w:rsid w:val="006B7938"/>
    <w:rsid w:val="006C76B9"/>
    <w:rsid w:val="006C7F63"/>
    <w:rsid w:val="006D1808"/>
    <w:rsid w:val="006D567D"/>
    <w:rsid w:val="006E0000"/>
    <w:rsid w:val="006E35F8"/>
    <w:rsid w:val="006E38B9"/>
    <w:rsid w:val="006F03D5"/>
    <w:rsid w:val="007105F4"/>
    <w:rsid w:val="00712B31"/>
    <w:rsid w:val="00717BAE"/>
    <w:rsid w:val="00720856"/>
    <w:rsid w:val="00724D32"/>
    <w:rsid w:val="007279FD"/>
    <w:rsid w:val="0073339E"/>
    <w:rsid w:val="00735CA3"/>
    <w:rsid w:val="0074020A"/>
    <w:rsid w:val="007433CA"/>
    <w:rsid w:val="0074705B"/>
    <w:rsid w:val="00750E06"/>
    <w:rsid w:val="00770C23"/>
    <w:rsid w:val="00772D06"/>
    <w:rsid w:val="0077385D"/>
    <w:rsid w:val="007773AD"/>
    <w:rsid w:val="00777784"/>
    <w:rsid w:val="00781314"/>
    <w:rsid w:val="00784733"/>
    <w:rsid w:val="00787A7E"/>
    <w:rsid w:val="00794659"/>
    <w:rsid w:val="007A31B5"/>
    <w:rsid w:val="007A33AA"/>
    <w:rsid w:val="007B5F40"/>
    <w:rsid w:val="007C57DD"/>
    <w:rsid w:val="007C7A1C"/>
    <w:rsid w:val="007D3F84"/>
    <w:rsid w:val="007D5382"/>
    <w:rsid w:val="007E1AE0"/>
    <w:rsid w:val="007F0191"/>
    <w:rsid w:val="007F4F99"/>
    <w:rsid w:val="00812B7B"/>
    <w:rsid w:val="00821796"/>
    <w:rsid w:val="008264B0"/>
    <w:rsid w:val="0082776E"/>
    <w:rsid w:val="00833A2A"/>
    <w:rsid w:val="00836705"/>
    <w:rsid w:val="00837454"/>
    <w:rsid w:val="008404AC"/>
    <w:rsid w:val="00840F38"/>
    <w:rsid w:val="00847B63"/>
    <w:rsid w:val="00851214"/>
    <w:rsid w:val="00857D86"/>
    <w:rsid w:val="00865BE2"/>
    <w:rsid w:val="00871391"/>
    <w:rsid w:val="008724A4"/>
    <w:rsid w:val="00872994"/>
    <w:rsid w:val="00882087"/>
    <w:rsid w:val="008862A3"/>
    <w:rsid w:val="008928B1"/>
    <w:rsid w:val="00896003"/>
    <w:rsid w:val="008A1232"/>
    <w:rsid w:val="008A2483"/>
    <w:rsid w:val="008A24E4"/>
    <w:rsid w:val="008C3D12"/>
    <w:rsid w:val="008C3E29"/>
    <w:rsid w:val="008C4550"/>
    <w:rsid w:val="008C75AC"/>
    <w:rsid w:val="008D7A94"/>
    <w:rsid w:val="008E1479"/>
    <w:rsid w:val="008E2BC5"/>
    <w:rsid w:val="008F0628"/>
    <w:rsid w:val="008F0BA7"/>
    <w:rsid w:val="00903C2B"/>
    <w:rsid w:val="00905644"/>
    <w:rsid w:val="00912644"/>
    <w:rsid w:val="0092111A"/>
    <w:rsid w:val="00921826"/>
    <w:rsid w:val="00937753"/>
    <w:rsid w:val="00940ACA"/>
    <w:rsid w:val="00941CAF"/>
    <w:rsid w:val="00944625"/>
    <w:rsid w:val="00947EFC"/>
    <w:rsid w:val="00953817"/>
    <w:rsid w:val="00957CB9"/>
    <w:rsid w:val="009712CE"/>
    <w:rsid w:val="009716BD"/>
    <w:rsid w:val="00971C00"/>
    <w:rsid w:val="00975E0E"/>
    <w:rsid w:val="00981B42"/>
    <w:rsid w:val="009821CB"/>
    <w:rsid w:val="009B5C25"/>
    <w:rsid w:val="009D5267"/>
    <w:rsid w:val="009D7B83"/>
    <w:rsid w:val="009F0C4F"/>
    <w:rsid w:val="009F1F55"/>
    <w:rsid w:val="009F5811"/>
    <w:rsid w:val="00A05214"/>
    <w:rsid w:val="00A05387"/>
    <w:rsid w:val="00A1176E"/>
    <w:rsid w:val="00A148CA"/>
    <w:rsid w:val="00A20652"/>
    <w:rsid w:val="00A50EF2"/>
    <w:rsid w:val="00A532C7"/>
    <w:rsid w:val="00A542E0"/>
    <w:rsid w:val="00A55339"/>
    <w:rsid w:val="00A6540C"/>
    <w:rsid w:val="00A72F2E"/>
    <w:rsid w:val="00A8085B"/>
    <w:rsid w:val="00A8197E"/>
    <w:rsid w:val="00A82226"/>
    <w:rsid w:val="00A92774"/>
    <w:rsid w:val="00AA1D9E"/>
    <w:rsid w:val="00AC1086"/>
    <w:rsid w:val="00AD055B"/>
    <w:rsid w:val="00AD2DAC"/>
    <w:rsid w:val="00AD6559"/>
    <w:rsid w:val="00AE3FB5"/>
    <w:rsid w:val="00B10CA9"/>
    <w:rsid w:val="00B23033"/>
    <w:rsid w:val="00B2791A"/>
    <w:rsid w:val="00B34A0E"/>
    <w:rsid w:val="00B44EF9"/>
    <w:rsid w:val="00B461EA"/>
    <w:rsid w:val="00B57365"/>
    <w:rsid w:val="00B638CD"/>
    <w:rsid w:val="00B63946"/>
    <w:rsid w:val="00B63A43"/>
    <w:rsid w:val="00B63BC9"/>
    <w:rsid w:val="00B63E84"/>
    <w:rsid w:val="00B76807"/>
    <w:rsid w:val="00B779C9"/>
    <w:rsid w:val="00B80159"/>
    <w:rsid w:val="00B83776"/>
    <w:rsid w:val="00B83F2F"/>
    <w:rsid w:val="00B951E8"/>
    <w:rsid w:val="00BA431E"/>
    <w:rsid w:val="00BA6C07"/>
    <w:rsid w:val="00BB3FAD"/>
    <w:rsid w:val="00BD132E"/>
    <w:rsid w:val="00BD44AB"/>
    <w:rsid w:val="00BE2359"/>
    <w:rsid w:val="00BE6F1C"/>
    <w:rsid w:val="00BF3E8B"/>
    <w:rsid w:val="00C04B4B"/>
    <w:rsid w:val="00C24178"/>
    <w:rsid w:val="00C365B9"/>
    <w:rsid w:val="00C51C03"/>
    <w:rsid w:val="00C54D85"/>
    <w:rsid w:val="00C66348"/>
    <w:rsid w:val="00C7350F"/>
    <w:rsid w:val="00C7618D"/>
    <w:rsid w:val="00C77F38"/>
    <w:rsid w:val="00C80007"/>
    <w:rsid w:val="00C8143F"/>
    <w:rsid w:val="00C81A39"/>
    <w:rsid w:val="00C81EE5"/>
    <w:rsid w:val="00CA7E41"/>
    <w:rsid w:val="00CB1279"/>
    <w:rsid w:val="00CB67F6"/>
    <w:rsid w:val="00CC24F1"/>
    <w:rsid w:val="00CC7E86"/>
    <w:rsid w:val="00CD1946"/>
    <w:rsid w:val="00CD20ED"/>
    <w:rsid w:val="00CD452F"/>
    <w:rsid w:val="00CD50A3"/>
    <w:rsid w:val="00CD5FF0"/>
    <w:rsid w:val="00CD7C29"/>
    <w:rsid w:val="00CE3196"/>
    <w:rsid w:val="00CE41FC"/>
    <w:rsid w:val="00CE6539"/>
    <w:rsid w:val="00CE70A7"/>
    <w:rsid w:val="00CF255F"/>
    <w:rsid w:val="00CF2656"/>
    <w:rsid w:val="00CF63CC"/>
    <w:rsid w:val="00CF7DE8"/>
    <w:rsid w:val="00D14DA7"/>
    <w:rsid w:val="00D24887"/>
    <w:rsid w:val="00D446F1"/>
    <w:rsid w:val="00D57BC6"/>
    <w:rsid w:val="00D62409"/>
    <w:rsid w:val="00D676F1"/>
    <w:rsid w:val="00D67E10"/>
    <w:rsid w:val="00D67F7D"/>
    <w:rsid w:val="00D71723"/>
    <w:rsid w:val="00D72412"/>
    <w:rsid w:val="00D75788"/>
    <w:rsid w:val="00D95E9F"/>
    <w:rsid w:val="00DA0C9A"/>
    <w:rsid w:val="00DA11E7"/>
    <w:rsid w:val="00DA685D"/>
    <w:rsid w:val="00DB07CC"/>
    <w:rsid w:val="00DB12C2"/>
    <w:rsid w:val="00DB2481"/>
    <w:rsid w:val="00DB4C33"/>
    <w:rsid w:val="00DB7F5C"/>
    <w:rsid w:val="00DD3BF0"/>
    <w:rsid w:val="00DD6DE8"/>
    <w:rsid w:val="00DE38B6"/>
    <w:rsid w:val="00DE52E3"/>
    <w:rsid w:val="00DE619C"/>
    <w:rsid w:val="00DF5EE3"/>
    <w:rsid w:val="00E01942"/>
    <w:rsid w:val="00E01A8E"/>
    <w:rsid w:val="00E0528C"/>
    <w:rsid w:val="00E0542E"/>
    <w:rsid w:val="00E05E22"/>
    <w:rsid w:val="00E17B9C"/>
    <w:rsid w:val="00E21035"/>
    <w:rsid w:val="00E21E5B"/>
    <w:rsid w:val="00E2575F"/>
    <w:rsid w:val="00E25CB2"/>
    <w:rsid w:val="00E31701"/>
    <w:rsid w:val="00E33655"/>
    <w:rsid w:val="00E33ED6"/>
    <w:rsid w:val="00E3485E"/>
    <w:rsid w:val="00E3506B"/>
    <w:rsid w:val="00E36122"/>
    <w:rsid w:val="00E42CBC"/>
    <w:rsid w:val="00E5635D"/>
    <w:rsid w:val="00E579CC"/>
    <w:rsid w:val="00E606FA"/>
    <w:rsid w:val="00E6634A"/>
    <w:rsid w:val="00E66537"/>
    <w:rsid w:val="00E66EFC"/>
    <w:rsid w:val="00E74BA7"/>
    <w:rsid w:val="00E81300"/>
    <w:rsid w:val="00E81F42"/>
    <w:rsid w:val="00E85BAD"/>
    <w:rsid w:val="00E9677C"/>
    <w:rsid w:val="00EB0F13"/>
    <w:rsid w:val="00EB706E"/>
    <w:rsid w:val="00EC6D9C"/>
    <w:rsid w:val="00ED005D"/>
    <w:rsid w:val="00ED3E1A"/>
    <w:rsid w:val="00ED51B3"/>
    <w:rsid w:val="00ED678D"/>
    <w:rsid w:val="00EE0D43"/>
    <w:rsid w:val="00EE3B49"/>
    <w:rsid w:val="00EE78FE"/>
    <w:rsid w:val="00EF0CCD"/>
    <w:rsid w:val="00EF2856"/>
    <w:rsid w:val="00EF4998"/>
    <w:rsid w:val="00F1070B"/>
    <w:rsid w:val="00F1604D"/>
    <w:rsid w:val="00F1671B"/>
    <w:rsid w:val="00F21A5E"/>
    <w:rsid w:val="00F2677D"/>
    <w:rsid w:val="00F30C83"/>
    <w:rsid w:val="00F33ADE"/>
    <w:rsid w:val="00F34280"/>
    <w:rsid w:val="00F353FE"/>
    <w:rsid w:val="00F36731"/>
    <w:rsid w:val="00F369E6"/>
    <w:rsid w:val="00F37A1A"/>
    <w:rsid w:val="00F43D9A"/>
    <w:rsid w:val="00F45B21"/>
    <w:rsid w:val="00F473DF"/>
    <w:rsid w:val="00F51009"/>
    <w:rsid w:val="00F5232D"/>
    <w:rsid w:val="00F5376B"/>
    <w:rsid w:val="00F5614A"/>
    <w:rsid w:val="00F56C55"/>
    <w:rsid w:val="00F61429"/>
    <w:rsid w:val="00F630A7"/>
    <w:rsid w:val="00F63E1D"/>
    <w:rsid w:val="00F64B37"/>
    <w:rsid w:val="00F74B7B"/>
    <w:rsid w:val="00F750BE"/>
    <w:rsid w:val="00F811C3"/>
    <w:rsid w:val="00F815FF"/>
    <w:rsid w:val="00F81D30"/>
    <w:rsid w:val="00F93A5D"/>
    <w:rsid w:val="00F95691"/>
    <w:rsid w:val="00FA064E"/>
    <w:rsid w:val="00FA2159"/>
    <w:rsid w:val="00FB6061"/>
    <w:rsid w:val="00FC49C4"/>
    <w:rsid w:val="00FE4213"/>
    <w:rsid w:val="00FE4A5A"/>
    <w:rsid w:val="00FF181A"/>
    <w:rsid w:val="00FF316E"/>
    <w:rsid w:val="0C8E5007"/>
    <w:rsid w:val="196DCC90"/>
    <w:rsid w:val="1BA936FC"/>
    <w:rsid w:val="23E55415"/>
    <w:rsid w:val="2F0E9C97"/>
    <w:rsid w:val="44D1D2E9"/>
    <w:rsid w:val="471EDCAB"/>
    <w:rsid w:val="48F923D4"/>
    <w:rsid w:val="537A7667"/>
    <w:rsid w:val="54159B05"/>
    <w:rsid w:val="5734E8F3"/>
    <w:rsid w:val="58BFE0C3"/>
    <w:rsid w:val="62254D93"/>
    <w:rsid w:val="64BBC1BC"/>
    <w:rsid w:val="69F195CB"/>
    <w:rsid w:val="724ACA94"/>
    <w:rsid w:val="7BA68BC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47B5FA"/>
  <w15:docId w15:val="{6C2DABCA-E848-400D-9681-391CCF484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ill Sans MT" w:eastAsia="Times New Roman" w:hAnsi="Gill Sans MT" w:cs="Times New Roman"/>
        <w:sz w:val="24"/>
        <w:szCs w:val="24"/>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5"/>
    <w:qFormat/>
    <w:rsid w:val="00F30C83"/>
    <w:pPr>
      <w:numPr>
        <w:numId w:val="2"/>
      </w:numPr>
      <w:spacing w:before="120"/>
    </w:pPr>
  </w:style>
  <w:style w:type="paragraph" w:styleId="Heading1">
    <w:name w:val="heading 1"/>
    <w:basedOn w:val="Normal"/>
    <w:next w:val="Normal"/>
    <w:semiHidden/>
    <w:qFormat/>
    <w:rsid w:val="002D516A"/>
    <w:pPr>
      <w:keepNext/>
      <w:outlineLvl w:val="0"/>
    </w:pPr>
    <w:rPr>
      <w:b/>
      <w:bCs/>
      <w:caps/>
      <w:kern w:val="32"/>
      <w:sz w:val="26"/>
      <w:szCs w:val="26"/>
    </w:rPr>
  </w:style>
  <w:style w:type="paragraph" w:styleId="Heading2">
    <w:name w:val="heading 2"/>
    <w:basedOn w:val="Normal"/>
    <w:next w:val="Normal"/>
    <w:semiHidden/>
    <w:qFormat/>
    <w:rsid w:val="00CD1946"/>
    <w:pPr>
      <w:keepNext/>
      <w:outlineLvl w:val="1"/>
    </w:pPr>
    <w:rPr>
      <w:b/>
      <w:bCs/>
      <w:kern w:val="32"/>
      <w:szCs w:val="32"/>
    </w:rPr>
  </w:style>
  <w:style w:type="paragraph" w:styleId="Heading3">
    <w:name w:val="heading 3"/>
    <w:basedOn w:val="Normal"/>
    <w:next w:val="Normal"/>
    <w:semiHidden/>
    <w:qFormat/>
    <w:rsid w:val="00065336"/>
    <w:pPr>
      <w:keepNext/>
      <w:outlineLvl w:val="2"/>
    </w:pPr>
    <w:rPr>
      <w:b/>
      <w:bCs/>
      <w:caps/>
      <w:sz w:val="28"/>
      <w:szCs w:val="26"/>
    </w:rPr>
  </w:style>
  <w:style w:type="paragraph" w:styleId="Heading4">
    <w:name w:val="heading 4"/>
    <w:basedOn w:val="Normal"/>
    <w:next w:val="Normal"/>
    <w:semiHidden/>
    <w:qFormat/>
    <w:rsid w:val="00065336"/>
    <w:pPr>
      <w:keepNext/>
      <w:outlineLvl w:val="3"/>
    </w:pPr>
    <w:rPr>
      <w:b/>
      <w:bCs/>
      <w:szCs w:val="28"/>
    </w:rPr>
  </w:style>
  <w:style w:type="paragraph" w:styleId="Heading5">
    <w:name w:val="heading 5"/>
    <w:basedOn w:val="Normal"/>
    <w:next w:val="Normal"/>
    <w:semiHidden/>
    <w:qFormat/>
    <w:rsid w:val="005E2CFE"/>
    <w:pPr>
      <w:numPr>
        <w:ilvl w:val="4"/>
      </w:numPr>
      <w:spacing w:before="240" w:after="60"/>
      <w:outlineLvl w:val="4"/>
    </w:pPr>
    <w:rPr>
      <w:b/>
      <w:bCs/>
      <w:i/>
      <w:iCs/>
      <w:sz w:val="26"/>
      <w:szCs w:val="26"/>
    </w:rPr>
  </w:style>
  <w:style w:type="paragraph" w:styleId="Heading6">
    <w:name w:val="heading 6"/>
    <w:basedOn w:val="Normal"/>
    <w:next w:val="Normal"/>
    <w:semiHidden/>
    <w:qFormat/>
    <w:rsid w:val="005E2CFE"/>
    <w:pPr>
      <w:numPr>
        <w:ilvl w:val="5"/>
      </w:numPr>
      <w:spacing w:before="240" w:after="60"/>
      <w:outlineLvl w:val="5"/>
    </w:pPr>
    <w:rPr>
      <w:rFonts w:ascii="Times New Roman" w:hAnsi="Times New Roman"/>
      <w:b/>
      <w:bCs/>
      <w:szCs w:val="22"/>
    </w:rPr>
  </w:style>
  <w:style w:type="paragraph" w:styleId="Heading7">
    <w:name w:val="heading 7"/>
    <w:basedOn w:val="Normal"/>
    <w:next w:val="Normal"/>
    <w:semiHidden/>
    <w:qFormat/>
    <w:rsid w:val="005E2CFE"/>
    <w:pPr>
      <w:numPr>
        <w:ilvl w:val="6"/>
      </w:numPr>
      <w:spacing w:before="240" w:after="60"/>
      <w:outlineLvl w:val="6"/>
    </w:pPr>
    <w:rPr>
      <w:rFonts w:ascii="Times New Roman" w:hAnsi="Times New Roman"/>
    </w:rPr>
  </w:style>
  <w:style w:type="paragraph" w:styleId="Heading8">
    <w:name w:val="heading 8"/>
    <w:basedOn w:val="Normal"/>
    <w:next w:val="Normal"/>
    <w:semiHidden/>
    <w:qFormat/>
    <w:rsid w:val="005E2CFE"/>
    <w:pPr>
      <w:numPr>
        <w:ilvl w:val="7"/>
      </w:numPr>
      <w:spacing w:before="240" w:after="60"/>
      <w:outlineLvl w:val="7"/>
    </w:pPr>
    <w:rPr>
      <w:rFonts w:ascii="Times New Roman" w:hAnsi="Times New Roman"/>
      <w:i/>
      <w:iCs/>
    </w:rPr>
  </w:style>
  <w:style w:type="paragraph" w:styleId="Heading9">
    <w:name w:val="heading 9"/>
    <w:basedOn w:val="Normal"/>
    <w:next w:val="Normal"/>
    <w:semiHidden/>
    <w:qFormat/>
    <w:rsid w:val="005E2CFE"/>
    <w:pPr>
      <w:numPr>
        <w:ilvl w:val="8"/>
      </w:numPr>
      <w:spacing w:before="240" w:after="60"/>
      <w:outlineLvl w:val="8"/>
    </w:pPr>
    <w:rPr>
      <w:rFonts w:ascii="Arial" w:hAnsi="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Corporatetablestyle">
    <w:name w:val="Corporate table style"/>
    <w:basedOn w:val="TableNormal"/>
    <w:rsid w:val="00F81D30"/>
    <w:pPr>
      <w:spacing w:before="60" w:after="60"/>
    </w:pPr>
    <w:rPr>
      <w:sz w:val="22"/>
    </w:rPr>
    <w:tblPr>
      <w:tblInd w:w="5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57" w:type="dxa"/>
        <w:right w:w="57" w:type="dxa"/>
      </w:tblCellMar>
    </w:tblPr>
    <w:tcPr>
      <w:shd w:val="clear" w:color="auto" w:fill="auto"/>
    </w:tcPr>
    <w:tblStylePr w:type="firstRow">
      <w:pPr>
        <w:wordWrap/>
        <w:spacing w:beforeLines="0" w:before="60" w:beforeAutospacing="0" w:afterLines="0" w:after="60" w:afterAutospacing="0" w:line="240" w:lineRule="auto"/>
        <w:ind w:leftChars="0" w:left="0" w:rightChars="0" w:right="0" w:firstLineChars="0" w:firstLine="0"/>
        <w:contextualSpacing w:val="0"/>
        <w:outlineLvl w:val="9"/>
      </w:pPr>
      <w:rPr>
        <w:rFonts w:ascii="Gill Sans MT" w:hAnsi="Gill Sans MT"/>
        <w:b/>
        <w:bCs/>
        <w:color w:val="auto"/>
        <w:sz w:val="22"/>
      </w:rPr>
      <w:tblPr/>
      <w:tcPr>
        <w:tcBorders>
          <w:bottom w:val="single" w:sz="2" w:space="0" w:color="808080"/>
          <w:tl2br w:val="none" w:sz="0" w:space="0" w:color="auto"/>
          <w:tr2bl w:val="none" w:sz="0" w:space="0" w:color="auto"/>
        </w:tcBorders>
        <w:shd w:val="clear" w:color="auto" w:fill="C0C0C0"/>
      </w:tcPr>
    </w:tblStylePr>
  </w:style>
  <w:style w:type="paragraph" w:customStyle="1" w:styleId="Numberedpagesubheading">
    <w:name w:val="Numbered page sub heading"/>
    <w:basedOn w:val="Normal"/>
    <w:next w:val="Normal"/>
    <w:uiPriority w:val="10"/>
    <w:qFormat/>
    <w:rsid w:val="002C0F07"/>
    <w:pPr>
      <w:numPr>
        <w:numId w:val="1"/>
      </w:numPr>
      <w:tabs>
        <w:tab w:val="clear" w:pos="360"/>
        <w:tab w:val="left" w:pos="567"/>
      </w:tabs>
      <w:ind w:left="340" w:hanging="340"/>
    </w:pPr>
    <w:rPr>
      <w:b/>
      <w:lang w:val="en"/>
    </w:rPr>
  </w:style>
  <w:style w:type="paragraph" w:customStyle="1" w:styleId="ListSubnumbers">
    <w:name w:val="List Sub numbers"/>
    <w:basedOn w:val="ListNumbers"/>
    <w:uiPriority w:val="9"/>
    <w:qFormat/>
    <w:rsid w:val="000B173F"/>
    <w:pPr>
      <w:numPr>
        <w:ilvl w:val="2"/>
      </w:numPr>
      <w:tabs>
        <w:tab w:val="clear" w:pos="567"/>
        <w:tab w:val="num" w:pos="360"/>
      </w:tabs>
      <w:ind w:left="794" w:hanging="454"/>
    </w:pPr>
  </w:style>
  <w:style w:type="paragraph" w:styleId="Footer">
    <w:name w:val="footer"/>
    <w:basedOn w:val="Normal"/>
    <w:link w:val="FooterChar"/>
    <w:semiHidden/>
    <w:rsid w:val="00F473DF"/>
    <w:pPr>
      <w:tabs>
        <w:tab w:val="right" w:pos="9923"/>
      </w:tabs>
    </w:pPr>
    <w:rPr>
      <w:sz w:val="20"/>
    </w:rPr>
  </w:style>
  <w:style w:type="character" w:customStyle="1" w:styleId="FooterChar">
    <w:name w:val="Footer Char"/>
    <w:basedOn w:val="DefaultParagraphFont"/>
    <w:link w:val="Footer"/>
    <w:semiHidden/>
    <w:rsid w:val="00C24178"/>
    <w:rPr>
      <w:sz w:val="20"/>
    </w:rPr>
  </w:style>
  <w:style w:type="paragraph" w:customStyle="1" w:styleId="FooterCaps">
    <w:name w:val="Footer Caps"/>
    <w:basedOn w:val="Normal"/>
    <w:link w:val="FooterCapsCharChar"/>
    <w:semiHidden/>
    <w:rsid w:val="00A8085B"/>
    <w:pPr>
      <w:tabs>
        <w:tab w:val="right" w:pos="9576"/>
      </w:tabs>
    </w:pPr>
    <w:rPr>
      <w:caps/>
      <w:sz w:val="20"/>
      <w:szCs w:val="20"/>
    </w:rPr>
  </w:style>
  <w:style w:type="paragraph" w:customStyle="1" w:styleId="Bulleted">
    <w:name w:val="Bulleted"/>
    <w:basedOn w:val="Normal"/>
    <w:semiHidden/>
    <w:rsid w:val="00B83776"/>
  </w:style>
  <w:style w:type="character" w:customStyle="1" w:styleId="FooterCapsCharChar">
    <w:name w:val="Footer Caps Char Char"/>
    <w:basedOn w:val="DefaultParagraphFont"/>
    <w:link w:val="FooterCaps"/>
    <w:semiHidden/>
    <w:rsid w:val="00C24178"/>
    <w:rPr>
      <w:caps/>
      <w:sz w:val="20"/>
      <w:szCs w:val="20"/>
    </w:rPr>
  </w:style>
  <w:style w:type="paragraph" w:customStyle="1" w:styleId="Highlighttext">
    <w:name w:val="Highlight text"/>
    <w:basedOn w:val="Normal"/>
    <w:next w:val="Normal"/>
    <w:link w:val="HighlighttextChar"/>
    <w:uiPriority w:val="12"/>
    <w:qFormat/>
    <w:rsid w:val="00417CF7"/>
    <w:pPr>
      <w:pBdr>
        <w:top w:val="single" w:sz="4" w:space="3" w:color="BFBFBF" w:themeColor="background1" w:themeShade="BF"/>
        <w:left w:val="single" w:sz="4" w:space="4" w:color="BFBFBF" w:themeColor="background1" w:themeShade="BF"/>
        <w:bottom w:val="single" w:sz="4" w:space="3" w:color="BFBFBF" w:themeColor="background1" w:themeShade="BF"/>
        <w:right w:val="single" w:sz="4" w:space="4" w:color="BFBFBF" w:themeColor="background1" w:themeShade="BF"/>
      </w:pBdr>
      <w:shd w:val="clear" w:color="auto" w:fill="D9D9D9"/>
    </w:pPr>
  </w:style>
  <w:style w:type="table" w:styleId="TableGrid">
    <w:name w:val="Table Grid"/>
    <w:basedOn w:val="TableNormal"/>
    <w:semiHidden/>
    <w:rsid w:val="00CD5F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11"/>
    <w:qFormat/>
    <w:rsid w:val="003442BB"/>
    <w:rPr>
      <w:rFonts w:ascii="Gill Sans MT" w:hAnsi="Gill Sans MT"/>
      <w:color w:val="008000"/>
      <w:sz w:val="24"/>
      <w:u w:val="single"/>
    </w:rPr>
  </w:style>
  <w:style w:type="numbering" w:styleId="111111">
    <w:name w:val="Outline List 2"/>
    <w:basedOn w:val="NoList"/>
    <w:semiHidden/>
    <w:rsid w:val="003D15A8"/>
    <w:pPr>
      <w:numPr>
        <w:numId w:val="9"/>
      </w:numPr>
    </w:pPr>
  </w:style>
  <w:style w:type="paragraph" w:customStyle="1" w:styleId="ListNumbers">
    <w:name w:val="List Numbers"/>
    <w:basedOn w:val="Normal"/>
    <w:uiPriority w:val="8"/>
    <w:qFormat/>
    <w:rsid w:val="000D0914"/>
    <w:pPr>
      <w:numPr>
        <w:ilvl w:val="1"/>
      </w:numPr>
      <w:tabs>
        <w:tab w:val="clear" w:pos="567"/>
        <w:tab w:val="num" w:pos="360"/>
      </w:tabs>
      <w:ind w:left="340" w:hanging="340"/>
    </w:pPr>
    <w:rPr>
      <w:szCs w:val="20"/>
      <w:lang w:val="en"/>
    </w:rPr>
  </w:style>
  <w:style w:type="paragraph" w:customStyle="1" w:styleId="Documenttitle">
    <w:name w:val="Document title"/>
    <w:basedOn w:val="Normal"/>
    <w:next w:val="Documentsubtitle"/>
    <w:qFormat/>
    <w:rsid w:val="004936F2"/>
    <w:pPr>
      <w:keepNext/>
      <w:numPr>
        <w:numId w:val="0"/>
      </w:numPr>
      <w:spacing w:before="100" w:line="228" w:lineRule="auto"/>
      <w:ind w:left="113" w:right="1701"/>
    </w:pPr>
    <w:rPr>
      <w:b/>
      <w:caps/>
      <w:kern w:val="32"/>
      <w:sz w:val="36"/>
      <w:szCs w:val="44"/>
    </w:rPr>
  </w:style>
  <w:style w:type="paragraph" w:customStyle="1" w:styleId="Documentsubtitle">
    <w:name w:val="Document sub title"/>
    <w:basedOn w:val="Normal"/>
    <w:next w:val="Normal"/>
    <w:uiPriority w:val="2"/>
    <w:qFormat/>
    <w:rsid w:val="00872994"/>
    <w:pPr>
      <w:keepNext/>
      <w:numPr>
        <w:numId w:val="0"/>
      </w:numPr>
      <w:spacing w:before="40" w:line="228" w:lineRule="auto"/>
      <w:ind w:left="113" w:right="1701"/>
    </w:pPr>
    <w:rPr>
      <w:kern w:val="32"/>
      <w:sz w:val="28"/>
    </w:rPr>
  </w:style>
  <w:style w:type="paragraph" w:styleId="Header">
    <w:name w:val="header"/>
    <w:basedOn w:val="Normal"/>
    <w:semiHidden/>
    <w:rsid w:val="002C1025"/>
    <w:pPr>
      <w:tabs>
        <w:tab w:val="center" w:pos="4320"/>
        <w:tab w:val="right" w:pos="8640"/>
      </w:tabs>
    </w:pPr>
  </w:style>
  <w:style w:type="paragraph" w:styleId="ListBullet">
    <w:name w:val="List Bullet"/>
    <w:basedOn w:val="Normal"/>
    <w:uiPriority w:val="6"/>
    <w:qFormat/>
    <w:rsid w:val="000B173F"/>
    <w:pPr>
      <w:numPr>
        <w:numId w:val="8"/>
      </w:numPr>
      <w:tabs>
        <w:tab w:val="clear" w:pos="567"/>
      </w:tabs>
      <w:ind w:left="340" w:hanging="340"/>
    </w:pPr>
  </w:style>
  <w:style w:type="paragraph" w:styleId="BodyText">
    <w:name w:val="Body Text"/>
    <w:basedOn w:val="Normal"/>
    <w:semiHidden/>
    <w:rsid w:val="007E1AE0"/>
    <w:pPr>
      <w:spacing w:after="120"/>
    </w:pPr>
  </w:style>
  <w:style w:type="paragraph" w:styleId="ListBullet2">
    <w:name w:val="List Bullet 2"/>
    <w:basedOn w:val="Normal"/>
    <w:semiHidden/>
    <w:rsid w:val="007E1AE0"/>
    <w:pPr>
      <w:numPr>
        <w:ilvl w:val="1"/>
        <w:numId w:val="8"/>
      </w:numPr>
    </w:pPr>
  </w:style>
  <w:style w:type="numbering" w:styleId="1ai">
    <w:name w:val="Outline List 1"/>
    <w:basedOn w:val="NoList"/>
    <w:semiHidden/>
    <w:rsid w:val="003D15A8"/>
    <w:pPr>
      <w:numPr>
        <w:numId w:val="10"/>
      </w:numPr>
    </w:pPr>
  </w:style>
  <w:style w:type="paragraph" w:styleId="ListBullet3">
    <w:name w:val="List Bullet 3"/>
    <w:basedOn w:val="Normal"/>
    <w:semiHidden/>
    <w:rsid w:val="007E1AE0"/>
    <w:pPr>
      <w:numPr>
        <w:ilvl w:val="2"/>
        <w:numId w:val="8"/>
      </w:numPr>
    </w:pPr>
  </w:style>
  <w:style w:type="paragraph" w:styleId="ListBullet4">
    <w:name w:val="List Bullet 4"/>
    <w:basedOn w:val="Normal"/>
    <w:semiHidden/>
    <w:rsid w:val="007E1AE0"/>
    <w:pPr>
      <w:numPr>
        <w:ilvl w:val="3"/>
        <w:numId w:val="8"/>
      </w:numPr>
    </w:pPr>
  </w:style>
  <w:style w:type="paragraph" w:styleId="ListBullet5">
    <w:name w:val="List Bullet 5"/>
    <w:basedOn w:val="Normal"/>
    <w:semiHidden/>
    <w:rsid w:val="007E1AE0"/>
    <w:pPr>
      <w:numPr>
        <w:ilvl w:val="4"/>
        <w:numId w:val="8"/>
      </w:numPr>
    </w:pPr>
  </w:style>
  <w:style w:type="character" w:customStyle="1" w:styleId="HighlighttextChar">
    <w:name w:val="Highlight text Char"/>
    <w:basedOn w:val="DefaultParagraphFont"/>
    <w:link w:val="Highlighttext"/>
    <w:uiPriority w:val="12"/>
    <w:rsid w:val="00417CF7"/>
    <w:rPr>
      <w:shd w:val="clear" w:color="auto" w:fill="D9D9D9"/>
    </w:rPr>
  </w:style>
  <w:style w:type="numbering" w:styleId="ArticleSection">
    <w:name w:val="Outline List 3"/>
    <w:basedOn w:val="NoList"/>
    <w:semiHidden/>
    <w:rsid w:val="003D15A8"/>
    <w:pPr>
      <w:numPr>
        <w:numId w:val="11"/>
      </w:numPr>
    </w:pPr>
  </w:style>
  <w:style w:type="paragraph" w:styleId="BlockText">
    <w:name w:val="Block Text"/>
    <w:basedOn w:val="Normal"/>
    <w:semiHidden/>
    <w:rsid w:val="003D15A8"/>
    <w:pPr>
      <w:spacing w:after="120"/>
      <w:ind w:left="1440" w:right="1440"/>
    </w:pPr>
  </w:style>
  <w:style w:type="paragraph" w:styleId="BodyText2">
    <w:name w:val="Body Text 2"/>
    <w:basedOn w:val="Normal"/>
    <w:semiHidden/>
    <w:rsid w:val="003D15A8"/>
    <w:pPr>
      <w:spacing w:after="120" w:line="480" w:lineRule="auto"/>
    </w:pPr>
  </w:style>
  <w:style w:type="paragraph" w:styleId="BodyText3">
    <w:name w:val="Body Text 3"/>
    <w:basedOn w:val="Normal"/>
    <w:semiHidden/>
    <w:rsid w:val="003D15A8"/>
    <w:pPr>
      <w:spacing w:after="120"/>
    </w:pPr>
    <w:rPr>
      <w:sz w:val="16"/>
      <w:szCs w:val="16"/>
    </w:rPr>
  </w:style>
  <w:style w:type="paragraph" w:styleId="BodyTextFirstIndent">
    <w:name w:val="Body Text First Indent"/>
    <w:basedOn w:val="BodyText"/>
    <w:semiHidden/>
    <w:rsid w:val="003D15A8"/>
    <w:pPr>
      <w:ind w:firstLine="210"/>
    </w:pPr>
  </w:style>
  <w:style w:type="paragraph" w:styleId="BodyTextIndent">
    <w:name w:val="Body Text Indent"/>
    <w:basedOn w:val="Normal"/>
    <w:semiHidden/>
    <w:rsid w:val="003D15A8"/>
    <w:pPr>
      <w:spacing w:after="120"/>
      <w:ind w:left="283"/>
    </w:pPr>
  </w:style>
  <w:style w:type="paragraph" w:styleId="BodyTextFirstIndent2">
    <w:name w:val="Body Text First Indent 2"/>
    <w:basedOn w:val="BodyTextIndent"/>
    <w:semiHidden/>
    <w:rsid w:val="003D15A8"/>
    <w:pPr>
      <w:ind w:firstLine="210"/>
    </w:pPr>
  </w:style>
  <w:style w:type="paragraph" w:styleId="BodyTextIndent2">
    <w:name w:val="Body Text Indent 2"/>
    <w:basedOn w:val="Normal"/>
    <w:semiHidden/>
    <w:rsid w:val="003D15A8"/>
    <w:pPr>
      <w:spacing w:after="120" w:line="480" w:lineRule="auto"/>
      <w:ind w:left="283"/>
    </w:pPr>
  </w:style>
  <w:style w:type="paragraph" w:styleId="BodyTextIndent3">
    <w:name w:val="Body Text Indent 3"/>
    <w:basedOn w:val="Normal"/>
    <w:semiHidden/>
    <w:rsid w:val="003D15A8"/>
    <w:pPr>
      <w:spacing w:after="120"/>
      <w:ind w:left="283"/>
    </w:pPr>
    <w:rPr>
      <w:sz w:val="16"/>
      <w:szCs w:val="16"/>
    </w:rPr>
  </w:style>
  <w:style w:type="paragraph" w:styleId="Closing">
    <w:name w:val="Closing"/>
    <w:basedOn w:val="Normal"/>
    <w:semiHidden/>
    <w:rsid w:val="003D15A8"/>
    <w:pPr>
      <w:ind w:left="4252"/>
    </w:pPr>
  </w:style>
  <w:style w:type="paragraph" w:styleId="Date">
    <w:name w:val="Date"/>
    <w:basedOn w:val="Normal"/>
    <w:next w:val="Normal"/>
    <w:semiHidden/>
    <w:rsid w:val="003D15A8"/>
  </w:style>
  <w:style w:type="paragraph" w:styleId="E-mailSignature">
    <w:name w:val="E-mail Signature"/>
    <w:basedOn w:val="Normal"/>
    <w:semiHidden/>
    <w:rsid w:val="003D15A8"/>
  </w:style>
  <w:style w:type="character" w:styleId="Emphasis">
    <w:name w:val="Emphasis"/>
    <w:basedOn w:val="DefaultParagraphFont"/>
    <w:semiHidden/>
    <w:qFormat/>
    <w:rsid w:val="003D15A8"/>
    <w:rPr>
      <w:i/>
      <w:iCs/>
    </w:rPr>
  </w:style>
  <w:style w:type="paragraph" w:styleId="EnvelopeAddress">
    <w:name w:val="envelope address"/>
    <w:basedOn w:val="Normal"/>
    <w:semiHidden/>
    <w:rsid w:val="003D15A8"/>
    <w:pPr>
      <w:framePr w:w="7920" w:h="1980" w:hRule="exact" w:hSpace="180" w:wrap="auto" w:hAnchor="page" w:xAlign="center" w:yAlign="bottom"/>
      <w:ind w:left="2880"/>
    </w:pPr>
    <w:rPr>
      <w:rFonts w:ascii="Arial" w:hAnsi="Arial"/>
    </w:rPr>
  </w:style>
  <w:style w:type="paragraph" w:styleId="EnvelopeReturn">
    <w:name w:val="envelope return"/>
    <w:basedOn w:val="Normal"/>
    <w:semiHidden/>
    <w:rsid w:val="003D15A8"/>
    <w:rPr>
      <w:rFonts w:ascii="Arial" w:hAnsi="Arial"/>
      <w:sz w:val="20"/>
      <w:szCs w:val="20"/>
    </w:rPr>
  </w:style>
  <w:style w:type="character" w:styleId="FollowedHyperlink">
    <w:name w:val="FollowedHyperlink"/>
    <w:basedOn w:val="DefaultParagraphFont"/>
    <w:semiHidden/>
    <w:rsid w:val="003D15A8"/>
    <w:rPr>
      <w:color w:val="800080"/>
      <w:u w:val="single"/>
    </w:rPr>
  </w:style>
  <w:style w:type="character" w:styleId="HTMLAcronym">
    <w:name w:val="HTML Acronym"/>
    <w:basedOn w:val="DefaultParagraphFont"/>
    <w:semiHidden/>
    <w:rsid w:val="003D15A8"/>
  </w:style>
  <w:style w:type="paragraph" w:styleId="HTMLAddress">
    <w:name w:val="HTML Address"/>
    <w:basedOn w:val="Normal"/>
    <w:semiHidden/>
    <w:rsid w:val="003D15A8"/>
    <w:rPr>
      <w:i/>
      <w:iCs/>
    </w:rPr>
  </w:style>
  <w:style w:type="character" w:styleId="HTMLCite">
    <w:name w:val="HTML Cite"/>
    <w:basedOn w:val="DefaultParagraphFont"/>
    <w:semiHidden/>
    <w:rsid w:val="003D15A8"/>
    <w:rPr>
      <w:i/>
      <w:iCs/>
    </w:rPr>
  </w:style>
  <w:style w:type="character" w:styleId="HTMLCode">
    <w:name w:val="HTML Code"/>
    <w:basedOn w:val="DefaultParagraphFont"/>
    <w:semiHidden/>
    <w:rsid w:val="003D15A8"/>
    <w:rPr>
      <w:rFonts w:ascii="Courier New" w:hAnsi="Courier New" w:cs="Courier New"/>
      <w:sz w:val="20"/>
      <w:szCs w:val="20"/>
    </w:rPr>
  </w:style>
  <w:style w:type="character" w:styleId="HTMLDefinition">
    <w:name w:val="HTML Definition"/>
    <w:basedOn w:val="DefaultParagraphFont"/>
    <w:semiHidden/>
    <w:rsid w:val="003D15A8"/>
    <w:rPr>
      <w:i/>
      <w:iCs/>
    </w:rPr>
  </w:style>
  <w:style w:type="character" w:styleId="HTMLKeyboard">
    <w:name w:val="HTML Keyboard"/>
    <w:basedOn w:val="DefaultParagraphFont"/>
    <w:semiHidden/>
    <w:rsid w:val="003D15A8"/>
    <w:rPr>
      <w:rFonts w:ascii="Courier New" w:hAnsi="Courier New" w:cs="Courier New"/>
      <w:sz w:val="20"/>
      <w:szCs w:val="20"/>
    </w:rPr>
  </w:style>
  <w:style w:type="paragraph" w:styleId="HTMLPreformatted">
    <w:name w:val="HTML Preformatted"/>
    <w:basedOn w:val="Normal"/>
    <w:semiHidden/>
    <w:rsid w:val="003D15A8"/>
    <w:rPr>
      <w:rFonts w:ascii="Courier New" w:hAnsi="Courier New" w:cs="Courier New"/>
      <w:sz w:val="20"/>
      <w:szCs w:val="20"/>
    </w:rPr>
  </w:style>
  <w:style w:type="character" w:styleId="HTMLSample">
    <w:name w:val="HTML Sample"/>
    <w:basedOn w:val="DefaultParagraphFont"/>
    <w:semiHidden/>
    <w:rsid w:val="003D15A8"/>
    <w:rPr>
      <w:rFonts w:ascii="Courier New" w:hAnsi="Courier New" w:cs="Courier New"/>
    </w:rPr>
  </w:style>
  <w:style w:type="character" w:styleId="HTMLTypewriter">
    <w:name w:val="HTML Typewriter"/>
    <w:basedOn w:val="DefaultParagraphFont"/>
    <w:semiHidden/>
    <w:rsid w:val="003D15A8"/>
    <w:rPr>
      <w:rFonts w:ascii="Courier New" w:hAnsi="Courier New" w:cs="Courier New"/>
      <w:sz w:val="20"/>
      <w:szCs w:val="20"/>
    </w:rPr>
  </w:style>
  <w:style w:type="character" w:styleId="HTMLVariable">
    <w:name w:val="HTML Variable"/>
    <w:basedOn w:val="DefaultParagraphFont"/>
    <w:semiHidden/>
    <w:rsid w:val="003D15A8"/>
    <w:rPr>
      <w:i/>
      <w:iCs/>
    </w:rPr>
  </w:style>
  <w:style w:type="character" w:styleId="LineNumber">
    <w:name w:val="line number"/>
    <w:basedOn w:val="DefaultParagraphFont"/>
    <w:semiHidden/>
    <w:rsid w:val="003D15A8"/>
  </w:style>
  <w:style w:type="paragraph" w:styleId="List">
    <w:name w:val="List"/>
    <w:basedOn w:val="Normal"/>
    <w:semiHidden/>
    <w:rsid w:val="003D15A8"/>
    <w:pPr>
      <w:ind w:left="283" w:hanging="283"/>
    </w:pPr>
  </w:style>
  <w:style w:type="paragraph" w:styleId="List2">
    <w:name w:val="List 2"/>
    <w:basedOn w:val="Normal"/>
    <w:semiHidden/>
    <w:rsid w:val="003D15A8"/>
    <w:pPr>
      <w:ind w:left="566" w:hanging="283"/>
    </w:pPr>
  </w:style>
  <w:style w:type="paragraph" w:styleId="List3">
    <w:name w:val="List 3"/>
    <w:basedOn w:val="Normal"/>
    <w:semiHidden/>
    <w:rsid w:val="003D15A8"/>
    <w:pPr>
      <w:ind w:left="849" w:hanging="283"/>
    </w:pPr>
  </w:style>
  <w:style w:type="paragraph" w:styleId="List4">
    <w:name w:val="List 4"/>
    <w:basedOn w:val="Normal"/>
    <w:semiHidden/>
    <w:rsid w:val="003D15A8"/>
    <w:pPr>
      <w:ind w:left="1132" w:hanging="283"/>
    </w:pPr>
  </w:style>
  <w:style w:type="paragraph" w:styleId="List5">
    <w:name w:val="List 5"/>
    <w:basedOn w:val="Normal"/>
    <w:semiHidden/>
    <w:rsid w:val="003D15A8"/>
    <w:pPr>
      <w:ind w:left="1415" w:hanging="283"/>
    </w:pPr>
  </w:style>
  <w:style w:type="paragraph" w:styleId="ListContinue">
    <w:name w:val="List Continue"/>
    <w:basedOn w:val="Normal"/>
    <w:semiHidden/>
    <w:rsid w:val="003D15A8"/>
    <w:pPr>
      <w:spacing w:after="120"/>
      <w:ind w:left="283"/>
    </w:pPr>
  </w:style>
  <w:style w:type="paragraph" w:styleId="ListContinue2">
    <w:name w:val="List Continue 2"/>
    <w:basedOn w:val="Normal"/>
    <w:semiHidden/>
    <w:rsid w:val="003D15A8"/>
    <w:pPr>
      <w:spacing w:after="120"/>
      <w:ind w:left="566"/>
    </w:pPr>
  </w:style>
  <w:style w:type="paragraph" w:styleId="ListContinue3">
    <w:name w:val="List Continue 3"/>
    <w:basedOn w:val="Normal"/>
    <w:semiHidden/>
    <w:rsid w:val="003D15A8"/>
    <w:pPr>
      <w:spacing w:after="120"/>
      <w:ind w:left="849"/>
    </w:pPr>
  </w:style>
  <w:style w:type="paragraph" w:styleId="ListContinue4">
    <w:name w:val="List Continue 4"/>
    <w:basedOn w:val="Normal"/>
    <w:semiHidden/>
    <w:rsid w:val="003D15A8"/>
    <w:pPr>
      <w:spacing w:after="120"/>
      <w:ind w:left="1132"/>
    </w:pPr>
  </w:style>
  <w:style w:type="paragraph" w:styleId="ListContinue5">
    <w:name w:val="List Continue 5"/>
    <w:basedOn w:val="Normal"/>
    <w:semiHidden/>
    <w:rsid w:val="003D15A8"/>
    <w:pPr>
      <w:spacing w:after="120"/>
      <w:ind w:left="1415"/>
    </w:pPr>
  </w:style>
  <w:style w:type="paragraph" w:styleId="ListNumber">
    <w:name w:val="List Number"/>
    <w:basedOn w:val="Normal"/>
    <w:semiHidden/>
    <w:rsid w:val="003D15A8"/>
    <w:pPr>
      <w:numPr>
        <w:numId w:val="3"/>
      </w:numPr>
    </w:pPr>
  </w:style>
  <w:style w:type="paragraph" w:styleId="ListNumber2">
    <w:name w:val="List Number 2"/>
    <w:basedOn w:val="Normal"/>
    <w:semiHidden/>
    <w:rsid w:val="003D15A8"/>
    <w:pPr>
      <w:numPr>
        <w:numId w:val="4"/>
      </w:numPr>
    </w:pPr>
  </w:style>
  <w:style w:type="paragraph" w:styleId="ListNumber3">
    <w:name w:val="List Number 3"/>
    <w:basedOn w:val="Normal"/>
    <w:semiHidden/>
    <w:rsid w:val="003D15A8"/>
    <w:pPr>
      <w:numPr>
        <w:numId w:val="5"/>
      </w:numPr>
    </w:pPr>
  </w:style>
  <w:style w:type="paragraph" w:styleId="ListNumber4">
    <w:name w:val="List Number 4"/>
    <w:basedOn w:val="Normal"/>
    <w:semiHidden/>
    <w:rsid w:val="003D15A8"/>
    <w:pPr>
      <w:numPr>
        <w:numId w:val="6"/>
      </w:numPr>
    </w:pPr>
  </w:style>
  <w:style w:type="paragraph" w:styleId="ListNumber5">
    <w:name w:val="List Number 5"/>
    <w:basedOn w:val="Normal"/>
    <w:semiHidden/>
    <w:rsid w:val="003D15A8"/>
    <w:pPr>
      <w:numPr>
        <w:numId w:val="7"/>
      </w:numPr>
    </w:pPr>
  </w:style>
  <w:style w:type="paragraph" w:styleId="MessageHeader">
    <w:name w:val="Message Header"/>
    <w:basedOn w:val="Normal"/>
    <w:semiHidden/>
    <w:rsid w:val="003D15A8"/>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rPr>
  </w:style>
  <w:style w:type="paragraph" w:styleId="NormalWeb">
    <w:name w:val="Normal (Web)"/>
    <w:basedOn w:val="Normal"/>
    <w:semiHidden/>
    <w:rsid w:val="003D15A8"/>
    <w:rPr>
      <w:rFonts w:ascii="Times New Roman" w:hAnsi="Times New Roman"/>
    </w:rPr>
  </w:style>
  <w:style w:type="paragraph" w:styleId="NormalIndent">
    <w:name w:val="Normal Indent"/>
    <w:basedOn w:val="Normal"/>
    <w:semiHidden/>
    <w:rsid w:val="003D15A8"/>
    <w:pPr>
      <w:ind w:left="720"/>
    </w:pPr>
  </w:style>
  <w:style w:type="paragraph" w:styleId="NoteHeading">
    <w:name w:val="Note Heading"/>
    <w:basedOn w:val="Normal"/>
    <w:next w:val="Normal"/>
    <w:semiHidden/>
    <w:rsid w:val="003D15A8"/>
  </w:style>
  <w:style w:type="character" w:styleId="PageNumber">
    <w:name w:val="page number"/>
    <w:basedOn w:val="DefaultParagraphFont"/>
    <w:semiHidden/>
    <w:rsid w:val="003D15A8"/>
  </w:style>
  <w:style w:type="paragraph" w:styleId="PlainText">
    <w:name w:val="Plain Text"/>
    <w:basedOn w:val="Normal"/>
    <w:semiHidden/>
    <w:rsid w:val="003D15A8"/>
    <w:rPr>
      <w:rFonts w:ascii="Courier New" w:hAnsi="Courier New" w:cs="Courier New"/>
      <w:sz w:val="20"/>
      <w:szCs w:val="20"/>
    </w:rPr>
  </w:style>
  <w:style w:type="paragraph" w:styleId="Salutation">
    <w:name w:val="Salutation"/>
    <w:basedOn w:val="Normal"/>
    <w:next w:val="Normal"/>
    <w:semiHidden/>
    <w:rsid w:val="003D15A8"/>
  </w:style>
  <w:style w:type="paragraph" w:styleId="Signature">
    <w:name w:val="Signature"/>
    <w:basedOn w:val="Normal"/>
    <w:semiHidden/>
    <w:rsid w:val="003D15A8"/>
    <w:pPr>
      <w:ind w:left="4252"/>
    </w:pPr>
  </w:style>
  <w:style w:type="character" w:styleId="Strong">
    <w:name w:val="Strong"/>
    <w:basedOn w:val="DefaultParagraphFont"/>
    <w:semiHidden/>
    <w:qFormat/>
    <w:rsid w:val="003D15A8"/>
    <w:rPr>
      <w:b/>
      <w:bCs/>
    </w:rPr>
  </w:style>
  <w:style w:type="paragraph" w:styleId="Subtitle">
    <w:name w:val="Subtitle"/>
    <w:basedOn w:val="Normal"/>
    <w:semiHidden/>
    <w:qFormat/>
    <w:rsid w:val="003D15A8"/>
    <w:pPr>
      <w:spacing w:after="60"/>
      <w:jc w:val="center"/>
      <w:outlineLvl w:val="1"/>
    </w:pPr>
    <w:rPr>
      <w:rFonts w:ascii="Arial" w:hAnsi="Arial"/>
    </w:rPr>
  </w:style>
  <w:style w:type="table" w:styleId="Table3Deffects1">
    <w:name w:val="Table 3D effects 1"/>
    <w:basedOn w:val="TableNormal"/>
    <w:semiHidden/>
    <w:rsid w:val="003D15A8"/>
    <w:pPr>
      <w:numPr>
        <w:numId w:val="4"/>
      </w:numPr>
      <w:tabs>
        <w:tab w:val="clear" w:pos="643"/>
        <w:tab w:val="num" w:pos="0"/>
      </w:tabs>
      <w:spacing w:before="120"/>
      <w:ind w:left="0" w:firstLine="0"/>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3D15A8"/>
    <w:pPr>
      <w:numPr>
        <w:numId w:val="4"/>
      </w:numPr>
      <w:tabs>
        <w:tab w:val="clear" w:pos="643"/>
        <w:tab w:val="num" w:pos="0"/>
      </w:tabs>
      <w:spacing w:before="120"/>
      <w:ind w:left="0" w:firstLine="0"/>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3D15A8"/>
    <w:pPr>
      <w:numPr>
        <w:numId w:val="4"/>
      </w:numPr>
      <w:tabs>
        <w:tab w:val="clear" w:pos="643"/>
        <w:tab w:val="num" w:pos="0"/>
      </w:tabs>
      <w:spacing w:before="120"/>
      <w:ind w:left="0" w:firstLine="0"/>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3D15A8"/>
    <w:pPr>
      <w:numPr>
        <w:numId w:val="4"/>
      </w:numPr>
      <w:tabs>
        <w:tab w:val="clear" w:pos="643"/>
        <w:tab w:val="num" w:pos="0"/>
      </w:tabs>
      <w:spacing w:before="120"/>
      <w:ind w:left="0" w:firstLine="0"/>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3D15A8"/>
    <w:pPr>
      <w:numPr>
        <w:numId w:val="4"/>
      </w:numPr>
      <w:tabs>
        <w:tab w:val="clear" w:pos="643"/>
        <w:tab w:val="num" w:pos="0"/>
      </w:tabs>
      <w:spacing w:before="120"/>
      <w:ind w:left="0" w:firstLine="0"/>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3D15A8"/>
    <w:pPr>
      <w:numPr>
        <w:numId w:val="4"/>
      </w:numPr>
      <w:tabs>
        <w:tab w:val="clear" w:pos="643"/>
        <w:tab w:val="num" w:pos="0"/>
      </w:tabs>
      <w:spacing w:before="120"/>
      <w:ind w:left="0" w:firstLine="0"/>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3D15A8"/>
    <w:pPr>
      <w:numPr>
        <w:numId w:val="4"/>
      </w:numPr>
      <w:tabs>
        <w:tab w:val="clear" w:pos="643"/>
        <w:tab w:val="num" w:pos="0"/>
      </w:tabs>
      <w:spacing w:before="120"/>
      <w:ind w:left="0" w:firstLine="0"/>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3D15A8"/>
    <w:pPr>
      <w:numPr>
        <w:numId w:val="4"/>
      </w:numPr>
      <w:tabs>
        <w:tab w:val="clear" w:pos="643"/>
        <w:tab w:val="num" w:pos="0"/>
      </w:tabs>
      <w:spacing w:before="120"/>
      <w:ind w:left="0" w:firstLine="0"/>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3D15A8"/>
    <w:pPr>
      <w:numPr>
        <w:numId w:val="4"/>
      </w:numPr>
      <w:tabs>
        <w:tab w:val="clear" w:pos="643"/>
        <w:tab w:val="num" w:pos="0"/>
      </w:tabs>
      <w:spacing w:before="120"/>
      <w:ind w:left="0" w:firstLine="0"/>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3D15A8"/>
    <w:pPr>
      <w:numPr>
        <w:numId w:val="4"/>
      </w:numPr>
      <w:tabs>
        <w:tab w:val="clear" w:pos="643"/>
        <w:tab w:val="num" w:pos="0"/>
      </w:tabs>
      <w:spacing w:before="120"/>
      <w:ind w:left="0" w:firstLine="0"/>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3D15A8"/>
    <w:pPr>
      <w:numPr>
        <w:numId w:val="4"/>
      </w:numPr>
      <w:tabs>
        <w:tab w:val="clear" w:pos="643"/>
        <w:tab w:val="num" w:pos="0"/>
      </w:tabs>
      <w:spacing w:before="120"/>
      <w:ind w:left="0" w:firstLine="0"/>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3D15A8"/>
    <w:pPr>
      <w:numPr>
        <w:numId w:val="4"/>
      </w:numPr>
      <w:tabs>
        <w:tab w:val="clear" w:pos="643"/>
        <w:tab w:val="num" w:pos="0"/>
      </w:tabs>
      <w:spacing w:before="120"/>
      <w:ind w:left="0" w:firstLine="0"/>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3D15A8"/>
    <w:pPr>
      <w:numPr>
        <w:numId w:val="4"/>
      </w:numPr>
      <w:tabs>
        <w:tab w:val="clear" w:pos="643"/>
        <w:tab w:val="num" w:pos="0"/>
      </w:tabs>
      <w:spacing w:before="120"/>
      <w:ind w:left="0" w:firstLine="0"/>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3D15A8"/>
    <w:pPr>
      <w:numPr>
        <w:numId w:val="4"/>
      </w:numPr>
      <w:tabs>
        <w:tab w:val="clear" w:pos="643"/>
        <w:tab w:val="num" w:pos="0"/>
      </w:tabs>
      <w:spacing w:before="120"/>
      <w:ind w:left="0" w:firstLine="0"/>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3D15A8"/>
    <w:pPr>
      <w:numPr>
        <w:numId w:val="4"/>
      </w:numPr>
      <w:tabs>
        <w:tab w:val="clear" w:pos="643"/>
        <w:tab w:val="num" w:pos="0"/>
      </w:tabs>
      <w:spacing w:before="120"/>
      <w:ind w:left="0" w:firstLine="0"/>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3D15A8"/>
    <w:pPr>
      <w:numPr>
        <w:numId w:val="4"/>
      </w:numPr>
      <w:tabs>
        <w:tab w:val="clear" w:pos="643"/>
        <w:tab w:val="num" w:pos="0"/>
      </w:tabs>
      <w:spacing w:before="120"/>
      <w:ind w:left="0" w:firstLine="0"/>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3D15A8"/>
    <w:pPr>
      <w:numPr>
        <w:numId w:val="4"/>
      </w:numPr>
      <w:tabs>
        <w:tab w:val="clear" w:pos="643"/>
        <w:tab w:val="num" w:pos="0"/>
      </w:tabs>
      <w:spacing w:before="120"/>
      <w:ind w:left="0" w:firstLine="0"/>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rsid w:val="003D15A8"/>
    <w:pPr>
      <w:numPr>
        <w:numId w:val="4"/>
      </w:numPr>
      <w:tabs>
        <w:tab w:val="clear" w:pos="643"/>
        <w:tab w:val="num" w:pos="0"/>
      </w:tabs>
      <w:spacing w:before="120"/>
      <w:ind w:left="0" w:firstLine="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3D15A8"/>
    <w:pPr>
      <w:numPr>
        <w:numId w:val="4"/>
      </w:numPr>
      <w:tabs>
        <w:tab w:val="clear" w:pos="643"/>
        <w:tab w:val="num" w:pos="0"/>
      </w:tabs>
      <w:spacing w:before="120"/>
      <w:ind w:left="0" w:firstLine="0"/>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3D15A8"/>
    <w:pPr>
      <w:numPr>
        <w:numId w:val="4"/>
      </w:numPr>
      <w:tabs>
        <w:tab w:val="clear" w:pos="643"/>
        <w:tab w:val="num" w:pos="0"/>
      </w:tabs>
      <w:spacing w:before="120"/>
      <w:ind w:left="0" w:firstLine="0"/>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3D15A8"/>
    <w:pPr>
      <w:numPr>
        <w:numId w:val="4"/>
      </w:numPr>
      <w:tabs>
        <w:tab w:val="clear" w:pos="643"/>
        <w:tab w:val="num" w:pos="0"/>
      </w:tabs>
      <w:spacing w:before="120"/>
      <w:ind w:left="0" w:firstLine="0"/>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3D15A8"/>
    <w:pPr>
      <w:numPr>
        <w:numId w:val="4"/>
      </w:numPr>
      <w:tabs>
        <w:tab w:val="clear" w:pos="643"/>
        <w:tab w:val="num" w:pos="0"/>
      </w:tabs>
      <w:spacing w:before="120"/>
      <w:ind w:left="0" w:firstLine="0"/>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3D15A8"/>
    <w:pPr>
      <w:numPr>
        <w:numId w:val="4"/>
      </w:numPr>
      <w:tabs>
        <w:tab w:val="clear" w:pos="643"/>
        <w:tab w:val="num" w:pos="0"/>
      </w:tabs>
      <w:spacing w:before="120"/>
      <w:ind w:left="0" w:firstLine="0"/>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3D15A8"/>
    <w:pPr>
      <w:numPr>
        <w:numId w:val="4"/>
      </w:numPr>
      <w:tabs>
        <w:tab w:val="clear" w:pos="643"/>
        <w:tab w:val="num" w:pos="0"/>
      </w:tabs>
      <w:spacing w:before="120"/>
      <w:ind w:left="0" w:firstLine="0"/>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3D15A8"/>
    <w:pPr>
      <w:numPr>
        <w:numId w:val="4"/>
      </w:numPr>
      <w:tabs>
        <w:tab w:val="clear" w:pos="643"/>
        <w:tab w:val="num" w:pos="0"/>
      </w:tabs>
      <w:spacing w:before="120"/>
      <w:ind w:left="0" w:firstLine="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3D15A8"/>
    <w:pPr>
      <w:numPr>
        <w:numId w:val="4"/>
      </w:numPr>
      <w:tabs>
        <w:tab w:val="clear" w:pos="643"/>
        <w:tab w:val="num" w:pos="0"/>
      </w:tabs>
      <w:spacing w:before="120"/>
      <w:ind w:left="0" w:firstLine="0"/>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3D15A8"/>
    <w:pPr>
      <w:numPr>
        <w:numId w:val="4"/>
      </w:numPr>
      <w:tabs>
        <w:tab w:val="clear" w:pos="643"/>
        <w:tab w:val="num" w:pos="0"/>
      </w:tabs>
      <w:spacing w:before="120"/>
      <w:ind w:left="0" w:firstLine="0"/>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3D15A8"/>
    <w:pPr>
      <w:numPr>
        <w:numId w:val="4"/>
      </w:numPr>
      <w:tabs>
        <w:tab w:val="clear" w:pos="643"/>
        <w:tab w:val="num" w:pos="0"/>
      </w:tabs>
      <w:spacing w:before="120"/>
      <w:ind w:left="0" w:firstLine="0"/>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3D15A8"/>
    <w:pPr>
      <w:numPr>
        <w:numId w:val="4"/>
      </w:numPr>
      <w:tabs>
        <w:tab w:val="clear" w:pos="643"/>
        <w:tab w:val="num" w:pos="0"/>
      </w:tabs>
      <w:spacing w:before="120"/>
      <w:ind w:left="0" w:firstLine="0"/>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3D15A8"/>
    <w:pPr>
      <w:numPr>
        <w:numId w:val="4"/>
      </w:numPr>
      <w:tabs>
        <w:tab w:val="clear" w:pos="643"/>
        <w:tab w:val="num" w:pos="0"/>
      </w:tabs>
      <w:spacing w:before="120"/>
      <w:ind w:left="0" w:firstLine="0"/>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3D15A8"/>
    <w:pPr>
      <w:numPr>
        <w:numId w:val="4"/>
      </w:numPr>
      <w:tabs>
        <w:tab w:val="clear" w:pos="643"/>
        <w:tab w:val="num" w:pos="0"/>
      </w:tabs>
      <w:spacing w:before="120"/>
      <w:ind w:left="0" w:firstLine="0"/>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3D15A8"/>
    <w:pPr>
      <w:numPr>
        <w:numId w:val="4"/>
      </w:numPr>
      <w:tabs>
        <w:tab w:val="clear" w:pos="643"/>
        <w:tab w:val="num" w:pos="0"/>
      </w:tabs>
      <w:spacing w:before="120"/>
      <w:ind w:left="0" w:firstLine="0"/>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3D15A8"/>
    <w:pPr>
      <w:numPr>
        <w:numId w:val="4"/>
      </w:numPr>
      <w:tabs>
        <w:tab w:val="clear" w:pos="643"/>
        <w:tab w:val="num" w:pos="0"/>
      </w:tabs>
      <w:spacing w:before="120"/>
      <w:ind w:left="0" w:firstLine="0"/>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3D15A8"/>
    <w:pPr>
      <w:numPr>
        <w:numId w:val="4"/>
      </w:numPr>
      <w:tabs>
        <w:tab w:val="clear" w:pos="643"/>
        <w:tab w:val="num" w:pos="0"/>
      </w:tabs>
      <w:spacing w:before="120"/>
      <w:ind w:left="0" w:firstLine="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3D15A8"/>
    <w:pPr>
      <w:numPr>
        <w:numId w:val="4"/>
      </w:numPr>
      <w:tabs>
        <w:tab w:val="clear" w:pos="643"/>
        <w:tab w:val="num" w:pos="0"/>
      </w:tabs>
      <w:spacing w:before="120"/>
      <w:ind w:left="0" w:firstLine="0"/>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3D15A8"/>
    <w:pPr>
      <w:numPr>
        <w:numId w:val="4"/>
      </w:numPr>
      <w:tabs>
        <w:tab w:val="clear" w:pos="643"/>
        <w:tab w:val="num" w:pos="0"/>
      </w:tabs>
      <w:spacing w:before="120"/>
      <w:ind w:left="0" w:firstLine="0"/>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3D15A8"/>
    <w:pPr>
      <w:numPr>
        <w:numId w:val="4"/>
      </w:numPr>
      <w:tabs>
        <w:tab w:val="clear" w:pos="643"/>
        <w:tab w:val="num" w:pos="0"/>
      </w:tabs>
      <w:spacing w:before="120"/>
      <w:ind w:left="0" w:firstLine="0"/>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3D15A8"/>
    <w:pPr>
      <w:numPr>
        <w:numId w:val="4"/>
      </w:numPr>
      <w:tabs>
        <w:tab w:val="clear" w:pos="643"/>
        <w:tab w:val="num" w:pos="0"/>
      </w:tabs>
      <w:spacing w:before="120"/>
      <w:ind w:left="0" w:firstLine="0"/>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3D15A8"/>
    <w:pPr>
      <w:numPr>
        <w:numId w:val="4"/>
      </w:numPr>
      <w:tabs>
        <w:tab w:val="clear" w:pos="643"/>
        <w:tab w:val="num" w:pos="0"/>
      </w:tabs>
      <w:spacing w:before="120"/>
      <w:ind w:left="0" w:firstLine="0"/>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3D15A8"/>
    <w:pPr>
      <w:numPr>
        <w:numId w:val="4"/>
      </w:numPr>
      <w:tabs>
        <w:tab w:val="clear" w:pos="643"/>
        <w:tab w:val="num" w:pos="0"/>
      </w:tabs>
      <w:spacing w:before="120"/>
      <w:ind w:left="0" w:firstLin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3D15A8"/>
    <w:pPr>
      <w:numPr>
        <w:numId w:val="4"/>
      </w:numPr>
      <w:tabs>
        <w:tab w:val="clear" w:pos="643"/>
        <w:tab w:val="num" w:pos="0"/>
      </w:tabs>
      <w:spacing w:before="120"/>
      <w:ind w:left="0" w:firstLine="0"/>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3D15A8"/>
    <w:pPr>
      <w:numPr>
        <w:numId w:val="4"/>
      </w:numPr>
      <w:tabs>
        <w:tab w:val="clear" w:pos="643"/>
        <w:tab w:val="num" w:pos="0"/>
      </w:tabs>
      <w:spacing w:before="120"/>
      <w:ind w:left="0" w:firstLine="0"/>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3D15A8"/>
    <w:pPr>
      <w:numPr>
        <w:numId w:val="4"/>
      </w:numPr>
      <w:tabs>
        <w:tab w:val="clear" w:pos="643"/>
        <w:tab w:val="num" w:pos="0"/>
      </w:tabs>
      <w:spacing w:before="120"/>
      <w:ind w:left="0" w:firstLine="0"/>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semiHidden/>
    <w:qFormat/>
    <w:rsid w:val="003D15A8"/>
    <w:pPr>
      <w:spacing w:before="240" w:after="60"/>
      <w:jc w:val="center"/>
      <w:outlineLvl w:val="0"/>
    </w:pPr>
    <w:rPr>
      <w:rFonts w:ascii="Arial" w:hAnsi="Arial"/>
      <w:b/>
      <w:bCs/>
      <w:kern w:val="28"/>
      <w:sz w:val="32"/>
      <w:szCs w:val="32"/>
    </w:rPr>
  </w:style>
  <w:style w:type="paragraph" w:customStyle="1" w:styleId="ListSubbullet">
    <w:name w:val="List Sub bullet"/>
    <w:basedOn w:val="ListBullet"/>
    <w:uiPriority w:val="7"/>
    <w:qFormat/>
    <w:rsid w:val="000B173F"/>
    <w:pPr>
      <w:ind w:left="680"/>
    </w:pPr>
  </w:style>
  <w:style w:type="table" w:styleId="LightShading">
    <w:name w:val="Light Shading"/>
    <w:basedOn w:val="TableNormal"/>
    <w:uiPriority w:val="60"/>
    <w:rsid w:val="000C6B9C"/>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Pageheading">
    <w:name w:val="Page heading"/>
    <w:basedOn w:val="Heading1"/>
    <w:uiPriority w:val="3"/>
    <w:qFormat/>
    <w:rsid w:val="00DA11E7"/>
    <w:pPr>
      <w:numPr>
        <w:numId w:val="0"/>
      </w:numPr>
    </w:pPr>
  </w:style>
  <w:style w:type="paragraph" w:customStyle="1" w:styleId="Pagesubheading">
    <w:name w:val="Page sub heading"/>
    <w:basedOn w:val="Heading2"/>
    <w:uiPriority w:val="4"/>
    <w:qFormat/>
    <w:rsid w:val="00DA11E7"/>
  </w:style>
  <w:style w:type="paragraph" w:styleId="ListParagraph">
    <w:name w:val="List Paragraph"/>
    <w:basedOn w:val="Normal"/>
    <w:uiPriority w:val="34"/>
    <w:rsid w:val="00724D32"/>
    <w:pPr>
      <w:ind w:left="720"/>
      <w:contextualSpacing/>
    </w:pPr>
  </w:style>
  <w:style w:type="paragraph" w:styleId="BalloonText">
    <w:name w:val="Balloon Text"/>
    <w:basedOn w:val="Normal"/>
    <w:link w:val="BalloonTextChar"/>
    <w:rsid w:val="00AD055B"/>
    <w:pPr>
      <w:spacing w:before="0"/>
    </w:pPr>
    <w:rPr>
      <w:rFonts w:ascii="Tahoma" w:hAnsi="Tahoma" w:cs="Tahoma"/>
      <w:sz w:val="16"/>
      <w:szCs w:val="16"/>
    </w:rPr>
  </w:style>
  <w:style w:type="character" w:customStyle="1" w:styleId="BalloonTextChar">
    <w:name w:val="Balloon Text Char"/>
    <w:basedOn w:val="DefaultParagraphFont"/>
    <w:link w:val="BalloonText"/>
    <w:rsid w:val="00AD055B"/>
    <w:rPr>
      <w:rFonts w:ascii="Tahoma" w:hAnsi="Tahoma" w:cs="Tahoma"/>
      <w:sz w:val="16"/>
      <w:szCs w:val="16"/>
    </w:rPr>
  </w:style>
  <w:style w:type="table" w:customStyle="1" w:styleId="TableGrid10">
    <w:name w:val="Table Grid1"/>
    <w:basedOn w:val="TableNormal"/>
    <w:next w:val="TableGrid"/>
    <w:uiPriority w:val="59"/>
    <w:rsid w:val="00837454"/>
    <w:rPr>
      <w:rFonts w:ascii="Times New Roma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rsid w:val="00837454"/>
    <w:rPr>
      <w:sz w:val="16"/>
      <w:szCs w:val="16"/>
    </w:rPr>
  </w:style>
  <w:style w:type="paragraph" w:styleId="CommentText">
    <w:name w:val="annotation text"/>
    <w:basedOn w:val="Normal"/>
    <w:link w:val="CommentTextChar"/>
    <w:rsid w:val="00837454"/>
    <w:pPr>
      <w:numPr>
        <w:numId w:val="0"/>
      </w:numPr>
      <w:spacing w:before="0"/>
    </w:pPr>
    <w:rPr>
      <w:sz w:val="20"/>
      <w:szCs w:val="20"/>
      <w:lang w:eastAsia="en-US"/>
    </w:rPr>
  </w:style>
  <w:style w:type="character" w:customStyle="1" w:styleId="CommentTextChar">
    <w:name w:val="Comment Text Char"/>
    <w:basedOn w:val="DefaultParagraphFont"/>
    <w:link w:val="CommentText"/>
    <w:rsid w:val="00837454"/>
    <w:rPr>
      <w:sz w:val="20"/>
      <w:szCs w:val="20"/>
      <w:lang w:eastAsia="en-US"/>
    </w:rPr>
  </w:style>
  <w:style w:type="table" w:customStyle="1" w:styleId="TableGrid20">
    <w:name w:val="Table Grid2"/>
    <w:basedOn w:val="TableNormal"/>
    <w:next w:val="TableGrid"/>
    <w:uiPriority w:val="59"/>
    <w:rsid w:val="002316D4"/>
    <w:rPr>
      <w:rFonts w:ascii="Times New Roma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
    <w:name w:val="Table Grid3"/>
    <w:basedOn w:val="TableNormal"/>
    <w:next w:val="TableGrid"/>
    <w:uiPriority w:val="59"/>
    <w:rsid w:val="002316D4"/>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8C3E29"/>
  </w:style>
  <w:style w:type="paragraph" w:styleId="CommentSubject">
    <w:name w:val="annotation subject"/>
    <w:basedOn w:val="CommentText"/>
    <w:next w:val="CommentText"/>
    <w:link w:val="CommentSubjectChar"/>
    <w:semiHidden/>
    <w:unhideWhenUsed/>
    <w:rsid w:val="003E6249"/>
    <w:pPr>
      <w:numPr>
        <w:numId w:val="2"/>
      </w:numPr>
      <w:spacing w:before="120"/>
    </w:pPr>
    <w:rPr>
      <w:b/>
      <w:bCs/>
      <w:lang w:eastAsia="en-GB"/>
    </w:rPr>
  </w:style>
  <w:style w:type="character" w:customStyle="1" w:styleId="CommentSubjectChar">
    <w:name w:val="Comment Subject Char"/>
    <w:basedOn w:val="CommentTextChar"/>
    <w:link w:val="CommentSubject"/>
    <w:semiHidden/>
    <w:rsid w:val="003E6249"/>
    <w:rPr>
      <w:b/>
      <w:bCs/>
      <w:sz w:val="20"/>
      <w:szCs w:val="20"/>
      <w:lang w:eastAsia="en-US"/>
    </w:rPr>
  </w:style>
  <w:style w:type="paragraph" w:customStyle="1" w:styleId="paragraph">
    <w:name w:val="paragraph"/>
    <w:basedOn w:val="Normal"/>
    <w:rsid w:val="00C81EE5"/>
    <w:pPr>
      <w:numPr>
        <w:numId w:val="0"/>
      </w:numPr>
      <w:spacing w:before="100" w:beforeAutospacing="1" w:after="100" w:afterAutospacing="1"/>
    </w:pPr>
    <w:rPr>
      <w:rFonts w:ascii="Times New Roman" w:hAnsi="Times New Roman"/>
    </w:rPr>
  </w:style>
  <w:style w:type="character" w:customStyle="1" w:styleId="eop">
    <w:name w:val="eop"/>
    <w:basedOn w:val="DefaultParagraphFont"/>
    <w:rsid w:val="00C81EE5"/>
  </w:style>
  <w:style w:type="character" w:customStyle="1" w:styleId="normaltextrun">
    <w:name w:val="normaltextrun"/>
    <w:basedOn w:val="DefaultParagraphFont"/>
    <w:rsid w:val="00C81EE5"/>
  </w:style>
  <w:style w:type="character" w:styleId="UnresolvedMention">
    <w:name w:val="Unresolved Mention"/>
    <w:basedOn w:val="DefaultParagraphFont"/>
    <w:uiPriority w:val="99"/>
    <w:semiHidden/>
    <w:unhideWhenUsed/>
    <w:rsid w:val="002743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865645">
      <w:bodyDiv w:val="1"/>
      <w:marLeft w:val="0"/>
      <w:marRight w:val="0"/>
      <w:marTop w:val="0"/>
      <w:marBottom w:val="0"/>
      <w:divBdr>
        <w:top w:val="none" w:sz="0" w:space="0" w:color="auto"/>
        <w:left w:val="none" w:sz="0" w:space="0" w:color="auto"/>
        <w:bottom w:val="none" w:sz="0" w:space="0" w:color="auto"/>
        <w:right w:val="none" w:sz="0" w:space="0" w:color="auto"/>
      </w:divBdr>
      <w:divsChild>
        <w:div w:id="733360906">
          <w:marLeft w:val="0"/>
          <w:marRight w:val="0"/>
          <w:marTop w:val="0"/>
          <w:marBottom w:val="0"/>
          <w:divBdr>
            <w:top w:val="none" w:sz="0" w:space="0" w:color="auto"/>
            <w:left w:val="none" w:sz="0" w:space="0" w:color="auto"/>
            <w:bottom w:val="none" w:sz="0" w:space="0" w:color="auto"/>
            <w:right w:val="none" w:sz="0" w:space="0" w:color="auto"/>
          </w:divBdr>
        </w:div>
        <w:div w:id="491873807">
          <w:marLeft w:val="0"/>
          <w:marRight w:val="0"/>
          <w:marTop w:val="0"/>
          <w:marBottom w:val="0"/>
          <w:divBdr>
            <w:top w:val="none" w:sz="0" w:space="0" w:color="auto"/>
            <w:left w:val="none" w:sz="0" w:space="0" w:color="auto"/>
            <w:bottom w:val="none" w:sz="0" w:space="0" w:color="auto"/>
            <w:right w:val="none" w:sz="0" w:space="0" w:color="auto"/>
          </w:divBdr>
        </w:div>
      </w:divsChild>
    </w:div>
    <w:div w:id="78063407">
      <w:bodyDiv w:val="1"/>
      <w:marLeft w:val="0"/>
      <w:marRight w:val="0"/>
      <w:marTop w:val="0"/>
      <w:marBottom w:val="0"/>
      <w:divBdr>
        <w:top w:val="none" w:sz="0" w:space="0" w:color="auto"/>
        <w:left w:val="none" w:sz="0" w:space="0" w:color="auto"/>
        <w:bottom w:val="none" w:sz="0" w:space="0" w:color="auto"/>
        <w:right w:val="none" w:sz="0" w:space="0" w:color="auto"/>
      </w:divBdr>
      <w:divsChild>
        <w:div w:id="1955669629">
          <w:marLeft w:val="0"/>
          <w:marRight w:val="0"/>
          <w:marTop w:val="0"/>
          <w:marBottom w:val="0"/>
          <w:divBdr>
            <w:top w:val="none" w:sz="0" w:space="0" w:color="auto"/>
            <w:left w:val="none" w:sz="0" w:space="0" w:color="auto"/>
            <w:bottom w:val="none" w:sz="0" w:space="0" w:color="auto"/>
            <w:right w:val="none" w:sz="0" w:space="0" w:color="auto"/>
          </w:divBdr>
        </w:div>
        <w:div w:id="349110654">
          <w:marLeft w:val="0"/>
          <w:marRight w:val="0"/>
          <w:marTop w:val="0"/>
          <w:marBottom w:val="0"/>
          <w:divBdr>
            <w:top w:val="none" w:sz="0" w:space="0" w:color="auto"/>
            <w:left w:val="none" w:sz="0" w:space="0" w:color="auto"/>
            <w:bottom w:val="none" w:sz="0" w:space="0" w:color="auto"/>
            <w:right w:val="none" w:sz="0" w:space="0" w:color="auto"/>
          </w:divBdr>
        </w:div>
        <w:div w:id="1989438103">
          <w:marLeft w:val="0"/>
          <w:marRight w:val="0"/>
          <w:marTop w:val="0"/>
          <w:marBottom w:val="0"/>
          <w:divBdr>
            <w:top w:val="none" w:sz="0" w:space="0" w:color="auto"/>
            <w:left w:val="none" w:sz="0" w:space="0" w:color="auto"/>
            <w:bottom w:val="none" w:sz="0" w:space="0" w:color="auto"/>
            <w:right w:val="none" w:sz="0" w:space="0" w:color="auto"/>
          </w:divBdr>
        </w:div>
        <w:div w:id="1203598089">
          <w:marLeft w:val="0"/>
          <w:marRight w:val="0"/>
          <w:marTop w:val="0"/>
          <w:marBottom w:val="0"/>
          <w:divBdr>
            <w:top w:val="none" w:sz="0" w:space="0" w:color="auto"/>
            <w:left w:val="none" w:sz="0" w:space="0" w:color="auto"/>
            <w:bottom w:val="none" w:sz="0" w:space="0" w:color="auto"/>
            <w:right w:val="none" w:sz="0" w:space="0" w:color="auto"/>
          </w:divBdr>
        </w:div>
        <w:div w:id="693187114">
          <w:marLeft w:val="0"/>
          <w:marRight w:val="0"/>
          <w:marTop w:val="0"/>
          <w:marBottom w:val="0"/>
          <w:divBdr>
            <w:top w:val="none" w:sz="0" w:space="0" w:color="auto"/>
            <w:left w:val="none" w:sz="0" w:space="0" w:color="auto"/>
            <w:bottom w:val="none" w:sz="0" w:space="0" w:color="auto"/>
            <w:right w:val="none" w:sz="0" w:space="0" w:color="auto"/>
          </w:divBdr>
        </w:div>
        <w:div w:id="1656257173">
          <w:marLeft w:val="0"/>
          <w:marRight w:val="0"/>
          <w:marTop w:val="0"/>
          <w:marBottom w:val="0"/>
          <w:divBdr>
            <w:top w:val="none" w:sz="0" w:space="0" w:color="auto"/>
            <w:left w:val="none" w:sz="0" w:space="0" w:color="auto"/>
            <w:bottom w:val="none" w:sz="0" w:space="0" w:color="auto"/>
            <w:right w:val="none" w:sz="0" w:space="0" w:color="auto"/>
          </w:divBdr>
        </w:div>
        <w:div w:id="1054962298">
          <w:marLeft w:val="0"/>
          <w:marRight w:val="0"/>
          <w:marTop w:val="0"/>
          <w:marBottom w:val="0"/>
          <w:divBdr>
            <w:top w:val="none" w:sz="0" w:space="0" w:color="auto"/>
            <w:left w:val="none" w:sz="0" w:space="0" w:color="auto"/>
            <w:bottom w:val="none" w:sz="0" w:space="0" w:color="auto"/>
            <w:right w:val="none" w:sz="0" w:space="0" w:color="auto"/>
          </w:divBdr>
        </w:div>
        <w:div w:id="1269124932">
          <w:marLeft w:val="0"/>
          <w:marRight w:val="0"/>
          <w:marTop w:val="0"/>
          <w:marBottom w:val="0"/>
          <w:divBdr>
            <w:top w:val="none" w:sz="0" w:space="0" w:color="auto"/>
            <w:left w:val="none" w:sz="0" w:space="0" w:color="auto"/>
            <w:bottom w:val="none" w:sz="0" w:space="0" w:color="auto"/>
            <w:right w:val="none" w:sz="0" w:space="0" w:color="auto"/>
          </w:divBdr>
        </w:div>
        <w:div w:id="276110425">
          <w:marLeft w:val="0"/>
          <w:marRight w:val="0"/>
          <w:marTop w:val="0"/>
          <w:marBottom w:val="0"/>
          <w:divBdr>
            <w:top w:val="none" w:sz="0" w:space="0" w:color="auto"/>
            <w:left w:val="none" w:sz="0" w:space="0" w:color="auto"/>
            <w:bottom w:val="none" w:sz="0" w:space="0" w:color="auto"/>
            <w:right w:val="none" w:sz="0" w:space="0" w:color="auto"/>
          </w:divBdr>
        </w:div>
        <w:div w:id="294606252">
          <w:marLeft w:val="0"/>
          <w:marRight w:val="0"/>
          <w:marTop w:val="0"/>
          <w:marBottom w:val="0"/>
          <w:divBdr>
            <w:top w:val="none" w:sz="0" w:space="0" w:color="auto"/>
            <w:left w:val="none" w:sz="0" w:space="0" w:color="auto"/>
            <w:bottom w:val="none" w:sz="0" w:space="0" w:color="auto"/>
            <w:right w:val="none" w:sz="0" w:space="0" w:color="auto"/>
          </w:divBdr>
        </w:div>
        <w:div w:id="603076600">
          <w:marLeft w:val="0"/>
          <w:marRight w:val="0"/>
          <w:marTop w:val="0"/>
          <w:marBottom w:val="0"/>
          <w:divBdr>
            <w:top w:val="none" w:sz="0" w:space="0" w:color="auto"/>
            <w:left w:val="none" w:sz="0" w:space="0" w:color="auto"/>
            <w:bottom w:val="none" w:sz="0" w:space="0" w:color="auto"/>
            <w:right w:val="none" w:sz="0" w:space="0" w:color="auto"/>
          </w:divBdr>
        </w:div>
        <w:div w:id="975529783">
          <w:marLeft w:val="0"/>
          <w:marRight w:val="0"/>
          <w:marTop w:val="0"/>
          <w:marBottom w:val="0"/>
          <w:divBdr>
            <w:top w:val="none" w:sz="0" w:space="0" w:color="auto"/>
            <w:left w:val="none" w:sz="0" w:space="0" w:color="auto"/>
            <w:bottom w:val="none" w:sz="0" w:space="0" w:color="auto"/>
            <w:right w:val="none" w:sz="0" w:space="0" w:color="auto"/>
          </w:divBdr>
        </w:div>
        <w:div w:id="1748453552">
          <w:marLeft w:val="0"/>
          <w:marRight w:val="0"/>
          <w:marTop w:val="0"/>
          <w:marBottom w:val="0"/>
          <w:divBdr>
            <w:top w:val="none" w:sz="0" w:space="0" w:color="auto"/>
            <w:left w:val="none" w:sz="0" w:space="0" w:color="auto"/>
            <w:bottom w:val="none" w:sz="0" w:space="0" w:color="auto"/>
            <w:right w:val="none" w:sz="0" w:space="0" w:color="auto"/>
          </w:divBdr>
        </w:div>
        <w:div w:id="798113195">
          <w:marLeft w:val="0"/>
          <w:marRight w:val="0"/>
          <w:marTop w:val="0"/>
          <w:marBottom w:val="0"/>
          <w:divBdr>
            <w:top w:val="none" w:sz="0" w:space="0" w:color="auto"/>
            <w:left w:val="none" w:sz="0" w:space="0" w:color="auto"/>
            <w:bottom w:val="none" w:sz="0" w:space="0" w:color="auto"/>
            <w:right w:val="none" w:sz="0" w:space="0" w:color="auto"/>
          </w:divBdr>
        </w:div>
        <w:div w:id="339622718">
          <w:marLeft w:val="0"/>
          <w:marRight w:val="0"/>
          <w:marTop w:val="0"/>
          <w:marBottom w:val="0"/>
          <w:divBdr>
            <w:top w:val="none" w:sz="0" w:space="0" w:color="auto"/>
            <w:left w:val="none" w:sz="0" w:space="0" w:color="auto"/>
            <w:bottom w:val="none" w:sz="0" w:space="0" w:color="auto"/>
            <w:right w:val="none" w:sz="0" w:space="0" w:color="auto"/>
          </w:divBdr>
        </w:div>
        <w:div w:id="1546605581">
          <w:marLeft w:val="0"/>
          <w:marRight w:val="0"/>
          <w:marTop w:val="0"/>
          <w:marBottom w:val="0"/>
          <w:divBdr>
            <w:top w:val="none" w:sz="0" w:space="0" w:color="auto"/>
            <w:left w:val="none" w:sz="0" w:space="0" w:color="auto"/>
            <w:bottom w:val="none" w:sz="0" w:space="0" w:color="auto"/>
            <w:right w:val="none" w:sz="0" w:space="0" w:color="auto"/>
          </w:divBdr>
        </w:div>
      </w:divsChild>
    </w:div>
    <w:div w:id="210116114">
      <w:bodyDiv w:val="1"/>
      <w:marLeft w:val="0"/>
      <w:marRight w:val="0"/>
      <w:marTop w:val="0"/>
      <w:marBottom w:val="0"/>
      <w:divBdr>
        <w:top w:val="none" w:sz="0" w:space="0" w:color="auto"/>
        <w:left w:val="none" w:sz="0" w:space="0" w:color="auto"/>
        <w:bottom w:val="none" w:sz="0" w:space="0" w:color="auto"/>
        <w:right w:val="none" w:sz="0" w:space="0" w:color="auto"/>
      </w:divBdr>
      <w:divsChild>
        <w:div w:id="71975851">
          <w:marLeft w:val="0"/>
          <w:marRight w:val="0"/>
          <w:marTop w:val="0"/>
          <w:marBottom w:val="0"/>
          <w:divBdr>
            <w:top w:val="none" w:sz="0" w:space="0" w:color="auto"/>
            <w:left w:val="none" w:sz="0" w:space="0" w:color="auto"/>
            <w:bottom w:val="none" w:sz="0" w:space="0" w:color="auto"/>
            <w:right w:val="none" w:sz="0" w:space="0" w:color="auto"/>
          </w:divBdr>
        </w:div>
        <w:div w:id="84805407">
          <w:marLeft w:val="0"/>
          <w:marRight w:val="0"/>
          <w:marTop w:val="0"/>
          <w:marBottom w:val="0"/>
          <w:divBdr>
            <w:top w:val="none" w:sz="0" w:space="0" w:color="auto"/>
            <w:left w:val="none" w:sz="0" w:space="0" w:color="auto"/>
            <w:bottom w:val="none" w:sz="0" w:space="0" w:color="auto"/>
            <w:right w:val="none" w:sz="0" w:space="0" w:color="auto"/>
          </w:divBdr>
        </w:div>
        <w:div w:id="1048458014">
          <w:marLeft w:val="0"/>
          <w:marRight w:val="0"/>
          <w:marTop w:val="0"/>
          <w:marBottom w:val="0"/>
          <w:divBdr>
            <w:top w:val="none" w:sz="0" w:space="0" w:color="auto"/>
            <w:left w:val="none" w:sz="0" w:space="0" w:color="auto"/>
            <w:bottom w:val="none" w:sz="0" w:space="0" w:color="auto"/>
            <w:right w:val="none" w:sz="0" w:space="0" w:color="auto"/>
          </w:divBdr>
        </w:div>
        <w:div w:id="653678876">
          <w:marLeft w:val="0"/>
          <w:marRight w:val="0"/>
          <w:marTop w:val="0"/>
          <w:marBottom w:val="0"/>
          <w:divBdr>
            <w:top w:val="none" w:sz="0" w:space="0" w:color="auto"/>
            <w:left w:val="none" w:sz="0" w:space="0" w:color="auto"/>
            <w:bottom w:val="none" w:sz="0" w:space="0" w:color="auto"/>
            <w:right w:val="none" w:sz="0" w:space="0" w:color="auto"/>
          </w:divBdr>
        </w:div>
        <w:div w:id="712579834">
          <w:marLeft w:val="0"/>
          <w:marRight w:val="0"/>
          <w:marTop w:val="0"/>
          <w:marBottom w:val="0"/>
          <w:divBdr>
            <w:top w:val="none" w:sz="0" w:space="0" w:color="auto"/>
            <w:left w:val="none" w:sz="0" w:space="0" w:color="auto"/>
            <w:bottom w:val="none" w:sz="0" w:space="0" w:color="auto"/>
            <w:right w:val="none" w:sz="0" w:space="0" w:color="auto"/>
          </w:divBdr>
        </w:div>
        <w:div w:id="1924336938">
          <w:marLeft w:val="0"/>
          <w:marRight w:val="0"/>
          <w:marTop w:val="0"/>
          <w:marBottom w:val="0"/>
          <w:divBdr>
            <w:top w:val="none" w:sz="0" w:space="0" w:color="auto"/>
            <w:left w:val="none" w:sz="0" w:space="0" w:color="auto"/>
            <w:bottom w:val="none" w:sz="0" w:space="0" w:color="auto"/>
            <w:right w:val="none" w:sz="0" w:space="0" w:color="auto"/>
          </w:divBdr>
        </w:div>
        <w:div w:id="493028723">
          <w:marLeft w:val="0"/>
          <w:marRight w:val="0"/>
          <w:marTop w:val="0"/>
          <w:marBottom w:val="0"/>
          <w:divBdr>
            <w:top w:val="none" w:sz="0" w:space="0" w:color="auto"/>
            <w:left w:val="none" w:sz="0" w:space="0" w:color="auto"/>
            <w:bottom w:val="none" w:sz="0" w:space="0" w:color="auto"/>
            <w:right w:val="none" w:sz="0" w:space="0" w:color="auto"/>
          </w:divBdr>
        </w:div>
      </w:divsChild>
    </w:div>
    <w:div w:id="356391948">
      <w:bodyDiv w:val="1"/>
      <w:marLeft w:val="0"/>
      <w:marRight w:val="0"/>
      <w:marTop w:val="0"/>
      <w:marBottom w:val="0"/>
      <w:divBdr>
        <w:top w:val="none" w:sz="0" w:space="0" w:color="auto"/>
        <w:left w:val="none" w:sz="0" w:space="0" w:color="auto"/>
        <w:bottom w:val="none" w:sz="0" w:space="0" w:color="auto"/>
        <w:right w:val="none" w:sz="0" w:space="0" w:color="auto"/>
      </w:divBdr>
      <w:divsChild>
        <w:div w:id="1115947992">
          <w:marLeft w:val="0"/>
          <w:marRight w:val="0"/>
          <w:marTop w:val="0"/>
          <w:marBottom w:val="0"/>
          <w:divBdr>
            <w:top w:val="none" w:sz="0" w:space="0" w:color="auto"/>
            <w:left w:val="none" w:sz="0" w:space="0" w:color="auto"/>
            <w:bottom w:val="none" w:sz="0" w:space="0" w:color="auto"/>
            <w:right w:val="none" w:sz="0" w:space="0" w:color="auto"/>
          </w:divBdr>
        </w:div>
        <w:div w:id="110831933">
          <w:marLeft w:val="0"/>
          <w:marRight w:val="0"/>
          <w:marTop w:val="0"/>
          <w:marBottom w:val="0"/>
          <w:divBdr>
            <w:top w:val="none" w:sz="0" w:space="0" w:color="auto"/>
            <w:left w:val="none" w:sz="0" w:space="0" w:color="auto"/>
            <w:bottom w:val="none" w:sz="0" w:space="0" w:color="auto"/>
            <w:right w:val="none" w:sz="0" w:space="0" w:color="auto"/>
          </w:divBdr>
        </w:div>
      </w:divsChild>
    </w:div>
    <w:div w:id="593317807">
      <w:bodyDiv w:val="1"/>
      <w:marLeft w:val="0"/>
      <w:marRight w:val="0"/>
      <w:marTop w:val="0"/>
      <w:marBottom w:val="0"/>
      <w:divBdr>
        <w:top w:val="none" w:sz="0" w:space="0" w:color="auto"/>
        <w:left w:val="none" w:sz="0" w:space="0" w:color="auto"/>
        <w:bottom w:val="none" w:sz="0" w:space="0" w:color="auto"/>
        <w:right w:val="none" w:sz="0" w:space="0" w:color="auto"/>
      </w:divBdr>
      <w:divsChild>
        <w:div w:id="1982611909">
          <w:marLeft w:val="0"/>
          <w:marRight w:val="0"/>
          <w:marTop w:val="0"/>
          <w:marBottom w:val="0"/>
          <w:divBdr>
            <w:top w:val="none" w:sz="0" w:space="0" w:color="auto"/>
            <w:left w:val="none" w:sz="0" w:space="0" w:color="auto"/>
            <w:bottom w:val="none" w:sz="0" w:space="0" w:color="auto"/>
            <w:right w:val="none" w:sz="0" w:space="0" w:color="auto"/>
          </w:divBdr>
        </w:div>
        <w:div w:id="1127311937">
          <w:marLeft w:val="0"/>
          <w:marRight w:val="0"/>
          <w:marTop w:val="0"/>
          <w:marBottom w:val="0"/>
          <w:divBdr>
            <w:top w:val="none" w:sz="0" w:space="0" w:color="auto"/>
            <w:left w:val="none" w:sz="0" w:space="0" w:color="auto"/>
            <w:bottom w:val="none" w:sz="0" w:space="0" w:color="auto"/>
            <w:right w:val="none" w:sz="0" w:space="0" w:color="auto"/>
          </w:divBdr>
        </w:div>
        <w:div w:id="1531650348">
          <w:marLeft w:val="0"/>
          <w:marRight w:val="0"/>
          <w:marTop w:val="0"/>
          <w:marBottom w:val="0"/>
          <w:divBdr>
            <w:top w:val="none" w:sz="0" w:space="0" w:color="auto"/>
            <w:left w:val="none" w:sz="0" w:space="0" w:color="auto"/>
            <w:bottom w:val="none" w:sz="0" w:space="0" w:color="auto"/>
            <w:right w:val="none" w:sz="0" w:space="0" w:color="auto"/>
          </w:divBdr>
        </w:div>
        <w:div w:id="2042168311">
          <w:marLeft w:val="0"/>
          <w:marRight w:val="0"/>
          <w:marTop w:val="0"/>
          <w:marBottom w:val="0"/>
          <w:divBdr>
            <w:top w:val="none" w:sz="0" w:space="0" w:color="auto"/>
            <w:left w:val="none" w:sz="0" w:space="0" w:color="auto"/>
            <w:bottom w:val="none" w:sz="0" w:space="0" w:color="auto"/>
            <w:right w:val="none" w:sz="0" w:space="0" w:color="auto"/>
          </w:divBdr>
        </w:div>
        <w:div w:id="1608079436">
          <w:marLeft w:val="0"/>
          <w:marRight w:val="0"/>
          <w:marTop w:val="0"/>
          <w:marBottom w:val="0"/>
          <w:divBdr>
            <w:top w:val="none" w:sz="0" w:space="0" w:color="auto"/>
            <w:left w:val="none" w:sz="0" w:space="0" w:color="auto"/>
            <w:bottom w:val="none" w:sz="0" w:space="0" w:color="auto"/>
            <w:right w:val="none" w:sz="0" w:space="0" w:color="auto"/>
          </w:divBdr>
        </w:div>
        <w:div w:id="1337074520">
          <w:marLeft w:val="0"/>
          <w:marRight w:val="0"/>
          <w:marTop w:val="0"/>
          <w:marBottom w:val="0"/>
          <w:divBdr>
            <w:top w:val="none" w:sz="0" w:space="0" w:color="auto"/>
            <w:left w:val="none" w:sz="0" w:space="0" w:color="auto"/>
            <w:bottom w:val="none" w:sz="0" w:space="0" w:color="auto"/>
            <w:right w:val="none" w:sz="0" w:space="0" w:color="auto"/>
          </w:divBdr>
        </w:div>
        <w:div w:id="6640470">
          <w:marLeft w:val="0"/>
          <w:marRight w:val="0"/>
          <w:marTop w:val="0"/>
          <w:marBottom w:val="0"/>
          <w:divBdr>
            <w:top w:val="none" w:sz="0" w:space="0" w:color="auto"/>
            <w:left w:val="none" w:sz="0" w:space="0" w:color="auto"/>
            <w:bottom w:val="none" w:sz="0" w:space="0" w:color="auto"/>
            <w:right w:val="none" w:sz="0" w:space="0" w:color="auto"/>
          </w:divBdr>
        </w:div>
        <w:div w:id="434791785">
          <w:marLeft w:val="0"/>
          <w:marRight w:val="0"/>
          <w:marTop w:val="0"/>
          <w:marBottom w:val="0"/>
          <w:divBdr>
            <w:top w:val="none" w:sz="0" w:space="0" w:color="auto"/>
            <w:left w:val="none" w:sz="0" w:space="0" w:color="auto"/>
            <w:bottom w:val="none" w:sz="0" w:space="0" w:color="auto"/>
            <w:right w:val="none" w:sz="0" w:space="0" w:color="auto"/>
          </w:divBdr>
        </w:div>
        <w:div w:id="206987660">
          <w:marLeft w:val="0"/>
          <w:marRight w:val="0"/>
          <w:marTop w:val="0"/>
          <w:marBottom w:val="0"/>
          <w:divBdr>
            <w:top w:val="none" w:sz="0" w:space="0" w:color="auto"/>
            <w:left w:val="none" w:sz="0" w:space="0" w:color="auto"/>
            <w:bottom w:val="none" w:sz="0" w:space="0" w:color="auto"/>
            <w:right w:val="none" w:sz="0" w:space="0" w:color="auto"/>
          </w:divBdr>
        </w:div>
        <w:div w:id="1861628815">
          <w:marLeft w:val="0"/>
          <w:marRight w:val="0"/>
          <w:marTop w:val="0"/>
          <w:marBottom w:val="0"/>
          <w:divBdr>
            <w:top w:val="none" w:sz="0" w:space="0" w:color="auto"/>
            <w:left w:val="none" w:sz="0" w:space="0" w:color="auto"/>
            <w:bottom w:val="none" w:sz="0" w:space="0" w:color="auto"/>
            <w:right w:val="none" w:sz="0" w:space="0" w:color="auto"/>
          </w:divBdr>
        </w:div>
        <w:div w:id="600532114">
          <w:marLeft w:val="0"/>
          <w:marRight w:val="0"/>
          <w:marTop w:val="0"/>
          <w:marBottom w:val="0"/>
          <w:divBdr>
            <w:top w:val="none" w:sz="0" w:space="0" w:color="auto"/>
            <w:left w:val="none" w:sz="0" w:space="0" w:color="auto"/>
            <w:bottom w:val="none" w:sz="0" w:space="0" w:color="auto"/>
            <w:right w:val="none" w:sz="0" w:space="0" w:color="auto"/>
          </w:divBdr>
        </w:div>
        <w:div w:id="561451011">
          <w:marLeft w:val="0"/>
          <w:marRight w:val="0"/>
          <w:marTop w:val="0"/>
          <w:marBottom w:val="0"/>
          <w:divBdr>
            <w:top w:val="none" w:sz="0" w:space="0" w:color="auto"/>
            <w:left w:val="none" w:sz="0" w:space="0" w:color="auto"/>
            <w:bottom w:val="none" w:sz="0" w:space="0" w:color="auto"/>
            <w:right w:val="none" w:sz="0" w:space="0" w:color="auto"/>
          </w:divBdr>
        </w:div>
        <w:div w:id="766773730">
          <w:marLeft w:val="0"/>
          <w:marRight w:val="0"/>
          <w:marTop w:val="0"/>
          <w:marBottom w:val="0"/>
          <w:divBdr>
            <w:top w:val="none" w:sz="0" w:space="0" w:color="auto"/>
            <w:left w:val="none" w:sz="0" w:space="0" w:color="auto"/>
            <w:bottom w:val="none" w:sz="0" w:space="0" w:color="auto"/>
            <w:right w:val="none" w:sz="0" w:space="0" w:color="auto"/>
          </w:divBdr>
        </w:div>
        <w:div w:id="1778600690">
          <w:marLeft w:val="0"/>
          <w:marRight w:val="0"/>
          <w:marTop w:val="0"/>
          <w:marBottom w:val="0"/>
          <w:divBdr>
            <w:top w:val="none" w:sz="0" w:space="0" w:color="auto"/>
            <w:left w:val="none" w:sz="0" w:space="0" w:color="auto"/>
            <w:bottom w:val="none" w:sz="0" w:space="0" w:color="auto"/>
            <w:right w:val="none" w:sz="0" w:space="0" w:color="auto"/>
          </w:divBdr>
        </w:div>
        <w:div w:id="1629311201">
          <w:marLeft w:val="0"/>
          <w:marRight w:val="0"/>
          <w:marTop w:val="0"/>
          <w:marBottom w:val="0"/>
          <w:divBdr>
            <w:top w:val="none" w:sz="0" w:space="0" w:color="auto"/>
            <w:left w:val="none" w:sz="0" w:space="0" w:color="auto"/>
            <w:bottom w:val="none" w:sz="0" w:space="0" w:color="auto"/>
            <w:right w:val="none" w:sz="0" w:space="0" w:color="auto"/>
          </w:divBdr>
        </w:div>
        <w:div w:id="1857692015">
          <w:marLeft w:val="0"/>
          <w:marRight w:val="0"/>
          <w:marTop w:val="0"/>
          <w:marBottom w:val="0"/>
          <w:divBdr>
            <w:top w:val="none" w:sz="0" w:space="0" w:color="auto"/>
            <w:left w:val="none" w:sz="0" w:space="0" w:color="auto"/>
            <w:bottom w:val="none" w:sz="0" w:space="0" w:color="auto"/>
            <w:right w:val="none" w:sz="0" w:space="0" w:color="auto"/>
          </w:divBdr>
        </w:div>
      </w:divsChild>
    </w:div>
    <w:div w:id="771245310">
      <w:bodyDiv w:val="1"/>
      <w:marLeft w:val="0"/>
      <w:marRight w:val="0"/>
      <w:marTop w:val="0"/>
      <w:marBottom w:val="0"/>
      <w:divBdr>
        <w:top w:val="none" w:sz="0" w:space="0" w:color="auto"/>
        <w:left w:val="none" w:sz="0" w:space="0" w:color="auto"/>
        <w:bottom w:val="none" w:sz="0" w:space="0" w:color="auto"/>
        <w:right w:val="none" w:sz="0" w:space="0" w:color="auto"/>
      </w:divBdr>
      <w:divsChild>
        <w:div w:id="1836602785">
          <w:marLeft w:val="0"/>
          <w:marRight w:val="0"/>
          <w:marTop w:val="0"/>
          <w:marBottom w:val="0"/>
          <w:divBdr>
            <w:top w:val="none" w:sz="0" w:space="0" w:color="auto"/>
            <w:left w:val="none" w:sz="0" w:space="0" w:color="auto"/>
            <w:bottom w:val="none" w:sz="0" w:space="0" w:color="auto"/>
            <w:right w:val="none" w:sz="0" w:space="0" w:color="auto"/>
          </w:divBdr>
        </w:div>
        <w:div w:id="776564989">
          <w:marLeft w:val="0"/>
          <w:marRight w:val="0"/>
          <w:marTop w:val="0"/>
          <w:marBottom w:val="0"/>
          <w:divBdr>
            <w:top w:val="none" w:sz="0" w:space="0" w:color="auto"/>
            <w:left w:val="none" w:sz="0" w:space="0" w:color="auto"/>
            <w:bottom w:val="none" w:sz="0" w:space="0" w:color="auto"/>
            <w:right w:val="none" w:sz="0" w:space="0" w:color="auto"/>
          </w:divBdr>
        </w:div>
        <w:div w:id="1392196845">
          <w:marLeft w:val="0"/>
          <w:marRight w:val="0"/>
          <w:marTop w:val="0"/>
          <w:marBottom w:val="0"/>
          <w:divBdr>
            <w:top w:val="none" w:sz="0" w:space="0" w:color="auto"/>
            <w:left w:val="none" w:sz="0" w:space="0" w:color="auto"/>
            <w:bottom w:val="none" w:sz="0" w:space="0" w:color="auto"/>
            <w:right w:val="none" w:sz="0" w:space="0" w:color="auto"/>
          </w:divBdr>
        </w:div>
        <w:div w:id="1158420355">
          <w:marLeft w:val="0"/>
          <w:marRight w:val="0"/>
          <w:marTop w:val="0"/>
          <w:marBottom w:val="0"/>
          <w:divBdr>
            <w:top w:val="none" w:sz="0" w:space="0" w:color="auto"/>
            <w:left w:val="none" w:sz="0" w:space="0" w:color="auto"/>
            <w:bottom w:val="none" w:sz="0" w:space="0" w:color="auto"/>
            <w:right w:val="none" w:sz="0" w:space="0" w:color="auto"/>
          </w:divBdr>
        </w:div>
        <w:div w:id="98304565">
          <w:marLeft w:val="0"/>
          <w:marRight w:val="0"/>
          <w:marTop w:val="0"/>
          <w:marBottom w:val="0"/>
          <w:divBdr>
            <w:top w:val="none" w:sz="0" w:space="0" w:color="auto"/>
            <w:left w:val="none" w:sz="0" w:space="0" w:color="auto"/>
            <w:bottom w:val="none" w:sz="0" w:space="0" w:color="auto"/>
            <w:right w:val="none" w:sz="0" w:space="0" w:color="auto"/>
          </w:divBdr>
        </w:div>
        <w:div w:id="943420060">
          <w:marLeft w:val="0"/>
          <w:marRight w:val="0"/>
          <w:marTop w:val="0"/>
          <w:marBottom w:val="0"/>
          <w:divBdr>
            <w:top w:val="none" w:sz="0" w:space="0" w:color="auto"/>
            <w:left w:val="none" w:sz="0" w:space="0" w:color="auto"/>
            <w:bottom w:val="none" w:sz="0" w:space="0" w:color="auto"/>
            <w:right w:val="none" w:sz="0" w:space="0" w:color="auto"/>
          </w:divBdr>
        </w:div>
        <w:div w:id="1755126859">
          <w:marLeft w:val="0"/>
          <w:marRight w:val="0"/>
          <w:marTop w:val="0"/>
          <w:marBottom w:val="0"/>
          <w:divBdr>
            <w:top w:val="none" w:sz="0" w:space="0" w:color="auto"/>
            <w:left w:val="none" w:sz="0" w:space="0" w:color="auto"/>
            <w:bottom w:val="none" w:sz="0" w:space="0" w:color="auto"/>
            <w:right w:val="none" w:sz="0" w:space="0" w:color="auto"/>
          </w:divBdr>
        </w:div>
        <w:div w:id="351684213">
          <w:marLeft w:val="0"/>
          <w:marRight w:val="0"/>
          <w:marTop w:val="0"/>
          <w:marBottom w:val="0"/>
          <w:divBdr>
            <w:top w:val="none" w:sz="0" w:space="0" w:color="auto"/>
            <w:left w:val="none" w:sz="0" w:space="0" w:color="auto"/>
            <w:bottom w:val="none" w:sz="0" w:space="0" w:color="auto"/>
            <w:right w:val="none" w:sz="0" w:space="0" w:color="auto"/>
          </w:divBdr>
        </w:div>
        <w:div w:id="82149047">
          <w:marLeft w:val="0"/>
          <w:marRight w:val="0"/>
          <w:marTop w:val="0"/>
          <w:marBottom w:val="0"/>
          <w:divBdr>
            <w:top w:val="none" w:sz="0" w:space="0" w:color="auto"/>
            <w:left w:val="none" w:sz="0" w:space="0" w:color="auto"/>
            <w:bottom w:val="none" w:sz="0" w:space="0" w:color="auto"/>
            <w:right w:val="none" w:sz="0" w:space="0" w:color="auto"/>
          </w:divBdr>
        </w:div>
        <w:div w:id="1560744422">
          <w:marLeft w:val="0"/>
          <w:marRight w:val="0"/>
          <w:marTop w:val="0"/>
          <w:marBottom w:val="0"/>
          <w:divBdr>
            <w:top w:val="none" w:sz="0" w:space="0" w:color="auto"/>
            <w:left w:val="none" w:sz="0" w:space="0" w:color="auto"/>
            <w:bottom w:val="none" w:sz="0" w:space="0" w:color="auto"/>
            <w:right w:val="none" w:sz="0" w:space="0" w:color="auto"/>
          </w:divBdr>
        </w:div>
        <w:div w:id="846869361">
          <w:marLeft w:val="0"/>
          <w:marRight w:val="0"/>
          <w:marTop w:val="0"/>
          <w:marBottom w:val="0"/>
          <w:divBdr>
            <w:top w:val="none" w:sz="0" w:space="0" w:color="auto"/>
            <w:left w:val="none" w:sz="0" w:space="0" w:color="auto"/>
            <w:bottom w:val="none" w:sz="0" w:space="0" w:color="auto"/>
            <w:right w:val="none" w:sz="0" w:space="0" w:color="auto"/>
          </w:divBdr>
        </w:div>
        <w:div w:id="340203355">
          <w:marLeft w:val="0"/>
          <w:marRight w:val="0"/>
          <w:marTop w:val="0"/>
          <w:marBottom w:val="0"/>
          <w:divBdr>
            <w:top w:val="none" w:sz="0" w:space="0" w:color="auto"/>
            <w:left w:val="none" w:sz="0" w:space="0" w:color="auto"/>
            <w:bottom w:val="none" w:sz="0" w:space="0" w:color="auto"/>
            <w:right w:val="none" w:sz="0" w:space="0" w:color="auto"/>
          </w:divBdr>
        </w:div>
        <w:div w:id="305401968">
          <w:marLeft w:val="0"/>
          <w:marRight w:val="0"/>
          <w:marTop w:val="0"/>
          <w:marBottom w:val="0"/>
          <w:divBdr>
            <w:top w:val="none" w:sz="0" w:space="0" w:color="auto"/>
            <w:left w:val="none" w:sz="0" w:space="0" w:color="auto"/>
            <w:bottom w:val="none" w:sz="0" w:space="0" w:color="auto"/>
            <w:right w:val="none" w:sz="0" w:space="0" w:color="auto"/>
          </w:divBdr>
        </w:div>
        <w:div w:id="1613778241">
          <w:marLeft w:val="0"/>
          <w:marRight w:val="0"/>
          <w:marTop w:val="0"/>
          <w:marBottom w:val="0"/>
          <w:divBdr>
            <w:top w:val="none" w:sz="0" w:space="0" w:color="auto"/>
            <w:left w:val="none" w:sz="0" w:space="0" w:color="auto"/>
            <w:bottom w:val="none" w:sz="0" w:space="0" w:color="auto"/>
            <w:right w:val="none" w:sz="0" w:space="0" w:color="auto"/>
          </w:divBdr>
        </w:div>
        <w:div w:id="1409352481">
          <w:marLeft w:val="0"/>
          <w:marRight w:val="0"/>
          <w:marTop w:val="0"/>
          <w:marBottom w:val="0"/>
          <w:divBdr>
            <w:top w:val="none" w:sz="0" w:space="0" w:color="auto"/>
            <w:left w:val="none" w:sz="0" w:space="0" w:color="auto"/>
            <w:bottom w:val="none" w:sz="0" w:space="0" w:color="auto"/>
            <w:right w:val="none" w:sz="0" w:space="0" w:color="auto"/>
          </w:divBdr>
        </w:div>
        <w:div w:id="953054433">
          <w:marLeft w:val="0"/>
          <w:marRight w:val="0"/>
          <w:marTop w:val="0"/>
          <w:marBottom w:val="0"/>
          <w:divBdr>
            <w:top w:val="none" w:sz="0" w:space="0" w:color="auto"/>
            <w:left w:val="none" w:sz="0" w:space="0" w:color="auto"/>
            <w:bottom w:val="none" w:sz="0" w:space="0" w:color="auto"/>
            <w:right w:val="none" w:sz="0" w:space="0" w:color="auto"/>
          </w:divBdr>
        </w:div>
        <w:div w:id="2034840023">
          <w:marLeft w:val="0"/>
          <w:marRight w:val="0"/>
          <w:marTop w:val="0"/>
          <w:marBottom w:val="0"/>
          <w:divBdr>
            <w:top w:val="none" w:sz="0" w:space="0" w:color="auto"/>
            <w:left w:val="none" w:sz="0" w:space="0" w:color="auto"/>
            <w:bottom w:val="none" w:sz="0" w:space="0" w:color="auto"/>
            <w:right w:val="none" w:sz="0" w:space="0" w:color="auto"/>
          </w:divBdr>
        </w:div>
      </w:divsChild>
    </w:div>
    <w:div w:id="1024670304">
      <w:bodyDiv w:val="1"/>
      <w:marLeft w:val="0"/>
      <w:marRight w:val="0"/>
      <w:marTop w:val="0"/>
      <w:marBottom w:val="0"/>
      <w:divBdr>
        <w:top w:val="none" w:sz="0" w:space="0" w:color="auto"/>
        <w:left w:val="none" w:sz="0" w:space="0" w:color="auto"/>
        <w:bottom w:val="none" w:sz="0" w:space="0" w:color="auto"/>
        <w:right w:val="none" w:sz="0" w:space="0" w:color="auto"/>
      </w:divBdr>
      <w:divsChild>
        <w:div w:id="784153239">
          <w:marLeft w:val="0"/>
          <w:marRight w:val="0"/>
          <w:marTop w:val="0"/>
          <w:marBottom w:val="0"/>
          <w:divBdr>
            <w:top w:val="none" w:sz="0" w:space="0" w:color="auto"/>
            <w:left w:val="none" w:sz="0" w:space="0" w:color="auto"/>
            <w:bottom w:val="none" w:sz="0" w:space="0" w:color="auto"/>
            <w:right w:val="none" w:sz="0" w:space="0" w:color="auto"/>
          </w:divBdr>
        </w:div>
        <w:div w:id="1484734336">
          <w:marLeft w:val="0"/>
          <w:marRight w:val="0"/>
          <w:marTop w:val="0"/>
          <w:marBottom w:val="0"/>
          <w:divBdr>
            <w:top w:val="none" w:sz="0" w:space="0" w:color="auto"/>
            <w:left w:val="none" w:sz="0" w:space="0" w:color="auto"/>
            <w:bottom w:val="none" w:sz="0" w:space="0" w:color="auto"/>
            <w:right w:val="none" w:sz="0" w:space="0" w:color="auto"/>
          </w:divBdr>
        </w:div>
      </w:divsChild>
    </w:div>
    <w:div w:id="1098595355">
      <w:bodyDiv w:val="1"/>
      <w:marLeft w:val="0"/>
      <w:marRight w:val="0"/>
      <w:marTop w:val="0"/>
      <w:marBottom w:val="0"/>
      <w:divBdr>
        <w:top w:val="none" w:sz="0" w:space="0" w:color="auto"/>
        <w:left w:val="none" w:sz="0" w:space="0" w:color="auto"/>
        <w:bottom w:val="none" w:sz="0" w:space="0" w:color="auto"/>
        <w:right w:val="none" w:sz="0" w:space="0" w:color="auto"/>
      </w:divBdr>
      <w:divsChild>
        <w:div w:id="1930308085">
          <w:marLeft w:val="0"/>
          <w:marRight w:val="0"/>
          <w:marTop w:val="0"/>
          <w:marBottom w:val="0"/>
          <w:divBdr>
            <w:top w:val="none" w:sz="0" w:space="0" w:color="auto"/>
            <w:left w:val="none" w:sz="0" w:space="0" w:color="auto"/>
            <w:bottom w:val="none" w:sz="0" w:space="0" w:color="auto"/>
            <w:right w:val="none" w:sz="0" w:space="0" w:color="auto"/>
          </w:divBdr>
        </w:div>
        <w:div w:id="604532229">
          <w:marLeft w:val="0"/>
          <w:marRight w:val="0"/>
          <w:marTop w:val="0"/>
          <w:marBottom w:val="0"/>
          <w:divBdr>
            <w:top w:val="none" w:sz="0" w:space="0" w:color="auto"/>
            <w:left w:val="none" w:sz="0" w:space="0" w:color="auto"/>
            <w:bottom w:val="none" w:sz="0" w:space="0" w:color="auto"/>
            <w:right w:val="none" w:sz="0" w:space="0" w:color="auto"/>
          </w:divBdr>
        </w:div>
        <w:div w:id="1464351910">
          <w:marLeft w:val="0"/>
          <w:marRight w:val="0"/>
          <w:marTop w:val="0"/>
          <w:marBottom w:val="0"/>
          <w:divBdr>
            <w:top w:val="none" w:sz="0" w:space="0" w:color="auto"/>
            <w:left w:val="none" w:sz="0" w:space="0" w:color="auto"/>
            <w:bottom w:val="none" w:sz="0" w:space="0" w:color="auto"/>
            <w:right w:val="none" w:sz="0" w:space="0" w:color="auto"/>
          </w:divBdr>
        </w:div>
        <w:div w:id="1802724785">
          <w:marLeft w:val="0"/>
          <w:marRight w:val="0"/>
          <w:marTop w:val="0"/>
          <w:marBottom w:val="0"/>
          <w:divBdr>
            <w:top w:val="none" w:sz="0" w:space="0" w:color="auto"/>
            <w:left w:val="none" w:sz="0" w:space="0" w:color="auto"/>
            <w:bottom w:val="none" w:sz="0" w:space="0" w:color="auto"/>
            <w:right w:val="none" w:sz="0" w:space="0" w:color="auto"/>
          </w:divBdr>
        </w:div>
        <w:div w:id="1346443050">
          <w:marLeft w:val="0"/>
          <w:marRight w:val="0"/>
          <w:marTop w:val="0"/>
          <w:marBottom w:val="0"/>
          <w:divBdr>
            <w:top w:val="none" w:sz="0" w:space="0" w:color="auto"/>
            <w:left w:val="none" w:sz="0" w:space="0" w:color="auto"/>
            <w:bottom w:val="none" w:sz="0" w:space="0" w:color="auto"/>
            <w:right w:val="none" w:sz="0" w:space="0" w:color="auto"/>
          </w:divBdr>
        </w:div>
        <w:div w:id="752288096">
          <w:marLeft w:val="0"/>
          <w:marRight w:val="0"/>
          <w:marTop w:val="0"/>
          <w:marBottom w:val="0"/>
          <w:divBdr>
            <w:top w:val="none" w:sz="0" w:space="0" w:color="auto"/>
            <w:left w:val="none" w:sz="0" w:space="0" w:color="auto"/>
            <w:bottom w:val="none" w:sz="0" w:space="0" w:color="auto"/>
            <w:right w:val="none" w:sz="0" w:space="0" w:color="auto"/>
          </w:divBdr>
        </w:div>
        <w:div w:id="1231497127">
          <w:marLeft w:val="0"/>
          <w:marRight w:val="0"/>
          <w:marTop w:val="0"/>
          <w:marBottom w:val="0"/>
          <w:divBdr>
            <w:top w:val="none" w:sz="0" w:space="0" w:color="auto"/>
            <w:left w:val="none" w:sz="0" w:space="0" w:color="auto"/>
            <w:bottom w:val="none" w:sz="0" w:space="0" w:color="auto"/>
            <w:right w:val="none" w:sz="0" w:space="0" w:color="auto"/>
          </w:divBdr>
        </w:div>
        <w:div w:id="1206791405">
          <w:marLeft w:val="0"/>
          <w:marRight w:val="0"/>
          <w:marTop w:val="0"/>
          <w:marBottom w:val="0"/>
          <w:divBdr>
            <w:top w:val="none" w:sz="0" w:space="0" w:color="auto"/>
            <w:left w:val="none" w:sz="0" w:space="0" w:color="auto"/>
            <w:bottom w:val="none" w:sz="0" w:space="0" w:color="auto"/>
            <w:right w:val="none" w:sz="0" w:space="0" w:color="auto"/>
          </w:divBdr>
        </w:div>
        <w:div w:id="382486939">
          <w:marLeft w:val="0"/>
          <w:marRight w:val="0"/>
          <w:marTop w:val="0"/>
          <w:marBottom w:val="0"/>
          <w:divBdr>
            <w:top w:val="none" w:sz="0" w:space="0" w:color="auto"/>
            <w:left w:val="none" w:sz="0" w:space="0" w:color="auto"/>
            <w:bottom w:val="none" w:sz="0" w:space="0" w:color="auto"/>
            <w:right w:val="none" w:sz="0" w:space="0" w:color="auto"/>
          </w:divBdr>
        </w:div>
        <w:div w:id="1572621858">
          <w:marLeft w:val="0"/>
          <w:marRight w:val="0"/>
          <w:marTop w:val="0"/>
          <w:marBottom w:val="0"/>
          <w:divBdr>
            <w:top w:val="none" w:sz="0" w:space="0" w:color="auto"/>
            <w:left w:val="none" w:sz="0" w:space="0" w:color="auto"/>
            <w:bottom w:val="none" w:sz="0" w:space="0" w:color="auto"/>
            <w:right w:val="none" w:sz="0" w:space="0" w:color="auto"/>
          </w:divBdr>
        </w:div>
        <w:div w:id="493447819">
          <w:marLeft w:val="0"/>
          <w:marRight w:val="0"/>
          <w:marTop w:val="0"/>
          <w:marBottom w:val="0"/>
          <w:divBdr>
            <w:top w:val="none" w:sz="0" w:space="0" w:color="auto"/>
            <w:left w:val="none" w:sz="0" w:space="0" w:color="auto"/>
            <w:bottom w:val="none" w:sz="0" w:space="0" w:color="auto"/>
            <w:right w:val="none" w:sz="0" w:space="0" w:color="auto"/>
          </w:divBdr>
        </w:div>
        <w:div w:id="53309958">
          <w:marLeft w:val="0"/>
          <w:marRight w:val="0"/>
          <w:marTop w:val="0"/>
          <w:marBottom w:val="0"/>
          <w:divBdr>
            <w:top w:val="none" w:sz="0" w:space="0" w:color="auto"/>
            <w:left w:val="none" w:sz="0" w:space="0" w:color="auto"/>
            <w:bottom w:val="none" w:sz="0" w:space="0" w:color="auto"/>
            <w:right w:val="none" w:sz="0" w:space="0" w:color="auto"/>
          </w:divBdr>
        </w:div>
        <w:div w:id="1762791957">
          <w:marLeft w:val="0"/>
          <w:marRight w:val="0"/>
          <w:marTop w:val="0"/>
          <w:marBottom w:val="0"/>
          <w:divBdr>
            <w:top w:val="none" w:sz="0" w:space="0" w:color="auto"/>
            <w:left w:val="none" w:sz="0" w:space="0" w:color="auto"/>
            <w:bottom w:val="none" w:sz="0" w:space="0" w:color="auto"/>
            <w:right w:val="none" w:sz="0" w:space="0" w:color="auto"/>
          </w:divBdr>
        </w:div>
        <w:div w:id="470752756">
          <w:marLeft w:val="0"/>
          <w:marRight w:val="0"/>
          <w:marTop w:val="0"/>
          <w:marBottom w:val="0"/>
          <w:divBdr>
            <w:top w:val="none" w:sz="0" w:space="0" w:color="auto"/>
            <w:left w:val="none" w:sz="0" w:space="0" w:color="auto"/>
            <w:bottom w:val="none" w:sz="0" w:space="0" w:color="auto"/>
            <w:right w:val="none" w:sz="0" w:space="0" w:color="auto"/>
          </w:divBdr>
        </w:div>
        <w:div w:id="579950616">
          <w:marLeft w:val="0"/>
          <w:marRight w:val="0"/>
          <w:marTop w:val="0"/>
          <w:marBottom w:val="0"/>
          <w:divBdr>
            <w:top w:val="none" w:sz="0" w:space="0" w:color="auto"/>
            <w:left w:val="none" w:sz="0" w:space="0" w:color="auto"/>
            <w:bottom w:val="none" w:sz="0" w:space="0" w:color="auto"/>
            <w:right w:val="none" w:sz="0" w:space="0" w:color="auto"/>
          </w:divBdr>
        </w:div>
        <w:div w:id="1184317769">
          <w:marLeft w:val="0"/>
          <w:marRight w:val="0"/>
          <w:marTop w:val="0"/>
          <w:marBottom w:val="0"/>
          <w:divBdr>
            <w:top w:val="none" w:sz="0" w:space="0" w:color="auto"/>
            <w:left w:val="none" w:sz="0" w:space="0" w:color="auto"/>
            <w:bottom w:val="none" w:sz="0" w:space="0" w:color="auto"/>
            <w:right w:val="none" w:sz="0" w:space="0" w:color="auto"/>
          </w:divBdr>
        </w:div>
        <w:div w:id="579564006">
          <w:marLeft w:val="0"/>
          <w:marRight w:val="0"/>
          <w:marTop w:val="0"/>
          <w:marBottom w:val="0"/>
          <w:divBdr>
            <w:top w:val="none" w:sz="0" w:space="0" w:color="auto"/>
            <w:left w:val="none" w:sz="0" w:space="0" w:color="auto"/>
            <w:bottom w:val="none" w:sz="0" w:space="0" w:color="auto"/>
            <w:right w:val="none" w:sz="0" w:space="0" w:color="auto"/>
          </w:divBdr>
        </w:div>
      </w:divsChild>
    </w:div>
    <w:div w:id="1365865083">
      <w:bodyDiv w:val="1"/>
      <w:marLeft w:val="0"/>
      <w:marRight w:val="0"/>
      <w:marTop w:val="0"/>
      <w:marBottom w:val="0"/>
      <w:divBdr>
        <w:top w:val="none" w:sz="0" w:space="0" w:color="auto"/>
        <w:left w:val="none" w:sz="0" w:space="0" w:color="auto"/>
        <w:bottom w:val="none" w:sz="0" w:space="0" w:color="auto"/>
        <w:right w:val="none" w:sz="0" w:space="0" w:color="auto"/>
      </w:divBdr>
      <w:divsChild>
        <w:div w:id="1323046989">
          <w:marLeft w:val="0"/>
          <w:marRight w:val="0"/>
          <w:marTop w:val="0"/>
          <w:marBottom w:val="0"/>
          <w:divBdr>
            <w:top w:val="none" w:sz="0" w:space="0" w:color="auto"/>
            <w:left w:val="none" w:sz="0" w:space="0" w:color="auto"/>
            <w:bottom w:val="none" w:sz="0" w:space="0" w:color="auto"/>
            <w:right w:val="none" w:sz="0" w:space="0" w:color="auto"/>
          </w:divBdr>
        </w:div>
        <w:div w:id="1643655518">
          <w:marLeft w:val="0"/>
          <w:marRight w:val="0"/>
          <w:marTop w:val="0"/>
          <w:marBottom w:val="0"/>
          <w:divBdr>
            <w:top w:val="none" w:sz="0" w:space="0" w:color="auto"/>
            <w:left w:val="none" w:sz="0" w:space="0" w:color="auto"/>
            <w:bottom w:val="none" w:sz="0" w:space="0" w:color="auto"/>
            <w:right w:val="none" w:sz="0" w:space="0" w:color="auto"/>
          </w:divBdr>
        </w:div>
        <w:div w:id="1846552947">
          <w:marLeft w:val="0"/>
          <w:marRight w:val="0"/>
          <w:marTop w:val="0"/>
          <w:marBottom w:val="0"/>
          <w:divBdr>
            <w:top w:val="none" w:sz="0" w:space="0" w:color="auto"/>
            <w:left w:val="none" w:sz="0" w:space="0" w:color="auto"/>
            <w:bottom w:val="none" w:sz="0" w:space="0" w:color="auto"/>
            <w:right w:val="none" w:sz="0" w:space="0" w:color="auto"/>
          </w:divBdr>
        </w:div>
        <w:div w:id="704599157">
          <w:marLeft w:val="0"/>
          <w:marRight w:val="0"/>
          <w:marTop w:val="0"/>
          <w:marBottom w:val="0"/>
          <w:divBdr>
            <w:top w:val="none" w:sz="0" w:space="0" w:color="auto"/>
            <w:left w:val="none" w:sz="0" w:space="0" w:color="auto"/>
            <w:bottom w:val="none" w:sz="0" w:space="0" w:color="auto"/>
            <w:right w:val="none" w:sz="0" w:space="0" w:color="auto"/>
          </w:divBdr>
        </w:div>
        <w:div w:id="777484293">
          <w:marLeft w:val="0"/>
          <w:marRight w:val="0"/>
          <w:marTop w:val="0"/>
          <w:marBottom w:val="0"/>
          <w:divBdr>
            <w:top w:val="none" w:sz="0" w:space="0" w:color="auto"/>
            <w:left w:val="none" w:sz="0" w:space="0" w:color="auto"/>
            <w:bottom w:val="none" w:sz="0" w:space="0" w:color="auto"/>
            <w:right w:val="none" w:sz="0" w:space="0" w:color="auto"/>
          </w:divBdr>
        </w:div>
        <w:div w:id="273366934">
          <w:marLeft w:val="0"/>
          <w:marRight w:val="0"/>
          <w:marTop w:val="0"/>
          <w:marBottom w:val="0"/>
          <w:divBdr>
            <w:top w:val="none" w:sz="0" w:space="0" w:color="auto"/>
            <w:left w:val="none" w:sz="0" w:space="0" w:color="auto"/>
            <w:bottom w:val="none" w:sz="0" w:space="0" w:color="auto"/>
            <w:right w:val="none" w:sz="0" w:space="0" w:color="auto"/>
          </w:divBdr>
        </w:div>
        <w:div w:id="924614080">
          <w:marLeft w:val="0"/>
          <w:marRight w:val="0"/>
          <w:marTop w:val="0"/>
          <w:marBottom w:val="0"/>
          <w:divBdr>
            <w:top w:val="none" w:sz="0" w:space="0" w:color="auto"/>
            <w:left w:val="none" w:sz="0" w:space="0" w:color="auto"/>
            <w:bottom w:val="none" w:sz="0" w:space="0" w:color="auto"/>
            <w:right w:val="none" w:sz="0" w:space="0" w:color="auto"/>
          </w:divBdr>
        </w:div>
      </w:divsChild>
    </w:div>
    <w:div w:id="1545944801">
      <w:bodyDiv w:val="1"/>
      <w:marLeft w:val="0"/>
      <w:marRight w:val="0"/>
      <w:marTop w:val="0"/>
      <w:marBottom w:val="0"/>
      <w:divBdr>
        <w:top w:val="none" w:sz="0" w:space="0" w:color="auto"/>
        <w:left w:val="none" w:sz="0" w:space="0" w:color="auto"/>
        <w:bottom w:val="none" w:sz="0" w:space="0" w:color="auto"/>
        <w:right w:val="none" w:sz="0" w:space="0" w:color="auto"/>
      </w:divBdr>
      <w:divsChild>
        <w:div w:id="1046294920">
          <w:marLeft w:val="0"/>
          <w:marRight w:val="0"/>
          <w:marTop w:val="0"/>
          <w:marBottom w:val="0"/>
          <w:divBdr>
            <w:top w:val="none" w:sz="0" w:space="0" w:color="auto"/>
            <w:left w:val="none" w:sz="0" w:space="0" w:color="auto"/>
            <w:bottom w:val="none" w:sz="0" w:space="0" w:color="auto"/>
            <w:right w:val="none" w:sz="0" w:space="0" w:color="auto"/>
          </w:divBdr>
        </w:div>
        <w:div w:id="931471298">
          <w:marLeft w:val="0"/>
          <w:marRight w:val="0"/>
          <w:marTop w:val="0"/>
          <w:marBottom w:val="0"/>
          <w:divBdr>
            <w:top w:val="none" w:sz="0" w:space="0" w:color="auto"/>
            <w:left w:val="none" w:sz="0" w:space="0" w:color="auto"/>
            <w:bottom w:val="none" w:sz="0" w:space="0" w:color="auto"/>
            <w:right w:val="none" w:sz="0" w:space="0" w:color="auto"/>
          </w:divBdr>
        </w:div>
        <w:div w:id="1046567947">
          <w:marLeft w:val="0"/>
          <w:marRight w:val="0"/>
          <w:marTop w:val="0"/>
          <w:marBottom w:val="0"/>
          <w:divBdr>
            <w:top w:val="none" w:sz="0" w:space="0" w:color="auto"/>
            <w:left w:val="none" w:sz="0" w:space="0" w:color="auto"/>
            <w:bottom w:val="none" w:sz="0" w:space="0" w:color="auto"/>
            <w:right w:val="none" w:sz="0" w:space="0" w:color="auto"/>
          </w:divBdr>
        </w:div>
        <w:div w:id="626349488">
          <w:marLeft w:val="0"/>
          <w:marRight w:val="0"/>
          <w:marTop w:val="0"/>
          <w:marBottom w:val="0"/>
          <w:divBdr>
            <w:top w:val="none" w:sz="0" w:space="0" w:color="auto"/>
            <w:left w:val="none" w:sz="0" w:space="0" w:color="auto"/>
            <w:bottom w:val="none" w:sz="0" w:space="0" w:color="auto"/>
            <w:right w:val="none" w:sz="0" w:space="0" w:color="auto"/>
          </w:divBdr>
        </w:div>
        <w:div w:id="907300040">
          <w:marLeft w:val="0"/>
          <w:marRight w:val="0"/>
          <w:marTop w:val="0"/>
          <w:marBottom w:val="0"/>
          <w:divBdr>
            <w:top w:val="none" w:sz="0" w:space="0" w:color="auto"/>
            <w:left w:val="none" w:sz="0" w:space="0" w:color="auto"/>
            <w:bottom w:val="none" w:sz="0" w:space="0" w:color="auto"/>
            <w:right w:val="none" w:sz="0" w:space="0" w:color="auto"/>
          </w:divBdr>
        </w:div>
        <w:div w:id="1049233162">
          <w:marLeft w:val="0"/>
          <w:marRight w:val="0"/>
          <w:marTop w:val="0"/>
          <w:marBottom w:val="0"/>
          <w:divBdr>
            <w:top w:val="none" w:sz="0" w:space="0" w:color="auto"/>
            <w:left w:val="none" w:sz="0" w:space="0" w:color="auto"/>
            <w:bottom w:val="none" w:sz="0" w:space="0" w:color="auto"/>
            <w:right w:val="none" w:sz="0" w:space="0" w:color="auto"/>
          </w:divBdr>
        </w:div>
        <w:div w:id="686519326">
          <w:marLeft w:val="0"/>
          <w:marRight w:val="0"/>
          <w:marTop w:val="0"/>
          <w:marBottom w:val="0"/>
          <w:divBdr>
            <w:top w:val="none" w:sz="0" w:space="0" w:color="auto"/>
            <w:left w:val="none" w:sz="0" w:space="0" w:color="auto"/>
            <w:bottom w:val="none" w:sz="0" w:space="0" w:color="auto"/>
            <w:right w:val="none" w:sz="0" w:space="0" w:color="auto"/>
          </w:divBdr>
        </w:div>
      </w:divsChild>
    </w:div>
    <w:div w:id="1690717248">
      <w:bodyDiv w:val="1"/>
      <w:marLeft w:val="0"/>
      <w:marRight w:val="0"/>
      <w:marTop w:val="0"/>
      <w:marBottom w:val="0"/>
      <w:divBdr>
        <w:top w:val="none" w:sz="0" w:space="0" w:color="auto"/>
        <w:left w:val="none" w:sz="0" w:space="0" w:color="auto"/>
        <w:bottom w:val="none" w:sz="0" w:space="0" w:color="auto"/>
        <w:right w:val="none" w:sz="0" w:space="0" w:color="auto"/>
      </w:divBdr>
      <w:divsChild>
        <w:div w:id="692729870">
          <w:marLeft w:val="0"/>
          <w:marRight w:val="0"/>
          <w:marTop w:val="0"/>
          <w:marBottom w:val="0"/>
          <w:divBdr>
            <w:top w:val="none" w:sz="0" w:space="0" w:color="auto"/>
            <w:left w:val="none" w:sz="0" w:space="0" w:color="auto"/>
            <w:bottom w:val="none" w:sz="0" w:space="0" w:color="auto"/>
            <w:right w:val="none" w:sz="0" w:space="0" w:color="auto"/>
          </w:divBdr>
        </w:div>
        <w:div w:id="187836705">
          <w:marLeft w:val="0"/>
          <w:marRight w:val="0"/>
          <w:marTop w:val="0"/>
          <w:marBottom w:val="0"/>
          <w:divBdr>
            <w:top w:val="none" w:sz="0" w:space="0" w:color="auto"/>
            <w:left w:val="none" w:sz="0" w:space="0" w:color="auto"/>
            <w:bottom w:val="none" w:sz="0" w:space="0" w:color="auto"/>
            <w:right w:val="none" w:sz="0" w:space="0" w:color="auto"/>
          </w:divBdr>
        </w:div>
        <w:div w:id="1875729503">
          <w:marLeft w:val="0"/>
          <w:marRight w:val="0"/>
          <w:marTop w:val="0"/>
          <w:marBottom w:val="0"/>
          <w:divBdr>
            <w:top w:val="none" w:sz="0" w:space="0" w:color="auto"/>
            <w:left w:val="none" w:sz="0" w:space="0" w:color="auto"/>
            <w:bottom w:val="none" w:sz="0" w:space="0" w:color="auto"/>
            <w:right w:val="none" w:sz="0" w:space="0" w:color="auto"/>
          </w:divBdr>
        </w:div>
        <w:div w:id="1172448153">
          <w:marLeft w:val="0"/>
          <w:marRight w:val="0"/>
          <w:marTop w:val="0"/>
          <w:marBottom w:val="0"/>
          <w:divBdr>
            <w:top w:val="none" w:sz="0" w:space="0" w:color="auto"/>
            <w:left w:val="none" w:sz="0" w:space="0" w:color="auto"/>
            <w:bottom w:val="none" w:sz="0" w:space="0" w:color="auto"/>
            <w:right w:val="none" w:sz="0" w:space="0" w:color="auto"/>
          </w:divBdr>
        </w:div>
        <w:div w:id="891772285">
          <w:marLeft w:val="0"/>
          <w:marRight w:val="0"/>
          <w:marTop w:val="0"/>
          <w:marBottom w:val="0"/>
          <w:divBdr>
            <w:top w:val="none" w:sz="0" w:space="0" w:color="auto"/>
            <w:left w:val="none" w:sz="0" w:space="0" w:color="auto"/>
            <w:bottom w:val="none" w:sz="0" w:space="0" w:color="auto"/>
            <w:right w:val="none" w:sz="0" w:space="0" w:color="auto"/>
          </w:divBdr>
        </w:div>
        <w:div w:id="432285288">
          <w:marLeft w:val="0"/>
          <w:marRight w:val="0"/>
          <w:marTop w:val="0"/>
          <w:marBottom w:val="0"/>
          <w:divBdr>
            <w:top w:val="none" w:sz="0" w:space="0" w:color="auto"/>
            <w:left w:val="none" w:sz="0" w:space="0" w:color="auto"/>
            <w:bottom w:val="none" w:sz="0" w:space="0" w:color="auto"/>
            <w:right w:val="none" w:sz="0" w:space="0" w:color="auto"/>
          </w:divBdr>
        </w:div>
        <w:div w:id="27024907">
          <w:marLeft w:val="0"/>
          <w:marRight w:val="0"/>
          <w:marTop w:val="0"/>
          <w:marBottom w:val="0"/>
          <w:divBdr>
            <w:top w:val="none" w:sz="0" w:space="0" w:color="auto"/>
            <w:left w:val="none" w:sz="0" w:space="0" w:color="auto"/>
            <w:bottom w:val="none" w:sz="0" w:space="0" w:color="auto"/>
            <w:right w:val="none" w:sz="0" w:space="0" w:color="auto"/>
          </w:divBdr>
        </w:div>
      </w:divsChild>
    </w:div>
    <w:div w:id="1735152996">
      <w:bodyDiv w:val="1"/>
      <w:marLeft w:val="0"/>
      <w:marRight w:val="0"/>
      <w:marTop w:val="0"/>
      <w:marBottom w:val="0"/>
      <w:divBdr>
        <w:top w:val="none" w:sz="0" w:space="0" w:color="auto"/>
        <w:left w:val="none" w:sz="0" w:space="0" w:color="auto"/>
        <w:bottom w:val="none" w:sz="0" w:space="0" w:color="auto"/>
        <w:right w:val="none" w:sz="0" w:space="0" w:color="auto"/>
      </w:divBdr>
      <w:divsChild>
        <w:div w:id="1807238894">
          <w:marLeft w:val="0"/>
          <w:marRight w:val="0"/>
          <w:marTop w:val="0"/>
          <w:marBottom w:val="0"/>
          <w:divBdr>
            <w:top w:val="none" w:sz="0" w:space="0" w:color="auto"/>
            <w:left w:val="none" w:sz="0" w:space="0" w:color="auto"/>
            <w:bottom w:val="none" w:sz="0" w:space="0" w:color="auto"/>
            <w:right w:val="none" w:sz="0" w:space="0" w:color="auto"/>
          </w:divBdr>
        </w:div>
        <w:div w:id="1078668865">
          <w:marLeft w:val="0"/>
          <w:marRight w:val="0"/>
          <w:marTop w:val="0"/>
          <w:marBottom w:val="0"/>
          <w:divBdr>
            <w:top w:val="none" w:sz="0" w:space="0" w:color="auto"/>
            <w:left w:val="none" w:sz="0" w:space="0" w:color="auto"/>
            <w:bottom w:val="none" w:sz="0" w:space="0" w:color="auto"/>
            <w:right w:val="none" w:sz="0" w:space="0" w:color="auto"/>
          </w:divBdr>
        </w:div>
        <w:div w:id="2139715983">
          <w:marLeft w:val="0"/>
          <w:marRight w:val="0"/>
          <w:marTop w:val="0"/>
          <w:marBottom w:val="0"/>
          <w:divBdr>
            <w:top w:val="none" w:sz="0" w:space="0" w:color="auto"/>
            <w:left w:val="none" w:sz="0" w:space="0" w:color="auto"/>
            <w:bottom w:val="none" w:sz="0" w:space="0" w:color="auto"/>
            <w:right w:val="none" w:sz="0" w:space="0" w:color="auto"/>
          </w:divBdr>
        </w:div>
        <w:div w:id="170490964">
          <w:marLeft w:val="0"/>
          <w:marRight w:val="0"/>
          <w:marTop w:val="0"/>
          <w:marBottom w:val="0"/>
          <w:divBdr>
            <w:top w:val="none" w:sz="0" w:space="0" w:color="auto"/>
            <w:left w:val="none" w:sz="0" w:space="0" w:color="auto"/>
            <w:bottom w:val="none" w:sz="0" w:space="0" w:color="auto"/>
            <w:right w:val="none" w:sz="0" w:space="0" w:color="auto"/>
          </w:divBdr>
        </w:div>
        <w:div w:id="1231387310">
          <w:marLeft w:val="0"/>
          <w:marRight w:val="0"/>
          <w:marTop w:val="0"/>
          <w:marBottom w:val="0"/>
          <w:divBdr>
            <w:top w:val="none" w:sz="0" w:space="0" w:color="auto"/>
            <w:left w:val="none" w:sz="0" w:space="0" w:color="auto"/>
            <w:bottom w:val="none" w:sz="0" w:space="0" w:color="auto"/>
            <w:right w:val="none" w:sz="0" w:space="0" w:color="auto"/>
          </w:divBdr>
        </w:div>
        <w:div w:id="1973512335">
          <w:marLeft w:val="0"/>
          <w:marRight w:val="0"/>
          <w:marTop w:val="0"/>
          <w:marBottom w:val="0"/>
          <w:divBdr>
            <w:top w:val="none" w:sz="0" w:space="0" w:color="auto"/>
            <w:left w:val="none" w:sz="0" w:space="0" w:color="auto"/>
            <w:bottom w:val="none" w:sz="0" w:space="0" w:color="auto"/>
            <w:right w:val="none" w:sz="0" w:space="0" w:color="auto"/>
          </w:divBdr>
        </w:div>
        <w:div w:id="1161193397">
          <w:marLeft w:val="0"/>
          <w:marRight w:val="0"/>
          <w:marTop w:val="0"/>
          <w:marBottom w:val="0"/>
          <w:divBdr>
            <w:top w:val="none" w:sz="0" w:space="0" w:color="auto"/>
            <w:left w:val="none" w:sz="0" w:space="0" w:color="auto"/>
            <w:bottom w:val="none" w:sz="0" w:space="0" w:color="auto"/>
            <w:right w:val="none" w:sz="0" w:space="0" w:color="auto"/>
          </w:divBdr>
        </w:div>
        <w:div w:id="1752192080">
          <w:marLeft w:val="0"/>
          <w:marRight w:val="0"/>
          <w:marTop w:val="0"/>
          <w:marBottom w:val="0"/>
          <w:divBdr>
            <w:top w:val="none" w:sz="0" w:space="0" w:color="auto"/>
            <w:left w:val="none" w:sz="0" w:space="0" w:color="auto"/>
            <w:bottom w:val="none" w:sz="0" w:space="0" w:color="auto"/>
            <w:right w:val="none" w:sz="0" w:space="0" w:color="auto"/>
          </w:divBdr>
        </w:div>
        <w:div w:id="286544967">
          <w:marLeft w:val="0"/>
          <w:marRight w:val="0"/>
          <w:marTop w:val="0"/>
          <w:marBottom w:val="0"/>
          <w:divBdr>
            <w:top w:val="none" w:sz="0" w:space="0" w:color="auto"/>
            <w:left w:val="none" w:sz="0" w:space="0" w:color="auto"/>
            <w:bottom w:val="none" w:sz="0" w:space="0" w:color="auto"/>
            <w:right w:val="none" w:sz="0" w:space="0" w:color="auto"/>
          </w:divBdr>
        </w:div>
        <w:div w:id="264460788">
          <w:marLeft w:val="0"/>
          <w:marRight w:val="0"/>
          <w:marTop w:val="0"/>
          <w:marBottom w:val="0"/>
          <w:divBdr>
            <w:top w:val="none" w:sz="0" w:space="0" w:color="auto"/>
            <w:left w:val="none" w:sz="0" w:space="0" w:color="auto"/>
            <w:bottom w:val="none" w:sz="0" w:space="0" w:color="auto"/>
            <w:right w:val="none" w:sz="0" w:space="0" w:color="auto"/>
          </w:divBdr>
        </w:div>
        <w:div w:id="384791464">
          <w:marLeft w:val="0"/>
          <w:marRight w:val="0"/>
          <w:marTop w:val="0"/>
          <w:marBottom w:val="0"/>
          <w:divBdr>
            <w:top w:val="none" w:sz="0" w:space="0" w:color="auto"/>
            <w:left w:val="none" w:sz="0" w:space="0" w:color="auto"/>
            <w:bottom w:val="none" w:sz="0" w:space="0" w:color="auto"/>
            <w:right w:val="none" w:sz="0" w:space="0" w:color="auto"/>
          </w:divBdr>
        </w:div>
        <w:div w:id="179323961">
          <w:marLeft w:val="0"/>
          <w:marRight w:val="0"/>
          <w:marTop w:val="0"/>
          <w:marBottom w:val="0"/>
          <w:divBdr>
            <w:top w:val="none" w:sz="0" w:space="0" w:color="auto"/>
            <w:left w:val="none" w:sz="0" w:space="0" w:color="auto"/>
            <w:bottom w:val="none" w:sz="0" w:space="0" w:color="auto"/>
            <w:right w:val="none" w:sz="0" w:space="0" w:color="auto"/>
          </w:divBdr>
        </w:div>
        <w:div w:id="1235118079">
          <w:marLeft w:val="0"/>
          <w:marRight w:val="0"/>
          <w:marTop w:val="0"/>
          <w:marBottom w:val="0"/>
          <w:divBdr>
            <w:top w:val="none" w:sz="0" w:space="0" w:color="auto"/>
            <w:left w:val="none" w:sz="0" w:space="0" w:color="auto"/>
            <w:bottom w:val="none" w:sz="0" w:space="0" w:color="auto"/>
            <w:right w:val="none" w:sz="0" w:space="0" w:color="auto"/>
          </w:divBdr>
        </w:div>
        <w:div w:id="1661275521">
          <w:marLeft w:val="0"/>
          <w:marRight w:val="0"/>
          <w:marTop w:val="0"/>
          <w:marBottom w:val="0"/>
          <w:divBdr>
            <w:top w:val="none" w:sz="0" w:space="0" w:color="auto"/>
            <w:left w:val="none" w:sz="0" w:space="0" w:color="auto"/>
            <w:bottom w:val="none" w:sz="0" w:space="0" w:color="auto"/>
            <w:right w:val="none" w:sz="0" w:space="0" w:color="auto"/>
          </w:divBdr>
        </w:div>
        <w:div w:id="648172582">
          <w:marLeft w:val="0"/>
          <w:marRight w:val="0"/>
          <w:marTop w:val="0"/>
          <w:marBottom w:val="0"/>
          <w:divBdr>
            <w:top w:val="none" w:sz="0" w:space="0" w:color="auto"/>
            <w:left w:val="none" w:sz="0" w:space="0" w:color="auto"/>
            <w:bottom w:val="none" w:sz="0" w:space="0" w:color="auto"/>
            <w:right w:val="none" w:sz="0" w:space="0" w:color="auto"/>
          </w:divBdr>
        </w:div>
      </w:divsChild>
    </w:div>
    <w:div w:id="2054966273">
      <w:bodyDiv w:val="1"/>
      <w:marLeft w:val="0"/>
      <w:marRight w:val="0"/>
      <w:marTop w:val="0"/>
      <w:marBottom w:val="0"/>
      <w:divBdr>
        <w:top w:val="none" w:sz="0" w:space="0" w:color="auto"/>
        <w:left w:val="none" w:sz="0" w:space="0" w:color="auto"/>
        <w:bottom w:val="none" w:sz="0" w:space="0" w:color="auto"/>
        <w:right w:val="none" w:sz="0" w:space="0" w:color="auto"/>
      </w:divBdr>
      <w:divsChild>
        <w:div w:id="1625844999">
          <w:marLeft w:val="0"/>
          <w:marRight w:val="0"/>
          <w:marTop w:val="0"/>
          <w:marBottom w:val="0"/>
          <w:divBdr>
            <w:top w:val="none" w:sz="0" w:space="0" w:color="auto"/>
            <w:left w:val="none" w:sz="0" w:space="0" w:color="auto"/>
            <w:bottom w:val="none" w:sz="0" w:space="0" w:color="auto"/>
            <w:right w:val="none" w:sz="0" w:space="0" w:color="auto"/>
          </w:divBdr>
        </w:div>
        <w:div w:id="1360547251">
          <w:marLeft w:val="0"/>
          <w:marRight w:val="0"/>
          <w:marTop w:val="0"/>
          <w:marBottom w:val="0"/>
          <w:divBdr>
            <w:top w:val="none" w:sz="0" w:space="0" w:color="auto"/>
            <w:left w:val="none" w:sz="0" w:space="0" w:color="auto"/>
            <w:bottom w:val="none" w:sz="0" w:space="0" w:color="auto"/>
            <w:right w:val="none" w:sz="0" w:space="0" w:color="auto"/>
          </w:divBdr>
        </w:div>
        <w:div w:id="1986541095">
          <w:marLeft w:val="0"/>
          <w:marRight w:val="0"/>
          <w:marTop w:val="0"/>
          <w:marBottom w:val="0"/>
          <w:divBdr>
            <w:top w:val="none" w:sz="0" w:space="0" w:color="auto"/>
            <w:left w:val="none" w:sz="0" w:space="0" w:color="auto"/>
            <w:bottom w:val="none" w:sz="0" w:space="0" w:color="auto"/>
            <w:right w:val="none" w:sz="0" w:space="0" w:color="auto"/>
          </w:divBdr>
        </w:div>
        <w:div w:id="2042437958">
          <w:marLeft w:val="0"/>
          <w:marRight w:val="0"/>
          <w:marTop w:val="0"/>
          <w:marBottom w:val="0"/>
          <w:divBdr>
            <w:top w:val="none" w:sz="0" w:space="0" w:color="auto"/>
            <w:left w:val="none" w:sz="0" w:space="0" w:color="auto"/>
            <w:bottom w:val="none" w:sz="0" w:space="0" w:color="auto"/>
            <w:right w:val="none" w:sz="0" w:space="0" w:color="auto"/>
          </w:divBdr>
        </w:div>
        <w:div w:id="337466547">
          <w:marLeft w:val="0"/>
          <w:marRight w:val="0"/>
          <w:marTop w:val="0"/>
          <w:marBottom w:val="0"/>
          <w:divBdr>
            <w:top w:val="none" w:sz="0" w:space="0" w:color="auto"/>
            <w:left w:val="none" w:sz="0" w:space="0" w:color="auto"/>
            <w:bottom w:val="none" w:sz="0" w:space="0" w:color="auto"/>
            <w:right w:val="none" w:sz="0" w:space="0" w:color="auto"/>
          </w:divBdr>
        </w:div>
        <w:div w:id="1418593751">
          <w:marLeft w:val="0"/>
          <w:marRight w:val="0"/>
          <w:marTop w:val="0"/>
          <w:marBottom w:val="0"/>
          <w:divBdr>
            <w:top w:val="none" w:sz="0" w:space="0" w:color="auto"/>
            <w:left w:val="none" w:sz="0" w:space="0" w:color="auto"/>
            <w:bottom w:val="none" w:sz="0" w:space="0" w:color="auto"/>
            <w:right w:val="none" w:sz="0" w:space="0" w:color="auto"/>
          </w:divBdr>
        </w:div>
        <w:div w:id="581448795">
          <w:marLeft w:val="0"/>
          <w:marRight w:val="0"/>
          <w:marTop w:val="0"/>
          <w:marBottom w:val="0"/>
          <w:divBdr>
            <w:top w:val="none" w:sz="0" w:space="0" w:color="auto"/>
            <w:left w:val="none" w:sz="0" w:space="0" w:color="auto"/>
            <w:bottom w:val="none" w:sz="0" w:space="0" w:color="auto"/>
            <w:right w:val="none" w:sz="0" w:space="0" w:color="auto"/>
          </w:divBdr>
        </w:div>
        <w:div w:id="588545148">
          <w:marLeft w:val="0"/>
          <w:marRight w:val="0"/>
          <w:marTop w:val="0"/>
          <w:marBottom w:val="0"/>
          <w:divBdr>
            <w:top w:val="none" w:sz="0" w:space="0" w:color="auto"/>
            <w:left w:val="none" w:sz="0" w:space="0" w:color="auto"/>
            <w:bottom w:val="none" w:sz="0" w:space="0" w:color="auto"/>
            <w:right w:val="none" w:sz="0" w:space="0" w:color="auto"/>
          </w:divBdr>
        </w:div>
        <w:div w:id="1536238321">
          <w:marLeft w:val="0"/>
          <w:marRight w:val="0"/>
          <w:marTop w:val="0"/>
          <w:marBottom w:val="0"/>
          <w:divBdr>
            <w:top w:val="none" w:sz="0" w:space="0" w:color="auto"/>
            <w:left w:val="none" w:sz="0" w:space="0" w:color="auto"/>
            <w:bottom w:val="none" w:sz="0" w:space="0" w:color="auto"/>
            <w:right w:val="none" w:sz="0" w:space="0" w:color="auto"/>
          </w:divBdr>
        </w:div>
        <w:div w:id="1171022541">
          <w:marLeft w:val="0"/>
          <w:marRight w:val="0"/>
          <w:marTop w:val="0"/>
          <w:marBottom w:val="0"/>
          <w:divBdr>
            <w:top w:val="none" w:sz="0" w:space="0" w:color="auto"/>
            <w:left w:val="none" w:sz="0" w:space="0" w:color="auto"/>
            <w:bottom w:val="none" w:sz="0" w:space="0" w:color="auto"/>
            <w:right w:val="none" w:sz="0" w:space="0" w:color="auto"/>
          </w:divBdr>
        </w:div>
        <w:div w:id="1969164077">
          <w:marLeft w:val="0"/>
          <w:marRight w:val="0"/>
          <w:marTop w:val="0"/>
          <w:marBottom w:val="0"/>
          <w:divBdr>
            <w:top w:val="none" w:sz="0" w:space="0" w:color="auto"/>
            <w:left w:val="none" w:sz="0" w:space="0" w:color="auto"/>
            <w:bottom w:val="none" w:sz="0" w:space="0" w:color="auto"/>
            <w:right w:val="none" w:sz="0" w:space="0" w:color="auto"/>
          </w:divBdr>
        </w:div>
        <w:div w:id="1420103204">
          <w:marLeft w:val="0"/>
          <w:marRight w:val="0"/>
          <w:marTop w:val="0"/>
          <w:marBottom w:val="0"/>
          <w:divBdr>
            <w:top w:val="none" w:sz="0" w:space="0" w:color="auto"/>
            <w:left w:val="none" w:sz="0" w:space="0" w:color="auto"/>
            <w:bottom w:val="none" w:sz="0" w:space="0" w:color="auto"/>
            <w:right w:val="none" w:sz="0" w:space="0" w:color="auto"/>
          </w:divBdr>
        </w:div>
        <w:div w:id="128863302">
          <w:marLeft w:val="0"/>
          <w:marRight w:val="0"/>
          <w:marTop w:val="0"/>
          <w:marBottom w:val="0"/>
          <w:divBdr>
            <w:top w:val="none" w:sz="0" w:space="0" w:color="auto"/>
            <w:left w:val="none" w:sz="0" w:space="0" w:color="auto"/>
            <w:bottom w:val="none" w:sz="0" w:space="0" w:color="auto"/>
            <w:right w:val="none" w:sz="0" w:space="0" w:color="auto"/>
          </w:divBdr>
        </w:div>
        <w:div w:id="323243507">
          <w:marLeft w:val="0"/>
          <w:marRight w:val="0"/>
          <w:marTop w:val="0"/>
          <w:marBottom w:val="0"/>
          <w:divBdr>
            <w:top w:val="none" w:sz="0" w:space="0" w:color="auto"/>
            <w:left w:val="none" w:sz="0" w:space="0" w:color="auto"/>
            <w:bottom w:val="none" w:sz="0" w:space="0" w:color="auto"/>
            <w:right w:val="none" w:sz="0" w:space="0" w:color="auto"/>
          </w:divBdr>
        </w:div>
        <w:div w:id="214499766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yperlink" Target="https://assets.publishing.service.gov.uk/media/6221fb418fa8f5490e284e6c/NCSP_Standards_Eighth_Edition_March_2022.pdf" TargetMode="External"/><Relationship Id="rId26" Type="http://schemas.microsoft.com/office/2018/08/relationships/commentsExtensible" Target="commentsExtensible.xml"/><Relationship Id="rId3" Type="http://schemas.openxmlformats.org/officeDocument/2006/relationships/customXml" Target="../customXml/item3.xml"/><Relationship Id="rId21" Type="http://schemas.openxmlformats.org/officeDocument/2006/relationships/hyperlink" Target="https://plymouthscb.co.uk/making-a-referral/" TargetMode="Externa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yperlink" Target="https://books.google.co.uk/books?hl=en&amp;lr=&amp;id=A8-aDwAAQBAJ&amp;oi=fnd&amp;pg=PP1&amp;dq=.+Screening:+evidence+and+practice.+2nd+edn.+Oxford:+Oxford+University+Press,+2019:+14%E2%80%9315.&amp;ots=RBn-fiBjt_&amp;sig=Ch7W0VZNAzh5dA8JrglypwKdTsg&amp;redir_esc=y" TargetMode="External"/><Relationship Id="rId25" Type="http://schemas.microsoft.com/office/2016/09/relationships/commentsIds" Target="commentsIds.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yperlink" Target="https://www.infectionpreventioncontrol.co.uk/gp-practices/policies/"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microsoft.com/office/2011/relationships/commentsExtended" Target="commentsExtended.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comments" Target="comments.xml"/><Relationship Id="rId28" Type="http://schemas.openxmlformats.org/officeDocument/2006/relationships/footer" Target="footer4.xml"/><Relationship Id="rId10" Type="http://schemas.openxmlformats.org/officeDocument/2006/relationships/endnotes" Target="endnotes.xml"/><Relationship Id="rId19" Type="http://schemas.openxmlformats.org/officeDocument/2006/relationships/hyperlink" Target="https://assets.publishing.service.gov.uk/media/605a11d7d3bf7f2f1608d12b/Guidance_for_the_detection_of_gonorrhoea_in_England_2021.pdf"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yperlink" Target="https://www.plymouthonlinedirectory.com/adultsocialcare/professionalreferral?utm_source=PCC&amp;utm_medium=Button&amp;utm_campaign=Assessment_Of_Need_Professional" TargetMode="External"/><Relationship Id="rId27" Type="http://schemas.openxmlformats.org/officeDocument/2006/relationships/header" Target="header4.xml"/><Relationship Id="rId30" Type="http://schemas.microsoft.com/office/2011/relationships/people" Target="peop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FFD415C73B31C4BA57D8B1DBAC521AE" ma:contentTypeVersion="22" ma:contentTypeDescription="Create a new document." ma:contentTypeScope="" ma:versionID="ba519070c41373b73b53ea01d66edb8b">
  <xsd:schema xmlns:xsd="http://www.w3.org/2001/XMLSchema" xmlns:xs="http://www.w3.org/2001/XMLSchema" xmlns:p="http://schemas.microsoft.com/office/2006/metadata/properties" xmlns:ns2="2fd7bfad-e439-4f6d-9924-6cb6fd6d75a6" xmlns:ns3="d54549a6-5d9e-4ade-9c52-2b1aae1a97c9" targetNamespace="http://schemas.microsoft.com/office/2006/metadata/properties" ma:root="true" ma:fieldsID="9d1ee8df7965841a851fa676db4e727d" ns2:_="" ns3:_="">
    <xsd:import namespace="2fd7bfad-e439-4f6d-9924-6cb6fd6d75a6"/>
    <xsd:import namespace="d54549a6-5d9e-4ade-9c52-2b1aae1a97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GenerationTime" minOccurs="0"/>
                <xsd:element ref="ns2:MediaServiceEventHashCode" minOccurs="0"/>
                <xsd:element ref="ns2:MediaServiceDateTaken" minOccurs="0"/>
                <xsd:element ref="ns2:MediaLengthInSeconds" minOccurs="0"/>
                <xsd:element ref="ns2:Tag" minOccurs="0"/>
                <xsd:element ref="ns2:Creator" minOccurs="0"/>
                <xsd:element ref="ns3:SharedWithUsers" minOccurs="0"/>
                <xsd:element ref="ns3:SharedWithDetails" minOccurs="0"/>
                <xsd:element ref="ns2:MediaServiceObjectDetectorVersions" minOccurs="0"/>
                <xsd:element ref="ns2:MediaServiceOCR" minOccurs="0"/>
                <xsd:element ref="ns2:MediaServiceLocation" minOccurs="0"/>
                <xsd:element ref="ns2:MediaServiceSearchProperties" minOccurs="0"/>
                <xsd:element ref="ns2:MediaServiceBillingMetadata" minOccurs="0"/>
                <xsd:element ref="ns2:Year" minOccurs="0"/>
                <xsd:element ref="ns2:Exte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d7bfad-e439-4f6d-9924-6cb6fd6d75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dcaa168-3946-4766-811f-1efaec922cb1"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Tag" ma:index="19" nillable="true" ma:displayName="Software Tag" ma:description="Tag the appropriate software" ma:format="Dropdown" ma:internalName="Tag">
      <xsd:simpleType>
        <xsd:restriction base="dms:Choice">
          <xsd:enumeration value="OneDrive"/>
          <xsd:enumeration value="SharePoint"/>
          <xsd:enumeration value="Teams"/>
          <xsd:enumeration value="Word"/>
          <xsd:enumeration value="Excel"/>
          <xsd:enumeration value="PowerPoint"/>
          <xsd:enumeration value="Apps"/>
          <xsd:enumeration value="QGIS"/>
          <xsd:enumeration value="Outlook"/>
        </xsd:restriction>
      </xsd:simpleType>
    </xsd:element>
    <xsd:element name="Creator" ma:index="20" nillable="true" ma:displayName="Creator" ma:format="Dropdown" ma:list="UserInfo" ma:SharePointGroup="0" ma:internalName="Creato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OCR" ma:index="24" nillable="true" ma:displayName="Extracted Text" ma:internalName="MediaServiceOCR" ma:readOnly="true">
      <xsd:simpleType>
        <xsd:restriction base="dms:Note">
          <xsd:maxLength value="255"/>
        </xsd:restriction>
      </xsd:simpleType>
    </xsd:element>
    <xsd:element name="MediaServiceLocation" ma:index="25" nillable="true" ma:displayName="Location"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element name="Year" ma:index="28" nillable="true" ma:displayName="Year" ma:description="Input year of creation" ma:format="Dropdown" ma:internalName="Year">
      <xsd:simpleType>
        <xsd:restriction base="dms:Choice">
          <xsd:enumeration value="2021"/>
          <xsd:enumeration value="2022"/>
          <xsd:enumeration value="2023"/>
          <xsd:enumeration value="2024"/>
          <xsd:enumeration value="2025"/>
        </xsd:restriction>
      </xsd:simpleType>
    </xsd:element>
    <xsd:element name="Extent" ma:index="29" nillable="true" ma:displayName="Extent" ma:description="Extent of the map: &#10;Full Extent (BFE) – Full resolution boundaries go to the Extent of the Realm (Low Water Mark) and are the most detailed of the boundaries.&#10;&#10;Full Clipped (BFC) – Full resolution boundaries that are clipped to the coastline (Mean High Water mark).&#10;&#10;Generalised Clipped (BGC) - Generalised to 20m and clipped to the coastline (Mean High Water mark) and more generalised than the BFE boundaries." ma:format="Dropdown" ma:internalName="Extent">
      <xsd:simpleType>
        <xsd:restriction base="dms:Choice">
          <xsd:enumeration value="Full Clipped"/>
          <xsd:enumeration value="Full Extent"/>
          <xsd:enumeration value="Generalised Clipped"/>
        </xsd:restriction>
      </xsd:simpleType>
    </xsd:element>
  </xsd:schema>
  <xsd:schema xmlns:xsd="http://www.w3.org/2001/XMLSchema" xmlns:xs="http://www.w3.org/2001/XMLSchema" xmlns:dms="http://schemas.microsoft.com/office/2006/documentManagement/types" xmlns:pc="http://schemas.microsoft.com/office/infopath/2007/PartnerControls" targetNamespace="d54549a6-5d9e-4ade-9c52-2b1aae1a97c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9848223-32f0-4a14-8dcf-e1d341e282fe}" ma:internalName="TaxCatchAll" ma:showField="CatchAllData" ma:web="d54549a6-5d9e-4ade-9c52-2b1aae1a97c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fd7bfad-e439-4f6d-9924-6cb6fd6d75a6">
      <Terms xmlns="http://schemas.microsoft.com/office/infopath/2007/PartnerControls"/>
    </lcf76f155ced4ddcb4097134ff3c332f>
    <TaxCatchAll xmlns="d54549a6-5d9e-4ade-9c52-2b1aae1a97c9" xsi:nil="true"/>
    <Extent xmlns="2fd7bfad-e439-4f6d-9924-6cb6fd6d75a6" xsi:nil="true"/>
    <Tag xmlns="2fd7bfad-e439-4f6d-9924-6cb6fd6d75a6" xsi:nil="true"/>
    <Creator xmlns="2fd7bfad-e439-4f6d-9924-6cb6fd6d75a6">
      <UserInfo>
        <DisplayName/>
        <AccountId xsi:nil="true"/>
        <AccountType/>
      </UserInfo>
    </Creator>
    <Year xmlns="2fd7bfad-e439-4f6d-9924-6cb6fd6d75a6"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7A58845-F273-44C0-A042-313212749E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d7bfad-e439-4f6d-9924-6cb6fd6d75a6"/>
    <ds:schemaRef ds:uri="d54549a6-5d9e-4ade-9c52-2b1aae1a97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43A00F4-910C-4299-8906-0BF8475B867B}">
  <ds:schemaRefs>
    <ds:schemaRef ds:uri="http://schemas.openxmlformats.org/officeDocument/2006/bibliography"/>
  </ds:schemaRefs>
</ds:datastoreItem>
</file>

<file path=customXml/itemProps3.xml><?xml version="1.0" encoding="utf-8"?>
<ds:datastoreItem xmlns:ds="http://schemas.openxmlformats.org/officeDocument/2006/customXml" ds:itemID="{F9C12C8C-8678-4F1B-A145-EF34350A50AC}">
  <ds:schemaRefs>
    <ds:schemaRef ds:uri="http://schemas.microsoft.com/office/2006/metadata/properties"/>
    <ds:schemaRef ds:uri="http://schemas.microsoft.com/office/infopath/2007/PartnerControls"/>
    <ds:schemaRef ds:uri="2fd7bfad-e439-4f6d-9924-6cb6fd6d75a6"/>
    <ds:schemaRef ds:uri="d54549a6-5d9e-4ade-9c52-2b1aae1a97c9"/>
  </ds:schemaRefs>
</ds:datastoreItem>
</file>

<file path=customXml/itemProps4.xml><?xml version="1.0" encoding="utf-8"?>
<ds:datastoreItem xmlns:ds="http://schemas.openxmlformats.org/officeDocument/2006/customXml" ds:itemID="{92C17A3B-5DC6-4535-9C1F-2339602B677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1767</Words>
  <Characters>10165</Characters>
  <Application>Microsoft Office Word</Application>
  <DocSecurity>0</DocSecurity>
  <Lines>220</Lines>
  <Paragraphs>132</Paragraphs>
  <ScaleCrop>false</ScaleCrop>
  <Company>Plymouth City council</Company>
  <LinksUpToDate>false</LinksUpToDate>
  <CharactersWithSpaces>11800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creator>Shorten, Katy (COMMUNITY SERVICES)</dc:creator>
  <cp:lastModifiedBy>Helen West</cp:lastModifiedBy>
  <cp:revision>35</cp:revision>
  <cp:lastPrinted>2018-04-23T09:20:00Z</cp:lastPrinted>
  <dcterms:created xsi:type="dcterms:W3CDTF">2025-10-31T11:41:00Z</dcterms:created>
  <dcterms:modified xsi:type="dcterms:W3CDTF">2026-01-22T16:27:00Z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7e41a6f-20d9-495c-ab00-eea5f6384699_Enabled">
    <vt:lpwstr>true</vt:lpwstr>
  </property>
  <property fmtid="{D5CDD505-2E9C-101B-9397-08002B2CF9AE}" pid="3" name="MSIP_Label_17e41a6f-20d9-495c-ab00-eea5f6384699_SetDate">
    <vt:lpwstr>2022-03-14T15:55:19Z</vt:lpwstr>
  </property>
  <property fmtid="{D5CDD505-2E9C-101B-9397-08002B2CF9AE}" pid="4" name="MSIP_Label_17e41a6f-20d9-495c-ab00-eea5f6384699_Method">
    <vt:lpwstr>Privileged</vt:lpwstr>
  </property>
  <property fmtid="{D5CDD505-2E9C-101B-9397-08002B2CF9AE}" pid="5" name="MSIP_Label_17e41a6f-20d9-495c-ab00-eea5f6384699_Name">
    <vt:lpwstr>17e41a6f-20d9-495c-ab00-eea5f6384699</vt:lpwstr>
  </property>
  <property fmtid="{D5CDD505-2E9C-101B-9397-08002B2CF9AE}" pid="6" name="MSIP_Label_17e41a6f-20d9-495c-ab00-eea5f6384699_SiteId">
    <vt:lpwstr>a9a3c3d1-fc0f-4943-bc2a-d73e388cc2df</vt:lpwstr>
  </property>
  <property fmtid="{D5CDD505-2E9C-101B-9397-08002B2CF9AE}" pid="7" name="MSIP_Label_17e41a6f-20d9-495c-ab00-eea5f6384699_ActionId">
    <vt:lpwstr>7b7fc522-3760-458d-89ff-0000f0f798f3</vt:lpwstr>
  </property>
  <property fmtid="{D5CDD505-2E9C-101B-9397-08002B2CF9AE}" pid="8" name="MSIP_Label_17e41a6f-20d9-495c-ab00-eea5f6384699_ContentBits">
    <vt:lpwstr>1</vt:lpwstr>
  </property>
  <property fmtid="{D5CDD505-2E9C-101B-9397-08002B2CF9AE}" pid="9" name="ContentTypeId">
    <vt:lpwstr>0x010100DFFD415C73B31C4BA57D8B1DBAC521AE</vt:lpwstr>
  </property>
  <property fmtid="{D5CDD505-2E9C-101B-9397-08002B2CF9AE}" pid="10" name="MediaServiceImageTags">
    <vt:lpwstr/>
  </property>
</Properties>
</file>