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6BF0" w14:textId="172EB765" w:rsidR="006613E7" w:rsidRPr="00C74FFE" w:rsidRDefault="00C74FFE" w:rsidP="00517359">
      <w:pPr>
        <w:pStyle w:val="Documenttitle"/>
        <w:spacing w:after="120" w:line="276" w:lineRule="auto"/>
        <w:rPr>
          <w:sz w:val="32"/>
          <w:szCs w:val="40"/>
        </w:rPr>
      </w:pPr>
      <w:r w:rsidRPr="00C74FFE">
        <w:rPr>
          <w:sz w:val="32"/>
          <w:szCs w:val="40"/>
        </w:rPr>
        <w:t>Prescribing of Stop Smoking Medications</w:t>
      </w:r>
    </w:p>
    <w:p w14:paraId="201652DF" w14:textId="3A5BA8C1" w:rsidR="002D516A" w:rsidRPr="001859BA" w:rsidRDefault="00A20652" w:rsidP="00517359">
      <w:pPr>
        <w:pStyle w:val="Documentsubtitle"/>
        <w:spacing w:after="120" w:line="276" w:lineRule="auto"/>
        <w:sectPr w:rsidR="002D516A" w:rsidRPr="001859BA" w:rsidSect="002D516A">
          <w:headerReference w:type="default" r:id="rId11"/>
          <w:footerReference w:type="default" r:id="rId12"/>
          <w:pgSz w:w="11907" w:h="16840" w:code="9"/>
          <w:pgMar w:top="964" w:right="964" w:bottom="794" w:left="964" w:header="567" w:footer="567" w:gutter="0"/>
          <w:cols w:space="708"/>
          <w:docGrid w:linePitch="360"/>
        </w:sectPr>
      </w:pPr>
      <w:r w:rsidRPr="00C74FFE">
        <w:t>General Practice L</w:t>
      </w:r>
      <w:r>
        <w:t xml:space="preserve">ocally Enhanced </w:t>
      </w:r>
      <w:r w:rsidR="00724D32">
        <w:t>Service Specification</w:t>
      </w:r>
      <w:r w:rsidR="00AC1086">
        <w:t xml:space="preserve"> </w:t>
      </w:r>
      <w:r w:rsidR="000E49E6">
        <w:t>2026</w:t>
      </w:r>
    </w:p>
    <w:p w14:paraId="1376094F" w14:textId="77777777" w:rsidR="00724D32" w:rsidRDefault="00724D32" w:rsidP="00517359">
      <w:pPr>
        <w:keepNext/>
        <w:numPr>
          <w:ilvl w:val="0"/>
          <w:numId w:val="0"/>
        </w:numPr>
        <w:spacing w:after="120" w:line="276" w:lineRule="auto"/>
        <w:outlineLvl w:val="1"/>
      </w:pPr>
    </w:p>
    <w:p w14:paraId="0887D6F1" w14:textId="696E3E66" w:rsidR="006A1C19" w:rsidRDefault="00517359" w:rsidP="00517359">
      <w:pPr>
        <w:numPr>
          <w:ilvl w:val="0"/>
          <w:numId w:val="0"/>
        </w:numPr>
        <w:spacing w:after="120" w:line="276" w:lineRule="auto"/>
        <w:rPr>
          <w:rFonts w:cs="Arial"/>
          <w:b/>
          <w:lang w:eastAsia="en-US"/>
        </w:rPr>
      </w:pPr>
      <w:r>
        <w:rPr>
          <w:rFonts w:cs="Arial"/>
          <w:b/>
          <w:lang w:eastAsia="en-US"/>
        </w:rPr>
        <w:t>1. BACKGROUND</w:t>
      </w:r>
      <w:r w:rsidR="005312C0">
        <w:rPr>
          <w:rFonts w:cs="Arial"/>
          <w:b/>
          <w:lang w:eastAsia="en-US"/>
        </w:rPr>
        <w:t xml:space="preserve"> AND RATIONALE</w:t>
      </w:r>
    </w:p>
    <w:p w14:paraId="66293006" w14:textId="27F87A65" w:rsidR="00A50EF2" w:rsidRPr="00A50EF2" w:rsidRDefault="00A50EF2" w:rsidP="00A50EF2">
      <w:pPr>
        <w:numPr>
          <w:ilvl w:val="0"/>
          <w:numId w:val="0"/>
        </w:numPr>
        <w:spacing w:after="120" w:line="276" w:lineRule="auto"/>
        <w:rPr>
          <w:rFonts w:cs="Arial"/>
          <w:bCs/>
          <w:lang w:eastAsia="en-US"/>
        </w:rPr>
      </w:pPr>
      <w:r>
        <w:rPr>
          <w:rFonts w:cs="Arial"/>
          <w:bCs/>
          <w:lang w:eastAsia="en-US"/>
        </w:rPr>
        <w:t>This Public Health Locally Enhanced Service (LES) Specificat</w:t>
      </w:r>
      <w:r w:rsidRPr="00C74FFE">
        <w:rPr>
          <w:rFonts w:cs="Arial"/>
          <w:bCs/>
          <w:lang w:eastAsia="en-US"/>
        </w:rPr>
        <w:t xml:space="preserve">ion describes the provision of </w:t>
      </w:r>
      <w:r w:rsidR="00C74FFE" w:rsidRPr="00C74FFE">
        <w:rPr>
          <w:rFonts w:cs="Arial"/>
          <w:bCs/>
          <w:lang w:eastAsia="en-US"/>
        </w:rPr>
        <w:t xml:space="preserve">prescribing of stop smoking medications </w:t>
      </w:r>
      <w:r w:rsidRPr="00C74FFE">
        <w:rPr>
          <w:rFonts w:cs="Arial"/>
          <w:bCs/>
          <w:lang w:eastAsia="en-US"/>
        </w:rPr>
        <w:t xml:space="preserve">by General Practice surgeries </w:t>
      </w:r>
      <w:r>
        <w:rPr>
          <w:rFonts w:cs="Arial"/>
          <w:bCs/>
          <w:lang w:eastAsia="en-US"/>
        </w:rPr>
        <w:t xml:space="preserve">located within the boundary of Plymouth City Council (PCC). </w:t>
      </w:r>
    </w:p>
    <w:p w14:paraId="05E45164" w14:textId="5CE7D0CB" w:rsidR="00C74FFE" w:rsidRPr="00C74FFE" w:rsidRDefault="00C74FFE" w:rsidP="00C74FFE">
      <w:pPr>
        <w:pStyle w:val="paragraph"/>
        <w:spacing w:before="120" w:beforeAutospacing="0" w:after="120" w:afterAutospacing="0"/>
        <w:textAlignment w:val="baseline"/>
        <w:rPr>
          <w:rFonts w:ascii="Gill Sans MT" w:hAnsi="Gill Sans MT"/>
        </w:rPr>
      </w:pPr>
      <w:r w:rsidRPr="00C74FFE">
        <w:rPr>
          <w:rStyle w:val="normaltextrun"/>
          <w:rFonts w:ascii="Gill Sans MT" w:hAnsi="Gill Sans MT"/>
        </w:rPr>
        <w:t>Smoking is the single greatest cause of preventable illness and premature death in the U.K.   </w:t>
      </w:r>
      <w:r w:rsidRPr="00C74FFE">
        <w:rPr>
          <w:rStyle w:val="eop"/>
          <w:rFonts w:ascii="Gill Sans MT" w:hAnsi="Gill Sans MT"/>
        </w:rPr>
        <w:t> </w:t>
      </w:r>
    </w:p>
    <w:p w14:paraId="23131337" w14:textId="60736E65" w:rsidR="00C74FFE" w:rsidRDefault="00C74FFE" w:rsidP="00C74FFE">
      <w:pPr>
        <w:pStyle w:val="paragraph"/>
        <w:spacing w:before="120" w:beforeAutospacing="0" w:after="120" w:afterAutospacing="0"/>
        <w:textAlignment w:val="baseline"/>
        <w:rPr>
          <w:rFonts w:ascii="Gill Sans MT" w:hAnsi="Gill Sans MT"/>
        </w:rPr>
      </w:pPr>
      <w:r>
        <w:rPr>
          <w:rStyle w:val="normaltextrun"/>
          <w:rFonts w:ascii="Gill Sans MT" w:hAnsi="Gill Sans MT"/>
        </w:rPr>
        <w:t>More than any other identifiable factor, smoking contributes to the gap in life expectancy between most deprived and most affluent people.  </w:t>
      </w:r>
      <w:r>
        <w:rPr>
          <w:rStyle w:val="eop"/>
          <w:rFonts w:ascii="Gill Sans MT" w:hAnsi="Gill Sans MT"/>
        </w:rPr>
        <w:t> </w:t>
      </w:r>
    </w:p>
    <w:p w14:paraId="2DD4ED10" w14:textId="52896D48" w:rsidR="00C74FFE" w:rsidRDefault="00C74FFE" w:rsidP="00C74FFE">
      <w:pPr>
        <w:pStyle w:val="paragraph"/>
        <w:spacing w:before="120" w:beforeAutospacing="0" w:after="120" w:afterAutospacing="0"/>
        <w:textAlignment w:val="baseline"/>
        <w:rPr>
          <w:rFonts w:ascii="Gill Sans MT" w:hAnsi="Gill Sans MT"/>
        </w:rPr>
      </w:pPr>
      <w:r>
        <w:rPr>
          <w:rStyle w:val="normaltextrun"/>
          <w:rFonts w:ascii="Gill Sans MT" w:hAnsi="Gill Sans MT"/>
        </w:rPr>
        <w:t>The current prevalence of smoking is estimated as 16.6% in Plymouth. For those in routine and manual occupations this increases to 31.8%. This figure varies considerably across socio-economic and geographical lines which heavily influences smoking related morbidity and mortality in these areas.</w:t>
      </w:r>
      <w:r>
        <w:rPr>
          <w:rStyle w:val="eop"/>
          <w:rFonts w:ascii="Gill Sans MT" w:hAnsi="Gill Sans MT"/>
        </w:rPr>
        <w:t> </w:t>
      </w:r>
    </w:p>
    <w:p w14:paraId="5C974E9C" w14:textId="2AC8855B" w:rsidR="00C74FFE" w:rsidRDefault="00C74FFE" w:rsidP="00C74FFE">
      <w:pPr>
        <w:pStyle w:val="paragraph"/>
        <w:spacing w:before="120" w:beforeAutospacing="0" w:after="120" w:afterAutospacing="0"/>
        <w:textAlignment w:val="baseline"/>
        <w:rPr>
          <w:rFonts w:ascii="Gill Sans MT" w:hAnsi="Gill Sans MT"/>
        </w:rPr>
      </w:pPr>
      <w:r>
        <w:rPr>
          <w:rStyle w:val="normaltextrun"/>
          <w:rFonts w:ascii="Gill Sans MT" w:hAnsi="Gill Sans MT"/>
        </w:rPr>
        <w:t>Tobacco smoke contains many chemicals that are harmful to both smokers and non-smokers.  Smoking harms nearly every organ in the body and breathing even a little tobacco smoke can be harmful</w:t>
      </w:r>
      <w:hyperlink r:id="rId13" w:history="1">
        <w:r w:rsidRPr="00C74FFE">
          <w:rPr>
            <w:rStyle w:val="Hyperlink"/>
            <w:sz w:val="19"/>
            <w:szCs w:val="19"/>
            <w:vertAlign w:val="superscript"/>
          </w:rPr>
          <w:t>1</w:t>
        </w:r>
      </w:hyperlink>
      <w:r>
        <w:rPr>
          <w:rStyle w:val="normaltextrun"/>
          <w:rFonts w:ascii="Gill Sans MT" w:hAnsi="Gill Sans MT"/>
        </w:rPr>
        <w:t>.</w:t>
      </w:r>
      <w:r>
        <w:rPr>
          <w:rStyle w:val="eop"/>
          <w:rFonts w:ascii="Gill Sans MT" w:hAnsi="Gill Sans MT"/>
        </w:rPr>
        <w:t> </w:t>
      </w:r>
    </w:p>
    <w:p w14:paraId="33AFA1AC" w14:textId="2FFE86E3" w:rsidR="00C74FFE" w:rsidRDefault="00C74FFE" w:rsidP="00C74FFE">
      <w:pPr>
        <w:pStyle w:val="paragraph"/>
        <w:spacing w:before="120" w:beforeAutospacing="0" w:after="120" w:afterAutospacing="0"/>
        <w:textAlignment w:val="baseline"/>
        <w:rPr>
          <w:rFonts w:ascii="Gill Sans MT" w:hAnsi="Gill Sans MT"/>
        </w:rPr>
      </w:pPr>
      <w:r>
        <w:rPr>
          <w:rStyle w:val="normaltextrun"/>
          <w:rFonts w:ascii="Gill Sans MT" w:hAnsi="Gill Sans MT"/>
        </w:rPr>
        <w:t>Supporting a patient to stop smoking is one of the most cost-effective of all medical interventions.  </w:t>
      </w:r>
      <w:r>
        <w:rPr>
          <w:rStyle w:val="eop"/>
          <w:rFonts w:ascii="Gill Sans MT" w:hAnsi="Gill Sans MT"/>
        </w:rPr>
        <w:t> </w:t>
      </w:r>
    </w:p>
    <w:p w14:paraId="73DA05A5" w14:textId="17CF4C9E" w:rsidR="00C74FFE" w:rsidRDefault="00C74FFE" w:rsidP="00C74FFE">
      <w:pPr>
        <w:pStyle w:val="paragraph"/>
        <w:spacing w:before="120" w:beforeAutospacing="0" w:after="120" w:afterAutospacing="0"/>
        <w:textAlignment w:val="baseline"/>
        <w:rPr>
          <w:rFonts w:ascii="Gill Sans MT" w:hAnsi="Gill Sans MT"/>
        </w:rPr>
      </w:pPr>
      <w:r>
        <w:rPr>
          <w:rStyle w:val="normaltextrun"/>
          <w:rFonts w:ascii="Gill Sans MT" w:hAnsi="Gill Sans MT"/>
        </w:rPr>
        <w:t xml:space="preserve">Evidence demonstrates that people intending to stop smoking are three times more likely to be successful when supported with appropriate medication or nicotine replacement products alongside motivational support provided by a trained stop smoking adviser; a Cochrane Review showed Varenicline and </w:t>
      </w:r>
      <w:proofErr w:type="spellStart"/>
      <w:r>
        <w:rPr>
          <w:rStyle w:val="normaltextrun"/>
          <w:rFonts w:ascii="Gill Sans MT" w:hAnsi="Gill Sans MT"/>
        </w:rPr>
        <w:t>Cytisine</w:t>
      </w:r>
      <w:proofErr w:type="spellEnd"/>
      <w:r>
        <w:rPr>
          <w:rStyle w:val="normaltextrun"/>
          <w:rFonts w:ascii="Gill Sans MT" w:hAnsi="Gill Sans MT"/>
        </w:rPr>
        <w:t xml:space="preserve"> to be the most effective quit aids, alongside nicotine e-cigarettes.  Combination nicotine replacement therapy (NRT) had similar levels of effectiveness, with single use NRT and Bupropion still showing positive benefits with high certainty evidence</w:t>
      </w:r>
      <w:r>
        <w:rPr>
          <w:rStyle w:val="normaltextrun"/>
          <w:rFonts w:ascii="Gill Sans MT" w:hAnsi="Gill Sans MT"/>
          <w:sz w:val="19"/>
          <w:szCs w:val="19"/>
          <w:vertAlign w:val="superscript"/>
        </w:rPr>
        <w:t>2</w:t>
      </w:r>
      <w:r>
        <w:rPr>
          <w:rStyle w:val="normaltextrun"/>
          <w:rFonts w:ascii="Gill Sans MT" w:hAnsi="Gill Sans MT"/>
        </w:rPr>
        <w:t>.</w:t>
      </w:r>
      <w:r>
        <w:rPr>
          <w:rStyle w:val="eop"/>
          <w:rFonts w:ascii="Gill Sans MT" w:hAnsi="Gill Sans MT"/>
        </w:rPr>
        <w:t> </w:t>
      </w:r>
    </w:p>
    <w:p w14:paraId="0E1773B2" w14:textId="5262E702" w:rsidR="00C74FFE" w:rsidRDefault="00C74FFE" w:rsidP="00C74FFE">
      <w:pPr>
        <w:pStyle w:val="paragraph"/>
        <w:spacing w:before="120" w:beforeAutospacing="0" w:after="120" w:afterAutospacing="0"/>
        <w:textAlignment w:val="baseline"/>
        <w:rPr>
          <w:rFonts w:ascii="Gill Sans MT" w:hAnsi="Gill Sans MT"/>
        </w:rPr>
      </w:pPr>
      <w:r>
        <w:rPr>
          <w:rStyle w:val="normaltextrun"/>
          <w:rFonts w:ascii="Gill Sans MT" w:hAnsi="Gill Sans MT"/>
        </w:rPr>
        <w:t xml:space="preserve">NICE Guideline NG209 outlines that medicinally licensed products should be made available to adults who smoke, including </w:t>
      </w:r>
      <w:r w:rsidR="00C53E0E">
        <w:rPr>
          <w:rStyle w:val="normaltextrun"/>
          <w:rFonts w:ascii="Gill Sans MT" w:hAnsi="Gill Sans MT"/>
        </w:rPr>
        <w:t>V</w:t>
      </w:r>
      <w:r>
        <w:rPr>
          <w:rStyle w:val="normaltextrun"/>
          <w:rFonts w:ascii="Gill Sans MT" w:hAnsi="Gill Sans MT"/>
        </w:rPr>
        <w:t xml:space="preserve">arenicline, </w:t>
      </w:r>
      <w:proofErr w:type="spellStart"/>
      <w:r w:rsidR="00C53E0E">
        <w:rPr>
          <w:rStyle w:val="normaltextrun"/>
          <w:rFonts w:ascii="Gill Sans MT" w:hAnsi="Gill Sans MT"/>
        </w:rPr>
        <w:t>C</w:t>
      </w:r>
      <w:r>
        <w:rPr>
          <w:rStyle w:val="normaltextrun"/>
          <w:rFonts w:ascii="Gill Sans MT" w:hAnsi="Gill Sans MT"/>
        </w:rPr>
        <w:t>ytisine</w:t>
      </w:r>
      <w:proofErr w:type="spellEnd"/>
      <w:r>
        <w:rPr>
          <w:rStyle w:val="normaltextrun"/>
          <w:rFonts w:ascii="Gill Sans MT" w:hAnsi="Gill Sans MT"/>
        </w:rPr>
        <w:t xml:space="preserve">, </w:t>
      </w:r>
      <w:r w:rsidR="00C53E0E">
        <w:rPr>
          <w:rStyle w:val="normaltextrun"/>
          <w:rFonts w:ascii="Gill Sans MT" w:hAnsi="Gill Sans MT"/>
        </w:rPr>
        <w:t>B</w:t>
      </w:r>
      <w:r>
        <w:rPr>
          <w:rStyle w:val="normaltextrun"/>
          <w:rFonts w:ascii="Gill Sans MT" w:hAnsi="Gill Sans MT"/>
        </w:rPr>
        <w:t>upropion and NRT</w:t>
      </w:r>
      <w:hyperlink r:id="rId14" w:history="1">
        <w:r w:rsidRPr="00C74FFE">
          <w:rPr>
            <w:rStyle w:val="Hyperlink"/>
            <w:sz w:val="19"/>
            <w:szCs w:val="19"/>
            <w:vertAlign w:val="superscript"/>
          </w:rPr>
          <w:t>4</w:t>
        </w:r>
      </w:hyperlink>
      <w:r>
        <w:rPr>
          <w:rStyle w:val="normaltextrun"/>
          <w:rFonts w:ascii="Gill Sans MT" w:hAnsi="Gill Sans MT"/>
        </w:rPr>
        <w:t>.</w:t>
      </w:r>
      <w:r>
        <w:rPr>
          <w:rStyle w:val="eop"/>
          <w:rFonts w:ascii="Gill Sans MT" w:hAnsi="Gill Sans MT"/>
        </w:rPr>
        <w:t> </w:t>
      </w:r>
    </w:p>
    <w:p w14:paraId="6870EFE0" w14:textId="77777777" w:rsidR="00C74FFE" w:rsidRDefault="00C74FFE" w:rsidP="002E31FB">
      <w:pPr>
        <w:numPr>
          <w:ilvl w:val="0"/>
          <w:numId w:val="0"/>
        </w:numPr>
        <w:spacing w:after="120" w:line="276" w:lineRule="auto"/>
        <w:rPr>
          <w:rFonts w:cs="Arial"/>
          <w:b/>
          <w:lang w:eastAsia="en-US"/>
        </w:rPr>
      </w:pPr>
    </w:p>
    <w:p w14:paraId="180C7473" w14:textId="691CFE1A" w:rsidR="002E31FB" w:rsidRDefault="008A2483" w:rsidP="002E31FB">
      <w:pPr>
        <w:numPr>
          <w:ilvl w:val="0"/>
          <w:numId w:val="0"/>
        </w:numPr>
        <w:spacing w:after="120" w:line="276" w:lineRule="auto"/>
        <w:rPr>
          <w:rFonts w:cs="Arial"/>
          <w:b/>
          <w:lang w:eastAsia="en-US"/>
        </w:rPr>
      </w:pPr>
      <w:r>
        <w:rPr>
          <w:rFonts w:cs="Arial"/>
          <w:b/>
          <w:lang w:eastAsia="en-US"/>
        </w:rPr>
        <w:t xml:space="preserve">2. </w:t>
      </w:r>
      <w:r w:rsidR="002E31FB">
        <w:rPr>
          <w:rFonts w:cs="Arial"/>
          <w:b/>
          <w:lang w:eastAsia="en-US"/>
        </w:rPr>
        <w:t>AIM</w:t>
      </w:r>
      <w:r w:rsidR="00B34A0E">
        <w:rPr>
          <w:rFonts w:cs="Arial"/>
          <w:b/>
          <w:lang w:eastAsia="en-US"/>
        </w:rPr>
        <w:t xml:space="preserve">S AND </w:t>
      </w:r>
      <w:r w:rsidR="0036254E">
        <w:rPr>
          <w:rFonts w:cs="Arial"/>
          <w:b/>
          <w:lang w:eastAsia="en-US"/>
        </w:rPr>
        <w:t>OBJECTIVES</w:t>
      </w:r>
      <w:r w:rsidR="00B34A0E">
        <w:rPr>
          <w:rFonts w:cs="Arial"/>
          <w:b/>
          <w:lang w:eastAsia="en-US"/>
        </w:rPr>
        <w:t xml:space="preserve"> OF THE SERVICE</w:t>
      </w:r>
    </w:p>
    <w:p w14:paraId="64A1DDDF" w14:textId="3BA29FE8" w:rsidR="00C53E0E" w:rsidRPr="00C53E0E" w:rsidRDefault="00C53E0E" w:rsidP="0FF57739">
      <w:pPr>
        <w:spacing w:after="120" w:line="276" w:lineRule="auto"/>
        <w:rPr>
          <w:rFonts w:cs="Arial"/>
          <w:lang w:eastAsia="en-US"/>
        </w:rPr>
      </w:pPr>
      <w:r w:rsidRPr="0FF57739">
        <w:rPr>
          <w:rFonts w:cs="Arial"/>
          <w:lang w:eastAsia="en-US"/>
        </w:rPr>
        <w:t xml:space="preserve">The main aim of this contract is to enable clients who are receiving behavioural support to stop smoking through </w:t>
      </w:r>
      <w:r w:rsidR="189837F4" w:rsidRPr="0FF57739">
        <w:rPr>
          <w:rFonts w:cs="Arial"/>
          <w:lang w:eastAsia="en-US"/>
        </w:rPr>
        <w:t xml:space="preserve">the </w:t>
      </w:r>
      <w:r w:rsidRPr="0FF57739">
        <w:rPr>
          <w:rFonts w:cs="Arial"/>
          <w:lang w:eastAsia="en-US"/>
        </w:rPr>
        <w:t>local</w:t>
      </w:r>
      <w:r w:rsidR="04DA7E8C" w:rsidRPr="0FF57739">
        <w:rPr>
          <w:rFonts w:cs="Arial"/>
          <w:lang w:eastAsia="en-US"/>
        </w:rPr>
        <w:t xml:space="preserve"> specialist</w:t>
      </w:r>
      <w:r w:rsidRPr="0FF57739">
        <w:rPr>
          <w:rFonts w:cs="Arial"/>
          <w:lang w:eastAsia="en-US"/>
        </w:rPr>
        <w:t xml:space="preserve"> stop smoking services in Plymouth, to get access to prescribed medication. These services include the specialist stop smoking services and pharmacy services. Where practices are commissioned to provide behavioural support already, the fee for this service includes the costs for undertaking the prescribing of applicable stop smoking medications. </w:t>
      </w:r>
    </w:p>
    <w:p w14:paraId="41A99AF8" w14:textId="2639395A" w:rsidR="00C53E0E" w:rsidRPr="00C53E0E" w:rsidRDefault="00C53E0E" w:rsidP="00C53E0E">
      <w:pPr>
        <w:numPr>
          <w:ilvl w:val="0"/>
          <w:numId w:val="0"/>
        </w:numPr>
        <w:spacing w:after="120" w:line="276" w:lineRule="auto"/>
        <w:rPr>
          <w:rFonts w:cs="Arial"/>
          <w:bCs/>
          <w:lang w:eastAsia="en-US"/>
        </w:rPr>
      </w:pPr>
      <w:r w:rsidRPr="00C53E0E">
        <w:rPr>
          <w:rFonts w:cs="Arial"/>
          <w:bCs/>
          <w:lang w:eastAsia="en-US"/>
        </w:rPr>
        <w:t xml:space="preserve">The objective is to enable safe, timely and equitable access to Varenicline, Bupropion and </w:t>
      </w:r>
      <w:proofErr w:type="spellStart"/>
      <w:r w:rsidRPr="00C53E0E">
        <w:rPr>
          <w:rFonts w:cs="Arial"/>
          <w:bCs/>
          <w:lang w:eastAsia="en-US"/>
        </w:rPr>
        <w:t>Cytisine</w:t>
      </w:r>
      <w:proofErr w:type="spellEnd"/>
      <w:r w:rsidRPr="00C53E0E">
        <w:rPr>
          <w:rFonts w:cs="Arial"/>
          <w:bCs/>
          <w:lang w:eastAsia="en-US"/>
        </w:rPr>
        <w:t xml:space="preserve">, for patients who are clinically appropriate to receive these medications. </w:t>
      </w:r>
    </w:p>
    <w:p w14:paraId="57211C48" w14:textId="60647DC0" w:rsidR="00CE41FC" w:rsidRDefault="00C53E0E" w:rsidP="00C53E0E">
      <w:pPr>
        <w:numPr>
          <w:ilvl w:val="0"/>
          <w:numId w:val="0"/>
        </w:numPr>
        <w:spacing w:after="120" w:line="276" w:lineRule="auto"/>
        <w:rPr>
          <w:rFonts w:ascii="Arial" w:hAnsi="Arial" w:cs="Arial"/>
          <w:bCs/>
          <w:lang w:eastAsia="en-US"/>
        </w:rPr>
      </w:pPr>
      <w:r w:rsidRPr="00C53E0E">
        <w:rPr>
          <w:rFonts w:cs="Arial"/>
          <w:bCs/>
          <w:lang w:eastAsia="en-US"/>
        </w:rPr>
        <w:t xml:space="preserve">This service will work alongside similar services utilising a Patient Group Direction (PGD) for the provision of Varenicline or </w:t>
      </w:r>
      <w:proofErr w:type="spellStart"/>
      <w:r w:rsidRPr="00C53E0E">
        <w:rPr>
          <w:rFonts w:cs="Arial"/>
          <w:bCs/>
          <w:lang w:eastAsia="en-US"/>
        </w:rPr>
        <w:t>Cytisine</w:t>
      </w:r>
      <w:proofErr w:type="spellEnd"/>
      <w:r w:rsidRPr="00C53E0E">
        <w:rPr>
          <w:rFonts w:cs="Arial"/>
          <w:bCs/>
          <w:lang w:eastAsia="en-US"/>
        </w:rPr>
        <w:t>, when available. These PGDs include exclusions where people are taking medications which are impacted by cessation of tobacco use; the referral pathway for these patients looking to access prescribed medications is into this service.</w:t>
      </w:r>
      <w:r w:rsidRPr="00C53E0E">
        <w:rPr>
          <w:rFonts w:ascii="Arial" w:hAnsi="Arial" w:cs="Arial"/>
          <w:bCs/>
          <w:lang w:eastAsia="en-US"/>
        </w:rPr>
        <w:t>  </w:t>
      </w:r>
    </w:p>
    <w:p w14:paraId="3010BFE4" w14:textId="47B9AB1A" w:rsidR="00C53E0E" w:rsidRDefault="00C53E0E" w:rsidP="00C53E0E">
      <w:pPr>
        <w:numPr>
          <w:ilvl w:val="0"/>
          <w:numId w:val="0"/>
        </w:numPr>
        <w:spacing w:after="120" w:line="276" w:lineRule="auto"/>
        <w:rPr>
          <w:rFonts w:cs="Arial"/>
          <w:bCs/>
          <w:lang w:eastAsia="en-US"/>
        </w:rPr>
      </w:pPr>
      <w:r w:rsidRPr="00C53E0E">
        <w:rPr>
          <w:rFonts w:cs="Arial"/>
          <w:bCs/>
          <w:lang w:eastAsia="en-US"/>
        </w:rPr>
        <w:t xml:space="preserve">The service is delivered in accordance with applicable formularies in Plymouth. </w:t>
      </w:r>
    </w:p>
    <w:p w14:paraId="32A93BFE" w14:textId="62C16371" w:rsidR="00C53E0E" w:rsidRPr="00C53E0E" w:rsidRDefault="00C53E0E" w:rsidP="00C53E0E">
      <w:pPr>
        <w:numPr>
          <w:ilvl w:val="0"/>
          <w:numId w:val="0"/>
        </w:numPr>
        <w:spacing w:after="120" w:line="276" w:lineRule="auto"/>
        <w:rPr>
          <w:rFonts w:cs="Arial"/>
          <w:bCs/>
          <w:lang w:eastAsia="en-US"/>
        </w:rPr>
      </w:pPr>
      <w:r w:rsidRPr="00C53E0E">
        <w:rPr>
          <w:rFonts w:cs="Arial"/>
          <w:bCs/>
          <w:lang w:eastAsia="en-US"/>
        </w:rPr>
        <w:lastRenderedPageBreak/>
        <w:t xml:space="preserve">Patients who successfully stop smoking through this Locally Commissioned Service will contribute towards an aspirational target of the Department of Health’s recommended 5% of people stopping smoking per year. </w:t>
      </w:r>
    </w:p>
    <w:p w14:paraId="2E67E865" w14:textId="4EB0197C" w:rsidR="00C53E0E" w:rsidRPr="00C53E0E" w:rsidRDefault="00C53E0E" w:rsidP="00C53E0E">
      <w:pPr>
        <w:numPr>
          <w:ilvl w:val="0"/>
          <w:numId w:val="0"/>
        </w:numPr>
        <w:spacing w:after="120" w:line="276" w:lineRule="auto"/>
        <w:rPr>
          <w:rFonts w:cs="Arial"/>
          <w:bCs/>
          <w:lang w:eastAsia="en-US"/>
        </w:rPr>
      </w:pPr>
      <w:r w:rsidRPr="00C53E0E">
        <w:rPr>
          <w:rFonts w:cs="Arial"/>
          <w:bCs/>
          <w:lang w:eastAsia="en-US"/>
        </w:rPr>
        <w:t xml:space="preserve">Patients who successfully stop smoking through this Locally Commissioned Service will contribute towards Plymouth’s cross system target for the Local Stop Smoking Services and Support Grant 2025-2026 provided by Office for Health Improvement and Disparities (OHID). </w:t>
      </w:r>
    </w:p>
    <w:p w14:paraId="0EED4D52" w14:textId="7FFF65FA" w:rsidR="00C53E0E" w:rsidRDefault="00C53E0E" w:rsidP="00C53E0E">
      <w:pPr>
        <w:numPr>
          <w:ilvl w:val="0"/>
          <w:numId w:val="0"/>
        </w:numPr>
        <w:spacing w:after="120" w:line="276" w:lineRule="auto"/>
        <w:rPr>
          <w:rFonts w:cs="Arial"/>
          <w:bCs/>
          <w:lang w:eastAsia="en-US"/>
        </w:rPr>
      </w:pPr>
      <w:r w:rsidRPr="00C53E0E">
        <w:rPr>
          <w:rFonts w:cs="Arial"/>
          <w:bCs/>
          <w:lang w:eastAsia="en-US"/>
        </w:rPr>
        <w:t xml:space="preserve">In addition, treating patients who are tobacco dependent helps in the delivery of several core health and well-being outcomes (below).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90"/>
        <w:gridCol w:w="4590"/>
      </w:tblGrid>
      <w:tr w:rsidR="00C53E0E" w:rsidRPr="00C53E0E" w14:paraId="7CC98928" w14:textId="77777777" w:rsidTr="00C53E0E">
        <w:trPr>
          <w:trHeight w:val="300"/>
        </w:trPr>
        <w:tc>
          <w:tcPr>
            <w:tcW w:w="4590" w:type="dxa"/>
            <w:tcBorders>
              <w:top w:val="single" w:sz="6" w:space="0" w:color="auto"/>
              <w:left w:val="single" w:sz="6" w:space="0" w:color="auto"/>
              <w:bottom w:val="single" w:sz="6" w:space="0" w:color="auto"/>
              <w:right w:val="single" w:sz="6" w:space="0" w:color="auto"/>
            </w:tcBorders>
            <w:hideMark/>
          </w:tcPr>
          <w:p w14:paraId="4CC050D2" w14:textId="77777777" w:rsidR="00C53E0E" w:rsidRPr="00C53E0E" w:rsidRDefault="00C53E0E" w:rsidP="00C53E0E">
            <w:pPr>
              <w:numPr>
                <w:ilvl w:val="0"/>
                <w:numId w:val="0"/>
              </w:numPr>
              <w:spacing w:before="0"/>
              <w:textAlignment w:val="baseline"/>
            </w:pPr>
            <w:r w:rsidRPr="00C53E0E">
              <w:rPr>
                <w:b/>
                <w:bCs/>
                <w:color w:val="000000"/>
              </w:rPr>
              <w:t>Direct public health outcome indicators</w:t>
            </w:r>
            <w:r w:rsidRPr="00C53E0E">
              <w:rPr>
                <w:color w:val="000000"/>
              </w:rPr>
              <w:t> </w:t>
            </w:r>
          </w:p>
        </w:tc>
        <w:tc>
          <w:tcPr>
            <w:tcW w:w="4590" w:type="dxa"/>
            <w:tcBorders>
              <w:top w:val="single" w:sz="6" w:space="0" w:color="auto"/>
              <w:left w:val="single" w:sz="6" w:space="0" w:color="auto"/>
              <w:bottom w:val="single" w:sz="6" w:space="0" w:color="auto"/>
              <w:right w:val="single" w:sz="6" w:space="0" w:color="auto"/>
            </w:tcBorders>
            <w:hideMark/>
          </w:tcPr>
          <w:p w14:paraId="08E964B7" w14:textId="5501BCAA" w:rsidR="00C53E0E" w:rsidRPr="00C53E0E" w:rsidRDefault="00C53E0E" w:rsidP="00C53E0E">
            <w:pPr>
              <w:numPr>
                <w:ilvl w:val="0"/>
                <w:numId w:val="0"/>
              </w:numPr>
              <w:spacing w:before="0"/>
              <w:textAlignment w:val="baseline"/>
            </w:pPr>
            <w:r w:rsidRPr="00C53E0E">
              <w:rPr>
                <w:b/>
                <w:bCs/>
                <w:color w:val="000000"/>
              </w:rPr>
              <w:t>Indirect public health outcome indicators</w:t>
            </w:r>
            <w:r w:rsidRPr="00C53E0E">
              <w:rPr>
                <w:color w:val="000000"/>
              </w:rPr>
              <w:t> </w:t>
            </w:r>
          </w:p>
        </w:tc>
      </w:tr>
      <w:tr w:rsidR="00C53E0E" w:rsidRPr="00C53E0E" w14:paraId="5D0270A3" w14:textId="77777777" w:rsidTr="00C53E0E">
        <w:trPr>
          <w:trHeight w:val="300"/>
        </w:trPr>
        <w:tc>
          <w:tcPr>
            <w:tcW w:w="4590" w:type="dxa"/>
            <w:tcBorders>
              <w:top w:val="single" w:sz="6" w:space="0" w:color="auto"/>
              <w:left w:val="single" w:sz="6" w:space="0" w:color="auto"/>
              <w:bottom w:val="single" w:sz="6" w:space="0" w:color="auto"/>
              <w:right w:val="single" w:sz="6" w:space="0" w:color="auto"/>
            </w:tcBorders>
            <w:hideMark/>
          </w:tcPr>
          <w:p w14:paraId="5A9FCB13" w14:textId="4DE590A0" w:rsidR="00C53E0E" w:rsidRPr="00C53E0E" w:rsidRDefault="00C53E0E" w:rsidP="00C53E0E">
            <w:pPr>
              <w:numPr>
                <w:ilvl w:val="0"/>
                <w:numId w:val="0"/>
              </w:numPr>
              <w:spacing w:before="0"/>
              <w:textAlignment w:val="baseline"/>
            </w:pPr>
            <w:r w:rsidRPr="00C53E0E">
              <w:rPr>
                <w:color w:val="000000"/>
              </w:rPr>
              <w:t>Smoking at the time of delivery </w:t>
            </w:r>
          </w:p>
        </w:tc>
        <w:tc>
          <w:tcPr>
            <w:tcW w:w="4590" w:type="dxa"/>
            <w:tcBorders>
              <w:top w:val="single" w:sz="6" w:space="0" w:color="auto"/>
              <w:left w:val="single" w:sz="6" w:space="0" w:color="auto"/>
              <w:bottom w:val="single" w:sz="6" w:space="0" w:color="auto"/>
              <w:right w:val="single" w:sz="6" w:space="0" w:color="auto"/>
            </w:tcBorders>
            <w:hideMark/>
          </w:tcPr>
          <w:p w14:paraId="3F3E885F" w14:textId="0AA418D1" w:rsidR="00C53E0E" w:rsidRPr="00C53E0E" w:rsidRDefault="00C53E0E" w:rsidP="00C53E0E">
            <w:pPr>
              <w:numPr>
                <w:ilvl w:val="0"/>
                <w:numId w:val="0"/>
              </w:numPr>
              <w:spacing w:before="0"/>
              <w:textAlignment w:val="baseline"/>
            </w:pPr>
            <w:r w:rsidRPr="00C53E0E">
              <w:rPr>
                <w:color w:val="000000"/>
              </w:rPr>
              <w:t>Mortality from preventable causes </w:t>
            </w:r>
          </w:p>
        </w:tc>
      </w:tr>
      <w:tr w:rsidR="00C53E0E" w:rsidRPr="00C53E0E" w14:paraId="1A90AE41" w14:textId="77777777" w:rsidTr="00C53E0E">
        <w:trPr>
          <w:trHeight w:val="300"/>
        </w:trPr>
        <w:tc>
          <w:tcPr>
            <w:tcW w:w="4590" w:type="dxa"/>
            <w:vMerge w:val="restart"/>
            <w:tcBorders>
              <w:top w:val="single" w:sz="6" w:space="0" w:color="auto"/>
              <w:left w:val="single" w:sz="6" w:space="0" w:color="auto"/>
              <w:bottom w:val="single" w:sz="6" w:space="0" w:color="auto"/>
              <w:right w:val="single" w:sz="6" w:space="0" w:color="auto"/>
            </w:tcBorders>
            <w:hideMark/>
          </w:tcPr>
          <w:p w14:paraId="41A80C09" w14:textId="65415649" w:rsidR="00C53E0E" w:rsidRPr="00C53E0E" w:rsidRDefault="00C53E0E" w:rsidP="00C53E0E">
            <w:pPr>
              <w:numPr>
                <w:ilvl w:val="0"/>
                <w:numId w:val="0"/>
              </w:numPr>
              <w:spacing w:before="0"/>
              <w:textAlignment w:val="baseline"/>
            </w:pPr>
            <w:r w:rsidRPr="00C53E0E">
              <w:rPr>
                <w:color w:val="000000"/>
              </w:rPr>
              <w:t>Smoking prevalence – adults </w:t>
            </w:r>
          </w:p>
        </w:tc>
        <w:tc>
          <w:tcPr>
            <w:tcW w:w="4590" w:type="dxa"/>
            <w:tcBorders>
              <w:top w:val="single" w:sz="6" w:space="0" w:color="auto"/>
              <w:left w:val="single" w:sz="6" w:space="0" w:color="auto"/>
              <w:bottom w:val="single" w:sz="6" w:space="0" w:color="auto"/>
              <w:right w:val="single" w:sz="6" w:space="0" w:color="auto"/>
            </w:tcBorders>
            <w:hideMark/>
          </w:tcPr>
          <w:p w14:paraId="66E2818B" w14:textId="14EFC30A" w:rsidR="00C53E0E" w:rsidRPr="00C53E0E" w:rsidRDefault="00C53E0E" w:rsidP="00C53E0E">
            <w:pPr>
              <w:numPr>
                <w:ilvl w:val="0"/>
                <w:numId w:val="0"/>
              </w:numPr>
              <w:spacing w:before="0"/>
              <w:textAlignment w:val="baseline"/>
            </w:pPr>
            <w:r w:rsidRPr="00C53E0E">
              <w:rPr>
                <w:color w:val="000000"/>
              </w:rPr>
              <w:t>Premature mortality from all cardiovascular disease </w:t>
            </w:r>
          </w:p>
        </w:tc>
      </w:tr>
      <w:tr w:rsidR="00C53E0E" w:rsidRPr="00C53E0E" w14:paraId="28A722C5" w14:textId="77777777" w:rsidTr="00C53E0E">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B79B7A6" w14:textId="77777777" w:rsidR="00C53E0E" w:rsidRPr="00C53E0E" w:rsidRDefault="00C53E0E" w:rsidP="00C53E0E">
            <w:pPr>
              <w:numPr>
                <w:ilvl w:val="0"/>
                <w:numId w:val="0"/>
              </w:numPr>
              <w:spacing w:before="0"/>
            </w:pPr>
          </w:p>
        </w:tc>
        <w:tc>
          <w:tcPr>
            <w:tcW w:w="4590" w:type="dxa"/>
            <w:tcBorders>
              <w:top w:val="single" w:sz="6" w:space="0" w:color="auto"/>
              <w:left w:val="single" w:sz="6" w:space="0" w:color="auto"/>
              <w:bottom w:val="single" w:sz="6" w:space="0" w:color="auto"/>
              <w:right w:val="single" w:sz="6" w:space="0" w:color="auto"/>
            </w:tcBorders>
            <w:hideMark/>
          </w:tcPr>
          <w:p w14:paraId="47873272" w14:textId="000FEDF9" w:rsidR="00C53E0E" w:rsidRPr="00C53E0E" w:rsidRDefault="00C53E0E" w:rsidP="00C53E0E">
            <w:pPr>
              <w:numPr>
                <w:ilvl w:val="0"/>
                <w:numId w:val="0"/>
              </w:numPr>
              <w:spacing w:before="0"/>
              <w:textAlignment w:val="baseline"/>
            </w:pPr>
            <w:r w:rsidRPr="00C53E0E">
              <w:rPr>
                <w:color w:val="000000"/>
              </w:rPr>
              <w:t xml:space="preserve">Premature mortality from </w:t>
            </w:r>
            <w:r>
              <w:rPr>
                <w:color w:val="000000"/>
              </w:rPr>
              <w:t>c</w:t>
            </w:r>
            <w:r w:rsidRPr="00C53E0E">
              <w:rPr>
                <w:color w:val="000000"/>
              </w:rPr>
              <w:t>ancer </w:t>
            </w:r>
          </w:p>
        </w:tc>
      </w:tr>
    </w:tbl>
    <w:p w14:paraId="1F9FEA0C" w14:textId="54110D7B" w:rsidR="00C53E0E" w:rsidRPr="00C53E0E" w:rsidRDefault="00C53E0E" w:rsidP="00C53E0E">
      <w:pPr>
        <w:numPr>
          <w:ilvl w:val="0"/>
          <w:numId w:val="0"/>
        </w:numPr>
        <w:spacing w:after="120" w:line="276" w:lineRule="auto"/>
        <w:rPr>
          <w:rFonts w:cs="Arial"/>
          <w:bCs/>
          <w:lang w:eastAsia="en-US"/>
        </w:rPr>
      </w:pPr>
      <w:r w:rsidRPr="00C53E0E">
        <w:rPr>
          <w:rFonts w:cs="Arial"/>
          <w:bCs/>
          <w:lang w:eastAsia="en-US"/>
        </w:rPr>
        <w:t xml:space="preserve">Reducing the prevalence of smoking among priority populations, including routine and manual workers, people with serious mental illness, black and minority ethnic groups and disadvantaged communities, will have a significant impact in terms of reducing health inequalities. A high level of intervention is vital to deliver effective, cross-social group reach on this vital public health issue. </w:t>
      </w:r>
    </w:p>
    <w:p w14:paraId="262ABD52" w14:textId="279A025B" w:rsidR="00C53E0E" w:rsidRDefault="00C53E0E" w:rsidP="00C53E0E">
      <w:pPr>
        <w:numPr>
          <w:ilvl w:val="0"/>
          <w:numId w:val="0"/>
        </w:numPr>
        <w:spacing w:after="120" w:line="276" w:lineRule="auto"/>
        <w:rPr>
          <w:rFonts w:cs="Arial"/>
          <w:bCs/>
          <w:lang w:eastAsia="en-US"/>
        </w:rPr>
      </w:pPr>
      <w:r w:rsidRPr="00C53E0E">
        <w:rPr>
          <w:rFonts w:cs="Arial"/>
          <w:bCs/>
          <w:lang w:eastAsia="en-US"/>
        </w:rPr>
        <w:t>The gold standard provision of support for treating tobacco dependence is outlined in the NCSCT standard treatment programme. Behavioural support alongside the medication prescribing outlined in this specification should follow this programme.</w:t>
      </w:r>
    </w:p>
    <w:p w14:paraId="6B28AE63" w14:textId="77777777" w:rsidR="00C74FFE" w:rsidRPr="00C74FFE" w:rsidRDefault="00C74FFE" w:rsidP="00C74FFE">
      <w:pPr>
        <w:numPr>
          <w:ilvl w:val="0"/>
          <w:numId w:val="0"/>
        </w:numPr>
        <w:spacing w:after="120" w:line="276" w:lineRule="auto"/>
        <w:rPr>
          <w:rFonts w:cs="Arial"/>
          <w:bCs/>
          <w:lang w:eastAsia="en-US"/>
        </w:rPr>
      </w:pPr>
    </w:p>
    <w:p w14:paraId="6EF2C3B3" w14:textId="26B8B082" w:rsidR="00B34A0E" w:rsidRDefault="008A2483" w:rsidP="002E31FB">
      <w:pPr>
        <w:numPr>
          <w:ilvl w:val="0"/>
          <w:numId w:val="0"/>
        </w:numPr>
        <w:spacing w:after="120" w:line="276" w:lineRule="auto"/>
        <w:rPr>
          <w:rFonts w:cs="Arial"/>
          <w:b/>
          <w:lang w:eastAsia="en-US"/>
        </w:rPr>
      </w:pPr>
      <w:r>
        <w:rPr>
          <w:rFonts w:cs="Arial"/>
          <w:b/>
          <w:lang w:eastAsia="en-US"/>
        </w:rPr>
        <w:t xml:space="preserve">3. </w:t>
      </w:r>
      <w:r w:rsidR="00B34A0E">
        <w:rPr>
          <w:rFonts w:cs="Arial"/>
          <w:b/>
          <w:lang w:eastAsia="en-US"/>
        </w:rPr>
        <w:t>SERVICE DESCRIPTION/PATHWAY</w:t>
      </w:r>
    </w:p>
    <w:p w14:paraId="721276CA" w14:textId="35929F70" w:rsidR="008A2483" w:rsidRPr="008A2483" w:rsidRDefault="008A2483" w:rsidP="002E31FB">
      <w:pPr>
        <w:numPr>
          <w:ilvl w:val="0"/>
          <w:numId w:val="0"/>
        </w:numPr>
        <w:spacing w:after="120" w:line="276" w:lineRule="auto"/>
        <w:rPr>
          <w:rFonts w:cs="Arial"/>
          <w:b/>
          <w:lang w:eastAsia="en-US"/>
        </w:rPr>
      </w:pPr>
      <w:r>
        <w:rPr>
          <w:rFonts w:cs="Arial"/>
          <w:b/>
          <w:lang w:eastAsia="en-US"/>
        </w:rPr>
        <w:t>3.1 Service description</w:t>
      </w:r>
    </w:p>
    <w:p w14:paraId="0BE39C8B" w14:textId="7C65B2D0" w:rsidR="000020A6" w:rsidRPr="000020A6" w:rsidRDefault="000020A6" w:rsidP="000020A6">
      <w:pPr>
        <w:numPr>
          <w:ilvl w:val="0"/>
          <w:numId w:val="0"/>
        </w:numPr>
        <w:spacing w:after="120" w:line="276" w:lineRule="auto"/>
        <w:rPr>
          <w:rFonts w:cs="Arial"/>
          <w:bCs/>
          <w:lang w:eastAsia="en-US"/>
        </w:rPr>
      </w:pPr>
      <w:r>
        <w:rPr>
          <w:rFonts w:cs="Arial"/>
          <w:bCs/>
          <w:lang w:eastAsia="en-US"/>
        </w:rPr>
        <w:t>This</w:t>
      </w:r>
      <w:r w:rsidRPr="000020A6">
        <w:rPr>
          <w:rFonts w:cs="Arial"/>
          <w:bCs/>
          <w:lang w:eastAsia="en-US"/>
        </w:rPr>
        <w:t xml:space="preserve"> service is not applicable to patients who receive behavioural support from an in-house practice adviser (prescribing costs are included in the fee for this commissioned service), or where they receive no behavioural support at all. </w:t>
      </w:r>
    </w:p>
    <w:p w14:paraId="34BBC416" w14:textId="01D8A922" w:rsidR="000020A6" w:rsidRPr="000020A6" w:rsidRDefault="000020A6" w:rsidP="000020A6">
      <w:pPr>
        <w:numPr>
          <w:ilvl w:val="0"/>
          <w:numId w:val="0"/>
        </w:numPr>
        <w:spacing w:after="120" w:line="276" w:lineRule="auto"/>
        <w:rPr>
          <w:rFonts w:cs="Arial"/>
          <w:bCs/>
          <w:lang w:eastAsia="en-US"/>
        </w:rPr>
      </w:pPr>
      <w:r w:rsidRPr="000020A6">
        <w:rPr>
          <w:rFonts w:cs="Arial"/>
          <w:bCs/>
          <w:lang w:eastAsia="en-US"/>
        </w:rPr>
        <w:t xml:space="preserve">The Provider (GP Practice) will:   </w:t>
      </w:r>
    </w:p>
    <w:p w14:paraId="1780FF60" w14:textId="77777777" w:rsidR="000020A6" w:rsidRPr="000020A6" w:rsidRDefault="000020A6" w:rsidP="000020A6">
      <w:pPr>
        <w:pStyle w:val="ListParagraph"/>
        <w:numPr>
          <w:ilvl w:val="0"/>
          <w:numId w:val="61"/>
        </w:numPr>
        <w:spacing w:after="120" w:line="276" w:lineRule="auto"/>
        <w:rPr>
          <w:rFonts w:cs="Arial"/>
          <w:bCs/>
          <w:lang w:eastAsia="en-US"/>
        </w:rPr>
      </w:pPr>
      <w:r w:rsidRPr="000020A6">
        <w:rPr>
          <w:rFonts w:cs="Arial"/>
          <w:bCs/>
          <w:lang w:eastAsia="en-US"/>
        </w:rPr>
        <w:t xml:space="preserve">Make provision for a GP to undertake an assessment of suitability for a prescription having received a letter of recommendation from a pharmacy or specialist Stop Smoking Service. </w:t>
      </w:r>
    </w:p>
    <w:p w14:paraId="6B0E1FE0" w14:textId="77777777" w:rsidR="000020A6" w:rsidRPr="000020A6" w:rsidRDefault="000020A6" w:rsidP="000020A6">
      <w:pPr>
        <w:pStyle w:val="ListParagraph"/>
        <w:numPr>
          <w:ilvl w:val="0"/>
          <w:numId w:val="61"/>
        </w:numPr>
        <w:spacing w:after="120" w:line="276" w:lineRule="auto"/>
        <w:rPr>
          <w:rFonts w:cs="Arial"/>
          <w:bCs/>
          <w:lang w:eastAsia="en-US"/>
        </w:rPr>
      </w:pPr>
      <w:r w:rsidRPr="000020A6">
        <w:rPr>
          <w:rFonts w:cs="Arial"/>
          <w:bCs/>
          <w:lang w:eastAsia="en-US"/>
        </w:rPr>
        <w:t xml:space="preserve">Where the clinical assessment confirms the patient is appropriate to receive the medication, the GP practice will issue a prescription, in a timely manner. </w:t>
      </w:r>
    </w:p>
    <w:p w14:paraId="7B4E9FD4" w14:textId="77777777" w:rsidR="000020A6" w:rsidRPr="000020A6" w:rsidRDefault="000020A6" w:rsidP="000020A6">
      <w:pPr>
        <w:pStyle w:val="ListParagraph"/>
        <w:numPr>
          <w:ilvl w:val="0"/>
          <w:numId w:val="61"/>
        </w:numPr>
        <w:spacing w:after="120" w:line="276" w:lineRule="auto"/>
        <w:rPr>
          <w:rFonts w:cs="Arial"/>
          <w:bCs/>
          <w:lang w:eastAsia="en-US"/>
        </w:rPr>
      </w:pPr>
      <w:r w:rsidRPr="000020A6">
        <w:rPr>
          <w:rFonts w:cs="Arial"/>
          <w:bCs/>
          <w:lang w:eastAsia="en-US"/>
        </w:rPr>
        <w:t xml:space="preserve">As part of the assessment for suitability, discuss medication side effects and risks with the patient.   </w:t>
      </w:r>
    </w:p>
    <w:p w14:paraId="1D97B3F3" w14:textId="0889E08E" w:rsidR="000020A6" w:rsidRPr="000020A6" w:rsidRDefault="000020A6" w:rsidP="000020A6">
      <w:pPr>
        <w:pStyle w:val="ListParagraph"/>
        <w:numPr>
          <w:ilvl w:val="0"/>
          <w:numId w:val="61"/>
        </w:numPr>
        <w:spacing w:after="120" w:line="276" w:lineRule="auto"/>
        <w:rPr>
          <w:rFonts w:cs="Arial"/>
          <w:bCs/>
          <w:lang w:eastAsia="en-US"/>
        </w:rPr>
      </w:pPr>
      <w:r w:rsidRPr="000020A6">
        <w:rPr>
          <w:rFonts w:cs="Arial"/>
          <w:bCs/>
          <w:lang w:eastAsia="en-US"/>
        </w:rPr>
        <w:t>Provide prescriptions for Varenicline and Bupropion on a regime that is clinically appropriate for the patient and in line with prescribing guidelines</w:t>
      </w:r>
      <w:r>
        <w:rPr>
          <w:rFonts w:cs="Arial"/>
          <w:bCs/>
          <w:lang w:eastAsia="en-US"/>
        </w:rPr>
        <w:t>.</w:t>
      </w:r>
      <w:r w:rsidRPr="000020A6">
        <w:rPr>
          <w:rFonts w:cs="Arial"/>
          <w:bCs/>
          <w:lang w:eastAsia="en-US"/>
        </w:rPr>
        <w:t xml:space="preserve"> Where </w:t>
      </w:r>
      <w:proofErr w:type="spellStart"/>
      <w:r w:rsidRPr="000020A6">
        <w:rPr>
          <w:rFonts w:cs="Arial"/>
          <w:bCs/>
          <w:lang w:eastAsia="en-US"/>
        </w:rPr>
        <w:t>Cytisine</w:t>
      </w:r>
      <w:proofErr w:type="spellEnd"/>
      <w:r w:rsidRPr="000020A6">
        <w:rPr>
          <w:rFonts w:cs="Arial"/>
          <w:bCs/>
          <w:lang w:eastAsia="en-US"/>
        </w:rPr>
        <w:t xml:space="preserve"> is requested, provide a prescription on a regime that is clinically appropriate for the patient and in line with prescribing guidelines. </w:t>
      </w:r>
    </w:p>
    <w:p w14:paraId="138B387F" w14:textId="77777777" w:rsidR="000020A6" w:rsidRPr="000020A6" w:rsidRDefault="000020A6" w:rsidP="000020A6">
      <w:pPr>
        <w:pStyle w:val="ListParagraph"/>
        <w:numPr>
          <w:ilvl w:val="0"/>
          <w:numId w:val="61"/>
        </w:numPr>
        <w:spacing w:after="120" w:line="276" w:lineRule="auto"/>
        <w:rPr>
          <w:rFonts w:cs="Arial"/>
          <w:bCs/>
          <w:lang w:eastAsia="en-US"/>
        </w:rPr>
      </w:pPr>
      <w:r w:rsidRPr="000020A6">
        <w:rPr>
          <w:rFonts w:cs="Arial"/>
          <w:bCs/>
          <w:lang w:eastAsia="en-US"/>
        </w:rPr>
        <w:t xml:space="preserve">Review dosage for relevant medications at appropriate time points, where a patient has existing medication which is impacted by reduced use of or cessation of tobacco (Drugs affected by smoking cessation | Prescribing information | Smoking cessation | CKS | NICE).  </w:t>
      </w:r>
    </w:p>
    <w:p w14:paraId="16618533" w14:textId="77777777" w:rsidR="000020A6" w:rsidRPr="000020A6" w:rsidRDefault="000020A6" w:rsidP="000020A6">
      <w:pPr>
        <w:pStyle w:val="ListParagraph"/>
        <w:numPr>
          <w:ilvl w:val="0"/>
          <w:numId w:val="61"/>
        </w:numPr>
        <w:spacing w:after="120" w:line="276" w:lineRule="auto"/>
        <w:rPr>
          <w:rFonts w:cs="Arial"/>
          <w:bCs/>
          <w:lang w:eastAsia="en-US"/>
        </w:rPr>
      </w:pPr>
      <w:r w:rsidRPr="000020A6">
        <w:rPr>
          <w:rFonts w:cs="Arial"/>
          <w:bCs/>
          <w:lang w:eastAsia="en-US"/>
        </w:rPr>
        <w:lastRenderedPageBreak/>
        <w:t xml:space="preserve">Where patient is unsuitable for the medication, this will be communicated back to the local Stop Smoking Service using the referrer information contained on the letter of recommendation. See Appendix A for details of specialist stop smoking services. </w:t>
      </w:r>
    </w:p>
    <w:p w14:paraId="43127F3C" w14:textId="77777777" w:rsidR="000020A6" w:rsidRPr="000020A6" w:rsidRDefault="000020A6" w:rsidP="000020A6">
      <w:pPr>
        <w:pStyle w:val="ListParagraph"/>
        <w:numPr>
          <w:ilvl w:val="0"/>
          <w:numId w:val="61"/>
        </w:numPr>
        <w:spacing w:after="120" w:line="276" w:lineRule="auto"/>
        <w:rPr>
          <w:rFonts w:cs="Arial"/>
          <w:bCs/>
          <w:lang w:eastAsia="en-US"/>
        </w:rPr>
      </w:pPr>
      <w:r w:rsidRPr="000020A6">
        <w:rPr>
          <w:rFonts w:cs="Arial"/>
          <w:bCs/>
          <w:lang w:eastAsia="en-US"/>
        </w:rPr>
        <w:t xml:space="preserve">Record the letter of recommendation received by the surgery from the local Stop Smoking Service, for audit purposes.    </w:t>
      </w:r>
    </w:p>
    <w:p w14:paraId="4135FD2C" w14:textId="77777777" w:rsidR="000020A6" w:rsidRPr="000020A6" w:rsidRDefault="000020A6" w:rsidP="000020A6">
      <w:pPr>
        <w:pStyle w:val="ListParagraph"/>
        <w:numPr>
          <w:ilvl w:val="0"/>
          <w:numId w:val="61"/>
        </w:numPr>
        <w:spacing w:after="120" w:line="276" w:lineRule="auto"/>
        <w:rPr>
          <w:rFonts w:cs="Arial"/>
          <w:bCs/>
          <w:lang w:eastAsia="en-US"/>
        </w:rPr>
      </w:pPr>
      <w:r w:rsidRPr="000020A6">
        <w:rPr>
          <w:rFonts w:cs="Arial"/>
          <w:bCs/>
          <w:lang w:eastAsia="en-US"/>
        </w:rPr>
        <w:t xml:space="preserve">Record quit outcome on patient’s clinical record and update smoking status. </w:t>
      </w:r>
    </w:p>
    <w:p w14:paraId="274BB586" w14:textId="4BCCB6AA" w:rsidR="000020A6" w:rsidRPr="000020A6" w:rsidRDefault="000020A6" w:rsidP="000020A6">
      <w:pPr>
        <w:numPr>
          <w:ilvl w:val="0"/>
          <w:numId w:val="0"/>
        </w:numPr>
        <w:spacing w:after="120" w:line="276" w:lineRule="auto"/>
        <w:rPr>
          <w:rFonts w:cs="Arial"/>
          <w:bCs/>
          <w:lang w:eastAsia="en-US"/>
        </w:rPr>
      </w:pPr>
      <w:r w:rsidRPr="000020A6">
        <w:rPr>
          <w:rFonts w:cs="Arial"/>
          <w:bCs/>
          <w:lang w:eastAsia="en-US"/>
        </w:rPr>
        <w:t xml:space="preserve">The local Specialist Stop Smoking Service will: </w:t>
      </w:r>
    </w:p>
    <w:p w14:paraId="1FC5DDCC" w14:textId="77777777" w:rsidR="000020A6" w:rsidRPr="000020A6" w:rsidRDefault="000020A6" w:rsidP="000020A6">
      <w:pPr>
        <w:pStyle w:val="ListParagraph"/>
        <w:numPr>
          <w:ilvl w:val="0"/>
          <w:numId w:val="62"/>
        </w:numPr>
        <w:spacing w:after="120" w:line="276" w:lineRule="auto"/>
        <w:rPr>
          <w:rFonts w:cs="Arial"/>
          <w:bCs/>
          <w:lang w:eastAsia="en-US"/>
        </w:rPr>
      </w:pPr>
      <w:r w:rsidRPr="000020A6">
        <w:rPr>
          <w:rFonts w:cs="Arial"/>
          <w:bCs/>
          <w:lang w:eastAsia="en-US"/>
        </w:rPr>
        <w:t xml:space="preserve">Assess the patient’s motivation to quit smoking and learning from any previous quit attempts. </w:t>
      </w:r>
    </w:p>
    <w:p w14:paraId="52BEDE15" w14:textId="77777777" w:rsidR="000020A6" w:rsidRPr="000020A6" w:rsidRDefault="000020A6" w:rsidP="000020A6">
      <w:pPr>
        <w:pStyle w:val="ListParagraph"/>
        <w:numPr>
          <w:ilvl w:val="0"/>
          <w:numId w:val="62"/>
        </w:numPr>
        <w:spacing w:after="120" w:line="276" w:lineRule="auto"/>
        <w:rPr>
          <w:rFonts w:cs="Arial"/>
          <w:bCs/>
          <w:lang w:eastAsia="en-US"/>
        </w:rPr>
      </w:pPr>
      <w:r w:rsidRPr="000020A6">
        <w:rPr>
          <w:rFonts w:cs="Arial"/>
          <w:bCs/>
          <w:lang w:eastAsia="en-US"/>
        </w:rPr>
        <w:t xml:space="preserve">Describe and discuss pharmacotherapy options for treating tobacco dependence with the patient and support them to decide upon the product most suitable to them. </w:t>
      </w:r>
    </w:p>
    <w:p w14:paraId="53A49D1A" w14:textId="77777777" w:rsidR="000020A6" w:rsidRPr="000020A6" w:rsidRDefault="000020A6" w:rsidP="000020A6">
      <w:pPr>
        <w:pStyle w:val="ListParagraph"/>
        <w:numPr>
          <w:ilvl w:val="0"/>
          <w:numId w:val="62"/>
        </w:numPr>
        <w:spacing w:after="120" w:line="276" w:lineRule="auto"/>
        <w:rPr>
          <w:rFonts w:cs="Arial"/>
          <w:bCs/>
          <w:lang w:eastAsia="en-US"/>
        </w:rPr>
      </w:pPr>
      <w:r w:rsidRPr="000020A6">
        <w:rPr>
          <w:rFonts w:cs="Arial"/>
          <w:bCs/>
          <w:lang w:eastAsia="en-US"/>
        </w:rPr>
        <w:t xml:space="preserve">Provide a letter of recommendation to the GP surgery via post or secure email should Varenicline, Bupropion or </w:t>
      </w:r>
      <w:proofErr w:type="spellStart"/>
      <w:r w:rsidRPr="000020A6">
        <w:rPr>
          <w:rFonts w:cs="Arial"/>
          <w:bCs/>
          <w:lang w:eastAsia="en-US"/>
        </w:rPr>
        <w:t>Cytisine</w:t>
      </w:r>
      <w:proofErr w:type="spellEnd"/>
      <w:r w:rsidRPr="000020A6">
        <w:rPr>
          <w:rFonts w:cs="Arial"/>
          <w:bCs/>
          <w:lang w:eastAsia="en-US"/>
        </w:rPr>
        <w:t xml:space="preserve"> be selected as the preferred and suitable treatment option.  The letter will be sent in a secure manner (e.g. NHS Mail) contain sufficient assurances that the patient will be provided with behavioural support in line with the NCSCT Standard Treatment Programme.  </w:t>
      </w:r>
    </w:p>
    <w:p w14:paraId="43D1E8A4" w14:textId="77777777" w:rsidR="000020A6" w:rsidRPr="000020A6" w:rsidRDefault="000020A6" w:rsidP="000020A6">
      <w:pPr>
        <w:pStyle w:val="ListParagraph"/>
        <w:numPr>
          <w:ilvl w:val="0"/>
          <w:numId w:val="62"/>
        </w:numPr>
        <w:spacing w:after="120" w:line="276" w:lineRule="auto"/>
        <w:rPr>
          <w:rFonts w:cs="Arial"/>
          <w:bCs/>
          <w:lang w:eastAsia="en-US"/>
        </w:rPr>
      </w:pPr>
      <w:r w:rsidRPr="000020A6">
        <w:rPr>
          <w:rFonts w:cs="Arial"/>
          <w:bCs/>
          <w:lang w:eastAsia="en-US"/>
        </w:rPr>
        <w:t xml:space="preserve">Inform the patient that they will need to continue receiving behavioural support from the local Stop Smoking Service whilst taking this medication. </w:t>
      </w:r>
    </w:p>
    <w:p w14:paraId="5445AF33" w14:textId="77777777" w:rsidR="000020A6" w:rsidRPr="000020A6" w:rsidRDefault="000020A6" w:rsidP="000020A6">
      <w:pPr>
        <w:pStyle w:val="ListParagraph"/>
        <w:numPr>
          <w:ilvl w:val="0"/>
          <w:numId w:val="62"/>
        </w:numPr>
        <w:spacing w:after="120" w:line="276" w:lineRule="auto"/>
        <w:rPr>
          <w:rFonts w:cs="Arial"/>
          <w:bCs/>
          <w:lang w:eastAsia="en-US"/>
        </w:rPr>
      </w:pPr>
      <w:r w:rsidRPr="000020A6">
        <w:rPr>
          <w:rFonts w:cs="Arial"/>
          <w:bCs/>
          <w:lang w:eastAsia="en-US"/>
        </w:rPr>
        <w:t xml:space="preserve">Advise the patient they may need to attend a clinical assessment by their GP. </w:t>
      </w:r>
    </w:p>
    <w:p w14:paraId="2BFBBFDF" w14:textId="77777777" w:rsidR="000020A6" w:rsidRPr="000020A6" w:rsidRDefault="000020A6" w:rsidP="000020A6">
      <w:pPr>
        <w:pStyle w:val="ListParagraph"/>
        <w:numPr>
          <w:ilvl w:val="0"/>
          <w:numId w:val="62"/>
        </w:numPr>
        <w:spacing w:after="120" w:line="276" w:lineRule="auto"/>
        <w:rPr>
          <w:rFonts w:cs="Arial"/>
          <w:bCs/>
          <w:lang w:eastAsia="en-US"/>
        </w:rPr>
      </w:pPr>
      <w:r w:rsidRPr="000020A6">
        <w:rPr>
          <w:rFonts w:cs="Arial"/>
          <w:bCs/>
          <w:lang w:eastAsia="en-US"/>
        </w:rPr>
        <w:t xml:space="preserve">Advise and support the patient to set a quit date at the appropriate time relevant to the medication being prescribed: </w:t>
      </w:r>
    </w:p>
    <w:p w14:paraId="3C5EC349" w14:textId="77777777" w:rsidR="000020A6" w:rsidRPr="000020A6" w:rsidRDefault="000020A6" w:rsidP="000020A6">
      <w:pPr>
        <w:pStyle w:val="ListParagraph"/>
        <w:numPr>
          <w:ilvl w:val="1"/>
          <w:numId w:val="62"/>
        </w:numPr>
        <w:spacing w:after="120" w:line="276" w:lineRule="auto"/>
        <w:rPr>
          <w:rFonts w:cs="Arial"/>
          <w:bCs/>
          <w:lang w:eastAsia="en-US"/>
        </w:rPr>
      </w:pPr>
      <w:r w:rsidRPr="000020A6">
        <w:rPr>
          <w:rFonts w:cs="Arial"/>
          <w:bCs/>
          <w:lang w:eastAsia="en-US"/>
        </w:rPr>
        <w:t xml:space="preserve">Varenicline: 7 to 14 days after initiation </w:t>
      </w:r>
    </w:p>
    <w:p w14:paraId="52C0279D" w14:textId="77777777" w:rsidR="000020A6" w:rsidRPr="000020A6" w:rsidRDefault="000020A6" w:rsidP="000020A6">
      <w:pPr>
        <w:pStyle w:val="ListParagraph"/>
        <w:numPr>
          <w:ilvl w:val="1"/>
          <w:numId w:val="62"/>
        </w:numPr>
        <w:spacing w:after="120" w:line="276" w:lineRule="auto"/>
        <w:rPr>
          <w:rFonts w:cs="Arial"/>
          <w:bCs/>
          <w:lang w:eastAsia="en-US"/>
        </w:rPr>
      </w:pPr>
      <w:r w:rsidRPr="000020A6">
        <w:rPr>
          <w:rFonts w:cs="Arial"/>
          <w:bCs/>
          <w:lang w:eastAsia="en-US"/>
        </w:rPr>
        <w:t xml:space="preserve">Bupropion: 7 to 14 days after initiation </w:t>
      </w:r>
    </w:p>
    <w:p w14:paraId="4B9CAA11" w14:textId="3BFDB07C" w:rsidR="000020A6" w:rsidRPr="000020A6" w:rsidRDefault="000020A6" w:rsidP="000020A6">
      <w:pPr>
        <w:pStyle w:val="ListParagraph"/>
        <w:numPr>
          <w:ilvl w:val="1"/>
          <w:numId w:val="62"/>
        </w:numPr>
        <w:spacing w:after="120" w:line="276" w:lineRule="auto"/>
        <w:rPr>
          <w:rFonts w:cs="Arial"/>
          <w:bCs/>
          <w:lang w:eastAsia="en-US"/>
        </w:rPr>
      </w:pPr>
      <w:proofErr w:type="spellStart"/>
      <w:r w:rsidRPr="000020A6">
        <w:rPr>
          <w:rFonts w:cs="Arial"/>
          <w:bCs/>
          <w:lang w:eastAsia="en-US"/>
        </w:rPr>
        <w:t>Cytisine</w:t>
      </w:r>
      <w:proofErr w:type="spellEnd"/>
      <w:r w:rsidRPr="000020A6">
        <w:rPr>
          <w:rFonts w:cs="Arial"/>
          <w:bCs/>
          <w:lang w:eastAsia="en-US"/>
        </w:rPr>
        <w:t>: no later than 5 days after initiation</w:t>
      </w:r>
      <w:r>
        <w:rPr>
          <w:rFonts w:cs="Arial"/>
          <w:bCs/>
          <w:lang w:eastAsia="en-US"/>
        </w:rPr>
        <w:t>.</w:t>
      </w:r>
      <w:r w:rsidRPr="000020A6">
        <w:rPr>
          <w:rFonts w:cs="Arial"/>
          <w:bCs/>
          <w:lang w:eastAsia="en-US"/>
        </w:rPr>
        <w:t xml:space="preserve"> </w:t>
      </w:r>
    </w:p>
    <w:p w14:paraId="14478A68" w14:textId="77777777" w:rsidR="000020A6" w:rsidRPr="000020A6" w:rsidRDefault="000020A6" w:rsidP="000020A6">
      <w:pPr>
        <w:pStyle w:val="ListParagraph"/>
        <w:numPr>
          <w:ilvl w:val="0"/>
          <w:numId w:val="62"/>
        </w:numPr>
        <w:spacing w:after="120" w:line="276" w:lineRule="auto"/>
        <w:rPr>
          <w:rFonts w:cs="Arial"/>
          <w:bCs/>
          <w:lang w:eastAsia="en-US"/>
        </w:rPr>
      </w:pPr>
      <w:r w:rsidRPr="000020A6">
        <w:rPr>
          <w:rFonts w:cs="Arial"/>
          <w:bCs/>
          <w:lang w:eastAsia="en-US"/>
        </w:rPr>
        <w:t xml:space="preserve">Ensure the patient is aware of possible side effects of the medication. </w:t>
      </w:r>
    </w:p>
    <w:p w14:paraId="5C1DBF2E" w14:textId="77777777" w:rsidR="000020A6" w:rsidRPr="000020A6" w:rsidRDefault="000020A6" w:rsidP="000020A6">
      <w:pPr>
        <w:pStyle w:val="ListParagraph"/>
        <w:numPr>
          <w:ilvl w:val="0"/>
          <w:numId w:val="62"/>
        </w:numPr>
        <w:spacing w:after="120" w:line="276" w:lineRule="auto"/>
        <w:rPr>
          <w:rFonts w:cs="Arial"/>
          <w:bCs/>
          <w:lang w:eastAsia="en-US"/>
        </w:rPr>
      </w:pPr>
      <w:r w:rsidRPr="000020A6">
        <w:rPr>
          <w:rFonts w:cs="Arial"/>
          <w:bCs/>
          <w:lang w:eastAsia="en-US"/>
        </w:rPr>
        <w:t xml:space="preserve">Ensure the patient is aware that four prescription charges apply (unless exempt). </w:t>
      </w:r>
    </w:p>
    <w:p w14:paraId="2AC5E58D" w14:textId="77777777" w:rsidR="000020A6" w:rsidRPr="000020A6" w:rsidRDefault="000020A6" w:rsidP="000020A6">
      <w:pPr>
        <w:pStyle w:val="ListParagraph"/>
        <w:numPr>
          <w:ilvl w:val="0"/>
          <w:numId w:val="62"/>
        </w:numPr>
        <w:spacing w:after="120" w:line="276" w:lineRule="auto"/>
        <w:rPr>
          <w:rFonts w:cs="Arial"/>
          <w:bCs/>
          <w:lang w:eastAsia="en-US"/>
        </w:rPr>
      </w:pPr>
      <w:r w:rsidRPr="000020A6">
        <w:rPr>
          <w:rFonts w:cs="Arial"/>
          <w:bCs/>
          <w:lang w:eastAsia="en-US"/>
        </w:rPr>
        <w:t xml:space="preserve">Record patient’s details and medication used on their electronic client relationship management (CRM) system. </w:t>
      </w:r>
    </w:p>
    <w:p w14:paraId="08A5DB52" w14:textId="77777777" w:rsidR="000020A6" w:rsidRPr="000020A6" w:rsidRDefault="000020A6" w:rsidP="000020A6">
      <w:pPr>
        <w:pStyle w:val="ListParagraph"/>
        <w:numPr>
          <w:ilvl w:val="0"/>
          <w:numId w:val="62"/>
        </w:numPr>
        <w:spacing w:after="120" w:line="276" w:lineRule="auto"/>
        <w:rPr>
          <w:rFonts w:cs="Arial"/>
          <w:bCs/>
          <w:lang w:eastAsia="en-US"/>
        </w:rPr>
      </w:pPr>
      <w:r w:rsidRPr="000020A6">
        <w:rPr>
          <w:rFonts w:cs="Arial"/>
          <w:bCs/>
          <w:lang w:eastAsia="en-US"/>
        </w:rPr>
        <w:t xml:space="preserve">Record adverse reactions to medication on patient’s electronic record held by the local Stop Smoking Service and alert GP of any adverse side effects. </w:t>
      </w:r>
    </w:p>
    <w:p w14:paraId="4B0E1976" w14:textId="77777777" w:rsidR="000020A6" w:rsidRPr="000020A6" w:rsidRDefault="000020A6" w:rsidP="000020A6">
      <w:pPr>
        <w:pStyle w:val="ListParagraph"/>
        <w:numPr>
          <w:ilvl w:val="0"/>
          <w:numId w:val="62"/>
        </w:numPr>
        <w:spacing w:after="120" w:line="276" w:lineRule="auto"/>
        <w:rPr>
          <w:rFonts w:cs="Arial"/>
          <w:bCs/>
          <w:lang w:eastAsia="en-US"/>
        </w:rPr>
      </w:pPr>
      <w:r w:rsidRPr="000020A6">
        <w:rPr>
          <w:rFonts w:cs="Arial"/>
          <w:bCs/>
          <w:lang w:eastAsia="en-US"/>
        </w:rPr>
        <w:t xml:space="preserve">Report any adverse reactions using the ‘Yellow Card’ reporting system. </w:t>
      </w:r>
    </w:p>
    <w:p w14:paraId="7A6C00A1" w14:textId="77777777" w:rsidR="000020A6" w:rsidRPr="000020A6" w:rsidRDefault="000020A6" w:rsidP="000020A6">
      <w:pPr>
        <w:pStyle w:val="ListParagraph"/>
        <w:numPr>
          <w:ilvl w:val="0"/>
          <w:numId w:val="62"/>
        </w:numPr>
        <w:spacing w:after="120" w:line="276" w:lineRule="auto"/>
        <w:rPr>
          <w:rFonts w:cs="Arial"/>
          <w:bCs/>
          <w:lang w:eastAsia="en-US"/>
        </w:rPr>
      </w:pPr>
      <w:r w:rsidRPr="000020A6">
        <w:rPr>
          <w:rFonts w:cs="Arial"/>
          <w:bCs/>
          <w:lang w:eastAsia="en-US"/>
        </w:rPr>
        <w:t xml:space="preserve">Send details of the quit outcome to the GP when patient has been assessed for inclusion on the patient record held by the GP surgery.     </w:t>
      </w:r>
    </w:p>
    <w:p w14:paraId="278C8203" w14:textId="766F7A67" w:rsidR="00BE6F1C" w:rsidRPr="000020A6" w:rsidRDefault="000020A6" w:rsidP="000020A6">
      <w:pPr>
        <w:numPr>
          <w:ilvl w:val="0"/>
          <w:numId w:val="0"/>
        </w:numPr>
        <w:spacing w:after="120" w:line="276" w:lineRule="auto"/>
        <w:rPr>
          <w:rFonts w:cs="Arial"/>
          <w:bCs/>
          <w:lang w:eastAsia="en-US"/>
        </w:rPr>
      </w:pPr>
      <w:r w:rsidRPr="000020A6">
        <w:rPr>
          <w:rFonts w:cs="Arial"/>
          <w:bCs/>
          <w:lang w:eastAsia="en-US"/>
        </w:rPr>
        <w:t xml:space="preserve">The Commissioner (Plymouth City Council) will remunerate the practice for each course of Varenicline, </w:t>
      </w:r>
      <w:proofErr w:type="spellStart"/>
      <w:r w:rsidRPr="000020A6">
        <w:rPr>
          <w:rFonts w:cs="Arial"/>
          <w:bCs/>
          <w:lang w:eastAsia="en-US"/>
        </w:rPr>
        <w:t>Cytisine</w:t>
      </w:r>
      <w:proofErr w:type="spellEnd"/>
      <w:r w:rsidRPr="000020A6">
        <w:rPr>
          <w:rFonts w:cs="Arial"/>
          <w:bCs/>
          <w:lang w:eastAsia="en-US"/>
        </w:rPr>
        <w:t xml:space="preserve"> or Bupropion prescribed to a patient, up to a maximum of four courses a year, unless more is clinically appropriate.</w:t>
      </w:r>
    </w:p>
    <w:p w14:paraId="07A8F182" w14:textId="77777777" w:rsidR="000020A6" w:rsidRPr="000020A6" w:rsidRDefault="000020A6" w:rsidP="000020A6">
      <w:pPr>
        <w:numPr>
          <w:ilvl w:val="0"/>
          <w:numId w:val="0"/>
        </w:numPr>
        <w:spacing w:after="120" w:line="276" w:lineRule="auto"/>
        <w:rPr>
          <w:rFonts w:cs="Arial"/>
          <w:bCs/>
          <w:lang w:eastAsia="en-US"/>
        </w:rPr>
      </w:pPr>
    </w:p>
    <w:p w14:paraId="03149096" w14:textId="211A90B3" w:rsidR="00BE6F1C" w:rsidRPr="00F51009" w:rsidRDefault="00F51009" w:rsidP="00F51009">
      <w:pPr>
        <w:numPr>
          <w:ilvl w:val="0"/>
          <w:numId w:val="0"/>
        </w:numPr>
        <w:spacing w:after="120" w:line="276" w:lineRule="auto"/>
        <w:rPr>
          <w:rFonts w:cs="Arial"/>
          <w:b/>
          <w:lang w:eastAsia="en-US"/>
        </w:rPr>
      </w:pPr>
      <w:r>
        <w:rPr>
          <w:rFonts w:cs="Arial"/>
          <w:b/>
          <w:lang w:eastAsia="en-US"/>
        </w:rPr>
        <w:t>3.</w:t>
      </w:r>
      <w:r w:rsidR="00E606FA">
        <w:rPr>
          <w:rFonts w:cs="Arial"/>
          <w:b/>
          <w:lang w:eastAsia="en-US"/>
        </w:rPr>
        <w:t xml:space="preserve">2 </w:t>
      </w:r>
      <w:r w:rsidR="00BE6F1C" w:rsidRPr="00F51009">
        <w:rPr>
          <w:rFonts w:cs="Arial"/>
          <w:b/>
          <w:lang w:eastAsia="en-US"/>
        </w:rPr>
        <w:t>Eligible population</w:t>
      </w:r>
    </w:p>
    <w:p w14:paraId="214D73A8" w14:textId="52CDE07C" w:rsidR="00EF4998" w:rsidRDefault="00EF4998" w:rsidP="00EF4998">
      <w:pPr>
        <w:numPr>
          <w:ilvl w:val="0"/>
          <w:numId w:val="0"/>
        </w:numPr>
        <w:spacing w:after="120" w:line="276" w:lineRule="auto"/>
        <w:rPr>
          <w:rFonts w:cs="Arial"/>
          <w:bCs/>
          <w:lang w:eastAsia="en-US"/>
        </w:rPr>
      </w:pPr>
      <w:r w:rsidRPr="00EF4998">
        <w:rPr>
          <w:rFonts w:cs="Arial"/>
          <w:bCs/>
          <w:lang w:eastAsia="en-US"/>
        </w:rPr>
        <w:t>The specification applies to GP surgeries</w:t>
      </w:r>
      <w:r w:rsidR="000020A6">
        <w:rPr>
          <w:rFonts w:cs="Arial"/>
          <w:bCs/>
          <w:lang w:eastAsia="en-US"/>
        </w:rPr>
        <w:t xml:space="preserve"> lo</w:t>
      </w:r>
      <w:r w:rsidRPr="00EF4998">
        <w:rPr>
          <w:rFonts w:cs="Arial"/>
          <w:bCs/>
          <w:lang w:eastAsia="en-US"/>
        </w:rPr>
        <w:t xml:space="preserve">cated within Plymouth City Council Boundary. The specification covers residents in Plymouth City Council Local Authority Area. </w:t>
      </w:r>
    </w:p>
    <w:p w14:paraId="7EC755F8" w14:textId="79594238" w:rsidR="00032712" w:rsidRDefault="00032712" w:rsidP="00EF4998">
      <w:pPr>
        <w:numPr>
          <w:ilvl w:val="0"/>
          <w:numId w:val="0"/>
        </w:numPr>
        <w:spacing w:after="120" w:line="276" w:lineRule="auto"/>
        <w:rPr>
          <w:rFonts w:cs="Arial"/>
          <w:bCs/>
          <w:lang w:eastAsia="en-US"/>
        </w:rPr>
      </w:pPr>
      <w:r>
        <w:rPr>
          <w:rFonts w:cs="Arial"/>
          <w:bCs/>
          <w:lang w:eastAsia="en-US"/>
        </w:rPr>
        <w:t xml:space="preserve">Where appropriate, inter-practice referral arrangements can be made to deliver this specification. </w:t>
      </w:r>
    </w:p>
    <w:p w14:paraId="23FEB43B" w14:textId="77777777" w:rsidR="00E606FA" w:rsidRDefault="00E606FA" w:rsidP="00E606FA">
      <w:pPr>
        <w:numPr>
          <w:ilvl w:val="0"/>
          <w:numId w:val="0"/>
        </w:numPr>
        <w:spacing w:after="120" w:line="276" w:lineRule="auto"/>
        <w:rPr>
          <w:rFonts w:cs="Arial"/>
          <w:b/>
          <w:lang w:eastAsia="en-US"/>
        </w:rPr>
      </w:pPr>
    </w:p>
    <w:p w14:paraId="2DEE89DE" w14:textId="0A50902A" w:rsidR="009F5811" w:rsidRPr="00E606FA" w:rsidRDefault="00E606FA" w:rsidP="00E07A80">
      <w:pPr>
        <w:keepNext/>
        <w:numPr>
          <w:ilvl w:val="0"/>
          <w:numId w:val="0"/>
        </w:numPr>
        <w:spacing w:after="120" w:line="276" w:lineRule="auto"/>
        <w:rPr>
          <w:rFonts w:cs="Arial"/>
          <w:b/>
          <w:lang w:eastAsia="en-US"/>
        </w:rPr>
      </w:pPr>
      <w:r>
        <w:rPr>
          <w:rFonts w:cs="Arial"/>
          <w:b/>
          <w:lang w:eastAsia="en-US"/>
        </w:rPr>
        <w:lastRenderedPageBreak/>
        <w:t xml:space="preserve">3.3 </w:t>
      </w:r>
      <w:r w:rsidR="009F5811" w:rsidRPr="00E606FA">
        <w:rPr>
          <w:rFonts w:cs="Arial"/>
          <w:b/>
          <w:lang w:eastAsia="en-US"/>
        </w:rPr>
        <w:t>Inclusion</w:t>
      </w:r>
      <w:r w:rsidR="005557F4" w:rsidRPr="00E606FA">
        <w:rPr>
          <w:rFonts w:cs="Arial"/>
          <w:b/>
          <w:lang w:eastAsia="en-US"/>
        </w:rPr>
        <w:t xml:space="preserve">, </w:t>
      </w:r>
      <w:r w:rsidR="009F5811" w:rsidRPr="00E606FA">
        <w:rPr>
          <w:rFonts w:cs="Arial"/>
          <w:b/>
          <w:lang w:eastAsia="en-US"/>
        </w:rPr>
        <w:t>exclusion</w:t>
      </w:r>
      <w:r w:rsidR="00D14DA7" w:rsidRPr="00E606FA">
        <w:rPr>
          <w:rFonts w:cs="Arial"/>
          <w:b/>
          <w:lang w:eastAsia="en-US"/>
        </w:rPr>
        <w:t xml:space="preserve"> and prioritisation</w:t>
      </w:r>
      <w:r w:rsidR="009F5811" w:rsidRPr="00E606FA">
        <w:rPr>
          <w:rFonts w:cs="Arial"/>
          <w:b/>
          <w:lang w:eastAsia="en-US"/>
        </w:rPr>
        <w:t xml:space="preserve"> criteria</w:t>
      </w:r>
    </w:p>
    <w:p w14:paraId="43EDFD29" w14:textId="30CC0E8B" w:rsidR="00C5588C" w:rsidRPr="00C5588C" w:rsidRDefault="00C5588C" w:rsidP="00C5588C">
      <w:pPr>
        <w:numPr>
          <w:ilvl w:val="0"/>
          <w:numId w:val="0"/>
        </w:numPr>
        <w:spacing w:after="120" w:line="276" w:lineRule="auto"/>
        <w:rPr>
          <w:rFonts w:cs="Arial"/>
          <w:bCs/>
          <w:lang w:eastAsia="en-US"/>
        </w:rPr>
      </w:pPr>
      <w:r w:rsidRPr="00C5588C">
        <w:rPr>
          <w:rFonts w:cs="Arial"/>
          <w:bCs/>
          <w:lang w:eastAsia="en-US"/>
        </w:rPr>
        <w:t>This specification covers residents in Plymouth City Council local authority area, who are being supported by local authority commissioned stop smoking services.</w:t>
      </w:r>
      <w:r w:rsidRPr="00C5588C">
        <w:rPr>
          <w:rFonts w:ascii="Arial" w:hAnsi="Arial" w:cs="Arial"/>
          <w:bCs/>
          <w:lang w:eastAsia="en-US"/>
        </w:rPr>
        <w:t>  </w:t>
      </w:r>
      <w:r w:rsidRPr="00C5588C">
        <w:rPr>
          <w:rFonts w:cs="Arial"/>
          <w:bCs/>
          <w:lang w:eastAsia="en-US"/>
        </w:rPr>
        <w:t xml:space="preserve"> </w:t>
      </w:r>
    </w:p>
    <w:p w14:paraId="30AA60A2" w14:textId="3AC57EC4" w:rsidR="00C5588C" w:rsidRPr="00C5588C" w:rsidRDefault="00C5588C" w:rsidP="00C5588C">
      <w:pPr>
        <w:numPr>
          <w:ilvl w:val="0"/>
          <w:numId w:val="0"/>
        </w:numPr>
        <w:spacing w:after="120" w:line="276" w:lineRule="auto"/>
        <w:rPr>
          <w:rFonts w:cs="Arial"/>
          <w:bCs/>
          <w:lang w:eastAsia="en-US"/>
        </w:rPr>
      </w:pPr>
      <w:r w:rsidRPr="00C5588C">
        <w:rPr>
          <w:rFonts w:cs="Arial"/>
          <w:bCs/>
          <w:lang w:eastAsia="en-US"/>
        </w:rPr>
        <w:t xml:space="preserve">The service outlined in this specification is not available to: </w:t>
      </w:r>
    </w:p>
    <w:p w14:paraId="16D8D132" w14:textId="77777777" w:rsidR="00C5588C" w:rsidRPr="00C5588C" w:rsidRDefault="00C5588C" w:rsidP="00C5588C">
      <w:pPr>
        <w:pStyle w:val="ListParagraph"/>
        <w:numPr>
          <w:ilvl w:val="0"/>
          <w:numId w:val="63"/>
        </w:numPr>
        <w:spacing w:after="120" w:line="276" w:lineRule="auto"/>
        <w:rPr>
          <w:rFonts w:cs="Arial"/>
          <w:bCs/>
          <w:lang w:eastAsia="en-US"/>
        </w:rPr>
      </w:pPr>
      <w:r w:rsidRPr="00C5588C">
        <w:rPr>
          <w:rFonts w:cs="Arial"/>
          <w:bCs/>
          <w:lang w:eastAsia="en-US"/>
        </w:rPr>
        <w:t xml:space="preserve">Pregnant patients. </w:t>
      </w:r>
    </w:p>
    <w:p w14:paraId="61EB6F84" w14:textId="77777777" w:rsidR="00C5588C" w:rsidRPr="00C5588C" w:rsidRDefault="00C5588C" w:rsidP="00C5588C">
      <w:pPr>
        <w:pStyle w:val="ListParagraph"/>
        <w:numPr>
          <w:ilvl w:val="0"/>
          <w:numId w:val="63"/>
        </w:numPr>
        <w:spacing w:after="120" w:line="276" w:lineRule="auto"/>
        <w:rPr>
          <w:rFonts w:cs="Arial"/>
          <w:bCs/>
          <w:lang w:eastAsia="en-US"/>
        </w:rPr>
      </w:pPr>
      <w:r w:rsidRPr="00C5588C">
        <w:rPr>
          <w:rFonts w:cs="Arial"/>
          <w:bCs/>
          <w:lang w:eastAsia="en-US"/>
        </w:rPr>
        <w:t xml:space="preserve">Patients under the age of 18. </w:t>
      </w:r>
    </w:p>
    <w:p w14:paraId="54C99E1C" w14:textId="43DED126" w:rsidR="00C5588C" w:rsidRPr="00C5588C" w:rsidRDefault="00C5588C" w:rsidP="00C5588C">
      <w:pPr>
        <w:pStyle w:val="ListParagraph"/>
        <w:numPr>
          <w:ilvl w:val="0"/>
          <w:numId w:val="63"/>
        </w:numPr>
        <w:spacing w:after="120" w:line="276" w:lineRule="auto"/>
        <w:rPr>
          <w:rFonts w:cs="Arial"/>
          <w:bCs/>
          <w:lang w:eastAsia="en-US"/>
        </w:rPr>
      </w:pPr>
      <w:r w:rsidRPr="00C5588C">
        <w:rPr>
          <w:rFonts w:cs="Arial"/>
          <w:bCs/>
          <w:lang w:eastAsia="en-US"/>
        </w:rPr>
        <w:t xml:space="preserve">Patients living outside of Plymouth City Council boundary. </w:t>
      </w:r>
    </w:p>
    <w:p w14:paraId="200E817F" w14:textId="63E4C28D" w:rsidR="00BE6F1C" w:rsidRDefault="00C5588C" w:rsidP="00C5588C">
      <w:pPr>
        <w:numPr>
          <w:ilvl w:val="0"/>
          <w:numId w:val="0"/>
        </w:numPr>
        <w:spacing w:after="120" w:line="276" w:lineRule="auto"/>
        <w:rPr>
          <w:rFonts w:cs="Arial"/>
          <w:bCs/>
          <w:lang w:eastAsia="en-US"/>
        </w:rPr>
      </w:pPr>
      <w:r w:rsidRPr="00C5588C">
        <w:rPr>
          <w:rFonts w:cs="Arial"/>
          <w:bCs/>
          <w:lang w:eastAsia="en-US"/>
        </w:rPr>
        <w:t>Additional exclusion criteria/contraindications will apply to each medication, as detailed in the British National Formulary.</w:t>
      </w:r>
    </w:p>
    <w:p w14:paraId="7BD8E105" w14:textId="77777777" w:rsidR="00C5588C" w:rsidRPr="00ED51B3" w:rsidRDefault="00C5588C" w:rsidP="00ED51B3">
      <w:pPr>
        <w:numPr>
          <w:ilvl w:val="0"/>
          <w:numId w:val="0"/>
        </w:numPr>
        <w:spacing w:after="120" w:line="276" w:lineRule="auto"/>
        <w:rPr>
          <w:rFonts w:cs="Arial"/>
          <w:bCs/>
          <w:lang w:eastAsia="en-US"/>
        </w:rPr>
      </w:pPr>
    </w:p>
    <w:p w14:paraId="34F08955" w14:textId="5C1F6E4E" w:rsidR="00BE6F1C" w:rsidRPr="00BE6F1C" w:rsidRDefault="00BE6F1C" w:rsidP="00BE6F1C">
      <w:pPr>
        <w:numPr>
          <w:ilvl w:val="0"/>
          <w:numId w:val="0"/>
        </w:numPr>
        <w:spacing w:after="120" w:line="276" w:lineRule="auto"/>
        <w:rPr>
          <w:rFonts w:cs="Arial"/>
          <w:b/>
          <w:lang w:eastAsia="en-US"/>
        </w:rPr>
      </w:pPr>
      <w:r>
        <w:rPr>
          <w:rFonts w:cs="Arial"/>
          <w:b/>
          <w:lang w:eastAsia="en-US"/>
        </w:rPr>
        <w:t>3.</w:t>
      </w:r>
      <w:r w:rsidR="00E606FA">
        <w:rPr>
          <w:rFonts w:cs="Arial"/>
          <w:b/>
          <w:lang w:eastAsia="en-US"/>
        </w:rPr>
        <w:t>4</w:t>
      </w:r>
      <w:r>
        <w:rPr>
          <w:rFonts w:cs="Arial"/>
          <w:b/>
          <w:lang w:eastAsia="en-US"/>
        </w:rPr>
        <w:t xml:space="preserve"> </w:t>
      </w:r>
      <w:r w:rsidR="00F34280">
        <w:rPr>
          <w:rFonts w:cs="Arial"/>
          <w:b/>
          <w:lang w:eastAsia="en-US"/>
        </w:rPr>
        <w:t>Location and times of service</w:t>
      </w:r>
    </w:p>
    <w:p w14:paraId="77275240" w14:textId="2F8319CD" w:rsidR="00E21E5B" w:rsidRDefault="00EF4998" w:rsidP="00A6540C">
      <w:pPr>
        <w:numPr>
          <w:ilvl w:val="0"/>
          <w:numId w:val="0"/>
        </w:numPr>
        <w:spacing w:after="120" w:line="276" w:lineRule="auto"/>
        <w:rPr>
          <w:rFonts w:cs="Arial"/>
          <w:bCs/>
          <w:lang w:eastAsia="en-US"/>
        </w:rPr>
      </w:pPr>
      <w:r>
        <w:rPr>
          <w:rFonts w:cs="Arial"/>
          <w:bCs/>
          <w:lang w:eastAsia="en-US"/>
        </w:rPr>
        <w:t>The service</w:t>
      </w:r>
      <w:r w:rsidR="00A6540C" w:rsidRPr="00A6540C">
        <w:rPr>
          <w:rFonts w:cs="Arial"/>
          <w:bCs/>
          <w:lang w:eastAsia="en-US"/>
        </w:rPr>
        <w:t xml:space="preserve"> will be delivered </w:t>
      </w:r>
      <w:r w:rsidR="00A6540C">
        <w:rPr>
          <w:rFonts w:cs="Arial"/>
          <w:bCs/>
          <w:lang w:eastAsia="en-US"/>
        </w:rPr>
        <w:t xml:space="preserve">at any </w:t>
      </w:r>
      <w:r w:rsidR="00FA064E">
        <w:rPr>
          <w:rFonts w:cs="Arial"/>
          <w:bCs/>
          <w:lang w:eastAsia="en-US"/>
        </w:rPr>
        <w:t xml:space="preserve">location identified by the provider that meets appropriate clinical governance standards required to </w:t>
      </w:r>
      <w:r w:rsidR="00E21E5B">
        <w:rPr>
          <w:rFonts w:cs="Arial"/>
          <w:bCs/>
          <w:lang w:eastAsia="en-US"/>
        </w:rPr>
        <w:t xml:space="preserve">deliver the specification. </w:t>
      </w:r>
    </w:p>
    <w:p w14:paraId="519D9808" w14:textId="36C676CE" w:rsidR="00E3506B" w:rsidRPr="00A6540C" w:rsidRDefault="008724A4" w:rsidP="00A6540C">
      <w:pPr>
        <w:numPr>
          <w:ilvl w:val="0"/>
          <w:numId w:val="0"/>
        </w:numPr>
        <w:spacing w:after="120" w:line="276" w:lineRule="auto"/>
        <w:rPr>
          <w:rFonts w:cs="Arial"/>
          <w:bCs/>
          <w:lang w:eastAsia="en-US"/>
        </w:rPr>
      </w:pPr>
      <w:r>
        <w:rPr>
          <w:rFonts w:cs="Arial"/>
          <w:bCs/>
          <w:lang w:eastAsia="en-US"/>
        </w:rPr>
        <w:t>Core deliver</w:t>
      </w:r>
      <w:r w:rsidR="00C5588C">
        <w:rPr>
          <w:rFonts w:cs="Arial"/>
          <w:bCs/>
          <w:lang w:eastAsia="en-US"/>
        </w:rPr>
        <w:t>y</w:t>
      </w:r>
      <w:r>
        <w:rPr>
          <w:rFonts w:cs="Arial"/>
          <w:bCs/>
          <w:lang w:eastAsia="en-US"/>
        </w:rPr>
        <w:t xml:space="preserve"> hours </w:t>
      </w:r>
      <w:r w:rsidR="00C5588C">
        <w:rPr>
          <w:rFonts w:cs="Arial"/>
          <w:bCs/>
          <w:lang w:eastAsia="en-US"/>
        </w:rPr>
        <w:t>are</w:t>
      </w:r>
      <w:r>
        <w:rPr>
          <w:rFonts w:cs="Arial"/>
          <w:bCs/>
          <w:lang w:eastAsia="en-US"/>
        </w:rPr>
        <w:t xml:space="preserve"> expected to be aligned with the providers normal </w:t>
      </w:r>
      <w:r w:rsidR="00F34280">
        <w:rPr>
          <w:rFonts w:cs="Arial"/>
          <w:bCs/>
          <w:lang w:eastAsia="en-US"/>
        </w:rPr>
        <w:t>service delivery</w:t>
      </w:r>
      <w:r>
        <w:rPr>
          <w:rFonts w:cs="Arial"/>
          <w:bCs/>
          <w:lang w:eastAsia="en-US"/>
        </w:rPr>
        <w:t xml:space="preserve"> hours. </w:t>
      </w:r>
    </w:p>
    <w:p w14:paraId="6C590D05" w14:textId="77777777" w:rsidR="00BE6F1C" w:rsidRDefault="00BE6F1C" w:rsidP="00BE6F1C">
      <w:pPr>
        <w:numPr>
          <w:ilvl w:val="0"/>
          <w:numId w:val="0"/>
        </w:numPr>
        <w:spacing w:after="120" w:line="276" w:lineRule="auto"/>
        <w:rPr>
          <w:rFonts w:cs="Arial"/>
          <w:bCs/>
          <w:lang w:eastAsia="en-US"/>
        </w:rPr>
      </w:pPr>
    </w:p>
    <w:p w14:paraId="774726C4" w14:textId="15D3258B" w:rsidR="00E81300" w:rsidRDefault="00E81300" w:rsidP="00BE6F1C">
      <w:pPr>
        <w:numPr>
          <w:ilvl w:val="0"/>
          <w:numId w:val="0"/>
        </w:numPr>
        <w:spacing w:after="120" w:line="276" w:lineRule="auto"/>
        <w:rPr>
          <w:rFonts w:cs="Arial"/>
          <w:b/>
          <w:lang w:eastAsia="en-US"/>
        </w:rPr>
      </w:pPr>
      <w:r>
        <w:rPr>
          <w:rFonts w:cs="Arial"/>
          <w:b/>
          <w:lang w:eastAsia="en-US"/>
        </w:rPr>
        <w:t>3</w:t>
      </w:r>
      <w:r w:rsidR="00E606FA">
        <w:rPr>
          <w:rFonts w:cs="Arial"/>
          <w:b/>
          <w:lang w:eastAsia="en-US"/>
        </w:rPr>
        <w:t>.5</w:t>
      </w:r>
      <w:r>
        <w:rPr>
          <w:rFonts w:cs="Arial"/>
          <w:b/>
          <w:lang w:eastAsia="en-US"/>
        </w:rPr>
        <w:t xml:space="preserve"> Exiting the service</w:t>
      </w:r>
    </w:p>
    <w:p w14:paraId="1CF9B7BD" w14:textId="0545987C" w:rsidR="00E81300" w:rsidRPr="00E81300" w:rsidRDefault="00E81300" w:rsidP="00BE6F1C">
      <w:pPr>
        <w:numPr>
          <w:ilvl w:val="0"/>
          <w:numId w:val="0"/>
        </w:numPr>
        <w:spacing w:after="120" w:line="276" w:lineRule="auto"/>
        <w:rPr>
          <w:rFonts w:cs="Arial"/>
          <w:bCs/>
          <w:lang w:eastAsia="en-US"/>
        </w:rPr>
      </w:pPr>
      <w:r>
        <w:rPr>
          <w:rFonts w:cs="Arial"/>
          <w:bCs/>
          <w:lang w:eastAsia="en-US"/>
        </w:rPr>
        <w:t xml:space="preserve">Wherever possible </w:t>
      </w:r>
      <w:r w:rsidR="00EE3B49">
        <w:rPr>
          <w:rFonts w:cs="Arial"/>
          <w:bCs/>
          <w:lang w:eastAsia="en-US"/>
        </w:rPr>
        <w:t xml:space="preserve">the provider will work to facilitate a planned exit from the service. Where appropriate and necessary the provider will ensure referral onto other services. </w:t>
      </w:r>
    </w:p>
    <w:p w14:paraId="46B47B8B" w14:textId="77777777" w:rsidR="00E81300" w:rsidRDefault="00E81300" w:rsidP="00BE6F1C">
      <w:pPr>
        <w:numPr>
          <w:ilvl w:val="0"/>
          <w:numId w:val="0"/>
        </w:numPr>
        <w:spacing w:after="120" w:line="276" w:lineRule="auto"/>
        <w:rPr>
          <w:rFonts w:cs="Arial"/>
          <w:bCs/>
          <w:lang w:eastAsia="en-US"/>
        </w:rPr>
      </w:pPr>
    </w:p>
    <w:p w14:paraId="566CE2B6" w14:textId="49ED9DBC" w:rsidR="00354289" w:rsidRPr="00354289" w:rsidRDefault="00354289" w:rsidP="00BE6F1C">
      <w:pPr>
        <w:numPr>
          <w:ilvl w:val="0"/>
          <w:numId w:val="0"/>
        </w:numPr>
        <w:spacing w:after="120" w:line="276" w:lineRule="auto"/>
        <w:rPr>
          <w:rFonts w:cs="Arial"/>
          <w:b/>
          <w:lang w:eastAsia="en-US"/>
        </w:rPr>
      </w:pPr>
      <w:r>
        <w:rPr>
          <w:rFonts w:cs="Arial"/>
          <w:b/>
          <w:lang w:eastAsia="en-US"/>
        </w:rPr>
        <w:t>3.</w:t>
      </w:r>
      <w:r w:rsidR="00E606FA">
        <w:rPr>
          <w:rFonts w:cs="Arial"/>
          <w:b/>
          <w:lang w:eastAsia="en-US"/>
        </w:rPr>
        <w:t>6</w:t>
      </w:r>
      <w:r>
        <w:rPr>
          <w:rFonts w:cs="Arial"/>
          <w:b/>
          <w:lang w:eastAsia="en-US"/>
        </w:rPr>
        <w:t xml:space="preserve"> Interdependencies</w:t>
      </w:r>
    </w:p>
    <w:p w14:paraId="4798803B" w14:textId="77777777" w:rsidR="0074705B" w:rsidRDefault="00133A38" w:rsidP="00133A38">
      <w:pPr>
        <w:numPr>
          <w:ilvl w:val="0"/>
          <w:numId w:val="0"/>
        </w:numPr>
        <w:spacing w:after="120" w:line="276" w:lineRule="auto"/>
        <w:rPr>
          <w:rFonts w:cs="Arial"/>
          <w:bCs/>
          <w:lang w:eastAsia="en-US"/>
        </w:rPr>
      </w:pPr>
      <w:r>
        <w:rPr>
          <w:rFonts w:cs="Arial"/>
          <w:bCs/>
          <w:lang w:eastAsia="en-US"/>
        </w:rPr>
        <w:t xml:space="preserve">Providers should be aware of </w:t>
      </w:r>
      <w:r w:rsidR="00A72F2E">
        <w:rPr>
          <w:rFonts w:cs="Arial"/>
          <w:bCs/>
          <w:lang w:eastAsia="en-US"/>
        </w:rPr>
        <w:t>the importance of effective partnership</w:t>
      </w:r>
      <w:r w:rsidR="0074705B">
        <w:rPr>
          <w:rFonts w:cs="Arial"/>
          <w:bCs/>
          <w:lang w:eastAsia="en-US"/>
        </w:rPr>
        <w:t xml:space="preserve"> and system</w:t>
      </w:r>
      <w:r w:rsidR="00A72F2E">
        <w:rPr>
          <w:rFonts w:cs="Arial"/>
          <w:bCs/>
          <w:lang w:eastAsia="en-US"/>
        </w:rPr>
        <w:t xml:space="preserve"> </w:t>
      </w:r>
      <w:r w:rsidR="0074705B">
        <w:rPr>
          <w:rFonts w:cs="Arial"/>
          <w:bCs/>
          <w:lang w:eastAsia="en-US"/>
        </w:rPr>
        <w:t xml:space="preserve">to improve the quality of care offered to residents. </w:t>
      </w:r>
    </w:p>
    <w:p w14:paraId="47F0602F" w14:textId="22E0B5EA" w:rsidR="009F5811" w:rsidRDefault="00C5588C" w:rsidP="009F5811">
      <w:pPr>
        <w:numPr>
          <w:ilvl w:val="0"/>
          <w:numId w:val="0"/>
        </w:numPr>
        <w:spacing w:after="120" w:line="276" w:lineRule="auto"/>
        <w:rPr>
          <w:rFonts w:cs="Arial"/>
          <w:bCs/>
          <w:lang w:eastAsia="en-US"/>
        </w:rPr>
      </w:pPr>
      <w:r w:rsidRPr="00C5588C">
        <w:rPr>
          <w:rFonts w:cs="Arial"/>
          <w:bCs/>
          <w:lang w:eastAsia="en-US"/>
        </w:rPr>
        <w:t>This Specification has an interdependency with the local specialist and pharmacy-based Stop Smoking Services in Plymouth.</w:t>
      </w:r>
    </w:p>
    <w:p w14:paraId="246F90BB" w14:textId="77777777" w:rsidR="00C5588C" w:rsidRDefault="00C5588C" w:rsidP="009F5811">
      <w:pPr>
        <w:numPr>
          <w:ilvl w:val="0"/>
          <w:numId w:val="0"/>
        </w:numPr>
        <w:spacing w:after="120" w:line="276" w:lineRule="auto"/>
        <w:rPr>
          <w:rFonts w:cs="Arial"/>
          <w:bCs/>
          <w:lang w:eastAsia="en-US"/>
        </w:rPr>
      </w:pPr>
    </w:p>
    <w:p w14:paraId="4ACB54AB" w14:textId="77777777" w:rsidR="008A1232" w:rsidRDefault="00C81A39" w:rsidP="008A1232">
      <w:pPr>
        <w:numPr>
          <w:ilvl w:val="0"/>
          <w:numId w:val="0"/>
        </w:numPr>
        <w:spacing w:after="120" w:line="276" w:lineRule="auto"/>
        <w:rPr>
          <w:rFonts w:cs="Arial"/>
          <w:b/>
          <w:lang w:eastAsia="en-US"/>
        </w:rPr>
      </w:pPr>
      <w:r>
        <w:rPr>
          <w:rFonts w:cs="Arial"/>
          <w:b/>
          <w:lang w:eastAsia="en-US"/>
        </w:rPr>
        <w:t xml:space="preserve">4. </w:t>
      </w:r>
      <w:r w:rsidR="009F5811">
        <w:rPr>
          <w:rFonts w:cs="Arial"/>
          <w:b/>
          <w:lang w:eastAsia="en-US"/>
        </w:rPr>
        <w:t>SERVICE STANDARDS AND REQUIREMENTS</w:t>
      </w:r>
    </w:p>
    <w:p w14:paraId="316633A6" w14:textId="45D68C73" w:rsidR="00CA7E41" w:rsidRDefault="00CA7E41" w:rsidP="008A1232">
      <w:pPr>
        <w:numPr>
          <w:ilvl w:val="0"/>
          <w:numId w:val="0"/>
        </w:numPr>
        <w:spacing w:after="120" w:line="276" w:lineRule="auto"/>
        <w:rPr>
          <w:rFonts w:cs="Arial"/>
          <w:bCs/>
          <w:lang w:eastAsia="en-US"/>
        </w:rPr>
      </w:pPr>
      <w:r>
        <w:rPr>
          <w:rFonts w:cs="Arial"/>
          <w:bCs/>
          <w:lang w:eastAsia="en-US"/>
        </w:rPr>
        <w:t xml:space="preserve">The providers should identify a named person to oversee the delivery of the specification and maintain an awareness of current relevant clinical guidance and </w:t>
      </w:r>
      <w:r w:rsidR="00111B37">
        <w:rPr>
          <w:rFonts w:cs="Arial"/>
          <w:bCs/>
          <w:lang w:eastAsia="en-US"/>
        </w:rPr>
        <w:t>its</w:t>
      </w:r>
      <w:r>
        <w:rPr>
          <w:rFonts w:cs="Arial"/>
          <w:bCs/>
          <w:lang w:eastAsia="en-US"/>
        </w:rPr>
        <w:t xml:space="preserve"> application. </w:t>
      </w:r>
    </w:p>
    <w:p w14:paraId="418F23A9" w14:textId="77777777" w:rsidR="00CA7E41" w:rsidRPr="00CA7E41" w:rsidRDefault="00CA7E41" w:rsidP="008A1232">
      <w:pPr>
        <w:numPr>
          <w:ilvl w:val="0"/>
          <w:numId w:val="0"/>
        </w:numPr>
        <w:spacing w:after="120" w:line="276" w:lineRule="auto"/>
        <w:rPr>
          <w:rFonts w:cs="Arial"/>
          <w:bCs/>
          <w:lang w:eastAsia="en-US"/>
        </w:rPr>
      </w:pPr>
    </w:p>
    <w:p w14:paraId="67375EFD" w14:textId="1F301C89" w:rsidR="00D62409" w:rsidRDefault="00D62409" w:rsidP="00D62409">
      <w:pPr>
        <w:numPr>
          <w:ilvl w:val="0"/>
          <w:numId w:val="0"/>
        </w:numPr>
        <w:spacing w:after="120" w:line="276" w:lineRule="auto"/>
        <w:rPr>
          <w:rFonts w:cs="Arial"/>
          <w:b/>
          <w:lang w:eastAsia="en-US"/>
        </w:rPr>
      </w:pPr>
      <w:r>
        <w:rPr>
          <w:rFonts w:cs="Arial"/>
          <w:b/>
          <w:lang w:eastAsia="en-US"/>
        </w:rPr>
        <w:t xml:space="preserve">4.1 </w:t>
      </w:r>
      <w:r w:rsidRPr="00C81A39">
        <w:rPr>
          <w:rFonts w:cs="Arial"/>
          <w:b/>
          <w:lang w:eastAsia="en-US"/>
        </w:rPr>
        <w:t>Applicable</w:t>
      </w:r>
      <w:r>
        <w:rPr>
          <w:rFonts w:cs="Arial"/>
          <w:b/>
          <w:lang w:eastAsia="en-US"/>
        </w:rPr>
        <w:t xml:space="preserve"> local and/or</w:t>
      </w:r>
      <w:r w:rsidRPr="00C81A39">
        <w:rPr>
          <w:rFonts w:cs="Arial"/>
          <w:b/>
          <w:lang w:eastAsia="en-US"/>
        </w:rPr>
        <w:t xml:space="preserve"> national standards</w:t>
      </w:r>
    </w:p>
    <w:p w14:paraId="52440F4A" w14:textId="77777777" w:rsidR="00D62409" w:rsidRDefault="00D62409" w:rsidP="00D62409">
      <w:pPr>
        <w:numPr>
          <w:ilvl w:val="0"/>
          <w:numId w:val="0"/>
        </w:numPr>
        <w:spacing w:after="120" w:line="276" w:lineRule="auto"/>
        <w:rPr>
          <w:rFonts w:cs="Arial"/>
          <w:bCs/>
          <w:lang w:eastAsia="en-US"/>
        </w:rPr>
      </w:pPr>
      <w:r>
        <w:rPr>
          <w:rFonts w:cs="Arial"/>
          <w:bCs/>
          <w:lang w:eastAsia="en-US"/>
        </w:rPr>
        <w:t>Providers must ensure that provision of this specification meets the following standards of service quality and clinical governance:</w:t>
      </w:r>
    </w:p>
    <w:p w14:paraId="78BE2D82" w14:textId="39F4D5E4" w:rsidR="00C5588C" w:rsidRPr="00C5588C" w:rsidRDefault="00C5588C" w:rsidP="00C5588C">
      <w:pPr>
        <w:pStyle w:val="ListParagraph"/>
        <w:numPr>
          <w:ilvl w:val="0"/>
          <w:numId w:val="64"/>
        </w:numPr>
        <w:spacing w:after="120" w:line="276" w:lineRule="auto"/>
        <w:rPr>
          <w:rFonts w:cs="Arial"/>
          <w:bCs/>
          <w:lang w:eastAsia="en-US"/>
        </w:rPr>
      </w:pPr>
      <w:hyperlink r:id="rId15" w:anchor="stop-smoking-interventions" w:history="1">
        <w:r w:rsidRPr="00C5588C">
          <w:rPr>
            <w:rStyle w:val="Hyperlink"/>
            <w:rFonts w:cs="Arial"/>
            <w:bCs/>
            <w:lang w:eastAsia="en-US"/>
          </w:rPr>
          <w:t>NICE Guidance - NG209</w:t>
        </w:r>
      </w:hyperlink>
      <w:r w:rsidRPr="00C5588C">
        <w:rPr>
          <w:rFonts w:cs="Arial"/>
          <w:bCs/>
          <w:lang w:eastAsia="en-US"/>
        </w:rPr>
        <w:t xml:space="preserve">. </w:t>
      </w:r>
    </w:p>
    <w:p w14:paraId="0BC55F08" w14:textId="28DF9F21" w:rsidR="00C5588C" w:rsidRPr="00C5588C" w:rsidRDefault="00C5588C" w:rsidP="00C5588C">
      <w:pPr>
        <w:pStyle w:val="ListParagraph"/>
        <w:numPr>
          <w:ilvl w:val="0"/>
          <w:numId w:val="64"/>
        </w:numPr>
        <w:spacing w:after="120" w:line="276" w:lineRule="auto"/>
        <w:rPr>
          <w:rFonts w:cs="Arial"/>
          <w:bCs/>
          <w:lang w:eastAsia="en-US"/>
        </w:rPr>
      </w:pPr>
      <w:hyperlink r:id="rId16" w:history="1">
        <w:r w:rsidRPr="00C5588C">
          <w:rPr>
            <w:rStyle w:val="Hyperlink"/>
            <w:rFonts w:cs="Arial"/>
            <w:bCs/>
            <w:lang w:eastAsia="en-US"/>
          </w:rPr>
          <w:t>NCSCT Standard Treatment Programme</w:t>
        </w:r>
      </w:hyperlink>
      <w:r w:rsidRPr="00C5588C">
        <w:rPr>
          <w:rFonts w:cs="Arial"/>
          <w:bCs/>
          <w:lang w:eastAsia="en-US"/>
        </w:rPr>
        <w:t xml:space="preserve">. </w:t>
      </w:r>
    </w:p>
    <w:p w14:paraId="6F8DC928" w14:textId="4EC4F837" w:rsidR="00C5588C" w:rsidRPr="00C5588C" w:rsidRDefault="00C5588C" w:rsidP="00C5588C">
      <w:pPr>
        <w:pStyle w:val="ListParagraph"/>
        <w:numPr>
          <w:ilvl w:val="0"/>
          <w:numId w:val="64"/>
        </w:numPr>
        <w:spacing w:after="120" w:line="276" w:lineRule="auto"/>
        <w:rPr>
          <w:rFonts w:cs="Arial"/>
          <w:bCs/>
          <w:lang w:eastAsia="en-US"/>
        </w:rPr>
      </w:pPr>
      <w:hyperlink r:id="rId17" w:history="1">
        <w:r w:rsidRPr="00C5588C">
          <w:rPr>
            <w:rStyle w:val="Hyperlink"/>
            <w:rFonts w:cs="Arial"/>
            <w:bCs/>
            <w:lang w:eastAsia="en-US"/>
          </w:rPr>
          <w:t>British National Formulary</w:t>
        </w:r>
      </w:hyperlink>
      <w:r w:rsidRPr="00C5588C">
        <w:rPr>
          <w:rFonts w:cs="Arial"/>
          <w:bCs/>
          <w:lang w:eastAsia="en-US"/>
        </w:rPr>
        <w:t>.</w:t>
      </w:r>
    </w:p>
    <w:p w14:paraId="7CF2087D" w14:textId="77777777" w:rsidR="00D62409" w:rsidRDefault="00D62409" w:rsidP="227893D6">
      <w:pPr>
        <w:spacing w:after="120" w:line="276" w:lineRule="auto"/>
        <w:rPr>
          <w:rFonts w:cs="Arial"/>
          <w:bCs/>
          <w:lang w:eastAsia="en-US"/>
        </w:rPr>
      </w:pPr>
    </w:p>
    <w:p w14:paraId="6E0E1A80" w14:textId="77777777" w:rsidR="009A4A5A" w:rsidRPr="00D62409" w:rsidRDefault="009A4A5A" w:rsidP="00D62409">
      <w:pPr>
        <w:numPr>
          <w:ilvl w:val="0"/>
          <w:numId w:val="0"/>
        </w:numPr>
        <w:spacing w:after="120" w:line="276" w:lineRule="auto"/>
        <w:rPr>
          <w:rFonts w:cs="Arial"/>
          <w:b/>
          <w:lang w:eastAsia="en-US"/>
        </w:rPr>
      </w:pPr>
    </w:p>
    <w:p w14:paraId="6D665F2F" w14:textId="58173443" w:rsidR="008A1232" w:rsidRDefault="008A1232" w:rsidP="227893D6">
      <w:pPr>
        <w:spacing w:after="120" w:line="276" w:lineRule="auto"/>
        <w:rPr>
          <w:rFonts w:cs="Arial"/>
          <w:b/>
          <w:bCs/>
          <w:lang w:eastAsia="en-US"/>
        </w:rPr>
      </w:pPr>
      <w:r w:rsidRPr="227893D6">
        <w:rPr>
          <w:rFonts w:cs="Arial"/>
          <w:b/>
          <w:bCs/>
          <w:lang w:eastAsia="en-US"/>
        </w:rPr>
        <w:lastRenderedPageBreak/>
        <w:t>4.</w:t>
      </w:r>
      <w:r w:rsidR="2193EF0D" w:rsidRPr="227893D6">
        <w:rPr>
          <w:rFonts w:cs="Arial"/>
          <w:b/>
          <w:bCs/>
          <w:lang w:eastAsia="en-US"/>
        </w:rPr>
        <w:t>2</w:t>
      </w:r>
      <w:r w:rsidRPr="227893D6">
        <w:rPr>
          <w:rFonts w:cs="Arial"/>
          <w:b/>
          <w:bCs/>
          <w:lang w:eastAsia="en-US"/>
        </w:rPr>
        <w:t xml:space="preserve"> </w:t>
      </w:r>
      <w:r w:rsidR="009F5811" w:rsidRPr="227893D6">
        <w:rPr>
          <w:rFonts w:cs="Arial"/>
          <w:b/>
          <w:bCs/>
          <w:lang w:eastAsia="en-US"/>
        </w:rPr>
        <w:t>Clinical governance and quality assurance</w:t>
      </w:r>
    </w:p>
    <w:p w14:paraId="655C5DA3" w14:textId="3AE9EA8E" w:rsidR="00F45B21" w:rsidRDefault="00F45B21" w:rsidP="008A1232">
      <w:pPr>
        <w:numPr>
          <w:ilvl w:val="0"/>
          <w:numId w:val="0"/>
        </w:numPr>
        <w:spacing w:after="120" w:line="276" w:lineRule="auto"/>
        <w:rPr>
          <w:rFonts w:cs="Arial"/>
          <w:bCs/>
          <w:lang w:eastAsia="en-US"/>
        </w:rPr>
      </w:pPr>
      <w:r>
        <w:rPr>
          <w:rFonts w:cs="Arial"/>
          <w:bCs/>
          <w:lang w:eastAsia="en-US"/>
        </w:rPr>
        <w:t xml:space="preserve">Providers must have systems in place for: </w:t>
      </w:r>
    </w:p>
    <w:p w14:paraId="6F200AD2" w14:textId="1F202756" w:rsidR="00F45B21" w:rsidRDefault="00F45B21" w:rsidP="00F45B21">
      <w:pPr>
        <w:pStyle w:val="ListParagraph"/>
        <w:numPr>
          <w:ilvl w:val="0"/>
          <w:numId w:val="45"/>
        </w:numPr>
        <w:spacing w:after="120" w:line="276" w:lineRule="auto"/>
        <w:rPr>
          <w:rFonts w:cs="Arial"/>
          <w:bCs/>
          <w:lang w:eastAsia="en-US"/>
        </w:rPr>
      </w:pPr>
      <w:r>
        <w:rPr>
          <w:rFonts w:cs="Arial"/>
          <w:bCs/>
          <w:lang w:eastAsia="en-US"/>
        </w:rPr>
        <w:t>Reporting and investigating incidents and near misses</w:t>
      </w:r>
      <w:r w:rsidR="009A4A5A">
        <w:rPr>
          <w:rFonts w:cs="Arial"/>
          <w:bCs/>
          <w:lang w:eastAsia="en-US"/>
        </w:rPr>
        <w:t>.</w:t>
      </w:r>
    </w:p>
    <w:p w14:paraId="5FB189F1" w14:textId="45F36721" w:rsidR="00F45B21" w:rsidRDefault="00F45B21" w:rsidP="00F45B21">
      <w:pPr>
        <w:pStyle w:val="ListParagraph"/>
        <w:numPr>
          <w:ilvl w:val="0"/>
          <w:numId w:val="45"/>
        </w:numPr>
        <w:spacing w:after="120" w:line="276" w:lineRule="auto"/>
        <w:rPr>
          <w:rFonts w:cs="Arial"/>
          <w:bCs/>
          <w:lang w:eastAsia="en-US"/>
        </w:rPr>
      </w:pPr>
      <w:r>
        <w:rPr>
          <w:rFonts w:cs="Arial"/>
          <w:bCs/>
          <w:lang w:eastAsia="en-US"/>
        </w:rPr>
        <w:t>Learning from adverse events and implementing improvements</w:t>
      </w:r>
      <w:r w:rsidR="009A4A5A">
        <w:rPr>
          <w:rFonts w:cs="Arial"/>
          <w:bCs/>
          <w:lang w:eastAsia="en-US"/>
        </w:rPr>
        <w:t>.</w:t>
      </w:r>
    </w:p>
    <w:p w14:paraId="1099E046" w14:textId="6D15DD49" w:rsidR="00DE619C" w:rsidRDefault="00F45B21" w:rsidP="00DE619C">
      <w:pPr>
        <w:pStyle w:val="ListParagraph"/>
        <w:numPr>
          <w:ilvl w:val="0"/>
          <w:numId w:val="45"/>
        </w:numPr>
        <w:spacing w:after="120" w:line="276" w:lineRule="auto"/>
        <w:rPr>
          <w:rFonts w:cs="Arial"/>
          <w:bCs/>
          <w:lang w:eastAsia="en-US"/>
        </w:rPr>
      </w:pPr>
      <w:r>
        <w:rPr>
          <w:rFonts w:cs="Arial"/>
          <w:bCs/>
          <w:lang w:eastAsia="en-US"/>
        </w:rPr>
        <w:t>Escalating safeguarding concerns appropriately</w:t>
      </w:r>
      <w:r w:rsidR="009A4A5A">
        <w:rPr>
          <w:rFonts w:cs="Arial"/>
          <w:bCs/>
          <w:lang w:eastAsia="en-US"/>
        </w:rPr>
        <w:t>.</w:t>
      </w:r>
      <w:r>
        <w:rPr>
          <w:rFonts w:cs="Arial"/>
          <w:bCs/>
          <w:lang w:eastAsia="en-US"/>
        </w:rPr>
        <w:t xml:space="preserve"> </w:t>
      </w:r>
    </w:p>
    <w:p w14:paraId="4232A26A" w14:textId="777E4BDB" w:rsidR="00940ACA" w:rsidRDefault="00940ACA" w:rsidP="00DE619C">
      <w:pPr>
        <w:pStyle w:val="ListParagraph"/>
        <w:numPr>
          <w:ilvl w:val="0"/>
          <w:numId w:val="45"/>
        </w:numPr>
        <w:spacing w:after="120" w:line="276" w:lineRule="auto"/>
        <w:rPr>
          <w:rFonts w:cs="Arial"/>
          <w:bCs/>
          <w:lang w:eastAsia="en-US"/>
        </w:rPr>
      </w:pPr>
      <w:r>
        <w:rPr>
          <w:rFonts w:cs="Arial"/>
          <w:bCs/>
          <w:lang w:eastAsia="en-US"/>
        </w:rPr>
        <w:t>Obtaining and recording informed consent prior to delivering an intervention</w:t>
      </w:r>
      <w:r w:rsidR="009A4A5A">
        <w:rPr>
          <w:rFonts w:cs="Arial"/>
          <w:bCs/>
          <w:lang w:eastAsia="en-US"/>
        </w:rPr>
        <w:t>.</w:t>
      </w:r>
    </w:p>
    <w:p w14:paraId="58BE68EF" w14:textId="77777777" w:rsidR="008A1232" w:rsidRDefault="008A1232" w:rsidP="008A1232">
      <w:pPr>
        <w:numPr>
          <w:ilvl w:val="0"/>
          <w:numId w:val="0"/>
        </w:numPr>
        <w:spacing w:after="120" w:line="276" w:lineRule="auto"/>
        <w:rPr>
          <w:rFonts w:cs="Arial"/>
          <w:b/>
          <w:lang w:eastAsia="en-US"/>
        </w:rPr>
      </w:pPr>
    </w:p>
    <w:p w14:paraId="40F0E436" w14:textId="33F16825" w:rsidR="008A1232" w:rsidRDefault="008A1232" w:rsidP="227893D6">
      <w:pPr>
        <w:spacing w:after="120" w:line="276" w:lineRule="auto"/>
        <w:rPr>
          <w:rFonts w:cs="Arial"/>
          <w:b/>
          <w:bCs/>
          <w:lang w:eastAsia="en-US"/>
        </w:rPr>
      </w:pPr>
      <w:r w:rsidRPr="227893D6">
        <w:rPr>
          <w:rFonts w:cs="Arial"/>
          <w:b/>
          <w:bCs/>
          <w:lang w:eastAsia="en-US"/>
        </w:rPr>
        <w:t>4.</w:t>
      </w:r>
      <w:r w:rsidR="2546A780" w:rsidRPr="227893D6">
        <w:rPr>
          <w:rFonts w:cs="Arial"/>
          <w:b/>
          <w:bCs/>
          <w:lang w:eastAsia="en-US"/>
        </w:rPr>
        <w:t>3</w:t>
      </w:r>
      <w:r w:rsidRPr="227893D6">
        <w:rPr>
          <w:rFonts w:cs="Arial"/>
          <w:b/>
          <w:bCs/>
          <w:lang w:eastAsia="en-US"/>
        </w:rPr>
        <w:t xml:space="preserve"> S</w:t>
      </w:r>
      <w:r w:rsidR="00455AFD" w:rsidRPr="227893D6">
        <w:rPr>
          <w:rFonts w:cs="Arial"/>
          <w:b/>
          <w:bCs/>
          <w:lang w:eastAsia="en-US"/>
        </w:rPr>
        <w:t xml:space="preserve">taff </w:t>
      </w:r>
      <w:r w:rsidR="009F5811" w:rsidRPr="227893D6">
        <w:rPr>
          <w:rFonts w:cs="Arial"/>
          <w:b/>
          <w:bCs/>
          <w:lang w:eastAsia="en-US"/>
        </w:rPr>
        <w:t>competencies</w:t>
      </w:r>
      <w:r w:rsidR="00455AFD" w:rsidRPr="227893D6">
        <w:rPr>
          <w:rFonts w:cs="Arial"/>
          <w:b/>
          <w:bCs/>
          <w:lang w:eastAsia="en-US"/>
        </w:rPr>
        <w:t xml:space="preserve">, </w:t>
      </w:r>
      <w:r w:rsidR="009F5811" w:rsidRPr="227893D6">
        <w:rPr>
          <w:rFonts w:cs="Arial"/>
          <w:b/>
          <w:bCs/>
          <w:lang w:eastAsia="en-US"/>
        </w:rPr>
        <w:t>training</w:t>
      </w:r>
      <w:r w:rsidR="007C7A1C" w:rsidRPr="227893D6">
        <w:rPr>
          <w:rFonts w:cs="Arial"/>
          <w:b/>
          <w:bCs/>
          <w:lang w:eastAsia="en-US"/>
        </w:rPr>
        <w:t xml:space="preserve"> and accreditation</w:t>
      </w:r>
      <w:r w:rsidR="009F5811" w:rsidRPr="227893D6">
        <w:rPr>
          <w:rFonts w:cs="Arial"/>
          <w:b/>
          <w:bCs/>
          <w:lang w:eastAsia="en-US"/>
        </w:rPr>
        <w:t xml:space="preserve"> requirements</w:t>
      </w:r>
    </w:p>
    <w:p w14:paraId="6055CC9F" w14:textId="75C77989" w:rsidR="00BA6C07" w:rsidRPr="00BA6C07" w:rsidRDefault="00BA6C07" w:rsidP="00BA6C07">
      <w:r w:rsidRPr="00BA6C07">
        <w:t>Staff</w:t>
      </w:r>
      <w:r>
        <w:t xml:space="preserve"> delivering the service</w:t>
      </w:r>
      <w:r w:rsidRPr="00BA6C07">
        <w:t xml:space="preserve"> must be suitably qualified and be able to provide evidence of their required experience and qualifications</w:t>
      </w:r>
      <w:r>
        <w:t xml:space="preserve"> if requested by the commissioners</w:t>
      </w:r>
      <w:r w:rsidRPr="00BA6C07">
        <w:t xml:space="preserve">. </w:t>
      </w:r>
    </w:p>
    <w:p w14:paraId="17C0E5AF" w14:textId="303A5538" w:rsidR="008A1232" w:rsidRPr="00245F04" w:rsidRDefault="008A1232" w:rsidP="008A1232">
      <w:pPr>
        <w:numPr>
          <w:ilvl w:val="0"/>
          <w:numId w:val="0"/>
        </w:numPr>
        <w:spacing w:after="120" w:line="276" w:lineRule="auto"/>
        <w:rPr>
          <w:rFonts w:cs="Arial"/>
          <w:bCs/>
          <w:lang w:eastAsia="en-US"/>
        </w:rPr>
      </w:pPr>
    </w:p>
    <w:p w14:paraId="1AEBF3C5" w14:textId="64F62194" w:rsidR="00C81A39" w:rsidRDefault="008A1232" w:rsidP="227893D6">
      <w:pPr>
        <w:spacing w:after="120" w:line="276" w:lineRule="auto"/>
        <w:rPr>
          <w:rFonts w:cs="Arial"/>
          <w:b/>
          <w:bCs/>
          <w:lang w:eastAsia="en-US"/>
        </w:rPr>
      </w:pPr>
      <w:r w:rsidRPr="227893D6">
        <w:rPr>
          <w:rFonts w:cs="Arial"/>
          <w:b/>
          <w:bCs/>
          <w:lang w:eastAsia="en-US"/>
        </w:rPr>
        <w:t>4.</w:t>
      </w:r>
      <w:r w:rsidR="7B090D33" w:rsidRPr="227893D6">
        <w:rPr>
          <w:rFonts w:cs="Arial"/>
          <w:b/>
          <w:bCs/>
          <w:lang w:eastAsia="en-US"/>
        </w:rPr>
        <w:t>4</w:t>
      </w:r>
      <w:r w:rsidRPr="227893D6">
        <w:rPr>
          <w:rFonts w:cs="Arial"/>
          <w:b/>
          <w:bCs/>
          <w:lang w:eastAsia="en-US"/>
        </w:rPr>
        <w:t xml:space="preserve"> </w:t>
      </w:r>
      <w:r w:rsidR="0049021F" w:rsidRPr="227893D6">
        <w:rPr>
          <w:rFonts w:cs="Arial"/>
          <w:b/>
          <w:bCs/>
          <w:lang w:eastAsia="en-US"/>
        </w:rPr>
        <w:t>P</w:t>
      </w:r>
      <w:r w:rsidR="009F5811" w:rsidRPr="227893D6">
        <w:rPr>
          <w:rFonts w:cs="Arial"/>
          <w:b/>
          <w:bCs/>
          <w:lang w:eastAsia="en-US"/>
        </w:rPr>
        <w:t xml:space="preserve">remise </w:t>
      </w:r>
      <w:r w:rsidR="0049021F" w:rsidRPr="227893D6">
        <w:rPr>
          <w:rFonts w:cs="Arial"/>
          <w:b/>
          <w:bCs/>
          <w:lang w:eastAsia="en-US"/>
        </w:rPr>
        <w:t xml:space="preserve">and equipment </w:t>
      </w:r>
      <w:r w:rsidR="009F5811" w:rsidRPr="227893D6">
        <w:rPr>
          <w:rFonts w:cs="Arial"/>
          <w:b/>
          <w:bCs/>
          <w:lang w:eastAsia="en-US"/>
        </w:rPr>
        <w:t>standards</w:t>
      </w:r>
    </w:p>
    <w:p w14:paraId="005F046E" w14:textId="0FA60FB9" w:rsidR="008A1232" w:rsidRDefault="007C57DD" w:rsidP="008A1232">
      <w:pPr>
        <w:numPr>
          <w:ilvl w:val="0"/>
          <w:numId w:val="0"/>
        </w:numPr>
        <w:spacing w:after="120" w:line="276" w:lineRule="auto"/>
        <w:rPr>
          <w:rFonts w:cs="Arial"/>
          <w:bCs/>
          <w:lang w:eastAsia="en-US"/>
        </w:rPr>
      </w:pPr>
      <w:r>
        <w:rPr>
          <w:rFonts w:cs="Arial"/>
          <w:bCs/>
          <w:lang w:eastAsia="en-US"/>
        </w:rPr>
        <w:t>Providers must comply with national infection prevention and control (IPC) standards including use of sterile equipment and aseptic technique (if applicable), appropriate disposal of clinical waste and regular audit of IPC practices</w:t>
      </w:r>
      <w:r w:rsidR="009A4A5A">
        <w:rPr>
          <w:rFonts w:cs="Arial"/>
          <w:bCs/>
          <w:lang w:eastAsia="en-US"/>
        </w:rPr>
        <w:t>.</w:t>
      </w:r>
    </w:p>
    <w:p w14:paraId="1D239A56" w14:textId="77777777" w:rsidR="00E6634A" w:rsidRDefault="00E6634A" w:rsidP="009F5811">
      <w:pPr>
        <w:numPr>
          <w:ilvl w:val="0"/>
          <w:numId w:val="0"/>
        </w:numPr>
        <w:spacing w:after="120" w:line="276" w:lineRule="auto"/>
        <w:rPr>
          <w:rFonts w:cs="Arial"/>
          <w:b/>
          <w:lang w:eastAsia="en-US"/>
        </w:rPr>
      </w:pPr>
    </w:p>
    <w:p w14:paraId="55F7B810" w14:textId="70C08665" w:rsidR="00A55339" w:rsidRDefault="00A55339" w:rsidP="00A55339">
      <w:pPr>
        <w:numPr>
          <w:ilvl w:val="0"/>
          <w:numId w:val="0"/>
        </w:numPr>
        <w:spacing w:after="120" w:line="276" w:lineRule="auto"/>
        <w:rPr>
          <w:rFonts w:cs="Arial"/>
          <w:b/>
          <w:lang w:eastAsia="en-US"/>
        </w:rPr>
      </w:pPr>
      <w:r>
        <w:rPr>
          <w:rFonts w:cs="Arial"/>
          <w:b/>
          <w:lang w:eastAsia="en-US"/>
        </w:rPr>
        <w:t>5. PAYMENT AND PRICING</w:t>
      </w:r>
    </w:p>
    <w:p w14:paraId="736B775B" w14:textId="2505EE88" w:rsidR="00022FCB" w:rsidRPr="00022FCB" w:rsidRDefault="00022FCB" w:rsidP="00F34280">
      <w:pPr>
        <w:numPr>
          <w:ilvl w:val="0"/>
          <w:numId w:val="0"/>
        </w:numPr>
        <w:spacing w:after="120" w:line="276" w:lineRule="auto"/>
        <w:rPr>
          <w:rFonts w:cs="Arial"/>
          <w:b/>
          <w:lang w:eastAsia="en-US"/>
        </w:rPr>
      </w:pPr>
      <w:r>
        <w:rPr>
          <w:rFonts w:cs="Arial"/>
          <w:b/>
          <w:lang w:eastAsia="en-US"/>
        </w:rPr>
        <w:t>5.1 Tariff type</w:t>
      </w:r>
    </w:p>
    <w:p w14:paraId="29F2224E" w14:textId="1DDCCFF4" w:rsidR="00750E06" w:rsidRDefault="00F34280" w:rsidP="227893D6">
      <w:pPr>
        <w:spacing w:after="120" w:line="276" w:lineRule="auto"/>
        <w:rPr>
          <w:rFonts w:cs="Arial"/>
          <w:bCs/>
          <w:lang w:eastAsia="en-US"/>
        </w:rPr>
      </w:pPr>
      <w:r w:rsidRPr="227893D6">
        <w:rPr>
          <w:rFonts w:cs="Arial"/>
          <w:lang w:eastAsia="en-US"/>
        </w:rPr>
        <w:t>Payment will be made</w:t>
      </w:r>
      <w:r w:rsidR="0051672C" w:rsidRPr="227893D6">
        <w:rPr>
          <w:rFonts w:cs="Arial"/>
          <w:lang w:eastAsia="en-US"/>
        </w:rPr>
        <w:t xml:space="preserve"> </w:t>
      </w:r>
      <w:r w:rsidR="00594DCC" w:rsidRPr="227893D6">
        <w:rPr>
          <w:rFonts w:cs="Arial"/>
          <w:lang w:eastAsia="en-US"/>
        </w:rPr>
        <w:t xml:space="preserve">in arrears </w:t>
      </w:r>
      <w:r w:rsidR="0051672C" w:rsidRPr="227893D6">
        <w:rPr>
          <w:rFonts w:cs="Arial"/>
          <w:lang w:eastAsia="en-US"/>
        </w:rPr>
        <w:t>by PCC</w:t>
      </w:r>
      <w:r w:rsidRPr="227893D6">
        <w:rPr>
          <w:rFonts w:cs="Arial"/>
          <w:lang w:eastAsia="en-US"/>
        </w:rPr>
        <w:t xml:space="preserve"> </w:t>
      </w:r>
      <w:r w:rsidR="0051672C" w:rsidRPr="227893D6">
        <w:rPr>
          <w:rFonts w:cs="Arial"/>
          <w:lang w:eastAsia="en-US"/>
        </w:rPr>
        <w:t xml:space="preserve">directly to the provider </w:t>
      </w:r>
      <w:r w:rsidR="00544063" w:rsidRPr="227893D6">
        <w:rPr>
          <w:rFonts w:cs="Arial"/>
          <w:lang w:eastAsia="en-US"/>
        </w:rPr>
        <w:t>on a pay by activity basis,</w:t>
      </w:r>
      <w:r w:rsidR="00CF2656" w:rsidRPr="227893D6">
        <w:rPr>
          <w:rFonts w:cs="Arial"/>
          <w:lang w:eastAsia="en-US"/>
        </w:rPr>
        <w:t xml:space="preserve"> following a review of the </w:t>
      </w:r>
      <w:r w:rsidR="00750E06" w:rsidRPr="227893D6">
        <w:rPr>
          <w:rFonts w:cs="Arial"/>
          <w:lang w:eastAsia="en-US"/>
        </w:rPr>
        <w:t>quarterly activity submissions from the provider.</w:t>
      </w:r>
    </w:p>
    <w:p w14:paraId="774C99FB" w14:textId="0D38D0BE" w:rsidR="009A4A5A" w:rsidRPr="009A4A5A" w:rsidRDefault="009A4A5A" w:rsidP="227893D6">
      <w:pPr>
        <w:spacing w:after="120" w:line="276" w:lineRule="auto"/>
        <w:rPr>
          <w:rFonts w:cs="Arial"/>
          <w:b/>
          <w:bCs/>
          <w:lang w:eastAsia="en-US"/>
        </w:rPr>
      </w:pPr>
    </w:p>
    <w:p w14:paraId="4AA13B20" w14:textId="6A59014D" w:rsidR="009A4A5A" w:rsidRPr="009A4A5A" w:rsidRDefault="083BFCAF" w:rsidP="227893D6">
      <w:pPr>
        <w:spacing w:after="120" w:line="276" w:lineRule="auto"/>
        <w:rPr>
          <w:rFonts w:cs="Arial"/>
          <w:b/>
          <w:bCs/>
          <w:lang w:eastAsia="en-US"/>
        </w:rPr>
      </w:pPr>
      <w:r w:rsidRPr="227893D6">
        <w:rPr>
          <w:rFonts w:cs="Arial"/>
          <w:b/>
          <w:bCs/>
          <w:lang w:eastAsia="en-US"/>
        </w:rPr>
        <w:t>5.2 Payment structure</w:t>
      </w:r>
      <w:r w:rsidRPr="227893D6">
        <w:rPr>
          <w:rFonts w:cs="Arial"/>
          <w:lang w:eastAsia="en-US"/>
        </w:rPr>
        <w:t xml:space="preserve"> </w:t>
      </w:r>
    </w:p>
    <w:p w14:paraId="4D71509D" w14:textId="7955509E" w:rsidR="009A4A5A" w:rsidRPr="009A4A5A" w:rsidRDefault="009A4A5A" w:rsidP="227893D6">
      <w:pPr>
        <w:spacing w:after="120" w:line="276" w:lineRule="auto"/>
        <w:rPr>
          <w:rFonts w:cs="Arial"/>
          <w:lang w:eastAsia="en-US"/>
        </w:rPr>
      </w:pPr>
      <w:r w:rsidRPr="227893D6">
        <w:rPr>
          <w:rFonts w:cs="Arial"/>
          <w:lang w:eastAsia="en-US"/>
        </w:rPr>
        <w:t xml:space="preserve">The costs for this service are all inclusive and include GP prescribing time (20 minutes) and administration time (5 minutes) and cover the entire course of prescribing for stop smoking prescribed medications. </w:t>
      </w:r>
    </w:p>
    <w:p w14:paraId="02E0FC3C" w14:textId="77777777" w:rsidR="009A4A5A" w:rsidRPr="009A4A5A" w:rsidRDefault="009A4A5A" w:rsidP="009A4A5A">
      <w:pPr>
        <w:numPr>
          <w:ilvl w:val="0"/>
          <w:numId w:val="0"/>
        </w:numPr>
        <w:spacing w:after="120" w:line="276" w:lineRule="auto"/>
        <w:rPr>
          <w:rFonts w:cs="Arial"/>
          <w:bCs/>
          <w:lang w:eastAsia="en-US"/>
        </w:rPr>
      </w:pPr>
      <w:r w:rsidRPr="009A4A5A">
        <w:rPr>
          <w:rFonts w:cs="Arial"/>
          <w:bCs/>
          <w:lang w:eastAsia="en-US"/>
        </w:rPr>
        <w:t xml:space="preserve">The total fee available for this service is as follows: </w:t>
      </w:r>
    </w:p>
    <w:p w14:paraId="08BA3196" w14:textId="77777777" w:rsidR="009A4A5A" w:rsidRPr="009A4A5A" w:rsidRDefault="009A4A5A" w:rsidP="009A4A5A">
      <w:pPr>
        <w:pStyle w:val="ListParagraph"/>
        <w:numPr>
          <w:ilvl w:val="0"/>
          <w:numId w:val="65"/>
        </w:numPr>
        <w:spacing w:after="120" w:line="276" w:lineRule="auto"/>
        <w:rPr>
          <w:rFonts w:cs="Arial"/>
          <w:bCs/>
          <w:lang w:eastAsia="en-US"/>
        </w:rPr>
      </w:pPr>
      <w:r w:rsidRPr="009A4A5A">
        <w:rPr>
          <w:rFonts w:cs="Arial"/>
          <w:bCs/>
          <w:lang w:eastAsia="en-US"/>
        </w:rPr>
        <w:t xml:space="preserve">20 mins GP time = £35.74 </w:t>
      </w:r>
    </w:p>
    <w:p w14:paraId="0D948257" w14:textId="6C2932C5" w:rsidR="009A4A5A" w:rsidRPr="009A4A5A" w:rsidRDefault="009A4A5A" w:rsidP="009A4A5A">
      <w:pPr>
        <w:pStyle w:val="ListParagraph"/>
        <w:numPr>
          <w:ilvl w:val="0"/>
          <w:numId w:val="65"/>
        </w:numPr>
        <w:spacing w:after="120" w:line="276" w:lineRule="auto"/>
        <w:rPr>
          <w:rFonts w:cs="Arial"/>
          <w:bCs/>
          <w:lang w:eastAsia="en-US"/>
        </w:rPr>
      </w:pPr>
      <w:r w:rsidRPr="009A4A5A">
        <w:rPr>
          <w:rFonts w:cs="Arial"/>
          <w:bCs/>
          <w:lang w:eastAsia="en-US"/>
        </w:rPr>
        <w:t xml:space="preserve">mins admin time = £1.72 </w:t>
      </w:r>
    </w:p>
    <w:p w14:paraId="2189A8F0" w14:textId="180D5F89" w:rsidR="009A4A5A" w:rsidRPr="009A4A5A" w:rsidRDefault="009A4A5A" w:rsidP="009A4A5A">
      <w:pPr>
        <w:pStyle w:val="ListParagraph"/>
        <w:numPr>
          <w:ilvl w:val="0"/>
          <w:numId w:val="65"/>
        </w:numPr>
        <w:spacing w:after="120" w:line="276" w:lineRule="auto"/>
        <w:rPr>
          <w:rFonts w:cs="Arial"/>
          <w:bCs/>
          <w:lang w:eastAsia="en-US"/>
        </w:rPr>
      </w:pPr>
      <w:r w:rsidRPr="009A4A5A">
        <w:rPr>
          <w:rFonts w:cs="Arial"/>
          <w:b/>
          <w:lang w:eastAsia="en-US"/>
        </w:rPr>
        <w:t>Total = £37.46</w:t>
      </w:r>
      <w:r w:rsidRPr="009A4A5A">
        <w:rPr>
          <w:rFonts w:cs="Arial"/>
          <w:bCs/>
          <w:lang w:eastAsia="en-US"/>
        </w:rPr>
        <w:t>.</w:t>
      </w:r>
    </w:p>
    <w:p w14:paraId="7A5D899F" w14:textId="77777777" w:rsidR="00022FCB" w:rsidRDefault="00022FCB" w:rsidP="227893D6">
      <w:pPr>
        <w:spacing w:after="120" w:line="276" w:lineRule="auto"/>
        <w:rPr>
          <w:rFonts w:cs="Arial"/>
          <w:bCs/>
          <w:lang w:eastAsia="en-US"/>
        </w:rPr>
      </w:pPr>
    </w:p>
    <w:p w14:paraId="431EBEF3" w14:textId="56FF03D4" w:rsidR="00A55339" w:rsidRDefault="003A74AF" w:rsidP="00202BD1">
      <w:pPr>
        <w:numPr>
          <w:ilvl w:val="0"/>
          <w:numId w:val="0"/>
        </w:numPr>
        <w:spacing w:after="120" w:line="276" w:lineRule="auto"/>
        <w:rPr>
          <w:rFonts w:cs="Arial"/>
          <w:bCs/>
          <w:lang w:eastAsia="en-US"/>
        </w:rPr>
      </w:pPr>
      <w:r>
        <w:rPr>
          <w:rFonts w:cs="Arial"/>
          <w:bCs/>
          <w:lang w:eastAsia="en-US"/>
        </w:rPr>
        <w:t xml:space="preserve">At times the commissioners may </w:t>
      </w:r>
      <w:r w:rsidR="00202BD1">
        <w:rPr>
          <w:rFonts w:cs="Arial"/>
          <w:bCs/>
          <w:lang w:eastAsia="en-US"/>
        </w:rPr>
        <w:t xml:space="preserve">query the activity submissions made by providers. Relevant payments to the provider will be made following resolution of these queries. </w:t>
      </w:r>
    </w:p>
    <w:p w14:paraId="6809D5D4" w14:textId="495701C5" w:rsidR="00E07A80" w:rsidRPr="0051672C" w:rsidRDefault="00E07A80" w:rsidP="00202BD1">
      <w:pPr>
        <w:numPr>
          <w:ilvl w:val="0"/>
          <w:numId w:val="0"/>
        </w:numPr>
        <w:spacing w:after="120" w:line="276" w:lineRule="auto"/>
        <w:rPr>
          <w:rFonts w:cs="Arial"/>
          <w:bCs/>
          <w:lang w:eastAsia="en-US"/>
        </w:rPr>
      </w:pPr>
      <w:r w:rsidRPr="00E07A80">
        <w:rPr>
          <w:rFonts w:cs="Arial"/>
          <w:bCs/>
          <w:lang w:eastAsia="en-US"/>
        </w:rPr>
        <w:t>Payment will be made per course of treatment per client upon delivery, notified to Plymouth City Council through the existing activity returns and payment system.</w:t>
      </w:r>
    </w:p>
    <w:p w14:paraId="7477DF7F" w14:textId="77777777" w:rsidR="00A55339" w:rsidRDefault="00A55339" w:rsidP="009F5811">
      <w:pPr>
        <w:numPr>
          <w:ilvl w:val="0"/>
          <w:numId w:val="0"/>
        </w:numPr>
        <w:spacing w:after="120" w:line="276" w:lineRule="auto"/>
        <w:rPr>
          <w:rFonts w:cs="Arial"/>
          <w:b/>
          <w:lang w:eastAsia="en-US"/>
        </w:rPr>
      </w:pPr>
    </w:p>
    <w:p w14:paraId="446773AD" w14:textId="1453A5C9" w:rsidR="003F602F" w:rsidRDefault="00A55339" w:rsidP="00E07A80">
      <w:pPr>
        <w:keepNext/>
        <w:numPr>
          <w:ilvl w:val="0"/>
          <w:numId w:val="0"/>
        </w:numPr>
        <w:spacing w:after="120" w:line="276" w:lineRule="auto"/>
        <w:rPr>
          <w:rFonts w:cs="Arial"/>
          <w:bCs/>
          <w:lang w:eastAsia="en-US"/>
        </w:rPr>
      </w:pPr>
      <w:r>
        <w:rPr>
          <w:rFonts w:cs="Arial"/>
          <w:b/>
          <w:lang w:eastAsia="en-US"/>
        </w:rPr>
        <w:t>6</w:t>
      </w:r>
      <w:r w:rsidR="00E25CB2">
        <w:rPr>
          <w:rFonts w:cs="Arial"/>
          <w:b/>
          <w:lang w:eastAsia="en-US"/>
        </w:rPr>
        <w:t xml:space="preserve">. </w:t>
      </w:r>
      <w:r w:rsidR="00DA685D">
        <w:rPr>
          <w:rFonts w:cs="Arial"/>
          <w:b/>
          <w:lang w:eastAsia="en-US"/>
        </w:rPr>
        <w:t>CONT</w:t>
      </w:r>
      <w:r w:rsidR="00D24887">
        <w:rPr>
          <w:rFonts w:cs="Arial"/>
          <w:b/>
          <w:lang w:eastAsia="en-US"/>
        </w:rPr>
        <w:t>R</w:t>
      </w:r>
      <w:r w:rsidR="00DA685D">
        <w:rPr>
          <w:rFonts w:cs="Arial"/>
          <w:b/>
          <w:lang w:eastAsia="en-US"/>
        </w:rPr>
        <w:t>ACT</w:t>
      </w:r>
      <w:r w:rsidR="003F602F">
        <w:rPr>
          <w:rFonts w:cs="Arial"/>
          <w:b/>
          <w:lang w:eastAsia="en-US"/>
        </w:rPr>
        <w:t xml:space="preserve"> </w:t>
      </w:r>
      <w:r w:rsidR="00DA685D">
        <w:rPr>
          <w:rFonts w:cs="Arial"/>
          <w:b/>
          <w:lang w:eastAsia="en-US"/>
        </w:rPr>
        <w:t>MANAGEMENT</w:t>
      </w:r>
    </w:p>
    <w:p w14:paraId="684E63C4" w14:textId="25DB5BC1" w:rsidR="003F602F" w:rsidRDefault="003F602F" w:rsidP="003F602F">
      <w:pPr>
        <w:numPr>
          <w:ilvl w:val="0"/>
          <w:numId w:val="0"/>
        </w:numPr>
        <w:spacing w:after="120" w:line="276" w:lineRule="auto"/>
        <w:rPr>
          <w:rFonts w:cs="Arial"/>
          <w:b/>
          <w:lang w:eastAsia="en-US"/>
        </w:rPr>
      </w:pPr>
      <w:r>
        <w:rPr>
          <w:rFonts w:cs="Arial"/>
          <w:b/>
          <w:lang w:eastAsia="en-US"/>
        </w:rPr>
        <w:t>6.</w:t>
      </w:r>
      <w:r w:rsidR="00AE3FB5">
        <w:rPr>
          <w:rFonts w:cs="Arial"/>
          <w:b/>
          <w:lang w:eastAsia="en-US"/>
        </w:rPr>
        <w:t>1</w:t>
      </w:r>
      <w:r>
        <w:rPr>
          <w:rFonts w:cs="Arial"/>
          <w:b/>
          <w:lang w:eastAsia="en-US"/>
        </w:rPr>
        <w:t xml:space="preserve"> Reporting frequency and format</w:t>
      </w:r>
    </w:p>
    <w:p w14:paraId="182B40FC" w14:textId="21B62E40" w:rsidR="00022FCB" w:rsidRDefault="003F602F" w:rsidP="003F602F">
      <w:pPr>
        <w:numPr>
          <w:ilvl w:val="0"/>
          <w:numId w:val="0"/>
        </w:numPr>
        <w:spacing w:after="120" w:line="276" w:lineRule="auto"/>
        <w:rPr>
          <w:rFonts w:cs="Arial"/>
          <w:bCs/>
          <w:lang w:eastAsia="en-US"/>
        </w:rPr>
      </w:pPr>
      <w:r w:rsidRPr="009A4A5A">
        <w:rPr>
          <w:rFonts w:cs="Arial"/>
          <w:bCs/>
          <w:lang w:eastAsia="en-US"/>
        </w:rPr>
        <w:lastRenderedPageBreak/>
        <w:t xml:space="preserve">The provider will submit the PCC Quarterly Public Health Services Activity Report within </w:t>
      </w:r>
      <w:r w:rsidR="009A4A5A" w:rsidRPr="009A4A5A">
        <w:rPr>
          <w:rFonts w:cs="Arial"/>
          <w:bCs/>
          <w:lang w:eastAsia="en-US"/>
        </w:rPr>
        <w:t xml:space="preserve">24 </w:t>
      </w:r>
      <w:r w:rsidRPr="009A4A5A">
        <w:rPr>
          <w:rFonts w:cs="Arial"/>
          <w:bCs/>
          <w:lang w:eastAsia="en-US"/>
        </w:rPr>
        <w:t>days of the end of the quarter.</w:t>
      </w:r>
      <w:r>
        <w:rPr>
          <w:rFonts w:cs="Arial"/>
          <w:bCs/>
          <w:lang w:eastAsia="en-US"/>
        </w:rPr>
        <w:t xml:space="preserve"> </w:t>
      </w:r>
    </w:p>
    <w:p w14:paraId="700A9F3F" w14:textId="5620299E" w:rsidR="00735CA3" w:rsidRDefault="00735CA3" w:rsidP="003F602F">
      <w:pPr>
        <w:numPr>
          <w:ilvl w:val="0"/>
          <w:numId w:val="0"/>
        </w:numPr>
        <w:spacing w:after="120" w:line="276" w:lineRule="auto"/>
        <w:rPr>
          <w:rFonts w:cs="Arial"/>
          <w:bCs/>
          <w:lang w:eastAsia="en-US"/>
        </w:rPr>
      </w:pPr>
      <w:r>
        <w:rPr>
          <w:rFonts w:cs="Arial"/>
          <w:bCs/>
          <w:lang w:eastAsia="en-US"/>
        </w:rPr>
        <w:t xml:space="preserve">The quarterly submission schedule is shown below: </w:t>
      </w:r>
    </w:p>
    <w:tbl>
      <w:tblPr>
        <w:tblW w:w="9818" w:type="dxa"/>
        <w:tblLook w:val="04A0" w:firstRow="1" w:lastRow="0" w:firstColumn="1" w:lastColumn="0" w:noHBand="0" w:noVBand="1"/>
      </w:tblPr>
      <w:tblGrid>
        <w:gridCol w:w="2204"/>
        <w:gridCol w:w="1755"/>
        <w:gridCol w:w="236"/>
        <w:gridCol w:w="1733"/>
        <w:gridCol w:w="1901"/>
        <w:gridCol w:w="236"/>
        <w:gridCol w:w="1753"/>
      </w:tblGrid>
      <w:tr w:rsidR="00EB706E" w:rsidRPr="00837454" w14:paraId="446C41F6" w14:textId="77777777" w:rsidTr="00CA20E6">
        <w:trPr>
          <w:trHeight w:val="495"/>
        </w:trPr>
        <w:tc>
          <w:tcPr>
            <w:tcW w:w="2204" w:type="dxa"/>
            <w:tcBorders>
              <w:top w:val="single" w:sz="4" w:space="0" w:color="auto"/>
              <w:left w:val="single" w:sz="4" w:space="0" w:color="auto"/>
              <w:bottom w:val="single" w:sz="4" w:space="0" w:color="FFFFFF" w:themeColor="background1"/>
              <w:right w:val="single" w:sz="4" w:space="0" w:color="FFFFFF" w:themeColor="background1"/>
            </w:tcBorders>
            <w:shd w:val="clear" w:color="auto" w:fill="009036"/>
            <w:vAlign w:val="center"/>
          </w:tcPr>
          <w:p w14:paraId="48C0BCC9" w14:textId="77777777" w:rsidR="00EB706E" w:rsidRPr="00E85BAD" w:rsidRDefault="00EB706E" w:rsidP="00CA20E6">
            <w:pPr>
              <w:numPr>
                <w:ilvl w:val="0"/>
                <w:numId w:val="0"/>
              </w:numPr>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Quarter</w:t>
            </w:r>
          </w:p>
        </w:tc>
        <w:tc>
          <w:tcPr>
            <w:tcW w:w="1755"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251744EF" w14:textId="77777777" w:rsidR="00EB706E" w:rsidRPr="00E85BAD" w:rsidRDefault="00EB706E" w:rsidP="00CA20E6">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1</w:t>
            </w:r>
          </w:p>
        </w:tc>
        <w:tc>
          <w:tcPr>
            <w:tcW w:w="236"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08BC5D78" w14:textId="77777777" w:rsidR="00EB706E" w:rsidRPr="00E85BAD" w:rsidRDefault="00EB706E" w:rsidP="00CA20E6">
            <w:pPr>
              <w:numPr>
                <w:ilvl w:val="0"/>
                <w:numId w:val="0"/>
              </w:numPr>
              <w:autoSpaceDE w:val="0"/>
              <w:autoSpaceDN w:val="0"/>
              <w:adjustRightInd w:val="0"/>
              <w:spacing w:before="0"/>
              <w:rPr>
                <w:rFonts w:cs="Arial"/>
                <w:color w:val="FFFFFF" w:themeColor="background1"/>
                <w:szCs w:val="20"/>
                <w:lang w:eastAsia="en-US"/>
              </w:rPr>
            </w:pPr>
          </w:p>
        </w:tc>
        <w:tc>
          <w:tcPr>
            <w:tcW w:w="1733"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3D5A7380" w14:textId="77777777" w:rsidR="00EB706E" w:rsidRPr="00E85BAD" w:rsidRDefault="00EB706E" w:rsidP="00CA20E6">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2</w:t>
            </w:r>
          </w:p>
        </w:tc>
        <w:tc>
          <w:tcPr>
            <w:tcW w:w="1901"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520DC419" w14:textId="77777777" w:rsidR="00EB706E" w:rsidRPr="00E85BAD" w:rsidRDefault="00EB706E" w:rsidP="00CA20E6">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3</w:t>
            </w:r>
          </w:p>
        </w:tc>
        <w:tc>
          <w:tcPr>
            <w:tcW w:w="236"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7528E1AC" w14:textId="77777777" w:rsidR="00EB706E" w:rsidRPr="00E85BAD" w:rsidRDefault="00EB706E" w:rsidP="00CA20E6">
            <w:pPr>
              <w:numPr>
                <w:ilvl w:val="0"/>
                <w:numId w:val="0"/>
              </w:numPr>
              <w:autoSpaceDE w:val="0"/>
              <w:autoSpaceDN w:val="0"/>
              <w:adjustRightInd w:val="0"/>
              <w:spacing w:before="0"/>
              <w:rPr>
                <w:rFonts w:cs="Arial"/>
                <w:color w:val="FFFFFF" w:themeColor="background1"/>
                <w:szCs w:val="20"/>
                <w:lang w:eastAsia="en-US"/>
              </w:rPr>
            </w:pPr>
          </w:p>
        </w:tc>
        <w:tc>
          <w:tcPr>
            <w:tcW w:w="1753" w:type="dxa"/>
            <w:tcBorders>
              <w:top w:val="single" w:sz="4" w:space="0" w:color="auto"/>
              <w:left w:val="single" w:sz="4" w:space="0" w:color="FFFFFF" w:themeColor="background1"/>
              <w:bottom w:val="single" w:sz="4" w:space="0" w:color="FFFFFF" w:themeColor="background1"/>
              <w:right w:val="single" w:sz="4" w:space="0" w:color="auto"/>
            </w:tcBorders>
            <w:shd w:val="clear" w:color="auto" w:fill="009036"/>
            <w:vAlign w:val="center"/>
          </w:tcPr>
          <w:p w14:paraId="3C668795" w14:textId="77777777" w:rsidR="00EB706E" w:rsidRPr="00E85BAD" w:rsidRDefault="00EB706E" w:rsidP="00CA20E6">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4</w:t>
            </w:r>
          </w:p>
        </w:tc>
      </w:tr>
      <w:tr w:rsidR="00EB706E" w:rsidRPr="00837454" w14:paraId="2FAD7808" w14:textId="77777777" w:rsidTr="00CA20E6">
        <w:tc>
          <w:tcPr>
            <w:tcW w:w="2204"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009036"/>
            <w:vAlign w:val="center"/>
          </w:tcPr>
          <w:p w14:paraId="082B4440" w14:textId="77777777" w:rsidR="00EB706E" w:rsidRDefault="00EB706E" w:rsidP="00CA20E6">
            <w:pPr>
              <w:numPr>
                <w:ilvl w:val="0"/>
                <w:numId w:val="0"/>
              </w:numPr>
              <w:autoSpaceDE w:val="0"/>
              <w:autoSpaceDN w:val="0"/>
              <w:adjustRightInd w:val="0"/>
              <w:spacing w:before="0"/>
              <w:rPr>
                <w:rFonts w:cs="Arial"/>
                <w:color w:val="FFFFFF" w:themeColor="background1"/>
                <w:szCs w:val="20"/>
                <w:lang w:eastAsia="en-US"/>
              </w:rPr>
            </w:pPr>
          </w:p>
          <w:p w14:paraId="7EE60278" w14:textId="77777777" w:rsidR="00EB706E" w:rsidRDefault="00EB706E" w:rsidP="00CA20E6">
            <w:pPr>
              <w:numPr>
                <w:ilvl w:val="0"/>
                <w:numId w:val="0"/>
              </w:numPr>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Dates covered</w:t>
            </w:r>
            <w:r>
              <w:rPr>
                <w:rFonts w:cs="Arial"/>
                <w:color w:val="FFFFFF" w:themeColor="background1"/>
                <w:szCs w:val="20"/>
                <w:lang w:eastAsia="en-US"/>
              </w:rPr>
              <w:t>:</w:t>
            </w:r>
          </w:p>
          <w:p w14:paraId="58F9B0C6" w14:textId="77777777" w:rsidR="00EB706E" w:rsidRPr="00E85BAD" w:rsidRDefault="00EB706E" w:rsidP="00CA20E6">
            <w:pPr>
              <w:numPr>
                <w:ilvl w:val="0"/>
                <w:numId w:val="0"/>
              </w:numPr>
              <w:autoSpaceDE w:val="0"/>
              <w:autoSpaceDN w:val="0"/>
              <w:adjustRightInd w:val="0"/>
              <w:spacing w:before="0"/>
              <w:rPr>
                <w:rFonts w:cs="Arial"/>
                <w:color w:val="FFFFFF" w:themeColor="background1"/>
                <w:szCs w:val="20"/>
                <w:lang w:eastAsia="en-US"/>
              </w:rPr>
            </w:pPr>
          </w:p>
        </w:tc>
        <w:tc>
          <w:tcPr>
            <w:tcW w:w="1755"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7DFF8D71" w14:textId="77777777" w:rsidR="00EB706E" w:rsidRPr="00837454" w:rsidRDefault="00EB706E" w:rsidP="00CA20E6">
            <w:pPr>
              <w:numPr>
                <w:ilvl w:val="0"/>
                <w:numId w:val="0"/>
              </w:numPr>
              <w:autoSpaceDE w:val="0"/>
              <w:autoSpaceDN w:val="0"/>
              <w:adjustRightInd w:val="0"/>
              <w:spacing w:before="0"/>
              <w:rPr>
                <w:rFonts w:cs="Arial"/>
                <w:szCs w:val="20"/>
                <w:lang w:eastAsia="en-US"/>
              </w:rPr>
            </w:pPr>
            <w:r w:rsidRPr="00837454">
              <w:rPr>
                <w:rFonts w:cs="Arial"/>
                <w:szCs w:val="20"/>
                <w:lang w:eastAsia="en-US"/>
              </w:rPr>
              <w:t>1 Apr – 30 June</w:t>
            </w:r>
          </w:p>
        </w:tc>
        <w:tc>
          <w:tcPr>
            <w:tcW w:w="236"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4FE22F5F" w14:textId="77777777" w:rsidR="00EB706E" w:rsidRPr="00837454" w:rsidRDefault="00EB706E" w:rsidP="00CA20E6">
            <w:pPr>
              <w:numPr>
                <w:ilvl w:val="0"/>
                <w:numId w:val="0"/>
              </w:numPr>
              <w:autoSpaceDE w:val="0"/>
              <w:autoSpaceDN w:val="0"/>
              <w:adjustRightInd w:val="0"/>
              <w:spacing w:before="0"/>
              <w:rPr>
                <w:rFonts w:cs="Arial"/>
                <w:szCs w:val="20"/>
                <w:lang w:eastAsia="en-US"/>
              </w:rPr>
            </w:pPr>
          </w:p>
        </w:tc>
        <w:tc>
          <w:tcPr>
            <w:tcW w:w="1733"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33402B26" w14:textId="77777777" w:rsidR="00EB706E" w:rsidRPr="00837454" w:rsidRDefault="00EB706E" w:rsidP="00CA20E6">
            <w:pPr>
              <w:numPr>
                <w:ilvl w:val="0"/>
                <w:numId w:val="0"/>
              </w:numPr>
              <w:autoSpaceDE w:val="0"/>
              <w:autoSpaceDN w:val="0"/>
              <w:adjustRightInd w:val="0"/>
              <w:spacing w:before="0"/>
              <w:rPr>
                <w:rFonts w:cs="Arial"/>
                <w:szCs w:val="20"/>
                <w:lang w:eastAsia="en-US"/>
              </w:rPr>
            </w:pPr>
            <w:r w:rsidRPr="00837454">
              <w:rPr>
                <w:rFonts w:cs="Arial"/>
                <w:szCs w:val="20"/>
                <w:lang w:eastAsia="en-US"/>
              </w:rPr>
              <w:t>1 July – 30 Sept</w:t>
            </w:r>
          </w:p>
        </w:tc>
        <w:tc>
          <w:tcPr>
            <w:tcW w:w="1901"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3FC43043" w14:textId="77777777" w:rsidR="00EB706E" w:rsidRPr="00837454" w:rsidRDefault="00EB706E" w:rsidP="00CA20E6">
            <w:pPr>
              <w:numPr>
                <w:ilvl w:val="0"/>
                <w:numId w:val="0"/>
              </w:numPr>
              <w:autoSpaceDE w:val="0"/>
              <w:autoSpaceDN w:val="0"/>
              <w:adjustRightInd w:val="0"/>
              <w:spacing w:before="0"/>
              <w:rPr>
                <w:rFonts w:cs="Arial"/>
                <w:szCs w:val="20"/>
                <w:lang w:eastAsia="en-US"/>
              </w:rPr>
            </w:pPr>
            <w:r w:rsidRPr="00837454">
              <w:rPr>
                <w:rFonts w:cs="Arial"/>
                <w:szCs w:val="20"/>
                <w:lang w:eastAsia="en-US"/>
              </w:rPr>
              <w:t>1 Oct – 31 Dec</w:t>
            </w:r>
          </w:p>
        </w:tc>
        <w:tc>
          <w:tcPr>
            <w:tcW w:w="236"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647C63E9" w14:textId="77777777" w:rsidR="00EB706E" w:rsidRPr="00837454" w:rsidRDefault="00EB706E" w:rsidP="00CA20E6">
            <w:pPr>
              <w:numPr>
                <w:ilvl w:val="0"/>
                <w:numId w:val="0"/>
              </w:numPr>
              <w:autoSpaceDE w:val="0"/>
              <w:autoSpaceDN w:val="0"/>
              <w:adjustRightInd w:val="0"/>
              <w:spacing w:before="0"/>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C0C0C0"/>
            <w:vAlign w:val="center"/>
          </w:tcPr>
          <w:p w14:paraId="1311DF3A" w14:textId="77777777" w:rsidR="00EB706E" w:rsidRPr="00837454" w:rsidRDefault="00EB706E" w:rsidP="00CA20E6">
            <w:pPr>
              <w:autoSpaceDE w:val="0"/>
              <w:autoSpaceDN w:val="0"/>
              <w:adjustRightInd w:val="0"/>
              <w:spacing w:before="0"/>
              <w:rPr>
                <w:rFonts w:cs="Arial"/>
                <w:szCs w:val="20"/>
                <w:lang w:eastAsia="en-US"/>
              </w:rPr>
            </w:pPr>
            <w:r w:rsidRPr="00837454">
              <w:rPr>
                <w:rFonts w:cs="Arial"/>
                <w:szCs w:val="20"/>
                <w:lang w:eastAsia="en-US"/>
              </w:rPr>
              <w:t>1 Jan – 31 Mar</w:t>
            </w:r>
          </w:p>
        </w:tc>
      </w:tr>
      <w:tr w:rsidR="00EB706E" w:rsidRPr="00837454" w14:paraId="124C07ED" w14:textId="77777777" w:rsidTr="00CA20E6">
        <w:tc>
          <w:tcPr>
            <w:tcW w:w="2204" w:type="dxa"/>
            <w:tcBorders>
              <w:top w:val="single" w:sz="4" w:space="0" w:color="FFFFFF" w:themeColor="background1"/>
              <w:left w:val="single" w:sz="4" w:space="0" w:color="auto"/>
              <w:bottom w:val="single" w:sz="4" w:space="0" w:color="auto"/>
              <w:right w:val="single" w:sz="4" w:space="0" w:color="FFFFFF" w:themeColor="background1"/>
            </w:tcBorders>
            <w:shd w:val="clear" w:color="auto" w:fill="009036"/>
            <w:vAlign w:val="center"/>
          </w:tcPr>
          <w:p w14:paraId="2CE29B15" w14:textId="77777777" w:rsidR="00EB706E" w:rsidRDefault="00EB706E" w:rsidP="00CA20E6">
            <w:pPr>
              <w:numPr>
                <w:ilvl w:val="0"/>
                <w:numId w:val="0"/>
              </w:numPr>
              <w:autoSpaceDE w:val="0"/>
              <w:autoSpaceDN w:val="0"/>
              <w:adjustRightInd w:val="0"/>
              <w:spacing w:before="0"/>
              <w:rPr>
                <w:rFonts w:cs="Arial"/>
                <w:color w:val="FFFFFF" w:themeColor="background1"/>
                <w:szCs w:val="20"/>
                <w:lang w:eastAsia="en-US"/>
              </w:rPr>
            </w:pPr>
          </w:p>
          <w:p w14:paraId="0C6435BF" w14:textId="77777777" w:rsidR="00EB706E" w:rsidRPr="00E85BAD" w:rsidRDefault="00EB706E" w:rsidP="00CA20E6">
            <w:pPr>
              <w:numPr>
                <w:ilvl w:val="0"/>
                <w:numId w:val="0"/>
              </w:numPr>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Submission due by</w:t>
            </w:r>
            <w:r>
              <w:rPr>
                <w:rFonts w:cs="Arial"/>
                <w:color w:val="FFFFFF" w:themeColor="background1"/>
                <w:szCs w:val="20"/>
                <w:lang w:eastAsia="en-US"/>
              </w:rPr>
              <w:t>:</w:t>
            </w:r>
          </w:p>
          <w:p w14:paraId="7B6E8DF1" w14:textId="77777777" w:rsidR="00EB706E" w:rsidRPr="00E85BAD" w:rsidRDefault="00EB706E" w:rsidP="00CA20E6">
            <w:pPr>
              <w:tabs>
                <w:tab w:val="clear" w:pos="0"/>
              </w:tabs>
              <w:autoSpaceDE w:val="0"/>
              <w:autoSpaceDN w:val="0"/>
              <w:adjustRightInd w:val="0"/>
              <w:spacing w:before="0"/>
              <w:rPr>
                <w:rFonts w:cs="Arial"/>
                <w:color w:val="FFFFFF" w:themeColor="background1"/>
                <w:szCs w:val="20"/>
                <w:lang w:eastAsia="en-US"/>
              </w:rPr>
            </w:pPr>
          </w:p>
        </w:tc>
        <w:tc>
          <w:tcPr>
            <w:tcW w:w="1755"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5B48412C" w14:textId="77777777" w:rsidR="00EB706E" w:rsidRPr="00837454" w:rsidRDefault="00EB706E" w:rsidP="00CA20E6">
            <w:pPr>
              <w:numPr>
                <w:ilvl w:val="0"/>
                <w:numId w:val="0"/>
              </w:numPr>
              <w:autoSpaceDE w:val="0"/>
              <w:autoSpaceDN w:val="0"/>
              <w:adjustRightInd w:val="0"/>
              <w:spacing w:before="0"/>
              <w:rPr>
                <w:rFonts w:cs="Arial"/>
                <w:szCs w:val="20"/>
                <w:lang w:eastAsia="en-US"/>
              </w:rPr>
            </w:pPr>
            <w:r w:rsidRPr="00837454">
              <w:rPr>
                <w:rFonts w:cs="Arial"/>
                <w:szCs w:val="20"/>
                <w:lang w:eastAsia="en-US"/>
              </w:rPr>
              <w:t>24 July</w:t>
            </w:r>
          </w:p>
        </w:tc>
        <w:tc>
          <w:tcPr>
            <w:tcW w:w="236"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7DF9211A" w14:textId="77777777" w:rsidR="00EB706E" w:rsidRPr="00837454" w:rsidRDefault="00EB706E" w:rsidP="00CA20E6">
            <w:pPr>
              <w:numPr>
                <w:ilvl w:val="0"/>
                <w:numId w:val="0"/>
              </w:numPr>
              <w:autoSpaceDE w:val="0"/>
              <w:autoSpaceDN w:val="0"/>
              <w:adjustRightInd w:val="0"/>
              <w:spacing w:before="0"/>
              <w:rPr>
                <w:rFonts w:cs="Arial"/>
                <w:szCs w:val="20"/>
                <w:lang w:eastAsia="en-US"/>
              </w:rPr>
            </w:pPr>
          </w:p>
        </w:tc>
        <w:tc>
          <w:tcPr>
            <w:tcW w:w="1733"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5977E6C4" w14:textId="77777777" w:rsidR="00EB706E" w:rsidRPr="00837454" w:rsidRDefault="00EB706E" w:rsidP="00CA20E6">
            <w:pPr>
              <w:numPr>
                <w:ilvl w:val="0"/>
                <w:numId w:val="0"/>
              </w:numPr>
              <w:autoSpaceDE w:val="0"/>
              <w:autoSpaceDN w:val="0"/>
              <w:adjustRightInd w:val="0"/>
              <w:spacing w:before="0"/>
              <w:rPr>
                <w:rFonts w:cs="Arial"/>
                <w:szCs w:val="20"/>
                <w:lang w:eastAsia="en-US"/>
              </w:rPr>
            </w:pPr>
            <w:r w:rsidRPr="00837454">
              <w:rPr>
                <w:rFonts w:cs="Arial"/>
                <w:szCs w:val="20"/>
                <w:lang w:eastAsia="en-US"/>
              </w:rPr>
              <w:t>24 Oct</w:t>
            </w:r>
          </w:p>
        </w:tc>
        <w:tc>
          <w:tcPr>
            <w:tcW w:w="1901"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67DCE503" w14:textId="77777777" w:rsidR="00EB706E" w:rsidRPr="00837454" w:rsidRDefault="00EB706E" w:rsidP="00CA20E6">
            <w:pPr>
              <w:numPr>
                <w:ilvl w:val="0"/>
                <w:numId w:val="0"/>
              </w:numPr>
              <w:autoSpaceDE w:val="0"/>
              <w:autoSpaceDN w:val="0"/>
              <w:adjustRightInd w:val="0"/>
              <w:spacing w:before="0"/>
              <w:rPr>
                <w:rFonts w:cs="Arial"/>
                <w:szCs w:val="20"/>
                <w:lang w:eastAsia="en-US"/>
              </w:rPr>
            </w:pPr>
            <w:r w:rsidRPr="00837454">
              <w:rPr>
                <w:rFonts w:cs="Arial"/>
                <w:szCs w:val="20"/>
                <w:lang w:eastAsia="en-US"/>
              </w:rPr>
              <w:t>24 Jan</w:t>
            </w:r>
          </w:p>
        </w:tc>
        <w:tc>
          <w:tcPr>
            <w:tcW w:w="236"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204A8EF1" w14:textId="77777777" w:rsidR="00EB706E" w:rsidRPr="00837454" w:rsidRDefault="00EB706E" w:rsidP="00CA20E6">
            <w:pPr>
              <w:numPr>
                <w:ilvl w:val="0"/>
                <w:numId w:val="0"/>
              </w:numPr>
              <w:autoSpaceDE w:val="0"/>
              <w:autoSpaceDN w:val="0"/>
              <w:adjustRightInd w:val="0"/>
              <w:spacing w:before="0"/>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auto"/>
              <w:right w:val="single" w:sz="4" w:space="0" w:color="auto"/>
            </w:tcBorders>
            <w:shd w:val="clear" w:color="auto" w:fill="C0C0C0"/>
            <w:vAlign w:val="center"/>
          </w:tcPr>
          <w:p w14:paraId="675A67C6" w14:textId="77777777" w:rsidR="00EB706E" w:rsidRPr="00837454" w:rsidRDefault="00EB706E" w:rsidP="00CA20E6">
            <w:pPr>
              <w:autoSpaceDE w:val="0"/>
              <w:autoSpaceDN w:val="0"/>
              <w:adjustRightInd w:val="0"/>
              <w:spacing w:before="0"/>
              <w:rPr>
                <w:rFonts w:cs="Arial"/>
                <w:szCs w:val="20"/>
                <w:lang w:eastAsia="en-US"/>
              </w:rPr>
            </w:pPr>
            <w:r w:rsidRPr="00837454">
              <w:rPr>
                <w:rFonts w:cs="Arial"/>
                <w:szCs w:val="20"/>
                <w:lang w:eastAsia="en-US"/>
              </w:rPr>
              <w:t>24 Apr</w:t>
            </w:r>
          </w:p>
        </w:tc>
      </w:tr>
    </w:tbl>
    <w:p w14:paraId="09D8BF48" w14:textId="77777777" w:rsidR="00EB706E" w:rsidRPr="00837454" w:rsidRDefault="00EB706E" w:rsidP="00EB706E">
      <w:pPr>
        <w:tabs>
          <w:tab w:val="clear" w:pos="0"/>
        </w:tabs>
        <w:spacing w:before="0"/>
        <w:rPr>
          <w:lang w:eastAsia="en-US"/>
        </w:rPr>
      </w:pPr>
    </w:p>
    <w:p w14:paraId="5B2ED8C3" w14:textId="77777777" w:rsidR="00EB706E" w:rsidRPr="00837454" w:rsidRDefault="00EB706E" w:rsidP="00EB706E">
      <w:pPr>
        <w:numPr>
          <w:ilvl w:val="0"/>
          <w:numId w:val="0"/>
        </w:numPr>
        <w:spacing w:before="0"/>
        <w:rPr>
          <w:lang w:eastAsia="en-US"/>
        </w:rPr>
      </w:pPr>
      <w:r>
        <w:rPr>
          <w:lang w:eastAsia="en-US"/>
        </w:rPr>
        <w:t xml:space="preserve">Submitted data </w:t>
      </w:r>
      <w:r w:rsidRPr="00837454">
        <w:rPr>
          <w:lang w:eastAsia="en-US"/>
        </w:rPr>
        <w:t xml:space="preserve">will be used to calculate payments due. </w:t>
      </w:r>
    </w:p>
    <w:p w14:paraId="5DD9BA63" w14:textId="77777777" w:rsidR="00CA7E41" w:rsidRDefault="00CA7E41" w:rsidP="003F602F">
      <w:pPr>
        <w:numPr>
          <w:ilvl w:val="0"/>
          <w:numId w:val="0"/>
        </w:numPr>
        <w:spacing w:after="120" w:line="276" w:lineRule="auto"/>
        <w:rPr>
          <w:rFonts w:cs="Arial"/>
          <w:b/>
          <w:lang w:eastAsia="en-US"/>
        </w:rPr>
      </w:pPr>
    </w:p>
    <w:p w14:paraId="293BB003" w14:textId="13311AB1" w:rsidR="00022FCB" w:rsidRDefault="00022FCB" w:rsidP="003F602F">
      <w:pPr>
        <w:numPr>
          <w:ilvl w:val="0"/>
          <w:numId w:val="0"/>
        </w:numPr>
        <w:spacing w:after="120" w:line="276" w:lineRule="auto"/>
        <w:rPr>
          <w:rFonts w:cs="Arial"/>
          <w:b/>
          <w:lang w:eastAsia="en-US"/>
        </w:rPr>
      </w:pPr>
      <w:r>
        <w:rPr>
          <w:rFonts w:cs="Arial"/>
          <w:b/>
          <w:lang w:eastAsia="en-US"/>
        </w:rPr>
        <w:t>6.</w:t>
      </w:r>
      <w:r w:rsidR="00CA7E41">
        <w:rPr>
          <w:rFonts w:cs="Arial"/>
          <w:b/>
          <w:lang w:eastAsia="en-US"/>
        </w:rPr>
        <w:t>3</w:t>
      </w:r>
      <w:r>
        <w:rPr>
          <w:rFonts w:cs="Arial"/>
          <w:b/>
          <w:lang w:eastAsia="en-US"/>
        </w:rPr>
        <w:t xml:space="preserve"> Contract review </w:t>
      </w:r>
    </w:p>
    <w:p w14:paraId="5C462364" w14:textId="18CDC643" w:rsidR="003F602F" w:rsidRDefault="003F602F" w:rsidP="003F602F">
      <w:pPr>
        <w:numPr>
          <w:ilvl w:val="0"/>
          <w:numId w:val="0"/>
        </w:numPr>
        <w:spacing w:after="120" w:line="276" w:lineRule="auto"/>
        <w:rPr>
          <w:rFonts w:cs="Arial"/>
          <w:bCs/>
          <w:lang w:eastAsia="en-US"/>
        </w:rPr>
      </w:pPr>
      <w:r>
        <w:rPr>
          <w:rFonts w:cs="Arial"/>
          <w:bCs/>
          <w:lang w:eastAsia="en-US"/>
        </w:rPr>
        <w:t xml:space="preserve">Review meetings will be arranged by mutual agreement between the provider and the commissioner as required. </w:t>
      </w:r>
    </w:p>
    <w:p w14:paraId="16F08537" w14:textId="77777777" w:rsidR="00AE3FB5" w:rsidRPr="003F602F" w:rsidRDefault="00AE3FB5" w:rsidP="003F602F">
      <w:pPr>
        <w:numPr>
          <w:ilvl w:val="0"/>
          <w:numId w:val="0"/>
        </w:numPr>
        <w:spacing w:after="120" w:line="276" w:lineRule="auto"/>
        <w:rPr>
          <w:rFonts w:cs="Arial"/>
          <w:bCs/>
          <w:lang w:eastAsia="en-US"/>
        </w:rPr>
      </w:pPr>
    </w:p>
    <w:p w14:paraId="77A9AC53" w14:textId="07C8E500" w:rsidR="00E07A80" w:rsidRDefault="00E07A80">
      <w:pPr>
        <w:numPr>
          <w:ilvl w:val="0"/>
          <w:numId w:val="0"/>
        </w:numPr>
        <w:spacing w:before="0"/>
        <w:rPr>
          <w:rFonts w:cs="Arial"/>
          <w:bCs/>
          <w:lang w:eastAsia="en-US"/>
        </w:rPr>
      </w:pPr>
      <w:r>
        <w:rPr>
          <w:rFonts w:cs="Arial"/>
          <w:bCs/>
          <w:lang w:eastAsia="en-US"/>
        </w:rPr>
        <w:br w:type="page"/>
      </w:r>
    </w:p>
    <w:p w14:paraId="4C694044" w14:textId="77777777" w:rsidR="00E07A80" w:rsidRDefault="00E07A80" w:rsidP="00E07A80">
      <w:pPr>
        <w:pStyle w:val="paragraph"/>
        <w:spacing w:before="0" w:beforeAutospacing="0" w:after="0" w:afterAutospacing="0"/>
        <w:textAlignment w:val="baseline"/>
        <w:rPr>
          <w:rFonts w:ascii="Segoe UI" w:hAnsi="Segoe UI" w:cs="Segoe UI"/>
          <w:sz w:val="18"/>
          <w:szCs w:val="18"/>
        </w:rPr>
      </w:pPr>
      <w:r>
        <w:rPr>
          <w:rStyle w:val="normaltextrun"/>
          <w:rFonts w:ascii="Gill Sans MT" w:hAnsi="Gill Sans MT" w:cs="Segoe UI"/>
          <w:b/>
          <w:bCs/>
        </w:rPr>
        <w:lastRenderedPageBreak/>
        <w:t>Appendix A</w:t>
      </w:r>
      <w:r>
        <w:rPr>
          <w:rStyle w:val="eop"/>
          <w:rFonts w:ascii="Gill Sans MT" w:hAnsi="Gill Sans MT" w:cs="Segoe UI"/>
        </w:rPr>
        <w:t> </w:t>
      </w:r>
    </w:p>
    <w:p w14:paraId="7CD345BE" w14:textId="77777777" w:rsidR="00E07A80" w:rsidRDefault="00E07A80" w:rsidP="00E07A80">
      <w:pPr>
        <w:pStyle w:val="paragraph"/>
        <w:spacing w:before="0" w:beforeAutospacing="0" w:after="0" w:afterAutospacing="0"/>
        <w:textAlignment w:val="baseline"/>
        <w:rPr>
          <w:rFonts w:ascii="Gill Sans MT" w:hAnsi="Gill Sans MT" w:cs="Segoe UI"/>
        </w:rPr>
      </w:pPr>
      <w:r>
        <w:rPr>
          <w:rStyle w:val="normaltextrun"/>
          <w:rFonts w:ascii="Gill Sans MT" w:hAnsi="Gill Sans MT" w:cs="Segoe UI"/>
          <w:b/>
          <w:bCs/>
          <w:i/>
          <w:iCs/>
          <w:u w:val="single"/>
        </w:rPr>
        <w:t>Specialist Stop Smoking Service for Plymouth City Council Residents</w:t>
      </w:r>
      <w:r>
        <w:rPr>
          <w:rStyle w:val="eop"/>
          <w:rFonts w:ascii="Gill Sans MT" w:hAnsi="Gill Sans MT" w:cs="Segoe UI"/>
        </w:rPr>
        <w:t> </w:t>
      </w:r>
    </w:p>
    <w:p w14:paraId="5024A98A" w14:textId="77777777" w:rsidR="00E07A80" w:rsidRDefault="00E07A80" w:rsidP="00E07A80">
      <w:pPr>
        <w:pStyle w:val="paragraph"/>
        <w:spacing w:before="0" w:beforeAutospacing="0" w:after="0" w:afterAutospacing="0"/>
        <w:textAlignment w:val="baseline"/>
        <w:rPr>
          <w:rStyle w:val="normaltextrun"/>
          <w:rFonts w:ascii="Gill Sans MT" w:hAnsi="Gill Sans MT" w:cs="Segoe UI"/>
          <w:b/>
          <w:bCs/>
        </w:rPr>
      </w:pPr>
    </w:p>
    <w:p w14:paraId="1FBBB3A2" w14:textId="194D60EA" w:rsidR="00E07A80" w:rsidRPr="00E07A80" w:rsidRDefault="00E07A80" w:rsidP="00E07A80">
      <w:pPr>
        <w:pStyle w:val="paragraph"/>
        <w:spacing w:before="0" w:beforeAutospacing="0" w:after="0" w:afterAutospacing="0"/>
        <w:textAlignment w:val="baseline"/>
        <w:rPr>
          <w:rFonts w:ascii="Gill Sans MT" w:hAnsi="Gill Sans MT" w:cs="Segoe UI"/>
        </w:rPr>
      </w:pPr>
      <w:r>
        <w:rPr>
          <w:rStyle w:val="normaltextrun"/>
          <w:rFonts w:ascii="Gill Sans MT" w:hAnsi="Gill Sans MT" w:cs="Segoe UI"/>
          <w:b/>
          <w:bCs/>
        </w:rPr>
        <w:t>One You Plymouth</w:t>
      </w:r>
      <w:r>
        <w:rPr>
          <w:rStyle w:val="eop"/>
          <w:rFonts w:ascii="Gill Sans MT" w:hAnsi="Gill Sans MT" w:cs="Segoe UI"/>
        </w:rPr>
        <w:t> </w:t>
      </w:r>
    </w:p>
    <w:p w14:paraId="18DD3A29" w14:textId="1B3B893B" w:rsidR="00E07A80" w:rsidRDefault="00E07A80" w:rsidP="00E07A80">
      <w:pPr>
        <w:pStyle w:val="paragraph"/>
        <w:spacing w:before="0" w:beforeAutospacing="0" w:after="0" w:afterAutospacing="0"/>
        <w:textAlignment w:val="baseline"/>
        <w:rPr>
          <w:rFonts w:ascii="Segoe UI" w:hAnsi="Segoe UI" w:cs="Segoe UI"/>
          <w:b/>
          <w:bCs/>
          <w:sz w:val="18"/>
          <w:szCs w:val="18"/>
        </w:rPr>
      </w:pPr>
      <w:hyperlink r:id="rId18" w:history="1">
        <w:hyperlink r:id="rId19" w:tgtFrame="_blank" w:history="1">
          <w:r w:rsidRPr="00E07A80">
            <w:rPr>
              <w:rStyle w:val="Hyperlink"/>
              <w:rFonts w:cs="Segoe UI"/>
              <w:b/>
              <w:bCs/>
            </w:rPr>
            <w:t>Quit Smoking – One You Plymouth</w:t>
          </w:r>
        </w:hyperlink>
      </w:hyperlink>
      <w:r>
        <w:rPr>
          <w:rStyle w:val="eop"/>
          <w:rFonts w:ascii="Gill Sans MT" w:hAnsi="Gill Sans MT" w:cs="Segoe UI"/>
          <w:b/>
          <w:bCs/>
        </w:rPr>
        <w:t> </w:t>
      </w:r>
    </w:p>
    <w:p w14:paraId="7A0CFB13" w14:textId="77777777" w:rsidR="00E07A80" w:rsidRDefault="00E07A80" w:rsidP="00E07A80">
      <w:pPr>
        <w:pStyle w:val="paragraph"/>
        <w:spacing w:before="0" w:beforeAutospacing="0" w:after="0" w:afterAutospacing="0"/>
        <w:textAlignment w:val="baseline"/>
        <w:rPr>
          <w:rFonts w:ascii="Segoe UI" w:hAnsi="Segoe UI" w:cs="Segoe UI"/>
          <w:b/>
          <w:bCs/>
          <w:sz w:val="18"/>
          <w:szCs w:val="18"/>
        </w:rPr>
      </w:pPr>
      <w:r>
        <w:rPr>
          <w:rStyle w:val="eop"/>
          <w:rFonts w:ascii="Gill Sans MT" w:hAnsi="Gill Sans MT" w:cs="Segoe UI"/>
          <w:b/>
          <w:bCs/>
        </w:rPr>
        <w:t> </w:t>
      </w:r>
    </w:p>
    <w:p w14:paraId="5F091358" w14:textId="77777777" w:rsidR="00E07A80" w:rsidRDefault="00E07A80" w:rsidP="00E07A80">
      <w:pPr>
        <w:pStyle w:val="paragraph"/>
        <w:spacing w:before="0" w:beforeAutospacing="0" w:after="0" w:afterAutospacing="0"/>
        <w:textAlignment w:val="baseline"/>
        <w:rPr>
          <w:rFonts w:ascii="Segoe UI" w:hAnsi="Segoe UI" w:cs="Segoe UI"/>
          <w:b/>
          <w:bCs/>
          <w:sz w:val="18"/>
          <w:szCs w:val="18"/>
        </w:rPr>
      </w:pPr>
      <w:r>
        <w:rPr>
          <w:rStyle w:val="normaltextrun"/>
          <w:rFonts w:ascii="Gill Sans MT" w:hAnsi="Gill Sans MT" w:cs="Segoe UI"/>
          <w:b/>
          <w:bCs/>
        </w:rPr>
        <w:t>For General Enquiries and referrals, contact the following details:</w:t>
      </w:r>
      <w:r>
        <w:rPr>
          <w:rStyle w:val="eop"/>
          <w:rFonts w:ascii="Gill Sans MT" w:hAnsi="Gill Sans MT" w:cs="Segoe UI"/>
          <w:b/>
          <w:bCs/>
        </w:rPr>
        <w:t> </w:t>
      </w:r>
    </w:p>
    <w:p w14:paraId="7A37F227" w14:textId="53B6C798" w:rsidR="00E07A80" w:rsidRDefault="00E07A80" w:rsidP="00E07A80">
      <w:pPr>
        <w:pStyle w:val="paragraph"/>
        <w:numPr>
          <w:ilvl w:val="0"/>
          <w:numId w:val="68"/>
        </w:numPr>
        <w:spacing w:before="0" w:beforeAutospacing="0" w:after="0" w:afterAutospacing="0"/>
        <w:ind w:left="1080" w:firstLine="0"/>
        <w:textAlignment w:val="baseline"/>
        <w:rPr>
          <w:rFonts w:ascii="Gill Sans MT" w:hAnsi="Gill Sans MT" w:cs="Segoe UI"/>
          <w:b/>
          <w:bCs/>
        </w:rPr>
      </w:pPr>
      <w:r>
        <w:rPr>
          <w:rStyle w:val="normaltextrun"/>
          <w:rFonts w:ascii="Gill Sans MT" w:hAnsi="Gill Sans MT" w:cs="Segoe UI"/>
        </w:rPr>
        <w:t xml:space="preserve">Online referral form: </w:t>
      </w:r>
      <w:hyperlink r:id="rId20" w:history="1">
        <w:hyperlink r:id="rId21" w:tgtFrame="_blank" w:history="1">
          <w:r w:rsidRPr="00E07A80">
            <w:rPr>
              <w:rStyle w:val="Hyperlink"/>
              <w:rFonts w:cs="Segoe UI"/>
            </w:rPr>
            <w:t>Quit Smoking – One You Plymouth</w:t>
          </w:r>
        </w:hyperlink>
      </w:hyperlink>
      <w:r>
        <w:rPr>
          <w:rStyle w:val="eop"/>
          <w:rFonts w:ascii="Gill Sans MT" w:hAnsi="Gill Sans MT" w:cs="Segoe UI"/>
          <w:b/>
          <w:bCs/>
        </w:rPr>
        <w:t> </w:t>
      </w:r>
    </w:p>
    <w:p w14:paraId="4F51C48B" w14:textId="78F6F21C" w:rsidR="00E07A80" w:rsidRDefault="00E07A80" w:rsidP="00E07A80">
      <w:pPr>
        <w:pStyle w:val="paragraph"/>
        <w:numPr>
          <w:ilvl w:val="0"/>
          <w:numId w:val="69"/>
        </w:numPr>
        <w:spacing w:before="0" w:beforeAutospacing="0" w:after="0" w:afterAutospacing="0"/>
        <w:ind w:left="1080" w:firstLine="0"/>
        <w:textAlignment w:val="baseline"/>
        <w:rPr>
          <w:rFonts w:ascii="Gill Sans MT" w:hAnsi="Gill Sans MT" w:cs="Segoe UI"/>
          <w:b/>
          <w:bCs/>
        </w:rPr>
      </w:pPr>
      <w:r>
        <w:rPr>
          <w:rStyle w:val="normaltextrun"/>
          <w:rFonts w:ascii="Gill Sans MT" w:hAnsi="Gill Sans MT" w:cs="Segoe UI"/>
        </w:rPr>
        <w:t>Direct local number:</w:t>
      </w:r>
      <w:r>
        <w:rPr>
          <w:rStyle w:val="tabchar"/>
          <w:rFonts w:ascii="Calibri" w:hAnsi="Calibri" w:cs="Calibri"/>
        </w:rPr>
        <w:t xml:space="preserve"> </w:t>
      </w:r>
      <w:r>
        <w:rPr>
          <w:rStyle w:val="normaltextrun"/>
          <w:rFonts w:ascii="Gill Sans MT" w:hAnsi="Gill Sans MT" w:cs="Segoe UI"/>
        </w:rPr>
        <w:t>01752 437 177</w:t>
      </w:r>
      <w:r>
        <w:rPr>
          <w:rStyle w:val="eop"/>
          <w:rFonts w:ascii="Gill Sans MT" w:hAnsi="Gill Sans MT" w:cs="Segoe UI"/>
          <w:b/>
          <w:bCs/>
        </w:rPr>
        <w:t> </w:t>
      </w:r>
    </w:p>
    <w:p w14:paraId="0EEDE470" w14:textId="77777777" w:rsidR="00E07A80" w:rsidRDefault="00E07A80" w:rsidP="00E07A80">
      <w:pPr>
        <w:pStyle w:val="paragraph"/>
        <w:numPr>
          <w:ilvl w:val="0"/>
          <w:numId w:val="70"/>
        </w:numPr>
        <w:spacing w:before="0" w:beforeAutospacing="0" w:after="0" w:afterAutospacing="0"/>
        <w:ind w:left="1080" w:firstLine="0"/>
        <w:textAlignment w:val="baseline"/>
        <w:rPr>
          <w:rFonts w:ascii="Gill Sans MT" w:hAnsi="Gill Sans MT" w:cs="Segoe UI"/>
          <w:b/>
          <w:bCs/>
        </w:rPr>
      </w:pPr>
      <w:r>
        <w:rPr>
          <w:rStyle w:val="normaltextrun"/>
          <w:rFonts w:ascii="Gill Sans MT" w:hAnsi="Gill Sans MT" w:cs="Segoe UI"/>
        </w:rPr>
        <w:t xml:space="preserve">Email: </w:t>
      </w:r>
      <w:hyperlink r:id="rId22" w:tgtFrame="_blank" w:history="1">
        <w:r>
          <w:rPr>
            <w:rStyle w:val="normaltextrun"/>
            <w:rFonts w:ascii="Gill Sans MT" w:hAnsi="Gill Sans MT" w:cs="Segoe UI"/>
            <w:u w:val="single"/>
          </w:rPr>
          <w:t>Livewell.OYP@nhs.net</w:t>
        </w:r>
      </w:hyperlink>
      <w:r>
        <w:rPr>
          <w:rStyle w:val="eop"/>
          <w:rFonts w:ascii="Gill Sans MT" w:hAnsi="Gill Sans MT" w:cs="Segoe UI"/>
          <w:b/>
          <w:bCs/>
        </w:rPr>
        <w:t> </w:t>
      </w:r>
    </w:p>
    <w:p w14:paraId="4105EF1E" w14:textId="77777777" w:rsidR="00ED005D" w:rsidRDefault="00ED005D" w:rsidP="00ED005D">
      <w:pPr>
        <w:numPr>
          <w:ilvl w:val="0"/>
          <w:numId w:val="0"/>
        </w:numPr>
        <w:spacing w:after="120" w:line="276" w:lineRule="auto"/>
        <w:rPr>
          <w:rFonts w:cs="Arial"/>
          <w:bCs/>
          <w:lang w:eastAsia="en-US"/>
        </w:rPr>
      </w:pPr>
    </w:p>
    <w:p w14:paraId="4A9EDE7D" w14:textId="77777777" w:rsidR="00A05214" w:rsidRDefault="00A05214" w:rsidP="00947EFC">
      <w:pPr>
        <w:numPr>
          <w:ilvl w:val="0"/>
          <w:numId w:val="0"/>
        </w:numPr>
        <w:spacing w:after="120" w:line="276" w:lineRule="auto"/>
        <w:rPr>
          <w:rFonts w:cs="Arial"/>
          <w:b/>
          <w:lang w:eastAsia="en-US"/>
        </w:rPr>
      </w:pPr>
    </w:p>
    <w:p w14:paraId="3C3736D2" w14:textId="77777777" w:rsidR="00BB3FAD" w:rsidRPr="00BB3FAD" w:rsidRDefault="00BB3FAD" w:rsidP="00BB3FAD">
      <w:pPr>
        <w:numPr>
          <w:ilvl w:val="0"/>
          <w:numId w:val="0"/>
        </w:numPr>
        <w:spacing w:after="120" w:line="276" w:lineRule="auto"/>
        <w:rPr>
          <w:rFonts w:cs="Arial"/>
          <w:bCs/>
          <w:lang w:eastAsia="en-US"/>
        </w:rPr>
      </w:pPr>
    </w:p>
    <w:p w14:paraId="18B112DD" w14:textId="77777777" w:rsidR="00B34A0E" w:rsidRDefault="00B34A0E" w:rsidP="002E31FB">
      <w:pPr>
        <w:numPr>
          <w:ilvl w:val="0"/>
          <w:numId w:val="0"/>
        </w:numPr>
        <w:spacing w:after="120" w:line="276" w:lineRule="auto"/>
        <w:rPr>
          <w:rFonts w:cs="Arial"/>
          <w:b/>
          <w:lang w:eastAsia="en-US"/>
        </w:rPr>
      </w:pPr>
    </w:p>
    <w:p w14:paraId="55EEF970" w14:textId="77777777" w:rsidR="00B34A0E" w:rsidRDefault="00B34A0E" w:rsidP="002E31FB">
      <w:pPr>
        <w:numPr>
          <w:ilvl w:val="0"/>
          <w:numId w:val="0"/>
        </w:numPr>
        <w:spacing w:after="120" w:line="276" w:lineRule="auto"/>
        <w:rPr>
          <w:rFonts w:cs="Arial"/>
          <w:b/>
          <w:lang w:eastAsia="en-US"/>
        </w:rPr>
      </w:pPr>
    </w:p>
    <w:p w14:paraId="4C07AC97" w14:textId="77777777" w:rsidR="0036254E" w:rsidRPr="002E31FB" w:rsidRDefault="0036254E" w:rsidP="002E31FB">
      <w:pPr>
        <w:numPr>
          <w:ilvl w:val="0"/>
          <w:numId w:val="0"/>
        </w:numPr>
        <w:spacing w:after="120" w:line="276" w:lineRule="auto"/>
        <w:rPr>
          <w:rFonts w:cs="Arial"/>
          <w:b/>
          <w:lang w:eastAsia="en-US"/>
        </w:rPr>
      </w:pPr>
    </w:p>
    <w:p w14:paraId="5E0DACE4" w14:textId="77777777" w:rsidR="006A1C19" w:rsidRDefault="006A1C19" w:rsidP="00517359">
      <w:pPr>
        <w:numPr>
          <w:ilvl w:val="0"/>
          <w:numId w:val="0"/>
        </w:numPr>
        <w:spacing w:after="120" w:line="276" w:lineRule="auto"/>
        <w:rPr>
          <w:rFonts w:cs="Arial"/>
          <w:b/>
          <w:lang w:eastAsia="en-US"/>
        </w:rPr>
      </w:pPr>
    </w:p>
    <w:p w14:paraId="4DAE7FC4" w14:textId="77777777" w:rsidR="00F30C83" w:rsidRDefault="00F30C83" w:rsidP="00517359">
      <w:pPr>
        <w:spacing w:after="120" w:line="276" w:lineRule="auto"/>
      </w:pPr>
    </w:p>
    <w:sectPr w:rsidR="00F30C83" w:rsidSect="00DB12C2">
      <w:headerReference w:type="default" r:id="rId23"/>
      <w:footerReference w:type="default" r:id="rId24"/>
      <w:type w:val="continuous"/>
      <w:pgSz w:w="11907" w:h="16840" w:code="9"/>
      <w:pgMar w:top="964" w:right="964" w:bottom="794" w:left="964"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3B462" w14:textId="77777777" w:rsidR="003347A5" w:rsidRDefault="003347A5">
      <w:r>
        <w:separator/>
      </w:r>
    </w:p>
  </w:endnote>
  <w:endnote w:type="continuationSeparator" w:id="0">
    <w:p w14:paraId="548284C5" w14:textId="77777777" w:rsidR="003347A5" w:rsidRDefault="00334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179F" w14:textId="746532D9" w:rsidR="008F0BA7" w:rsidRPr="00D446F1" w:rsidRDefault="008F0BA7" w:rsidP="227893D6">
    <w:pPr>
      <w:pStyle w:val="Footer"/>
      <w:numPr>
        <w:ilvl w:val="0"/>
        <w:numId w:val="0"/>
      </w:numPr>
      <w:rPr>
        <w:cap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34D6" w14:textId="493B0AF6" w:rsidR="008F0BA7" w:rsidRPr="00D446F1" w:rsidRDefault="008F0BA7" w:rsidP="003F0240">
    <w:pPr>
      <w:pStyle w:val="Footer"/>
    </w:pPr>
    <w:r w:rsidRPr="003E5907">
      <w:rPr>
        <w:rStyle w:val="FooterCapsCharChar"/>
      </w:rPr>
      <w:fldChar w:fldCharType="begin"/>
    </w:r>
    <w:r w:rsidRPr="00F778A8">
      <w:rPr>
        <w:rStyle w:val="FooterCapsCharChar"/>
      </w:rPr>
      <w:instrText xml:space="preserve"> STYLEREF  "DOCUMENT TITLE"  \* MERGEFORMAT </w:instrText>
    </w:r>
    <w:r w:rsidRPr="003E5907">
      <w:rPr>
        <w:rStyle w:val="FooterCapsCharChar"/>
      </w:rPr>
      <w:fldChar w:fldCharType="separate"/>
    </w:r>
    <w:r w:rsidR="00573D4A" w:rsidRPr="00573D4A">
      <w:rPr>
        <w:rStyle w:val="FooterCapsCharChar"/>
        <w:b/>
        <w:bCs/>
        <w:noProof/>
        <w:lang w:val="en-US"/>
      </w:rPr>
      <w:t>Prescribing</w:t>
    </w:r>
    <w:r w:rsidR="00573D4A">
      <w:rPr>
        <w:rStyle w:val="FooterCapsCharChar"/>
        <w:noProof/>
      </w:rPr>
      <w:t xml:space="preserve"> of Stop Smoking Medications</w:t>
    </w:r>
    <w:r w:rsidRPr="003E5907">
      <w:rPr>
        <w:rStyle w:val="FooterCapsCharChar"/>
      </w:rPr>
      <w:fldChar w:fldCharType="end"/>
    </w:r>
    <w:r w:rsidRPr="00F778A8">
      <w:rPr>
        <w:rStyle w:val="FooterChar"/>
      </w:rPr>
      <w:tab/>
      <w:t xml:space="preserve">Page </w:t>
    </w:r>
    <w:r w:rsidRPr="00F778A8">
      <w:rPr>
        <w:rStyle w:val="FooterChar"/>
      </w:rPr>
      <w:fldChar w:fldCharType="begin"/>
    </w:r>
    <w:r w:rsidRPr="00F778A8">
      <w:rPr>
        <w:rStyle w:val="FooterChar"/>
      </w:rPr>
      <w:instrText xml:space="preserve"> PAGE </w:instrText>
    </w:r>
    <w:r w:rsidRPr="00F778A8">
      <w:rPr>
        <w:rStyle w:val="FooterChar"/>
      </w:rPr>
      <w:fldChar w:fldCharType="separate"/>
    </w:r>
    <w:r w:rsidR="00E0528C">
      <w:rPr>
        <w:rStyle w:val="FooterChar"/>
        <w:noProof/>
      </w:rPr>
      <w:t>5</w:t>
    </w:r>
    <w:r w:rsidRPr="00F778A8">
      <w:rPr>
        <w:rStyle w:val="FooterChar"/>
      </w:rPr>
      <w:fldChar w:fldCharType="end"/>
    </w:r>
    <w:r w:rsidRPr="00F778A8">
      <w:rPr>
        <w:rStyle w:val="FooterChar"/>
      </w:rPr>
      <w:t xml:space="preserve"> of </w:t>
    </w:r>
    <w:r w:rsidRPr="00F778A8">
      <w:rPr>
        <w:rStyle w:val="FooterChar"/>
      </w:rPr>
      <w:fldChar w:fldCharType="begin"/>
    </w:r>
    <w:r w:rsidRPr="00F778A8">
      <w:rPr>
        <w:rStyle w:val="FooterChar"/>
      </w:rPr>
      <w:instrText xml:space="preserve"> NUMPAGES </w:instrText>
    </w:r>
    <w:r w:rsidRPr="00F778A8">
      <w:rPr>
        <w:rStyle w:val="FooterChar"/>
      </w:rPr>
      <w:fldChar w:fldCharType="separate"/>
    </w:r>
    <w:r w:rsidR="00E0528C">
      <w:rPr>
        <w:rStyle w:val="FooterChar"/>
        <w:noProof/>
      </w:rPr>
      <w:t>11</w:t>
    </w:r>
    <w:r w:rsidRPr="00F778A8">
      <w:rPr>
        <w:rStyle w:val="FooterCh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B9505" w14:textId="77777777" w:rsidR="003347A5" w:rsidRDefault="003347A5">
      <w:r>
        <w:separator/>
      </w:r>
    </w:p>
  </w:footnote>
  <w:footnote w:type="continuationSeparator" w:id="0">
    <w:p w14:paraId="5F9FAFDA" w14:textId="77777777" w:rsidR="003347A5" w:rsidRDefault="00334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1139" w14:textId="77777777" w:rsidR="008F0BA7" w:rsidRDefault="006D1808">
    <w:pPr>
      <w:pStyle w:val="Header"/>
    </w:pPr>
    <w:r>
      <w:rPr>
        <w:noProof/>
      </w:rPr>
      <mc:AlternateContent>
        <mc:Choice Requires="wps">
          <w:drawing>
            <wp:anchor distT="0" distB="0" distL="114300" distR="114300" simplePos="0" relativeHeight="251659264" behindDoc="0" locked="0" layoutInCell="0" allowOverlap="1" wp14:anchorId="171F472B" wp14:editId="25FA08E6">
              <wp:simplePos x="0" y="0"/>
              <wp:positionH relativeFrom="page">
                <wp:posOffset>0</wp:posOffset>
              </wp:positionH>
              <wp:positionV relativeFrom="page">
                <wp:posOffset>190500</wp:posOffset>
              </wp:positionV>
              <wp:extent cx="7560945" cy="252095"/>
              <wp:effectExtent l="0" t="0" r="0" b="14605"/>
              <wp:wrapNone/>
              <wp:docPr id="4" name="MSIPCM83eb42dabba461bafd82cc36" descr="{&quot;HashCode&quot;:349282919,&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481A2F"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71F472B" id="_x0000_t202" coordsize="21600,21600" o:spt="202" path="m,l,21600r21600,l21600,xe">
              <v:stroke joinstyle="miter"/>
              <v:path gradientshapeok="t" o:connecttype="rect"/>
            </v:shapetype>
            <v:shape id="MSIPCM83eb42dabba461bafd82cc36" o:spid="_x0000_s1026" type="#_x0000_t202" alt="{&quot;HashCode&quot;:349282919,&quot;Height&quot;:842.0,&quot;Width&quot;:595.0,&quot;Placement&quot;:&quot;Header&quot;,&quot;Index&quot;:&quot;Primary&quot;,&quot;Section&quot;:1,&quot;Top&quot;:0.0,&quot;Left&quot;:0.0}" style="position:absolute;left:0;text-align:left;margin-left:0;margin-top:15pt;width:595.35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TqqGAIAACUEAAAOAAAAZHJzL2Uyb0RvYy54bWysU02P2jAQvVfqf7B8LwkpoSUirOiuqCqh&#10;3ZXYas/GsUkkx+PahoT++o6dANW2p6oXZzwzmY/3npd3favISVjXgC7pdJJSIjSHqtGHkn5/2Xz4&#10;TInzTFdMgRYlPQtH71bv3y07U4gMalCVsASLaFd0pqS196ZIEsdr0TI3ASM0BiXYlnm82kNSWdZh&#10;9VYlWZrOkw5sZSxw4Rx6H4YgXcX6Ugrun6R0whNVUpzNx9PGcx/OZLVkxcEyUzd8HIP9wxQtazQ2&#10;vZZ6YJ6Ro23+KNU23IID6Scc2gSkbLiIO+A20/TNNruaGRF3QXCcucLk/l9Z/njamWdLfP8FeiQw&#10;ANIZVzh0hn16advwxUkJxhHC8xU20XvC0fkpn6eLWU4Jx1iWZ+kiD2WS29/GOv9VQEuCUVKLtES0&#10;2Gnr/JB6SQnNNGwapSI1SpOupPOPeRp/uEawuNLY4zZrsHy/78cF9lCdcS8LA+XO8E2DzbfM+Wdm&#10;kWNcBXXrn/CQCrAJjBYlNdiff/OHfIQeo5R0qJmSuh9HZgUl6ptGUrJ8lqZBZfGGho3GYjqb4WV/&#10;8epjew+oxyk+DcOjGXK9upjSQvuKul6HdhhimmPTkvqLee8HCeO74GK9jkmoJ8P8Vu8MD6UDjgHT&#10;l/6VWTMC75GyR7jIihVv8B9yBwbWRw+yieQEZAc4R8BRi5He8d0Esf9+j1m31736BQAA//8DAFBL&#10;AwQUAAYACAAAACEAw7Kjz9wAAAAHAQAADwAAAGRycy9kb3ducmV2LnhtbEyPzU7DMBCE70i8g7VI&#10;3KhdkPoTsqlQEAckDtDyAJt4SQLxOordNH173BOcVqMZzXyb72bXq4nH0HlBWC4MKJba204ahM/D&#10;y90GVIgklnovjHDmALvi+iqnzPqTfPC0j41KJRIyQmhjHDKtQ92yo7DwA0vyvvzoKCY5NtqOdErl&#10;rtf3xqy0o07SQksDly3XP/ujQyjLd3s4x+ZNnr+7ubLV61S7AfH2Zn56BBV5jn9huOAndCgSU+WP&#10;YoPqEdIjEeHBpHtxl1uzBlUhrLZr0EWu//MXvwAAAP//AwBQSwECLQAUAAYACAAAACEAtoM4kv4A&#10;AADhAQAAEwAAAAAAAAAAAAAAAAAAAAAAW0NvbnRlbnRfVHlwZXNdLnhtbFBLAQItABQABgAIAAAA&#10;IQA4/SH/1gAAAJQBAAALAAAAAAAAAAAAAAAAAC8BAABfcmVscy8ucmVsc1BLAQItABQABgAIAAAA&#10;IQBT9TqqGAIAACUEAAAOAAAAAAAAAAAAAAAAAC4CAABkcnMvZTJvRG9jLnhtbFBLAQItABQABgAI&#10;AAAAIQDDsqPP3AAAAAcBAAAPAAAAAAAAAAAAAAAAAHIEAABkcnMvZG93bnJldi54bWxQSwUGAAAA&#10;AAQABADzAAAAewUAAAAA&#10;" o:allowincell="f" filled="f" stroked="f" strokeweight=".5pt">
              <v:textbox inset="20pt,0,,0">
                <w:txbxContent>
                  <w:p w14:paraId="38481A2F"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rPr>
        <w:noProof/>
      </w:rPr>
      <w:drawing>
        <wp:anchor distT="0" distB="0" distL="114300" distR="114300" simplePos="0" relativeHeight="251658240" behindDoc="1" locked="0" layoutInCell="1" allowOverlap="1" wp14:anchorId="043435F3" wp14:editId="62066F4F">
          <wp:simplePos x="0" y="0"/>
          <wp:positionH relativeFrom="column">
            <wp:posOffset>-612140</wp:posOffset>
          </wp:positionH>
          <wp:positionV relativeFrom="paragraph">
            <wp:posOffset>-360045</wp:posOffset>
          </wp:positionV>
          <wp:extent cx="7556500" cy="9734550"/>
          <wp:effectExtent l="0" t="0" r="6350" b="0"/>
          <wp:wrapNone/>
          <wp:docPr id="233331970" name="Picture 23333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 Header.jpg"/>
                  <pic:cNvPicPr/>
                </pic:nvPicPr>
                <pic:blipFill rotWithShape="1">
                  <a:blip r:embed="rId1" cstate="print">
                    <a:extLst>
                      <a:ext uri="{28A0092B-C50C-407E-A947-70E740481C1C}">
                        <a14:useLocalDpi xmlns:a14="http://schemas.microsoft.com/office/drawing/2010/main" val="0"/>
                      </a:ext>
                    </a:extLst>
                  </a:blip>
                  <a:srcRect b="8912"/>
                  <a:stretch/>
                </pic:blipFill>
                <pic:spPr bwMode="auto">
                  <a:xfrm>
                    <a:off x="0" y="0"/>
                    <a:ext cx="7560000" cy="97390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74C1" w14:textId="77777777" w:rsidR="008F0BA7" w:rsidRDefault="006D1808" w:rsidP="00DB12C2">
    <w:pPr>
      <w:pStyle w:val="Footer"/>
      <w:jc w:val="right"/>
    </w:pPr>
    <w:r>
      <w:rPr>
        <w:noProof/>
      </w:rPr>
      <mc:AlternateContent>
        <mc:Choice Requires="wps">
          <w:drawing>
            <wp:anchor distT="0" distB="0" distL="114300" distR="114300" simplePos="0" relativeHeight="251660288" behindDoc="0" locked="0" layoutInCell="0" allowOverlap="1" wp14:anchorId="2BE92735" wp14:editId="2A91D93F">
              <wp:simplePos x="0" y="0"/>
              <wp:positionH relativeFrom="page">
                <wp:posOffset>0</wp:posOffset>
              </wp:positionH>
              <wp:positionV relativeFrom="page">
                <wp:posOffset>190500</wp:posOffset>
              </wp:positionV>
              <wp:extent cx="7560945" cy="252095"/>
              <wp:effectExtent l="0" t="0" r="0" b="14605"/>
              <wp:wrapNone/>
              <wp:docPr id="8" name="MSIPCM30574adda246d31d7dbc4c40" descr="{&quot;HashCode&quot;:349282919,&quot;Height&quot;:842.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4D2C01"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BE92735" id="_x0000_t202" coordsize="21600,21600" o:spt="202" path="m,l,21600r21600,l21600,xe">
              <v:stroke joinstyle="miter"/>
              <v:path gradientshapeok="t" o:connecttype="rect"/>
            </v:shapetype>
            <v:shape id="MSIPCM30574adda246d31d7dbc4c40" o:spid="_x0000_s1027" type="#_x0000_t202" alt="{&quot;HashCode&quot;:349282919,&quot;Height&quot;:842.0,&quot;Width&quot;:595.0,&quot;Placement&quot;:&quot;Header&quot;,&quot;Index&quot;:&quot;Primary&quot;,&quot;Section&quot;:2,&quot;Top&quot;:0.0,&quot;Left&quot;:0.0}" style="position:absolute;left:0;text-align:left;margin-left:0;margin-top:15pt;width:595.35pt;height:19.8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E9GwIAACwEAAAOAAAAZHJzL2Uyb0RvYy54bWysU8tu2zAQvBfoPxC815Jdy40Fy4GbwEWB&#10;IAngFDnTFGkRoLgsSVtyv75Lyo8g7anohVrurvYxM1zc9q0mB+G8AlPR8SinRBgOtTK7iv54WX+6&#10;ocQHZmqmwYiKHoWnt8uPHxadLcUEGtC1cASLGF92tqJNCLbMMs8b0TI/AisMBiW4lgW8ul1WO9Zh&#10;9VZnkzyfZR242jrgwnv03g9Bukz1pRQ8PEnpRSC6ojhbSKdL5zae2XLByp1jtlH8NAb7hylapgw2&#10;vZS6Z4GRvVN/lGoVd+BBhhGHNgMpFRdpB9xmnL/bZtMwK9IuCI63F5j8/yvLHw8b++xI6L9CjwRG&#10;QDrrS4/OuE8vXRu/OCnBOEJ4vMAm+kA4Or8Us3w+LSjhGJsUk3xexDLZ9W/rfPgmoCXRqKhDWhJa&#10;7PDgw5B6TonNDKyV1okabUhX0dnnIk8/XCJYXBvscZ01WqHf9kTVb/bYQn3E9RwMzHvL1wpneGA+&#10;PDOHVONGKN/whIfUgL3gZFHSgPv1N3/MRwYwSkmH0qmo/7lnTlCivxvkZlJM8zyKLd3QcMmYj6dT&#10;vGzPXrNv7wBlOcYXYnkyY27QZ1M6aF9R3qvYDkPMcGxa0XA278KgZHweXKxWKQllZVl4MBvLY+kI&#10;Z4T2pX9lzp7wD8jcI5zVxcp3NAy5AxGrfQCpEkcR4AHOE+4oycTy6flEzb+9p6zrI1/+BgAA//8D&#10;AFBLAwQUAAYACAAAACEAw7Kjz9wAAAAHAQAADwAAAGRycy9kb3ducmV2LnhtbEyPzU7DMBCE70i8&#10;g7VI3KhdkPoTsqlQEAckDtDyAJt4SQLxOordNH173BOcVqMZzXyb72bXq4nH0HlBWC4MKJba204a&#10;hM/Dy90GVIgklnovjHDmALvi+iqnzPqTfPC0j41KJRIyQmhjHDKtQ92yo7DwA0vyvvzoKCY5NtqO&#10;dErlrtf3xqy0o07SQksDly3XP/ujQyjLd3s4x+ZNnr+7ubLV61S7AfH2Zn56BBV5jn9huOAndCgS&#10;U+WPYoPqEdIjEeHBpHtxl1uzBlUhrLZr0EWu//MXvwAAAP//AwBQSwECLQAUAAYACAAAACEAtoM4&#10;kv4AAADhAQAAEwAAAAAAAAAAAAAAAAAAAAAAW0NvbnRlbnRfVHlwZXNdLnhtbFBLAQItABQABgAI&#10;AAAAIQA4/SH/1gAAAJQBAAALAAAAAAAAAAAAAAAAAC8BAABfcmVscy8ucmVsc1BLAQItABQABgAI&#10;AAAAIQAAsME9GwIAACwEAAAOAAAAAAAAAAAAAAAAAC4CAABkcnMvZTJvRG9jLnhtbFBLAQItABQA&#10;BgAIAAAAIQDDsqPP3AAAAAcBAAAPAAAAAAAAAAAAAAAAAHUEAABkcnMvZG93bnJldi54bWxQSwUG&#10;AAAAAAQABADzAAAAfgUAAAAA&#10;" o:allowincell="f" filled="f" stroked="f" strokeweight=".5pt">
              <v:textbox inset="20pt,0,,0">
                <w:txbxContent>
                  <w:p w14:paraId="334D2C01"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t>PLYMOUTH CITY COUNCIL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D2C35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A2015A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4265EC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42A05A6"/>
    <w:lvl w:ilvl="0">
      <w:start w:val="1"/>
      <w:numFmt w:val="decimal"/>
      <w:pStyle w:val="ListNumber2"/>
      <w:lvlText w:val="%1."/>
      <w:lvlJc w:val="left"/>
      <w:pPr>
        <w:tabs>
          <w:tab w:val="num" w:pos="643"/>
        </w:tabs>
        <w:ind w:left="643" w:hanging="360"/>
      </w:pPr>
    </w:lvl>
  </w:abstractNum>
  <w:abstractNum w:abstractNumId="4" w15:restartNumberingAfterBreak="0">
    <w:nsid w:val="FFFFFF88"/>
    <w:multiLevelType w:val="singleLevel"/>
    <w:tmpl w:val="E6365FEE"/>
    <w:lvl w:ilvl="0">
      <w:start w:val="1"/>
      <w:numFmt w:val="decimal"/>
      <w:pStyle w:val="ListNumber"/>
      <w:lvlText w:val="%1."/>
      <w:lvlJc w:val="left"/>
      <w:pPr>
        <w:tabs>
          <w:tab w:val="num" w:pos="360"/>
        </w:tabs>
        <w:ind w:left="360" w:hanging="360"/>
      </w:pPr>
    </w:lvl>
  </w:abstractNum>
  <w:abstractNum w:abstractNumId="5" w15:restartNumberingAfterBreak="0">
    <w:nsid w:val="0013763D"/>
    <w:multiLevelType w:val="multilevel"/>
    <w:tmpl w:val="8506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85378A"/>
    <w:multiLevelType w:val="multilevel"/>
    <w:tmpl w:val="BD120A5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62E347A"/>
    <w:multiLevelType w:val="multilevel"/>
    <w:tmpl w:val="0409001D"/>
    <w:name w:val="Bullets322"/>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E797BF2"/>
    <w:multiLevelType w:val="hybridMultilevel"/>
    <w:tmpl w:val="6BA04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E1742B"/>
    <w:multiLevelType w:val="hybridMultilevel"/>
    <w:tmpl w:val="09265E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F254454"/>
    <w:multiLevelType w:val="multilevel"/>
    <w:tmpl w:val="0A605208"/>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2A41B2"/>
    <w:multiLevelType w:val="multilevel"/>
    <w:tmpl w:val="0BC2586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0CE526B"/>
    <w:multiLevelType w:val="hybridMultilevel"/>
    <w:tmpl w:val="4E72E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400819"/>
    <w:multiLevelType w:val="multilevel"/>
    <w:tmpl w:val="BE0699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2D7AD0"/>
    <w:multiLevelType w:val="hybridMultilevel"/>
    <w:tmpl w:val="8340C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582556"/>
    <w:multiLevelType w:val="hybridMultilevel"/>
    <w:tmpl w:val="39D03B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D7E2A5B"/>
    <w:multiLevelType w:val="hybridMultilevel"/>
    <w:tmpl w:val="49687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DBC63A0"/>
    <w:multiLevelType w:val="multilevel"/>
    <w:tmpl w:val="884A0F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D54B9A"/>
    <w:multiLevelType w:val="hybridMultilevel"/>
    <w:tmpl w:val="304E8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5881C29"/>
    <w:multiLevelType w:val="multilevel"/>
    <w:tmpl w:val="F596339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3506FF"/>
    <w:multiLevelType w:val="hybridMultilevel"/>
    <w:tmpl w:val="42CA9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4C1703"/>
    <w:multiLevelType w:val="multilevel"/>
    <w:tmpl w:val="08F4C1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637FC9"/>
    <w:multiLevelType w:val="multilevel"/>
    <w:tmpl w:val="06E6FDA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9D333ED"/>
    <w:multiLevelType w:val="hybridMultilevel"/>
    <w:tmpl w:val="5D3426C4"/>
    <w:lvl w:ilvl="0" w:tplc="0B9478EA">
      <w:start w:val="1"/>
      <w:numFmt w:val="bullet"/>
      <w:lvlText w:val=""/>
      <w:lvlJc w:val="left"/>
      <w:pPr>
        <w:tabs>
          <w:tab w:val="num" w:pos="360"/>
        </w:tabs>
        <w:ind w:left="360" w:hanging="360"/>
      </w:pPr>
      <w:rPr>
        <w:rFonts w:ascii="Symbol" w:hAnsi="Symbol" w:hint="default"/>
        <w:color w:val="auto"/>
      </w:rPr>
    </w:lvl>
    <w:lvl w:ilvl="1" w:tplc="08090003">
      <w:start w:val="1"/>
      <w:numFmt w:val="bullet"/>
      <w:lvlText w:val="o"/>
      <w:lvlJc w:val="left"/>
      <w:pPr>
        <w:tabs>
          <w:tab w:val="num" w:pos="1380"/>
        </w:tabs>
        <w:ind w:left="1380" w:hanging="360"/>
      </w:pPr>
      <w:rPr>
        <w:rFonts w:ascii="Courier New" w:hAnsi="Courier New" w:cs="Courier New" w:hint="default"/>
      </w:rPr>
    </w:lvl>
    <w:lvl w:ilvl="2" w:tplc="08090005">
      <w:start w:val="1"/>
      <w:numFmt w:val="bullet"/>
      <w:lvlText w:val=""/>
      <w:lvlJc w:val="left"/>
      <w:pPr>
        <w:tabs>
          <w:tab w:val="num" w:pos="2100"/>
        </w:tabs>
        <w:ind w:left="2100" w:hanging="360"/>
      </w:pPr>
      <w:rPr>
        <w:rFonts w:ascii="Wingdings" w:hAnsi="Wingdings" w:hint="default"/>
      </w:rPr>
    </w:lvl>
    <w:lvl w:ilvl="3" w:tplc="08090001" w:tentative="1">
      <w:start w:val="1"/>
      <w:numFmt w:val="bullet"/>
      <w:lvlText w:val=""/>
      <w:lvlJc w:val="left"/>
      <w:pPr>
        <w:tabs>
          <w:tab w:val="num" w:pos="2820"/>
        </w:tabs>
        <w:ind w:left="2820" w:hanging="360"/>
      </w:pPr>
      <w:rPr>
        <w:rFonts w:ascii="Symbol" w:hAnsi="Symbol" w:hint="default"/>
      </w:rPr>
    </w:lvl>
    <w:lvl w:ilvl="4" w:tplc="08090003" w:tentative="1">
      <w:start w:val="1"/>
      <w:numFmt w:val="bullet"/>
      <w:lvlText w:val="o"/>
      <w:lvlJc w:val="left"/>
      <w:pPr>
        <w:tabs>
          <w:tab w:val="num" w:pos="3540"/>
        </w:tabs>
        <w:ind w:left="3540" w:hanging="360"/>
      </w:pPr>
      <w:rPr>
        <w:rFonts w:ascii="Courier New" w:hAnsi="Courier New" w:cs="Courier New" w:hint="default"/>
      </w:rPr>
    </w:lvl>
    <w:lvl w:ilvl="5" w:tplc="08090005" w:tentative="1">
      <w:start w:val="1"/>
      <w:numFmt w:val="bullet"/>
      <w:lvlText w:val=""/>
      <w:lvlJc w:val="left"/>
      <w:pPr>
        <w:tabs>
          <w:tab w:val="num" w:pos="4260"/>
        </w:tabs>
        <w:ind w:left="4260" w:hanging="360"/>
      </w:pPr>
      <w:rPr>
        <w:rFonts w:ascii="Wingdings" w:hAnsi="Wingdings" w:hint="default"/>
      </w:rPr>
    </w:lvl>
    <w:lvl w:ilvl="6" w:tplc="08090001" w:tentative="1">
      <w:start w:val="1"/>
      <w:numFmt w:val="bullet"/>
      <w:lvlText w:val=""/>
      <w:lvlJc w:val="left"/>
      <w:pPr>
        <w:tabs>
          <w:tab w:val="num" w:pos="4980"/>
        </w:tabs>
        <w:ind w:left="4980" w:hanging="360"/>
      </w:pPr>
      <w:rPr>
        <w:rFonts w:ascii="Symbol" w:hAnsi="Symbol" w:hint="default"/>
      </w:rPr>
    </w:lvl>
    <w:lvl w:ilvl="7" w:tplc="08090003" w:tentative="1">
      <w:start w:val="1"/>
      <w:numFmt w:val="bullet"/>
      <w:lvlText w:val="o"/>
      <w:lvlJc w:val="left"/>
      <w:pPr>
        <w:tabs>
          <w:tab w:val="num" w:pos="5700"/>
        </w:tabs>
        <w:ind w:left="5700" w:hanging="360"/>
      </w:pPr>
      <w:rPr>
        <w:rFonts w:ascii="Courier New" w:hAnsi="Courier New" w:cs="Courier New" w:hint="default"/>
      </w:rPr>
    </w:lvl>
    <w:lvl w:ilvl="8" w:tplc="08090005" w:tentative="1">
      <w:start w:val="1"/>
      <w:numFmt w:val="bullet"/>
      <w:lvlText w:val=""/>
      <w:lvlJc w:val="left"/>
      <w:pPr>
        <w:tabs>
          <w:tab w:val="num" w:pos="6420"/>
        </w:tabs>
        <w:ind w:left="6420" w:hanging="360"/>
      </w:pPr>
      <w:rPr>
        <w:rFonts w:ascii="Wingdings" w:hAnsi="Wingdings" w:hint="default"/>
      </w:rPr>
    </w:lvl>
  </w:abstractNum>
  <w:abstractNum w:abstractNumId="24" w15:restartNumberingAfterBreak="0">
    <w:nsid w:val="2CB026C6"/>
    <w:multiLevelType w:val="hybridMultilevel"/>
    <w:tmpl w:val="5852A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F0101E3"/>
    <w:multiLevelType w:val="hybridMultilevel"/>
    <w:tmpl w:val="7C02B6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2FD53B39"/>
    <w:multiLevelType w:val="multilevel"/>
    <w:tmpl w:val="A7D2B3C2"/>
    <w:lvl w:ilvl="0">
      <w:start w:val="1"/>
      <w:numFmt w:val="decimal"/>
      <w:lvlText w:val="%1."/>
      <w:lvlJc w:val="left"/>
      <w:pPr>
        <w:ind w:left="360" w:hanging="360"/>
      </w:pPr>
      <w:rPr>
        <w:rFonts w:ascii="Gill Sans MT" w:hAnsi="Gill Sans MT"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30213021"/>
    <w:multiLevelType w:val="multilevel"/>
    <w:tmpl w:val="3E68679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1B03E0"/>
    <w:multiLevelType w:val="hybridMultilevel"/>
    <w:tmpl w:val="A9FEF4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32496764"/>
    <w:multiLevelType w:val="multilevel"/>
    <w:tmpl w:val="57526A6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A47CE3"/>
    <w:multiLevelType w:val="multilevel"/>
    <w:tmpl w:val="ABB60630"/>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9F5752"/>
    <w:multiLevelType w:val="multilevel"/>
    <w:tmpl w:val="551ECD8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2C6076"/>
    <w:multiLevelType w:val="multilevel"/>
    <w:tmpl w:val="9068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601D18"/>
    <w:multiLevelType w:val="multilevel"/>
    <w:tmpl w:val="A060182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17971F1"/>
    <w:multiLevelType w:val="hybridMultilevel"/>
    <w:tmpl w:val="E5D6E4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418E1DAF"/>
    <w:multiLevelType w:val="hybridMultilevel"/>
    <w:tmpl w:val="CA18B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3DD327D"/>
    <w:multiLevelType w:val="hybridMultilevel"/>
    <w:tmpl w:val="48928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C036539"/>
    <w:multiLevelType w:val="multilevel"/>
    <w:tmpl w:val="0409001F"/>
    <w:name w:val="Bullets32"/>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4D4B6A30"/>
    <w:multiLevelType w:val="multilevel"/>
    <w:tmpl w:val="28908C72"/>
    <w:lvl w:ilvl="0">
      <w:start w:val="1"/>
      <w:numFmt w:val="none"/>
      <w:pStyle w:val="Normal"/>
      <w:lvlText w:val=""/>
      <w:lvlJc w:val="left"/>
      <w:pPr>
        <w:tabs>
          <w:tab w:val="num" w:pos="0"/>
        </w:tabs>
        <w:ind w:left="0" w:firstLine="0"/>
      </w:pPr>
      <w:rPr>
        <w:rFonts w:hint="default"/>
      </w:rPr>
    </w:lvl>
    <w:lvl w:ilvl="1">
      <w:start w:val="1"/>
      <w:numFmt w:val="decimal"/>
      <w:pStyle w:val="ListNumbers"/>
      <w:lvlText w:val="%1%2."/>
      <w:lvlJc w:val="left"/>
      <w:pPr>
        <w:tabs>
          <w:tab w:val="num" w:pos="567"/>
        </w:tabs>
        <w:ind w:left="567" w:hanging="567"/>
      </w:pPr>
      <w:rPr>
        <w:rFonts w:hint="default"/>
      </w:rPr>
    </w:lvl>
    <w:lvl w:ilvl="2">
      <w:start w:val="1"/>
      <w:numFmt w:val="decimal"/>
      <w:pStyle w:val="ListSubnumbers"/>
      <w:lvlText w:val="%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9" w15:restartNumberingAfterBreak="0">
    <w:nsid w:val="4F8E4A5D"/>
    <w:multiLevelType w:val="multilevel"/>
    <w:tmpl w:val="47AAB69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07E340F"/>
    <w:multiLevelType w:val="hybridMultilevel"/>
    <w:tmpl w:val="ACB42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A212B4"/>
    <w:multiLevelType w:val="multilevel"/>
    <w:tmpl w:val="911A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10D1D8A"/>
    <w:multiLevelType w:val="hybridMultilevel"/>
    <w:tmpl w:val="ACA819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52596851"/>
    <w:multiLevelType w:val="hybridMultilevel"/>
    <w:tmpl w:val="57025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3D26B05"/>
    <w:multiLevelType w:val="multilevel"/>
    <w:tmpl w:val="D1B0E48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0054AA"/>
    <w:multiLevelType w:val="multilevel"/>
    <w:tmpl w:val="722C7B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461438A"/>
    <w:multiLevelType w:val="multilevel"/>
    <w:tmpl w:val="3ABA3D3E"/>
    <w:lvl w:ilvl="0">
      <w:start w:val="1"/>
      <w:numFmt w:val="decimal"/>
      <w:pStyle w:val="Numberedpagesubheading"/>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7" w15:restartNumberingAfterBreak="0">
    <w:nsid w:val="54B0366E"/>
    <w:multiLevelType w:val="multilevel"/>
    <w:tmpl w:val="55F02B20"/>
    <w:name w:val="Bullets"/>
    <w:lvl w:ilvl="0">
      <w:start w:val="1"/>
      <w:numFmt w:val="bullet"/>
      <w:lvlText w:val=""/>
      <w:lvlJc w:val="left"/>
      <w:pPr>
        <w:tabs>
          <w:tab w:val="num" w:pos="567"/>
        </w:tabs>
        <w:ind w:left="567" w:hanging="567"/>
      </w:pPr>
      <w:rPr>
        <w:rFonts w:ascii="Wingdings" w:hAnsi="Wingdings" w:hint="default"/>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567"/>
        </w:tabs>
        <w:ind w:left="1701" w:hanging="567"/>
      </w:pPr>
      <w:rPr>
        <w:rFonts w:ascii="Wingdings 3" w:hAnsi="Wingdings 3" w:hint="default"/>
      </w:rPr>
    </w:lvl>
    <w:lvl w:ilvl="3">
      <w:start w:val="1"/>
      <w:numFmt w:val="bullet"/>
      <w:lvlText w:val=""/>
      <w:lvlJc w:val="left"/>
      <w:pPr>
        <w:tabs>
          <w:tab w:val="num" w:pos="567"/>
        </w:tabs>
        <w:ind w:left="2268" w:hanging="567"/>
      </w:pPr>
      <w:rPr>
        <w:rFonts w:ascii="Wingdings" w:hAnsi="Wingdings" w:hint="default"/>
      </w:rPr>
    </w:lvl>
    <w:lvl w:ilvl="4">
      <w:start w:val="1"/>
      <w:numFmt w:val="bullet"/>
      <w:lvlText w:val=""/>
      <w:lvlJc w:val="left"/>
      <w:pPr>
        <w:tabs>
          <w:tab w:val="num" w:pos="567"/>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8" w15:restartNumberingAfterBreak="0">
    <w:nsid w:val="56F7058B"/>
    <w:multiLevelType w:val="hybridMultilevel"/>
    <w:tmpl w:val="B4B07B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58667803"/>
    <w:multiLevelType w:val="multilevel"/>
    <w:tmpl w:val="0409001D"/>
    <w:name w:val="Bullets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59D17982"/>
    <w:multiLevelType w:val="hybridMultilevel"/>
    <w:tmpl w:val="C88AFD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5DD929F8"/>
    <w:multiLevelType w:val="hybridMultilevel"/>
    <w:tmpl w:val="0DA028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5F866338"/>
    <w:multiLevelType w:val="multilevel"/>
    <w:tmpl w:val="4DB807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5576F6"/>
    <w:multiLevelType w:val="hybridMultilevel"/>
    <w:tmpl w:val="9AB832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61B81332"/>
    <w:multiLevelType w:val="hybridMultilevel"/>
    <w:tmpl w:val="38628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2534761"/>
    <w:multiLevelType w:val="multilevel"/>
    <w:tmpl w:val="526ED502"/>
    <w:name w:val="Bullets3"/>
    <w:lvl w:ilvl="0">
      <w:start w:val="1"/>
      <w:numFmt w:val="bullet"/>
      <w:pStyle w:val="ListBullet"/>
      <w:lvlText w:val=""/>
      <w:lvlJc w:val="left"/>
      <w:pPr>
        <w:tabs>
          <w:tab w:val="num" w:pos="567"/>
        </w:tabs>
        <w:ind w:left="567" w:hanging="567"/>
      </w:pPr>
      <w:rPr>
        <w:rFonts w:ascii="Wingdings" w:hAnsi="Wingdings" w:hint="default"/>
      </w:rPr>
    </w:lvl>
    <w:lvl w:ilvl="1">
      <w:start w:val="1"/>
      <w:numFmt w:val="bullet"/>
      <w:pStyle w:val="ListBullet2"/>
      <w:lvlText w:val=""/>
      <w:lvlJc w:val="left"/>
      <w:pPr>
        <w:tabs>
          <w:tab w:val="num" w:pos="1134"/>
        </w:tabs>
        <w:ind w:left="1134" w:hanging="567"/>
      </w:pPr>
      <w:rPr>
        <w:rFonts w:ascii="Wingdings" w:hAnsi="Wingdings" w:hint="default"/>
      </w:rPr>
    </w:lvl>
    <w:lvl w:ilvl="2">
      <w:start w:val="1"/>
      <w:numFmt w:val="bullet"/>
      <w:pStyle w:val="ListBullet3"/>
      <w:lvlText w:val=""/>
      <w:lvlJc w:val="left"/>
      <w:pPr>
        <w:tabs>
          <w:tab w:val="num" w:pos="1701"/>
        </w:tabs>
        <w:ind w:left="1701" w:hanging="567"/>
      </w:pPr>
      <w:rPr>
        <w:rFonts w:ascii="Wingdings" w:hAnsi="Wingdings" w:hint="default"/>
      </w:rPr>
    </w:lvl>
    <w:lvl w:ilvl="3">
      <w:start w:val="1"/>
      <w:numFmt w:val="bullet"/>
      <w:pStyle w:val="ListBullet4"/>
      <w:lvlText w:val=""/>
      <w:lvlJc w:val="left"/>
      <w:pPr>
        <w:tabs>
          <w:tab w:val="num" w:pos="2268"/>
        </w:tabs>
        <w:ind w:left="2268" w:hanging="567"/>
      </w:pPr>
      <w:rPr>
        <w:rFonts w:ascii="Wingdings 3" w:hAnsi="Wingdings 3" w:hint="default"/>
      </w:rPr>
    </w:lvl>
    <w:lvl w:ilvl="4">
      <w:start w:val="1"/>
      <w:numFmt w:val="bullet"/>
      <w:pStyle w:val="ListBullet5"/>
      <w:lvlText w:val=""/>
      <w:lvlJc w:val="left"/>
      <w:pPr>
        <w:tabs>
          <w:tab w:val="num" w:pos="2835"/>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56" w15:restartNumberingAfterBreak="0">
    <w:nsid w:val="687F14E5"/>
    <w:multiLevelType w:val="multilevel"/>
    <w:tmpl w:val="ABD6BA8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C22160E"/>
    <w:multiLevelType w:val="multilevel"/>
    <w:tmpl w:val="9718D97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A80643"/>
    <w:multiLevelType w:val="multilevel"/>
    <w:tmpl w:val="B72CA62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E06531"/>
    <w:multiLevelType w:val="hybridMultilevel"/>
    <w:tmpl w:val="7ACA37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0" w15:restartNumberingAfterBreak="0">
    <w:nsid w:val="767419DA"/>
    <w:multiLevelType w:val="multilevel"/>
    <w:tmpl w:val="04090023"/>
    <w:name w:val="Bullets3222"/>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1" w15:restartNumberingAfterBreak="0">
    <w:nsid w:val="76834617"/>
    <w:multiLevelType w:val="multilevel"/>
    <w:tmpl w:val="65504E2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413173"/>
    <w:multiLevelType w:val="multilevel"/>
    <w:tmpl w:val="AE4066F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745F91"/>
    <w:multiLevelType w:val="multilevel"/>
    <w:tmpl w:val="2DFC86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265F51"/>
    <w:multiLevelType w:val="hybridMultilevel"/>
    <w:tmpl w:val="F904AA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FC44F09"/>
    <w:multiLevelType w:val="multilevel"/>
    <w:tmpl w:val="8BF0F15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22045624">
    <w:abstractNumId w:val="46"/>
  </w:num>
  <w:num w:numId="2" w16cid:durableId="107314386">
    <w:abstractNumId w:val="38"/>
  </w:num>
  <w:num w:numId="3" w16cid:durableId="92173103">
    <w:abstractNumId w:val="4"/>
  </w:num>
  <w:num w:numId="4" w16cid:durableId="261647507">
    <w:abstractNumId w:val="3"/>
  </w:num>
  <w:num w:numId="5" w16cid:durableId="368379834">
    <w:abstractNumId w:val="2"/>
  </w:num>
  <w:num w:numId="6" w16cid:durableId="823163459">
    <w:abstractNumId w:val="1"/>
  </w:num>
  <w:num w:numId="7" w16cid:durableId="465002220">
    <w:abstractNumId w:val="0"/>
  </w:num>
  <w:num w:numId="8" w16cid:durableId="266819141">
    <w:abstractNumId w:val="55"/>
  </w:num>
  <w:num w:numId="9" w16cid:durableId="987436867">
    <w:abstractNumId w:val="37"/>
  </w:num>
  <w:num w:numId="10" w16cid:durableId="772941759">
    <w:abstractNumId w:val="7"/>
  </w:num>
  <w:num w:numId="11" w16cid:durableId="1894001918">
    <w:abstractNumId w:val="60"/>
  </w:num>
  <w:num w:numId="12" w16cid:durableId="1291284963">
    <w:abstractNumId w:val="25"/>
  </w:num>
  <w:num w:numId="13" w16cid:durableId="214004796">
    <w:abstractNumId w:val="53"/>
  </w:num>
  <w:num w:numId="14" w16cid:durableId="1442799410">
    <w:abstractNumId w:val="34"/>
  </w:num>
  <w:num w:numId="15" w16cid:durableId="26876406">
    <w:abstractNumId w:val="26"/>
  </w:num>
  <w:num w:numId="16" w16cid:durableId="783229895">
    <w:abstractNumId w:val="59"/>
  </w:num>
  <w:num w:numId="17" w16cid:durableId="660347915">
    <w:abstractNumId w:val="28"/>
  </w:num>
  <w:num w:numId="18" w16cid:durableId="473109535">
    <w:abstractNumId w:val="51"/>
  </w:num>
  <w:num w:numId="19" w16cid:durableId="1880630029">
    <w:abstractNumId w:val="42"/>
  </w:num>
  <w:num w:numId="20" w16cid:durableId="952786497">
    <w:abstractNumId w:val="9"/>
  </w:num>
  <w:num w:numId="21" w16cid:durableId="1029719147">
    <w:abstractNumId w:val="15"/>
  </w:num>
  <w:num w:numId="22" w16cid:durableId="1405295812">
    <w:abstractNumId w:val="38"/>
    <w:lvlOverride w:ilvl="0">
      <w:startOverride w:val="1"/>
    </w:lvlOverride>
    <w:lvlOverride w:ilvl="1">
      <w:startOverride w:val="3"/>
    </w:lvlOverride>
    <w:lvlOverride w:ilvl="2">
      <w:startOverride w:val="2"/>
    </w:lvlOverride>
  </w:num>
  <w:num w:numId="23" w16cid:durableId="1735858639">
    <w:abstractNumId w:val="38"/>
    <w:lvlOverride w:ilvl="0">
      <w:startOverride w:val="1"/>
    </w:lvlOverride>
    <w:lvlOverride w:ilvl="1">
      <w:startOverride w:val="3"/>
    </w:lvlOverride>
    <w:lvlOverride w:ilvl="2">
      <w:startOverride w:val="2"/>
    </w:lvlOverride>
  </w:num>
  <w:num w:numId="24" w16cid:durableId="233662083">
    <w:abstractNumId w:val="38"/>
    <w:lvlOverride w:ilvl="0">
      <w:startOverride w:val="1"/>
    </w:lvlOverride>
    <w:lvlOverride w:ilvl="1">
      <w:startOverride w:val="3"/>
    </w:lvlOverride>
    <w:lvlOverride w:ilvl="2">
      <w:startOverride w:val="2"/>
    </w:lvlOverride>
  </w:num>
  <w:num w:numId="25" w16cid:durableId="384109696">
    <w:abstractNumId w:val="38"/>
    <w:lvlOverride w:ilvl="0">
      <w:startOverride w:val="1"/>
    </w:lvlOverride>
    <w:lvlOverride w:ilvl="1">
      <w:startOverride w:val="2"/>
    </w:lvlOverride>
    <w:lvlOverride w:ilvl="2">
      <w:startOverride w:val="3"/>
    </w:lvlOverride>
  </w:num>
  <w:num w:numId="26" w16cid:durableId="1330984938">
    <w:abstractNumId w:val="38"/>
    <w:lvlOverride w:ilvl="0">
      <w:startOverride w:val="1"/>
    </w:lvlOverride>
    <w:lvlOverride w:ilvl="1">
      <w:startOverride w:val="3"/>
    </w:lvlOverride>
    <w:lvlOverride w:ilvl="2">
      <w:startOverride w:val="2"/>
    </w:lvlOverride>
  </w:num>
  <w:num w:numId="27" w16cid:durableId="2022316452">
    <w:abstractNumId w:val="38"/>
    <w:lvlOverride w:ilvl="0">
      <w:startOverride w:val="1"/>
    </w:lvlOverride>
    <w:lvlOverride w:ilvl="1">
      <w:startOverride w:val="3"/>
    </w:lvlOverride>
    <w:lvlOverride w:ilvl="2">
      <w:startOverride w:val="2"/>
    </w:lvlOverride>
  </w:num>
  <w:num w:numId="28" w16cid:durableId="1946501228">
    <w:abstractNumId w:val="18"/>
  </w:num>
  <w:num w:numId="29" w16cid:durableId="651639890">
    <w:abstractNumId w:val="50"/>
  </w:num>
  <w:num w:numId="30" w16cid:durableId="492843902">
    <w:abstractNumId w:val="16"/>
  </w:num>
  <w:num w:numId="31" w16cid:durableId="1515336424">
    <w:abstractNumId w:val="24"/>
  </w:num>
  <w:num w:numId="32" w16cid:durableId="27344080">
    <w:abstractNumId w:val="35"/>
  </w:num>
  <w:num w:numId="33" w16cid:durableId="1353649609">
    <w:abstractNumId w:val="8"/>
  </w:num>
  <w:num w:numId="34" w16cid:durableId="282687026">
    <w:abstractNumId w:val="20"/>
  </w:num>
  <w:num w:numId="35" w16cid:durableId="685253582">
    <w:abstractNumId w:val="43"/>
  </w:num>
  <w:num w:numId="36" w16cid:durableId="575866508">
    <w:abstractNumId w:val="54"/>
  </w:num>
  <w:num w:numId="37" w16cid:durableId="2009559423">
    <w:abstractNumId w:val="45"/>
  </w:num>
  <w:num w:numId="38" w16cid:durableId="2016493817">
    <w:abstractNumId w:val="56"/>
  </w:num>
  <w:num w:numId="39" w16cid:durableId="848638075">
    <w:abstractNumId w:val="65"/>
  </w:num>
  <w:num w:numId="40" w16cid:durableId="96869975">
    <w:abstractNumId w:val="6"/>
  </w:num>
  <w:num w:numId="41" w16cid:durableId="1719162164">
    <w:abstractNumId w:val="33"/>
  </w:num>
  <w:num w:numId="42" w16cid:durableId="468860687">
    <w:abstractNumId w:val="23"/>
  </w:num>
  <w:num w:numId="43" w16cid:durableId="161161337">
    <w:abstractNumId w:val="11"/>
  </w:num>
  <w:num w:numId="44" w16cid:durableId="1085420334">
    <w:abstractNumId w:val="22"/>
  </w:num>
  <w:num w:numId="45" w16cid:durableId="24865296">
    <w:abstractNumId w:val="36"/>
  </w:num>
  <w:num w:numId="46" w16cid:durableId="1021324865">
    <w:abstractNumId w:val="39"/>
  </w:num>
  <w:num w:numId="47" w16cid:durableId="1475098397">
    <w:abstractNumId w:val="17"/>
  </w:num>
  <w:num w:numId="48" w16cid:durableId="1223518470">
    <w:abstractNumId w:val="13"/>
  </w:num>
  <w:num w:numId="49" w16cid:durableId="39870046">
    <w:abstractNumId w:val="21"/>
  </w:num>
  <w:num w:numId="50" w16cid:durableId="761491503">
    <w:abstractNumId w:val="63"/>
  </w:num>
  <w:num w:numId="51" w16cid:durableId="1716849427">
    <w:abstractNumId w:val="52"/>
  </w:num>
  <w:num w:numId="52" w16cid:durableId="1206596460">
    <w:abstractNumId w:val="62"/>
  </w:num>
  <w:num w:numId="53" w16cid:durableId="162014736">
    <w:abstractNumId w:val="44"/>
  </w:num>
  <w:num w:numId="54" w16cid:durableId="359015520">
    <w:abstractNumId w:val="61"/>
  </w:num>
  <w:num w:numId="55" w16cid:durableId="1678262611">
    <w:abstractNumId w:val="29"/>
  </w:num>
  <w:num w:numId="56" w16cid:durableId="319696741">
    <w:abstractNumId w:val="58"/>
  </w:num>
  <w:num w:numId="57" w16cid:durableId="606817397">
    <w:abstractNumId w:val="19"/>
  </w:num>
  <w:num w:numId="58" w16cid:durableId="728453672">
    <w:abstractNumId w:val="31"/>
  </w:num>
  <w:num w:numId="59" w16cid:durableId="1522431191">
    <w:abstractNumId w:val="57"/>
  </w:num>
  <w:num w:numId="60" w16cid:durableId="1321928677">
    <w:abstractNumId w:val="27"/>
  </w:num>
  <w:num w:numId="61" w16cid:durableId="283586304">
    <w:abstractNumId w:val="40"/>
  </w:num>
  <w:num w:numId="62" w16cid:durableId="228417788">
    <w:abstractNumId w:val="64"/>
  </w:num>
  <w:num w:numId="63" w16cid:durableId="245766098">
    <w:abstractNumId w:val="14"/>
  </w:num>
  <w:num w:numId="64" w16cid:durableId="956915877">
    <w:abstractNumId w:val="48"/>
  </w:num>
  <w:num w:numId="65" w16cid:durableId="1076828264">
    <w:abstractNumId w:val="12"/>
  </w:num>
  <w:num w:numId="66" w16cid:durableId="853961212">
    <w:abstractNumId w:val="10"/>
  </w:num>
  <w:num w:numId="67" w16cid:durableId="1668555069">
    <w:abstractNumId w:val="30"/>
  </w:num>
  <w:num w:numId="68" w16cid:durableId="2095469152">
    <w:abstractNumId w:val="41"/>
  </w:num>
  <w:num w:numId="69" w16cid:durableId="1728798217">
    <w:abstractNumId w:val="5"/>
  </w:num>
  <w:num w:numId="70" w16cid:durableId="320160191">
    <w:abstractNumId w:val="3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D32"/>
    <w:rsid w:val="000020A6"/>
    <w:rsid w:val="000052B9"/>
    <w:rsid w:val="00020D52"/>
    <w:rsid w:val="00022FCB"/>
    <w:rsid w:val="00032712"/>
    <w:rsid w:val="00033A76"/>
    <w:rsid w:val="00046317"/>
    <w:rsid w:val="00060460"/>
    <w:rsid w:val="00065336"/>
    <w:rsid w:val="00065E9D"/>
    <w:rsid w:val="0007352A"/>
    <w:rsid w:val="000758D3"/>
    <w:rsid w:val="00086B00"/>
    <w:rsid w:val="000A0178"/>
    <w:rsid w:val="000B173F"/>
    <w:rsid w:val="000C55E8"/>
    <w:rsid w:val="000C6B9C"/>
    <w:rsid w:val="000D0914"/>
    <w:rsid w:val="000D4C39"/>
    <w:rsid w:val="000E44D1"/>
    <w:rsid w:val="000E49E6"/>
    <w:rsid w:val="000F07FC"/>
    <w:rsid w:val="000F0AAC"/>
    <w:rsid w:val="000F5BDA"/>
    <w:rsid w:val="00101FB6"/>
    <w:rsid w:val="00104BAA"/>
    <w:rsid w:val="00111B37"/>
    <w:rsid w:val="00115CB1"/>
    <w:rsid w:val="00120C44"/>
    <w:rsid w:val="00127840"/>
    <w:rsid w:val="0013111C"/>
    <w:rsid w:val="001329B3"/>
    <w:rsid w:val="00133A38"/>
    <w:rsid w:val="00135FCA"/>
    <w:rsid w:val="00161570"/>
    <w:rsid w:val="00182F0E"/>
    <w:rsid w:val="001859BA"/>
    <w:rsid w:val="001B19FA"/>
    <w:rsid w:val="001B5A21"/>
    <w:rsid w:val="001B6F07"/>
    <w:rsid w:val="001C2F75"/>
    <w:rsid w:val="001C5715"/>
    <w:rsid w:val="001D0FDC"/>
    <w:rsid w:val="001D5845"/>
    <w:rsid w:val="001E7C3E"/>
    <w:rsid w:val="001E7FD6"/>
    <w:rsid w:val="001F3860"/>
    <w:rsid w:val="001F3977"/>
    <w:rsid w:val="001F5EE6"/>
    <w:rsid w:val="00202BD1"/>
    <w:rsid w:val="002316D4"/>
    <w:rsid w:val="00245F04"/>
    <w:rsid w:val="00257852"/>
    <w:rsid w:val="00263614"/>
    <w:rsid w:val="00267F7A"/>
    <w:rsid w:val="00275E3B"/>
    <w:rsid w:val="002B48A1"/>
    <w:rsid w:val="002B5C83"/>
    <w:rsid w:val="002C0F07"/>
    <w:rsid w:val="002C1025"/>
    <w:rsid w:val="002C1211"/>
    <w:rsid w:val="002D516A"/>
    <w:rsid w:val="002E04FA"/>
    <w:rsid w:val="002E31FB"/>
    <w:rsid w:val="003060C9"/>
    <w:rsid w:val="0030732B"/>
    <w:rsid w:val="0031356B"/>
    <w:rsid w:val="00324E86"/>
    <w:rsid w:val="003275B2"/>
    <w:rsid w:val="0033029C"/>
    <w:rsid w:val="003347A5"/>
    <w:rsid w:val="00341EB2"/>
    <w:rsid w:val="003442BB"/>
    <w:rsid w:val="00350F94"/>
    <w:rsid w:val="00354289"/>
    <w:rsid w:val="00360F47"/>
    <w:rsid w:val="0036254E"/>
    <w:rsid w:val="00367194"/>
    <w:rsid w:val="00373E85"/>
    <w:rsid w:val="00393C21"/>
    <w:rsid w:val="00396458"/>
    <w:rsid w:val="003A74AF"/>
    <w:rsid w:val="003B167D"/>
    <w:rsid w:val="003B1B99"/>
    <w:rsid w:val="003C37E4"/>
    <w:rsid w:val="003C518D"/>
    <w:rsid w:val="003D15A8"/>
    <w:rsid w:val="003E157A"/>
    <w:rsid w:val="003E4F13"/>
    <w:rsid w:val="003E6249"/>
    <w:rsid w:val="003F0240"/>
    <w:rsid w:val="003F312F"/>
    <w:rsid w:val="003F602F"/>
    <w:rsid w:val="004117A3"/>
    <w:rsid w:val="00413E7A"/>
    <w:rsid w:val="00417CF7"/>
    <w:rsid w:val="00442167"/>
    <w:rsid w:val="00455AFD"/>
    <w:rsid w:val="004722B4"/>
    <w:rsid w:val="00475742"/>
    <w:rsid w:val="00486FAA"/>
    <w:rsid w:val="0049021F"/>
    <w:rsid w:val="00491C50"/>
    <w:rsid w:val="004936F2"/>
    <w:rsid w:val="00493A01"/>
    <w:rsid w:val="0049603A"/>
    <w:rsid w:val="00497B48"/>
    <w:rsid w:val="00497B67"/>
    <w:rsid w:val="004A135E"/>
    <w:rsid w:val="004B1B4C"/>
    <w:rsid w:val="004B2831"/>
    <w:rsid w:val="004C1390"/>
    <w:rsid w:val="004D33B3"/>
    <w:rsid w:val="004E550C"/>
    <w:rsid w:val="004F1B87"/>
    <w:rsid w:val="004F1BB1"/>
    <w:rsid w:val="004F7807"/>
    <w:rsid w:val="00502E65"/>
    <w:rsid w:val="005067D0"/>
    <w:rsid w:val="0051672C"/>
    <w:rsid w:val="00517359"/>
    <w:rsid w:val="005276CD"/>
    <w:rsid w:val="005312C0"/>
    <w:rsid w:val="00544063"/>
    <w:rsid w:val="005455D3"/>
    <w:rsid w:val="005557F4"/>
    <w:rsid w:val="00570633"/>
    <w:rsid w:val="00571777"/>
    <w:rsid w:val="00573D4A"/>
    <w:rsid w:val="00577ED4"/>
    <w:rsid w:val="00580809"/>
    <w:rsid w:val="0058442E"/>
    <w:rsid w:val="00586002"/>
    <w:rsid w:val="00594DCC"/>
    <w:rsid w:val="00597368"/>
    <w:rsid w:val="005B7346"/>
    <w:rsid w:val="005C0EBA"/>
    <w:rsid w:val="005D10DF"/>
    <w:rsid w:val="005D177D"/>
    <w:rsid w:val="005E0D31"/>
    <w:rsid w:val="005E2CFE"/>
    <w:rsid w:val="005E42F4"/>
    <w:rsid w:val="005F67E3"/>
    <w:rsid w:val="0060503D"/>
    <w:rsid w:val="006237CB"/>
    <w:rsid w:val="00624D69"/>
    <w:rsid w:val="006327E8"/>
    <w:rsid w:val="006332C5"/>
    <w:rsid w:val="00647FC3"/>
    <w:rsid w:val="00650474"/>
    <w:rsid w:val="006559AC"/>
    <w:rsid w:val="00657F34"/>
    <w:rsid w:val="006600B4"/>
    <w:rsid w:val="006613E7"/>
    <w:rsid w:val="00672AFD"/>
    <w:rsid w:val="00675C2E"/>
    <w:rsid w:val="00676DC6"/>
    <w:rsid w:val="00697B87"/>
    <w:rsid w:val="006A1C19"/>
    <w:rsid w:val="006C1EA7"/>
    <w:rsid w:val="006C76B9"/>
    <w:rsid w:val="006C7F63"/>
    <w:rsid w:val="006D1808"/>
    <w:rsid w:val="006D567D"/>
    <w:rsid w:val="006E0000"/>
    <w:rsid w:val="006E35F8"/>
    <w:rsid w:val="006E38B9"/>
    <w:rsid w:val="006F03D5"/>
    <w:rsid w:val="007105F4"/>
    <w:rsid w:val="00712B31"/>
    <w:rsid w:val="00717BAE"/>
    <w:rsid w:val="00720856"/>
    <w:rsid w:val="00724D32"/>
    <w:rsid w:val="0073339E"/>
    <w:rsid w:val="00735CA3"/>
    <w:rsid w:val="0074020A"/>
    <w:rsid w:val="007433CA"/>
    <w:rsid w:val="0074705B"/>
    <w:rsid w:val="00750E06"/>
    <w:rsid w:val="00770C23"/>
    <w:rsid w:val="00772D06"/>
    <w:rsid w:val="0077385D"/>
    <w:rsid w:val="007773AD"/>
    <w:rsid w:val="00777784"/>
    <w:rsid w:val="00784733"/>
    <w:rsid w:val="00794659"/>
    <w:rsid w:val="007A31B5"/>
    <w:rsid w:val="007A33AA"/>
    <w:rsid w:val="007C57DD"/>
    <w:rsid w:val="007C7A1C"/>
    <w:rsid w:val="007D3F84"/>
    <w:rsid w:val="007D5382"/>
    <w:rsid w:val="007E1AE0"/>
    <w:rsid w:val="007F4F99"/>
    <w:rsid w:val="00812B7B"/>
    <w:rsid w:val="00821796"/>
    <w:rsid w:val="0082776E"/>
    <w:rsid w:val="00833A2A"/>
    <w:rsid w:val="00836705"/>
    <w:rsid w:val="00837454"/>
    <w:rsid w:val="008404AC"/>
    <w:rsid w:val="00840F38"/>
    <w:rsid w:val="00857D86"/>
    <w:rsid w:val="0086433B"/>
    <w:rsid w:val="00865BE2"/>
    <w:rsid w:val="00871391"/>
    <w:rsid w:val="008724A4"/>
    <w:rsid w:val="00872994"/>
    <w:rsid w:val="00882087"/>
    <w:rsid w:val="008862A3"/>
    <w:rsid w:val="008928B1"/>
    <w:rsid w:val="00896003"/>
    <w:rsid w:val="008A1232"/>
    <w:rsid w:val="008A2483"/>
    <w:rsid w:val="008A24E4"/>
    <w:rsid w:val="008B2DFE"/>
    <w:rsid w:val="008C3D12"/>
    <w:rsid w:val="008C3E29"/>
    <w:rsid w:val="008C4550"/>
    <w:rsid w:val="008C75AC"/>
    <w:rsid w:val="008D7A94"/>
    <w:rsid w:val="008E2BC5"/>
    <w:rsid w:val="008F0628"/>
    <w:rsid w:val="008F0BA7"/>
    <w:rsid w:val="00903C2B"/>
    <w:rsid w:val="00905644"/>
    <w:rsid w:val="00912644"/>
    <w:rsid w:val="0092111A"/>
    <w:rsid w:val="00921826"/>
    <w:rsid w:val="00940ACA"/>
    <w:rsid w:val="00941CAF"/>
    <w:rsid w:val="00944625"/>
    <w:rsid w:val="00947EFC"/>
    <w:rsid w:val="00953817"/>
    <w:rsid w:val="00957CB9"/>
    <w:rsid w:val="009712CE"/>
    <w:rsid w:val="009716BD"/>
    <w:rsid w:val="00971C00"/>
    <w:rsid w:val="00975E0E"/>
    <w:rsid w:val="00981B42"/>
    <w:rsid w:val="009821CB"/>
    <w:rsid w:val="009A4A5A"/>
    <w:rsid w:val="009B5C25"/>
    <w:rsid w:val="009D5267"/>
    <w:rsid w:val="009D7B83"/>
    <w:rsid w:val="009F0C4F"/>
    <w:rsid w:val="009F1F55"/>
    <w:rsid w:val="009F5811"/>
    <w:rsid w:val="00A05214"/>
    <w:rsid w:val="00A1176E"/>
    <w:rsid w:val="00A20652"/>
    <w:rsid w:val="00A50EF2"/>
    <w:rsid w:val="00A532C7"/>
    <w:rsid w:val="00A55339"/>
    <w:rsid w:val="00A6540C"/>
    <w:rsid w:val="00A67C66"/>
    <w:rsid w:val="00A72F2E"/>
    <w:rsid w:val="00A8085B"/>
    <w:rsid w:val="00A8197E"/>
    <w:rsid w:val="00A82226"/>
    <w:rsid w:val="00A92774"/>
    <w:rsid w:val="00AA1D9E"/>
    <w:rsid w:val="00AC1086"/>
    <w:rsid w:val="00AD055B"/>
    <w:rsid w:val="00AD2DAC"/>
    <w:rsid w:val="00AD5582"/>
    <w:rsid w:val="00AD6559"/>
    <w:rsid w:val="00AE3FB5"/>
    <w:rsid w:val="00B10CA9"/>
    <w:rsid w:val="00B23033"/>
    <w:rsid w:val="00B2791A"/>
    <w:rsid w:val="00B34A0E"/>
    <w:rsid w:val="00B44EF9"/>
    <w:rsid w:val="00B461EA"/>
    <w:rsid w:val="00B57365"/>
    <w:rsid w:val="00B638CD"/>
    <w:rsid w:val="00B63946"/>
    <w:rsid w:val="00B63A43"/>
    <w:rsid w:val="00B63BC9"/>
    <w:rsid w:val="00B63E84"/>
    <w:rsid w:val="00B76807"/>
    <w:rsid w:val="00B779C9"/>
    <w:rsid w:val="00B80159"/>
    <w:rsid w:val="00B83776"/>
    <w:rsid w:val="00B83F2F"/>
    <w:rsid w:val="00B951E8"/>
    <w:rsid w:val="00BA431E"/>
    <w:rsid w:val="00BA6C07"/>
    <w:rsid w:val="00BB3FAD"/>
    <w:rsid w:val="00BD132E"/>
    <w:rsid w:val="00BD44AB"/>
    <w:rsid w:val="00BE2359"/>
    <w:rsid w:val="00BE6F1C"/>
    <w:rsid w:val="00BF3E8B"/>
    <w:rsid w:val="00C04B4B"/>
    <w:rsid w:val="00C24178"/>
    <w:rsid w:val="00C365B9"/>
    <w:rsid w:val="00C51C03"/>
    <w:rsid w:val="00C53E0E"/>
    <w:rsid w:val="00C5588C"/>
    <w:rsid w:val="00C66348"/>
    <w:rsid w:val="00C7350F"/>
    <w:rsid w:val="00C74FFE"/>
    <w:rsid w:val="00C7618D"/>
    <w:rsid w:val="00C77F38"/>
    <w:rsid w:val="00C80007"/>
    <w:rsid w:val="00C8143F"/>
    <w:rsid w:val="00C81A39"/>
    <w:rsid w:val="00CA7E41"/>
    <w:rsid w:val="00CB1279"/>
    <w:rsid w:val="00CB67F6"/>
    <w:rsid w:val="00CC24F1"/>
    <w:rsid w:val="00CC7E86"/>
    <w:rsid w:val="00CD1946"/>
    <w:rsid w:val="00CD20ED"/>
    <w:rsid w:val="00CD452F"/>
    <w:rsid w:val="00CD5FF0"/>
    <w:rsid w:val="00CD7C29"/>
    <w:rsid w:val="00CE3196"/>
    <w:rsid w:val="00CE41FC"/>
    <w:rsid w:val="00CE6539"/>
    <w:rsid w:val="00CE70A7"/>
    <w:rsid w:val="00CF2656"/>
    <w:rsid w:val="00CF63CC"/>
    <w:rsid w:val="00CF7DE8"/>
    <w:rsid w:val="00D14DA7"/>
    <w:rsid w:val="00D24887"/>
    <w:rsid w:val="00D446F1"/>
    <w:rsid w:val="00D44FC6"/>
    <w:rsid w:val="00D558C8"/>
    <w:rsid w:val="00D57BC6"/>
    <w:rsid w:val="00D62409"/>
    <w:rsid w:val="00D67E10"/>
    <w:rsid w:val="00D67F7D"/>
    <w:rsid w:val="00D71723"/>
    <w:rsid w:val="00D72412"/>
    <w:rsid w:val="00D75788"/>
    <w:rsid w:val="00D95E9F"/>
    <w:rsid w:val="00DA0C9A"/>
    <w:rsid w:val="00DA11E7"/>
    <w:rsid w:val="00DA685D"/>
    <w:rsid w:val="00DB07CC"/>
    <w:rsid w:val="00DB12C2"/>
    <w:rsid w:val="00DB2481"/>
    <w:rsid w:val="00DB7F5C"/>
    <w:rsid w:val="00DD3BF0"/>
    <w:rsid w:val="00DD6DE8"/>
    <w:rsid w:val="00DE38B6"/>
    <w:rsid w:val="00DE52E3"/>
    <w:rsid w:val="00DE619C"/>
    <w:rsid w:val="00E01942"/>
    <w:rsid w:val="00E01A8E"/>
    <w:rsid w:val="00E0528C"/>
    <w:rsid w:val="00E0542E"/>
    <w:rsid w:val="00E05E22"/>
    <w:rsid w:val="00E07A80"/>
    <w:rsid w:val="00E17B9C"/>
    <w:rsid w:val="00E21035"/>
    <w:rsid w:val="00E21E5B"/>
    <w:rsid w:val="00E2575F"/>
    <w:rsid w:val="00E25CB2"/>
    <w:rsid w:val="00E33655"/>
    <w:rsid w:val="00E33ED6"/>
    <w:rsid w:val="00E3506B"/>
    <w:rsid w:val="00E36122"/>
    <w:rsid w:val="00E42CBC"/>
    <w:rsid w:val="00E5635D"/>
    <w:rsid w:val="00E579CC"/>
    <w:rsid w:val="00E606FA"/>
    <w:rsid w:val="00E6634A"/>
    <w:rsid w:val="00E66537"/>
    <w:rsid w:val="00E66EFC"/>
    <w:rsid w:val="00E81300"/>
    <w:rsid w:val="00E81F42"/>
    <w:rsid w:val="00E85BAD"/>
    <w:rsid w:val="00E9677C"/>
    <w:rsid w:val="00EB0F13"/>
    <w:rsid w:val="00EB706E"/>
    <w:rsid w:val="00EC6D9C"/>
    <w:rsid w:val="00ED005D"/>
    <w:rsid w:val="00ED3E1A"/>
    <w:rsid w:val="00ED51B3"/>
    <w:rsid w:val="00EE0D43"/>
    <w:rsid w:val="00EE3B49"/>
    <w:rsid w:val="00EE47F7"/>
    <w:rsid w:val="00EE78FE"/>
    <w:rsid w:val="00EF2856"/>
    <w:rsid w:val="00EF4998"/>
    <w:rsid w:val="00F1070B"/>
    <w:rsid w:val="00F1604D"/>
    <w:rsid w:val="00F21A5E"/>
    <w:rsid w:val="00F2677D"/>
    <w:rsid w:val="00F30C83"/>
    <w:rsid w:val="00F33ADE"/>
    <w:rsid w:val="00F34280"/>
    <w:rsid w:val="00F353FE"/>
    <w:rsid w:val="00F36731"/>
    <w:rsid w:val="00F37A1A"/>
    <w:rsid w:val="00F45B21"/>
    <w:rsid w:val="00F473DF"/>
    <w:rsid w:val="00F503E0"/>
    <w:rsid w:val="00F51009"/>
    <w:rsid w:val="00F5232D"/>
    <w:rsid w:val="00F5376B"/>
    <w:rsid w:val="00F5614A"/>
    <w:rsid w:val="00F56C55"/>
    <w:rsid w:val="00F61429"/>
    <w:rsid w:val="00F630A7"/>
    <w:rsid w:val="00F63E1D"/>
    <w:rsid w:val="00F64B37"/>
    <w:rsid w:val="00F74B7B"/>
    <w:rsid w:val="00F750BE"/>
    <w:rsid w:val="00F811C3"/>
    <w:rsid w:val="00F815FF"/>
    <w:rsid w:val="00F81D30"/>
    <w:rsid w:val="00F95691"/>
    <w:rsid w:val="00FA064E"/>
    <w:rsid w:val="00FA2159"/>
    <w:rsid w:val="00FB6061"/>
    <w:rsid w:val="00FC49C4"/>
    <w:rsid w:val="00FE15FA"/>
    <w:rsid w:val="00FE4213"/>
    <w:rsid w:val="00FE4A5A"/>
    <w:rsid w:val="00FF316E"/>
    <w:rsid w:val="04DA7E8C"/>
    <w:rsid w:val="083BFCAF"/>
    <w:rsid w:val="0A02CCFF"/>
    <w:rsid w:val="0FF57739"/>
    <w:rsid w:val="189837F4"/>
    <w:rsid w:val="2193EF0D"/>
    <w:rsid w:val="227893D6"/>
    <w:rsid w:val="2546A780"/>
    <w:rsid w:val="2F1C8DEB"/>
    <w:rsid w:val="53433175"/>
    <w:rsid w:val="7B090D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47B5FA"/>
  <w15:docId w15:val="{6C2DABCA-E848-400D-9681-391CCF484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MT" w:eastAsia="Times New Roman" w:hAnsi="Gill Sans MT" w:cs="Times New Roman"/>
        <w:sz w:val="24"/>
        <w:szCs w:val="24"/>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5"/>
    <w:qFormat/>
    <w:rsid w:val="00F30C83"/>
    <w:pPr>
      <w:numPr>
        <w:numId w:val="2"/>
      </w:numPr>
      <w:spacing w:before="120"/>
    </w:pPr>
  </w:style>
  <w:style w:type="paragraph" w:styleId="Heading1">
    <w:name w:val="heading 1"/>
    <w:basedOn w:val="Normal"/>
    <w:next w:val="Normal"/>
    <w:semiHidden/>
    <w:qFormat/>
    <w:rsid w:val="002D516A"/>
    <w:pPr>
      <w:keepNext/>
      <w:outlineLvl w:val="0"/>
    </w:pPr>
    <w:rPr>
      <w:b/>
      <w:bCs/>
      <w:caps/>
      <w:kern w:val="32"/>
      <w:sz w:val="26"/>
      <w:szCs w:val="26"/>
    </w:rPr>
  </w:style>
  <w:style w:type="paragraph" w:styleId="Heading2">
    <w:name w:val="heading 2"/>
    <w:basedOn w:val="Normal"/>
    <w:next w:val="Normal"/>
    <w:semiHidden/>
    <w:qFormat/>
    <w:rsid w:val="00CD1946"/>
    <w:pPr>
      <w:keepNext/>
      <w:outlineLvl w:val="1"/>
    </w:pPr>
    <w:rPr>
      <w:b/>
      <w:bCs/>
      <w:kern w:val="32"/>
      <w:szCs w:val="32"/>
    </w:rPr>
  </w:style>
  <w:style w:type="paragraph" w:styleId="Heading3">
    <w:name w:val="heading 3"/>
    <w:basedOn w:val="Normal"/>
    <w:next w:val="Normal"/>
    <w:semiHidden/>
    <w:qFormat/>
    <w:rsid w:val="00065336"/>
    <w:pPr>
      <w:keepNext/>
      <w:outlineLvl w:val="2"/>
    </w:pPr>
    <w:rPr>
      <w:b/>
      <w:bCs/>
      <w:caps/>
      <w:sz w:val="28"/>
      <w:szCs w:val="26"/>
    </w:rPr>
  </w:style>
  <w:style w:type="paragraph" w:styleId="Heading4">
    <w:name w:val="heading 4"/>
    <w:basedOn w:val="Normal"/>
    <w:next w:val="Normal"/>
    <w:semiHidden/>
    <w:qFormat/>
    <w:rsid w:val="00065336"/>
    <w:pPr>
      <w:keepNext/>
      <w:outlineLvl w:val="3"/>
    </w:pPr>
    <w:rPr>
      <w:b/>
      <w:bCs/>
      <w:szCs w:val="28"/>
    </w:rPr>
  </w:style>
  <w:style w:type="paragraph" w:styleId="Heading5">
    <w:name w:val="heading 5"/>
    <w:basedOn w:val="Normal"/>
    <w:next w:val="Normal"/>
    <w:semiHidden/>
    <w:qFormat/>
    <w:rsid w:val="005E2CFE"/>
    <w:pPr>
      <w:numPr>
        <w:ilvl w:val="4"/>
      </w:numPr>
      <w:spacing w:before="240" w:after="60"/>
      <w:outlineLvl w:val="4"/>
    </w:pPr>
    <w:rPr>
      <w:b/>
      <w:bCs/>
      <w:i/>
      <w:iCs/>
      <w:sz w:val="26"/>
      <w:szCs w:val="26"/>
    </w:rPr>
  </w:style>
  <w:style w:type="paragraph" w:styleId="Heading6">
    <w:name w:val="heading 6"/>
    <w:basedOn w:val="Normal"/>
    <w:next w:val="Normal"/>
    <w:semiHidden/>
    <w:qFormat/>
    <w:rsid w:val="005E2CFE"/>
    <w:pPr>
      <w:numPr>
        <w:ilvl w:val="5"/>
      </w:numPr>
      <w:spacing w:before="240" w:after="60"/>
      <w:outlineLvl w:val="5"/>
    </w:pPr>
    <w:rPr>
      <w:rFonts w:ascii="Times New Roman" w:hAnsi="Times New Roman"/>
      <w:b/>
      <w:bCs/>
      <w:szCs w:val="22"/>
    </w:rPr>
  </w:style>
  <w:style w:type="paragraph" w:styleId="Heading7">
    <w:name w:val="heading 7"/>
    <w:basedOn w:val="Normal"/>
    <w:next w:val="Normal"/>
    <w:semiHidden/>
    <w:qFormat/>
    <w:rsid w:val="005E2CFE"/>
    <w:pPr>
      <w:numPr>
        <w:ilvl w:val="6"/>
      </w:numPr>
      <w:spacing w:before="240" w:after="60"/>
      <w:outlineLvl w:val="6"/>
    </w:pPr>
    <w:rPr>
      <w:rFonts w:ascii="Times New Roman" w:hAnsi="Times New Roman"/>
    </w:rPr>
  </w:style>
  <w:style w:type="paragraph" w:styleId="Heading8">
    <w:name w:val="heading 8"/>
    <w:basedOn w:val="Normal"/>
    <w:next w:val="Normal"/>
    <w:semiHidden/>
    <w:qFormat/>
    <w:rsid w:val="005E2CFE"/>
    <w:pPr>
      <w:numPr>
        <w:ilvl w:val="7"/>
      </w:numPr>
      <w:spacing w:before="240" w:after="60"/>
      <w:outlineLvl w:val="7"/>
    </w:pPr>
    <w:rPr>
      <w:rFonts w:ascii="Times New Roman" w:hAnsi="Times New Roman"/>
      <w:i/>
      <w:iCs/>
    </w:rPr>
  </w:style>
  <w:style w:type="paragraph" w:styleId="Heading9">
    <w:name w:val="heading 9"/>
    <w:basedOn w:val="Normal"/>
    <w:next w:val="Normal"/>
    <w:semiHidden/>
    <w:qFormat/>
    <w:rsid w:val="005E2CFE"/>
    <w:pPr>
      <w:numPr>
        <w:ilvl w:val="8"/>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Corporatetablestyle">
    <w:name w:val="Corporate table style"/>
    <w:basedOn w:val="TableNormal"/>
    <w:rsid w:val="00F81D30"/>
    <w:pPr>
      <w:spacing w:before="60" w:after="60"/>
    </w:pPr>
    <w:rPr>
      <w:sz w:val="22"/>
    </w:rPr>
    <w:tblPr>
      <w:tblInd w:w="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57" w:type="dxa"/>
        <w:right w:w="57" w:type="dxa"/>
      </w:tblCellMar>
    </w:tblPr>
    <w:tcPr>
      <w:shd w:val="clear" w:color="auto" w:fill="auto"/>
    </w:tcPr>
    <w:tblStylePr w:type="firstRow">
      <w:pPr>
        <w:wordWrap/>
        <w:spacing w:beforeLines="0" w:before="60" w:beforeAutospacing="0" w:afterLines="0" w:after="60" w:afterAutospacing="0" w:line="240" w:lineRule="auto"/>
        <w:ind w:leftChars="0" w:left="0" w:rightChars="0" w:right="0" w:firstLineChars="0" w:firstLine="0"/>
        <w:contextualSpacing w:val="0"/>
        <w:outlineLvl w:val="9"/>
      </w:pPr>
      <w:rPr>
        <w:rFonts w:ascii="Gill Sans MT" w:hAnsi="Gill Sans MT"/>
        <w:b/>
        <w:bCs/>
        <w:color w:val="auto"/>
        <w:sz w:val="22"/>
      </w:rPr>
      <w:tblPr/>
      <w:tcPr>
        <w:tcBorders>
          <w:bottom w:val="single" w:sz="2" w:space="0" w:color="808080"/>
          <w:tl2br w:val="none" w:sz="0" w:space="0" w:color="auto"/>
          <w:tr2bl w:val="none" w:sz="0" w:space="0" w:color="auto"/>
        </w:tcBorders>
        <w:shd w:val="clear" w:color="auto" w:fill="C0C0C0"/>
      </w:tcPr>
    </w:tblStylePr>
  </w:style>
  <w:style w:type="paragraph" w:customStyle="1" w:styleId="Numberedpagesubheading">
    <w:name w:val="Numbered page sub heading"/>
    <w:basedOn w:val="Normal"/>
    <w:next w:val="Normal"/>
    <w:uiPriority w:val="10"/>
    <w:qFormat/>
    <w:rsid w:val="002C0F07"/>
    <w:pPr>
      <w:numPr>
        <w:numId w:val="1"/>
      </w:numPr>
      <w:tabs>
        <w:tab w:val="clear" w:pos="360"/>
        <w:tab w:val="left" w:pos="567"/>
      </w:tabs>
      <w:ind w:left="340" w:hanging="340"/>
    </w:pPr>
    <w:rPr>
      <w:b/>
      <w:lang w:val="en"/>
    </w:rPr>
  </w:style>
  <w:style w:type="paragraph" w:customStyle="1" w:styleId="ListSubnumbers">
    <w:name w:val="List Sub numbers"/>
    <w:basedOn w:val="ListNumbers"/>
    <w:uiPriority w:val="9"/>
    <w:qFormat/>
    <w:rsid w:val="000B173F"/>
    <w:pPr>
      <w:numPr>
        <w:ilvl w:val="2"/>
      </w:numPr>
      <w:tabs>
        <w:tab w:val="clear" w:pos="567"/>
        <w:tab w:val="num" w:pos="360"/>
      </w:tabs>
      <w:ind w:left="794" w:hanging="454"/>
    </w:pPr>
  </w:style>
  <w:style w:type="paragraph" w:styleId="Footer">
    <w:name w:val="footer"/>
    <w:basedOn w:val="Normal"/>
    <w:link w:val="FooterChar"/>
    <w:semiHidden/>
    <w:rsid w:val="00F473DF"/>
    <w:pPr>
      <w:tabs>
        <w:tab w:val="right" w:pos="9923"/>
      </w:tabs>
    </w:pPr>
    <w:rPr>
      <w:sz w:val="20"/>
    </w:rPr>
  </w:style>
  <w:style w:type="character" w:customStyle="1" w:styleId="FooterChar">
    <w:name w:val="Footer Char"/>
    <w:basedOn w:val="DefaultParagraphFont"/>
    <w:link w:val="Footer"/>
    <w:semiHidden/>
    <w:rsid w:val="00C24178"/>
    <w:rPr>
      <w:sz w:val="20"/>
    </w:rPr>
  </w:style>
  <w:style w:type="paragraph" w:customStyle="1" w:styleId="FooterCaps">
    <w:name w:val="Footer Caps"/>
    <w:basedOn w:val="Normal"/>
    <w:link w:val="FooterCapsCharChar"/>
    <w:semiHidden/>
    <w:rsid w:val="00A8085B"/>
    <w:pPr>
      <w:tabs>
        <w:tab w:val="right" w:pos="9576"/>
      </w:tabs>
    </w:pPr>
    <w:rPr>
      <w:caps/>
      <w:sz w:val="20"/>
      <w:szCs w:val="20"/>
    </w:rPr>
  </w:style>
  <w:style w:type="paragraph" w:customStyle="1" w:styleId="Bulleted">
    <w:name w:val="Bulleted"/>
    <w:basedOn w:val="Normal"/>
    <w:semiHidden/>
    <w:rsid w:val="00B83776"/>
  </w:style>
  <w:style w:type="character" w:customStyle="1" w:styleId="FooterCapsCharChar">
    <w:name w:val="Footer Caps Char Char"/>
    <w:basedOn w:val="DefaultParagraphFont"/>
    <w:link w:val="FooterCaps"/>
    <w:semiHidden/>
    <w:rsid w:val="00C24178"/>
    <w:rPr>
      <w:caps/>
      <w:sz w:val="20"/>
      <w:szCs w:val="20"/>
    </w:rPr>
  </w:style>
  <w:style w:type="paragraph" w:customStyle="1" w:styleId="Highlighttext">
    <w:name w:val="Highlight text"/>
    <w:basedOn w:val="Normal"/>
    <w:next w:val="Normal"/>
    <w:link w:val="HighlighttextChar"/>
    <w:uiPriority w:val="12"/>
    <w:qFormat/>
    <w:rsid w:val="00417CF7"/>
    <w:pPr>
      <w:pBdr>
        <w:top w:val="single" w:sz="4" w:space="3"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shd w:val="clear" w:color="auto" w:fill="D9D9D9"/>
    </w:pPr>
  </w:style>
  <w:style w:type="table" w:styleId="TableGrid">
    <w:name w:val="Table Grid"/>
    <w:basedOn w:val="TableNormal"/>
    <w:semiHidden/>
    <w:rsid w:val="00CD5F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11"/>
    <w:qFormat/>
    <w:rsid w:val="003442BB"/>
    <w:rPr>
      <w:rFonts w:ascii="Gill Sans MT" w:hAnsi="Gill Sans MT"/>
      <w:color w:val="008000"/>
      <w:sz w:val="24"/>
      <w:u w:val="single"/>
    </w:rPr>
  </w:style>
  <w:style w:type="numbering" w:styleId="111111">
    <w:name w:val="Outline List 2"/>
    <w:basedOn w:val="NoList"/>
    <w:semiHidden/>
    <w:rsid w:val="003D15A8"/>
    <w:pPr>
      <w:numPr>
        <w:numId w:val="9"/>
      </w:numPr>
    </w:pPr>
  </w:style>
  <w:style w:type="paragraph" w:customStyle="1" w:styleId="ListNumbers">
    <w:name w:val="List Numbers"/>
    <w:basedOn w:val="Normal"/>
    <w:uiPriority w:val="8"/>
    <w:qFormat/>
    <w:rsid w:val="000D0914"/>
    <w:pPr>
      <w:numPr>
        <w:ilvl w:val="1"/>
      </w:numPr>
      <w:tabs>
        <w:tab w:val="clear" w:pos="567"/>
        <w:tab w:val="num" w:pos="360"/>
      </w:tabs>
      <w:ind w:left="340" w:hanging="340"/>
    </w:pPr>
    <w:rPr>
      <w:szCs w:val="20"/>
      <w:lang w:val="en"/>
    </w:rPr>
  </w:style>
  <w:style w:type="paragraph" w:customStyle="1" w:styleId="Documenttitle">
    <w:name w:val="Document title"/>
    <w:basedOn w:val="Normal"/>
    <w:next w:val="Documentsubtitle"/>
    <w:qFormat/>
    <w:rsid w:val="004936F2"/>
    <w:pPr>
      <w:keepNext/>
      <w:numPr>
        <w:numId w:val="0"/>
      </w:numPr>
      <w:spacing w:before="100" w:line="228" w:lineRule="auto"/>
      <w:ind w:left="113" w:right="1701"/>
    </w:pPr>
    <w:rPr>
      <w:b/>
      <w:caps/>
      <w:kern w:val="32"/>
      <w:sz w:val="36"/>
      <w:szCs w:val="44"/>
    </w:rPr>
  </w:style>
  <w:style w:type="paragraph" w:customStyle="1" w:styleId="Documentsubtitle">
    <w:name w:val="Document sub title"/>
    <w:basedOn w:val="Normal"/>
    <w:next w:val="Normal"/>
    <w:uiPriority w:val="2"/>
    <w:qFormat/>
    <w:rsid w:val="00872994"/>
    <w:pPr>
      <w:keepNext/>
      <w:numPr>
        <w:numId w:val="0"/>
      </w:numPr>
      <w:spacing w:before="40" w:line="228" w:lineRule="auto"/>
      <w:ind w:left="113" w:right="1701"/>
    </w:pPr>
    <w:rPr>
      <w:kern w:val="32"/>
      <w:sz w:val="28"/>
    </w:rPr>
  </w:style>
  <w:style w:type="paragraph" w:styleId="Header">
    <w:name w:val="header"/>
    <w:basedOn w:val="Normal"/>
    <w:semiHidden/>
    <w:rsid w:val="002C1025"/>
    <w:pPr>
      <w:tabs>
        <w:tab w:val="center" w:pos="4320"/>
        <w:tab w:val="right" w:pos="8640"/>
      </w:tabs>
    </w:pPr>
  </w:style>
  <w:style w:type="paragraph" w:styleId="ListBullet">
    <w:name w:val="List Bullet"/>
    <w:basedOn w:val="Normal"/>
    <w:uiPriority w:val="6"/>
    <w:qFormat/>
    <w:rsid w:val="000B173F"/>
    <w:pPr>
      <w:numPr>
        <w:numId w:val="8"/>
      </w:numPr>
      <w:tabs>
        <w:tab w:val="clear" w:pos="567"/>
      </w:tabs>
      <w:ind w:left="340" w:hanging="340"/>
    </w:pPr>
  </w:style>
  <w:style w:type="paragraph" w:styleId="BodyText">
    <w:name w:val="Body Text"/>
    <w:basedOn w:val="Normal"/>
    <w:semiHidden/>
    <w:rsid w:val="007E1AE0"/>
    <w:pPr>
      <w:spacing w:after="120"/>
    </w:pPr>
  </w:style>
  <w:style w:type="paragraph" w:styleId="ListBullet2">
    <w:name w:val="List Bullet 2"/>
    <w:basedOn w:val="Normal"/>
    <w:semiHidden/>
    <w:rsid w:val="007E1AE0"/>
    <w:pPr>
      <w:numPr>
        <w:ilvl w:val="1"/>
        <w:numId w:val="8"/>
      </w:numPr>
    </w:pPr>
  </w:style>
  <w:style w:type="numbering" w:styleId="1ai">
    <w:name w:val="Outline List 1"/>
    <w:basedOn w:val="NoList"/>
    <w:semiHidden/>
    <w:rsid w:val="003D15A8"/>
    <w:pPr>
      <w:numPr>
        <w:numId w:val="10"/>
      </w:numPr>
    </w:pPr>
  </w:style>
  <w:style w:type="paragraph" w:styleId="ListBullet3">
    <w:name w:val="List Bullet 3"/>
    <w:basedOn w:val="Normal"/>
    <w:semiHidden/>
    <w:rsid w:val="007E1AE0"/>
    <w:pPr>
      <w:numPr>
        <w:ilvl w:val="2"/>
        <w:numId w:val="8"/>
      </w:numPr>
    </w:pPr>
  </w:style>
  <w:style w:type="paragraph" w:styleId="ListBullet4">
    <w:name w:val="List Bullet 4"/>
    <w:basedOn w:val="Normal"/>
    <w:semiHidden/>
    <w:rsid w:val="007E1AE0"/>
    <w:pPr>
      <w:numPr>
        <w:ilvl w:val="3"/>
        <w:numId w:val="8"/>
      </w:numPr>
    </w:pPr>
  </w:style>
  <w:style w:type="paragraph" w:styleId="ListBullet5">
    <w:name w:val="List Bullet 5"/>
    <w:basedOn w:val="Normal"/>
    <w:semiHidden/>
    <w:rsid w:val="007E1AE0"/>
    <w:pPr>
      <w:numPr>
        <w:ilvl w:val="4"/>
        <w:numId w:val="8"/>
      </w:numPr>
    </w:pPr>
  </w:style>
  <w:style w:type="character" w:customStyle="1" w:styleId="HighlighttextChar">
    <w:name w:val="Highlight text Char"/>
    <w:basedOn w:val="DefaultParagraphFont"/>
    <w:link w:val="Highlighttext"/>
    <w:uiPriority w:val="12"/>
    <w:rsid w:val="00417CF7"/>
    <w:rPr>
      <w:shd w:val="clear" w:color="auto" w:fill="D9D9D9"/>
    </w:rPr>
  </w:style>
  <w:style w:type="numbering" w:styleId="ArticleSection">
    <w:name w:val="Outline List 3"/>
    <w:basedOn w:val="NoList"/>
    <w:semiHidden/>
    <w:rsid w:val="003D15A8"/>
    <w:pPr>
      <w:numPr>
        <w:numId w:val="11"/>
      </w:numPr>
    </w:pPr>
  </w:style>
  <w:style w:type="paragraph" w:styleId="BlockText">
    <w:name w:val="Block Text"/>
    <w:basedOn w:val="Normal"/>
    <w:semiHidden/>
    <w:rsid w:val="003D15A8"/>
    <w:pPr>
      <w:spacing w:after="120"/>
      <w:ind w:left="1440" w:right="1440"/>
    </w:pPr>
  </w:style>
  <w:style w:type="paragraph" w:styleId="BodyText2">
    <w:name w:val="Body Text 2"/>
    <w:basedOn w:val="Normal"/>
    <w:semiHidden/>
    <w:rsid w:val="003D15A8"/>
    <w:pPr>
      <w:spacing w:after="120" w:line="480" w:lineRule="auto"/>
    </w:pPr>
  </w:style>
  <w:style w:type="paragraph" w:styleId="BodyText3">
    <w:name w:val="Body Text 3"/>
    <w:basedOn w:val="Normal"/>
    <w:semiHidden/>
    <w:rsid w:val="003D15A8"/>
    <w:pPr>
      <w:spacing w:after="120"/>
    </w:pPr>
    <w:rPr>
      <w:sz w:val="16"/>
      <w:szCs w:val="16"/>
    </w:rPr>
  </w:style>
  <w:style w:type="paragraph" w:styleId="BodyTextFirstIndent">
    <w:name w:val="Body Text First Indent"/>
    <w:basedOn w:val="BodyText"/>
    <w:semiHidden/>
    <w:rsid w:val="003D15A8"/>
    <w:pPr>
      <w:ind w:firstLine="210"/>
    </w:pPr>
  </w:style>
  <w:style w:type="paragraph" w:styleId="BodyTextIndent">
    <w:name w:val="Body Text Indent"/>
    <w:basedOn w:val="Normal"/>
    <w:semiHidden/>
    <w:rsid w:val="003D15A8"/>
    <w:pPr>
      <w:spacing w:after="120"/>
      <w:ind w:left="283"/>
    </w:pPr>
  </w:style>
  <w:style w:type="paragraph" w:styleId="BodyTextFirstIndent2">
    <w:name w:val="Body Text First Indent 2"/>
    <w:basedOn w:val="BodyTextIndent"/>
    <w:semiHidden/>
    <w:rsid w:val="003D15A8"/>
    <w:pPr>
      <w:ind w:firstLine="210"/>
    </w:pPr>
  </w:style>
  <w:style w:type="paragraph" w:styleId="BodyTextIndent2">
    <w:name w:val="Body Text Indent 2"/>
    <w:basedOn w:val="Normal"/>
    <w:semiHidden/>
    <w:rsid w:val="003D15A8"/>
    <w:pPr>
      <w:spacing w:after="120" w:line="480" w:lineRule="auto"/>
      <w:ind w:left="283"/>
    </w:pPr>
  </w:style>
  <w:style w:type="paragraph" w:styleId="BodyTextIndent3">
    <w:name w:val="Body Text Indent 3"/>
    <w:basedOn w:val="Normal"/>
    <w:semiHidden/>
    <w:rsid w:val="003D15A8"/>
    <w:pPr>
      <w:spacing w:after="120"/>
      <w:ind w:left="283"/>
    </w:pPr>
    <w:rPr>
      <w:sz w:val="16"/>
      <w:szCs w:val="16"/>
    </w:rPr>
  </w:style>
  <w:style w:type="paragraph" w:styleId="Closing">
    <w:name w:val="Closing"/>
    <w:basedOn w:val="Normal"/>
    <w:semiHidden/>
    <w:rsid w:val="003D15A8"/>
    <w:pPr>
      <w:ind w:left="4252"/>
    </w:pPr>
  </w:style>
  <w:style w:type="paragraph" w:styleId="Date">
    <w:name w:val="Date"/>
    <w:basedOn w:val="Normal"/>
    <w:next w:val="Normal"/>
    <w:semiHidden/>
    <w:rsid w:val="003D15A8"/>
  </w:style>
  <w:style w:type="paragraph" w:styleId="E-mailSignature">
    <w:name w:val="E-mail Signature"/>
    <w:basedOn w:val="Normal"/>
    <w:semiHidden/>
    <w:rsid w:val="003D15A8"/>
  </w:style>
  <w:style w:type="character" w:styleId="Emphasis">
    <w:name w:val="Emphasis"/>
    <w:basedOn w:val="DefaultParagraphFont"/>
    <w:semiHidden/>
    <w:qFormat/>
    <w:rsid w:val="003D15A8"/>
    <w:rPr>
      <w:i/>
      <w:iCs/>
    </w:rPr>
  </w:style>
  <w:style w:type="paragraph" w:styleId="EnvelopeAddress">
    <w:name w:val="envelope address"/>
    <w:basedOn w:val="Normal"/>
    <w:semiHidden/>
    <w:rsid w:val="003D15A8"/>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3D15A8"/>
    <w:rPr>
      <w:rFonts w:ascii="Arial" w:hAnsi="Arial"/>
      <w:sz w:val="20"/>
      <w:szCs w:val="20"/>
    </w:rPr>
  </w:style>
  <w:style w:type="character" w:styleId="FollowedHyperlink">
    <w:name w:val="FollowedHyperlink"/>
    <w:basedOn w:val="DefaultParagraphFont"/>
    <w:semiHidden/>
    <w:rsid w:val="003D15A8"/>
    <w:rPr>
      <w:color w:val="800080"/>
      <w:u w:val="single"/>
    </w:rPr>
  </w:style>
  <w:style w:type="character" w:styleId="HTMLAcronym">
    <w:name w:val="HTML Acronym"/>
    <w:basedOn w:val="DefaultParagraphFont"/>
    <w:semiHidden/>
    <w:rsid w:val="003D15A8"/>
  </w:style>
  <w:style w:type="paragraph" w:styleId="HTMLAddress">
    <w:name w:val="HTML Address"/>
    <w:basedOn w:val="Normal"/>
    <w:semiHidden/>
    <w:rsid w:val="003D15A8"/>
    <w:rPr>
      <w:i/>
      <w:iCs/>
    </w:rPr>
  </w:style>
  <w:style w:type="character" w:styleId="HTMLCite">
    <w:name w:val="HTML Cite"/>
    <w:basedOn w:val="DefaultParagraphFont"/>
    <w:semiHidden/>
    <w:rsid w:val="003D15A8"/>
    <w:rPr>
      <w:i/>
      <w:iCs/>
    </w:rPr>
  </w:style>
  <w:style w:type="character" w:styleId="HTMLCode">
    <w:name w:val="HTML Code"/>
    <w:basedOn w:val="DefaultParagraphFont"/>
    <w:semiHidden/>
    <w:rsid w:val="003D15A8"/>
    <w:rPr>
      <w:rFonts w:ascii="Courier New" w:hAnsi="Courier New" w:cs="Courier New"/>
      <w:sz w:val="20"/>
      <w:szCs w:val="20"/>
    </w:rPr>
  </w:style>
  <w:style w:type="character" w:styleId="HTMLDefinition">
    <w:name w:val="HTML Definition"/>
    <w:basedOn w:val="DefaultParagraphFont"/>
    <w:semiHidden/>
    <w:rsid w:val="003D15A8"/>
    <w:rPr>
      <w:i/>
      <w:iCs/>
    </w:rPr>
  </w:style>
  <w:style w:type="character" w:styleId="HTMLKeyboard">
    <w:name w:val="HTML Keyboard"/>
    <w:basedOn w:val="DefaultParagraphFont"/>
    <w:semiHidden/>
    <w:rsid w:val="003D15A8"/>
    <w:rPr>
      <w:rFonts w:ascii="Courier New" w:hAnsi="Courier New" w:cs="Courier New"/>
      <w:sz w:val="20"/>
      <w:szCs w:val="20"/>
    </w:rPr>
  </w:style>
  <w:style w:type="paragraph" w:styleId="HTMLPreformatted">
    <w:name w:val="HTML Preformatted"/>
    <w:basedOn w:val="Normal"/>
    <w:semiHidden/>
    <w:rsid w:val="003D15A8"/>
    <w:rPr>
      <w:rFonts w:ascii="Courier New" w:hAnsi="Courier New" w:cs="Courier New"/>
      <w:sz w:val="20"/>
      <w:szCs w:val="20"/>
    </w:rPr>
  </w:style>
  <w:style w:type="character" w:styleId="HTMLSample">
    <w:name w:val="HTML Sample"/>
    <w:basedOn w:val="DefaultParagraphFont"/>
    <w:semiHidden/>
    <w:rsid w:val="003D15A8"/>
    <w:rPr>
      <w:rFonts w:ascii="Courier New" w:hAnsi="Courier New" w:cs="Courier New"/>
    </w:rPr>
  </w:style>
  <w:style w:type="character" w:styleId="HTMLTypewriter">
    <w:name w:val="HTML Typewriter"/>
    <w:basedOn w:val="DefaultParagraphFont"/>
    <w:semiHidden/>
    <w:rsid w:val="003D15A8"/>
    <w:rPr>
      <w:rFonts w:ascii="Courier New" w:hAnsi="Courier New" w:cs="Courier New"/>
      <w:sz w:val="20"/>
      <w:szCs w:val="20"/>
    </w:rPr>
  </w:style>
  <w:style w:type="character" w:styleId="HTMLVariable">
    <w:name w:val="HTML Variable"/>
    <w:basedOn w:val="DefaultParagraphFont"/>
    <w:semiHidden/>
    <w:rsid w:val="003D15A8"/>
    <w:rPr>
      <w:i/>
      <w:iCs/>
    </w:rPr>
  </w:style>
  <w:style w:type="character" w:styleId="LineNumber">
    <w:name w:val="line number"/>
    <w:basedOn w:val="DefaultParagraphFont"/>
    <w:semiHidden/>
    <w:rsid w:val="003D15A8"/>
  </w:style>
  <w:style w:type="paragraph" w:styleId="List">
    <w:name w:val="List"/>
    <w:basedOn w:val="Normal"/>
    <w:semiHidden/>
    <w:rsid w:val="003D15A8"/>
    <w:pPr>
      <w:ind w:left="283" w:hanging="283"/>
    </w:pPr>
  </w:style>
  <w:style w:type="paragraph" w:styleId="List2">
    <w:name w:val="List 2"/>
    <w:basedOn w:val="Normal"/>
    <w:semiHidden/>
    <w:rsid w:val="003D15A8"/>
    <w:pPr>
      <w:ind w:left="566" w:hanging="283"/>
    </w:pPr>
  </w:style>
  <w:style w:type="paragraph" w:styleId="List3">
    <w:name w:val="List 3"/>
    <w:basedOn w:val="Normal"/>
    <w:semiHidden/>
    <w:rsid w:val="003D15A8"/>
    <w:pPr>
      <w:ind w:left="849" w:hanging="283"/>
    </w:pPr>
  </w:style>
  <w:style w:type="paragraph" w:styleId="List4">
    <w:name w:val="List 4"/>
    <w:basedOn w:val="Normal"/>
    <w:semiHidden/>
    <w:rsid w:val="003D15A8"/>
    <w:pPr>
      <w:ind w:left="1132" w:hanging="283"/>
    </w:pPr>
  </w:style>
  <w:style w:type="paragraph" w:styleId="List5">
    <w:name w:val="List 5"/>
    <w:basedOn w:val="Normal"/>
    <w:semiHidden/>
    <w:rsid w:val="003D15A8"/>
    <w:pPr>
      <w:ind w:left="1415" w:hanging="283"/>
    </w:pPr>
  </w:style>
  <w:style w:type="paragraph" w:styleId="ListContinue">
    <w:name w:val="List Continue"/>
    <w:basedOn w:val="Normal"/>
    <w:semiHidden/>
    <w:rsid w:val="003D15A8"/>
    <w:pPr>
      <w:spacing w:after="120"/>
      <w:ind w:left="283"/>
    </w:pPr>
  </w:style>
  <w:style w:type="paragraph" w:styleId="ListContinue2">
    <w:name w:val="List Continue 2"/>
    <w:basedOn w:val="Normal"/>
    <w:semiHidden/>
    <w:rsid w:val="003D15A8"/>
    <w:pPr>
      <w:spacing w:after="120"/>
      <w:ind w:left="566"/>
    </w:pPr>
  </w:style>
  <w:style w:type="paragraph" w:styleId="ListContinue3">
    <w:name w:val="List Continue 3"/>
    <w:basedOn w:val="Normal"/>
    <w:semiHidden/>
    <w:rsid w:val="003D15A8"/>
    <w:pPr>
      <w:spacing w:after="120"/>
      <w:ind w:left="849"/>
    </w:pPr>
  </w:style>
  <w:style w:type="paragraph" w:styleId="ListContinue4">
    <w:name w:val="List Continue 4"/>
    <w:basedOn w:val="Normal"/>
    <w:semiHidden/>
    <w:rsid w:val="003D15A8"/>
    <w:pPr>
      <w:spacing w:after="120"/>
      <w:ind w:left="1132"/>
    </w:pPr>
  </w:style>
  <w:style w:type="paragraph" w:styleId="ListContinue5">
    <w:name w:val="List Continue 5"/>
    <w:basedOn w:val="Normal"/>
    <w:semiHidden/>
    <w:rsid w:val="003D15A8"/>
    <w:pPr>
      <w:spacing w:after="120"/>
      <w:ind w:left="1415"/>
    </w:pPr>
  </w:style>
  <w:style w:type="paragraph" w:styleId="ListNumber">
    <w:name w:val="List Number"/>
    <w:basedOn w:val="Normal"/>
    <w:semiHidden/>
    <w:rsid w:val="003D15A8"/>
    <w:pPr>
      <w:numPr>
        <w:numId w:val="3"/>
      </w:numPr>
    </w:pPr>
  </w:style>
  <w:style w:type="paragraph" w:styleId="ListNumber2">
    <w:name w:val="List Number 2"/>
    <w:basedOn w:val="Normal"/>
    <w:semiHidden/>
    <w:rsid w:val="003D15A8"/>
    <w:pPr>
      <w:numPr>
        <w:numId w:val="4"/>
      </w:numPr>
    </w:pPr>
  </w:style>
  <w:style w:type="paragraph" w:styleId="ListNumber3">
    <w:name w:val="List Number 3"/>
    <w:basedOn w:val="Normal"/>
    <w:semiHidden/>
    <w:rsid w:val="003D15A8"/>
    <w:pPr>
      <w:numPr>
        <w:numId w:val="5"/>
      </w:numPr>
    </w:pPr>
  </w:style>
  <w:style w:type="paragraph" w:styleId="ListNumber4">
    <w:name w:val="List Number 4"/>
    <w:basedOn w:val="Normal"/>
    <w:semiHidden/>
    <w:rsid w:val="003D15A8"/>
    <w:pPr>
      <w:numPr>
        <w:numId w:val="6"/>
      </w:numPr>
    </w:pPr>
  </w:style>
  <w:style w:type="paragraph" w:styleId="ListNumber5">
    <w:name w:val="List Number 5"/>
    <w:basedOn w:val="Normal"/>
    <w:semiHidden/>
    <w:rsid w:val="003D15A8"/>
    <w:pPr>
      <w:numPr>
        <w:numId w:val="7"/>
      </w:numPr>
    </w:pPr>
  </w:style>
  <w:style w:type="paragraph" w:styleId="MessageHeader">
    <w:name w:val="Message Header"/>
    <w:basedOn w:val="Normal"/>
    <w:semiHidden/>
    <w:rsid w:val="003D15A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Web">
    <w:name w:val="Normal (Web)"/>
    <w:basedOn w:val="Normal"/>
    <w:semiHidden/>
    <w:rsid w:val="003D15A8"/>
    <w:rPr>
      <w:rFonts w:ascii="Times New Roman" w:hAnsi="Times New Roman"/>
    </w:rPr>
  </w:style>
  <w:style w:type="paragraph" w:styleId="NormalIndent">
    <w:name w:val="Normal Indent"/>
    <w:basedOn w:val="Normal"/>
    <w:semiHidden/>
    <w:rsid w:val="003D15A8"/>
    <w:pPr>
      <w:ind w:left="720"/>
    </w:pPr>
  </w:style>
  <w:style w:type="paragraph" w:styleId="NoteHeading">
    <w:name w:val="Note Heading"/>
    <w:basedOn w:val="Normal"/>
    <w:next w:val="Normal"/>
    <w:semiHidden/>
    <w:rsid w:val="003D15A8"/>
  </w:style>
  <w:style w:type="character" w:styleId="PageNumber">
    <w:name w:val="page number"/>
    <w:basedOn w:val="DefaultParagraphFont"/>
    <w:semiHidden/>
    <w:rsid w:val="003D15A8"/>
  </w:style>
  <w:style w:type="paragraph" w:styleId="PlainText">
    <w:name w:val="Plain Text"/>
    <w:basedOn w:val="Normal"/>
    <w:semiHidden/>
    <w:rsid w:val="003D15A8"/>
    <w:rPr>
      <w:rFonts w:ascii="Courier New" w:hAnsi="Courier New" w:cs="Courier New"/>
      <w:sz w:val="20"/>
      <w:szCs w:val="20"/>
    </w:rPr>
  </w:style>
  <w:style w:type="paragraph" w:styleId="Salutation">
    <w:name w:val="Salutation"/>
    <w:basedOn w:val="Normal"/>
    <w:next w:val="Normal"/>
    <w:semiHidden/>
    <w:rsid w:val="003D15A8"/>
  </w:style>
  <w:style w:type="paragraph" w:styleId="Signature">
    <w:name w:val="Signature"/>
    <w:basedOn w:val="Normal"/>
    <w:semiHidden/>
    <w:rsid w:val="003D15A8"/>
    <w:pPr>
      <w:ind w:left="4252"/>
    </w:pPr>
  </w:style>
  <w:style w:type="character" w:styleId="Strong">
    <w:name w:val="Strong"/>
    <w:basedOn w:val="DefaultParagraphFont"/>
    <w:semiHidden/>
    <w:qFormat/>
    <w:rsid w:val="003D15A8"/>
    <w:rPr>
      <w:b/>
      <w:bCs/>
    </w:rPr>
  </w:style>
  <w:style w:type="paragraph" w:styleId="Subtitle">
    <w:name w:val="Subtitle"/>
    <w:basedOn w:val="Normal"/>
    <w:semiHidden/>
    <w:qFormat/>
    <w:rsid w:val="003D15A8"/>
    <w:pPr>
      <w:spacing w:after="60"/>
      <w:jc w:val="center"/>
      <w:outlineLvl w:val="1"/>
    </w:pPr>
    <w:rPr>
      <w:rFonts w:ascii="Arial" w:hAnsi="Arial"/>
    </w:rPr>
  </w:style>
  <w:style w:type="table" w:styleId="Table3Deffects1">
    <w:name w:val="Table 3D effects 1"/>
    <w:basedOn w:val="TableNormal"/>
    <w:semiHidden/>
    <w:rsid w:val="003D15A8"/>
    <w:pPr>
      <w:numPr>
        <w:numId w:val="3"/>
      </w:numPr>
      <w:tabs>
        <w:tab w:val="clear" w:pos="360"/>
        <w:tab w:val="num" w:pos="0"/>
      </w:tabs>
      <w:spacing w:before="120"/>
      <w:ind w:left="0" w:firstLine="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D15A8"/>
    <w:pPr>
      <w:numPr>
        <w:numId w:val="3"/>
      </w:numPr>
      <w:tabs>
        <w:tab w:val="clear" w:pos="360"/>
        <w:tab w:val="num" w:pos="0"/>
      </w:tabs>
      <w:spacing w:before="120"/>
      <w:ind w:left="0" w:firstLine="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D15A8"/>
    <w:pPr>
      <w:numPr>
        <w:numId w:val="3"/>
      </w:numPr>
      <w:tabs>
        <w:tab w:val="clear" w:pos="360"/>
        <w:tab w:val="num" w:pos="0"/>
      </w:tabs>
      <w:spacing w:before="120"/>
      <w:ind w:left="0" w:firstLine="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D15A8"/>
    <w:pPr>
      <w:numPr>
        <w:numId w:val="3"/>
      </w:numPr>
      <w:tabs>
        <w:tab w:val="clear" w:pos="360"/>
        <w:tab w:val="num" w:pos="0"/>
      </w:tabs>
      <w:spacing w:before="120"/>
      <w:ind w:left="0" w:firstLine="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D15A8"/>
    <w:pPr>
      <w:numPr>
        <w:numId w:val="3"/>
      </w:numPr>
      <w:tabs>
        <w:tab w:val="clear" w:pos="360"/>
        <w:tab w:val="num" w:pos="0"/>
      </w:tabs>
      <w:spacing w:before="120"/>
      <w:ind w:left="0" w:firstLine="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D15A8"/>
    <w:pPr>
      <w:numPr>
        <w:numId w:val="3"/>
      </w:numPr>
      <w:tabs>
        <w:tab w:val="clear" w:pos="360"/>
        <w:tab w:val="num" w:pos="0"/>
      </w:tabs>
      <w:spacing w:before="120"/>
      <w:ind w:left="0" w:firstLine="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D15A8"/>
    <w:pPr>
      <w:numPr>
        <w:numId w:val="3"/>
      </w:numPr>
      <w:tabs>
        <w:tab w:val="clear" w:pos="360"/>
        <w:tab w:val="num" w:pos="0"/>
      </w:tabs>
      <w:spacing w:before="120"/>
      <w:ind w:left="0" w:firstLine="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3D15A8"/>
    <w:pPr>
      <w:numPr>
        <w:numId w:val="3"/>
      </w:numPr>
      <w:tabs>
        <w:tab w:val="clear" w:pos="360"/>
        <w:tab w:val="num" w:pos="0"/>
      </w:tabs>
      <w:spacing w:before="120"/>
      <w:ind w:left="0" w:firstLine="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3D15A8"/>
    <w:pPr>
      <w:numPr>
        <w:numId w:val="3"/>
      </w:numPr>
      <w:tabs>
        <w:tab w:val="clear" w:pos="360"/>
        <w:tab w:val="num" w:pos="0"/>
      </w:tabs>
      <w:spacing w:before="120"/>
      <w:ind w:left="0" w:firstLine="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D15A8"/>
    <w:pPr>
      <w:numPr>
        <w:numId w:val="3"/>
      </w:numPr>
      <w:tabs>
        <w:tab w:val="clear" w:pos="360"/>
        <w:tab w:val="num" w:pos="0"/>
      </w:tabs>
      <w:spacing w:before="120"/>
      <w:ind w:left="0" w:firstLine="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D15A8"/>
    <w:pPr>
      <w:numPr>
        <w:numId w:val="3"/>
      </w:numPr>
      <w:tabs>
        <w:tab w:val="clear" w:pos="360"/>
        <w:tab w:val="num" w:pos="0"/>
      </w:tabs>
      <w:spacing w:before="120"/>
      <w:ind w:left="0" w:firstLine="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D15A8"/>
    <w:pPr>
      <w:numPr>
        <w:numId w:val="3"/>
      </w:numPr>
      <w:tabs>
        <w:tab w:val="clear" w:pos="360"/>
        <w:tab w:val="num" w:pos="0"/>
      </w:tabs>
      <w:spacing w:before="120"/>
      <w:ind w:left="0" w:firstLine="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D15A8"/>
    <w:pPr>
      <w:numPr>
        <w:numId w:val="3"/>
      </w:numPr>
      <w:tabs>
        <w:tab w:val="clear" w:pos="360"/>
        <w:tab w:val="num" w:pos="0"/>
      </w:tabs>
      <w:spacing w:before="120"/>
      <w:ind w:left="0" w:firstLine="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D15A8"/>
    <w:pPr>
      <w:numPr>
        <w:numId w:val="3"/>
      </w:numPr>
      <w:tabs>
        <w:tab w:val="clear" w:pos="360"/>
        <w:tab w:val="num" w:pos="0"/>
      </w:tabs>
      <w:spacing w:before="120"/>
      <w:ind w:left="0" w:firstLine="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D15A8"/>
    <w:pPr>
      <w:numPr>
        <w:numId w:val="3"/>
      </w:numPr>
      <w:tabs>
        <w:tab w:val="clear" w:pos="360"/>
        <w:tab w:val="num" w:pos="0"/>
      </w:tabs>
      <w:spacing w:before="120"/>
      <w:ind w:left="0" w:firstLine="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D15A8"/>
    <w:pPr>
      <w:numPr>
        <w:numId w:val="3"/>
      </w:numPr>
      <w:tabs>
        <w:tab w:val="clear" w:pos="360"/>
        <w:tab w:val="num" w:pos="0"/>
      </w:tabs>
      <w:spacing w:before="120"/>
      <w:ind w:left="0" w:firstLine="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D15A8"/>
    <w:pPr>
      <w:numPr>
        <w:numId w:val="3"/>
      </w:numPr>
      <w:tabs>
        <w:tab w:val="clear" w:pos="360"/>
        <w:tab w:val="num" w:pos="0"/>
      </w:tabs>
      <w:spacing w:before="120"/>
      <w:ind w:left="0" w:firstLine="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3D15A8"/>
    <w:pPr>
      <w:numPr>
        <w:numId w:val="3"/>
      </w:numPr>
      <w:tabs>
        <w:tab w:val="clear" w:pos="360"/>
        <w:tab w:val="num" w:pos="0"/>
      </w:tabs>
      <w:spacing w:before="120"/>
      <w:ind w:left="0" w:firstLine="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D15A8"/>
    <w:pPr>
      <w:numPr>
        <w:numId w:val="3"/>
      </w:numPr>
      <w:tabs>
        <w:tab w:val="clear" w:pos="360"/>
        <w:tab w:val="num" w:pos="0"/>
      </w:tabs>
      <w:spacing w:before="120"/>
      <w:ind w:left="0" w:firstLine="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D15A8"/>
    <w:pPr>
      <w:numPr>
        <w:numId w:val="3"/>
      </w:numPr>
      <w:tabs>
        <w:tab w:val="clear" w:pos="360"/>
        <w:tab w:val="num" w:pos="0"/>
      </w:tabs>
      <w:spacing w:before="120"/>
      <w:ind w:left="0" w:firstLine="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D15A8"/>
    <w:pPr>
      <w:numPr>
        <w:numId w:val="3"/>
      </w:numPr>
      <w:tabs>
        <w:tab w:val="clear" w:pos="360"/>
        <w:tab w:val="num" w:pos="0"/>
      </w:tabs>
      <w:spacing w:before="120"/>
      <w:ind w:left="0" w:firstLine="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D15A8"/>
    <w:pPr>
      <w:numPr>
        <w:numId w:val="3"/>
      </w:numPr>
      <w:tabs>
        <w:tab w:val="clear" w:pos="360"/>
        <w:tab w:val="num" w:pos="0"/>
      </w:tabs>
      <w:spacing w:before="120"/>
      <w:ind w:left="0" w:firstLine="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D15A8"/>
    <w:pPr>
      <w:numPr>
        <w:numId w:val="3"/>
      </w:numPr>
      <w:tabs>
        <w:tab w:val="clear" w:pos="360"/>
        <w:tab w:val="num" w:pos="0"/>
      </w:tabs>
      <w:spacing w:before="120"/>
      <w:ind w:left="0" w:firstLine="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D15A8"/>
    <w:pPr>
      <w:numPr>
        <w:numId w:val="3"/>
      </w:numPr>
      <w:tabs>
        <w:tab w:val="clear" w:pos="360"/>
        <w:tab w:val="num" w:pos="0"/>
      </w:tabs>
      <w:spacing w:before="120"/>
      <w:ind w:left="0" w:firstLine="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D15A8"/>
    <w:pPr>
      <w:numPr>
        <w:numId w:val="3"/>
      </w:numPr>
      <w:tabs>
        <w:tab w:val="clear" w:pos="360"/>
        <w:tab w:val="num" w:pos="0"/>
      </w:tabs>
      <w:spacing w:before="120"/>
      <w:ind w:left="0" w:firstLine="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3D15A8"/>
    <w:pPr>
      <w:numPr>
        <w:numId w:val="3"/>
      </w:numPr>
      <w:tabs>
        <w:tab w:val="clear" w:pos="360"/>
        <w:tab w:val="num" w:pos="0"/>
      </w:tabs>
      <w:spacing w:before="120"/>
      <w:ind w:left="0" w:firstLine="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D15A8"/>
    <w:pPr>
      <w:numPr>
        <w:numId w:val="3"/>
      </w:numPr>
      <w:tabs>
        <w:tab w:val="clear" w:pos="360"/>
        <w:tab w:val="num" w:pos="0"/>
      </w:tabs>
      <w:spacing w:before="120"/>
      <w:ind w:left="0" w:firstLine="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D15A8"/>
    <w:pPr>
      <w:numPr>
        <w:numId w:val="3"/>
      </w:numPr>
      <w:tabs>
        <w:tab w:val="clear" w:pos="360"/>
        <w:tab w:val="num" w:pos="0"/>
      </w:tabs>
      <w:spacing w:before="120"/>
      <w:ind w:left="0" w:firstLine="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D15A8"/>
    <w:pPr>
      <w:numPr>
        <w:numId w:val="3"/>
      </w:numPr>
      <w:tabs>
        <w:tab w:val="clear" w:pos="360"/>
        <w:tab w:val="num" w:pos="0"/>
      </w:tabs>
      <w:spacing w:before="120"/>
      <w:ind w:left="0" w:firstLine="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D15A8"/>
    <w:pPr>
      <w:numPr>
        <w:numId w:val="3"/>
      </w:numPr>
      <w:tabs>
        <w:tab w:val="clear" w:pos="360"/>
        <w:tab w:val="num" w:pos="0"/>
      </w:tabs>
      <w:spacing w:before="120"/>
      <w:ind w:left="0" w:firstLine="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D15A8"/>
    <w:pPr>
      <w:numPr>
        <w:numId w:val="3"/>
      </w:numPr>
      <w:tabs>
        <w:tab w:val="clear" w:pos="360"/>
        <w:tab w:val="num" w:pos="0"/>
      </w:tabs>
      <w:spacing w:before="120"/>
      <w:ind w:left="0" w:firstLine="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D15A8"/>
    <w:pPr>
      <w:numPr>
        <w:numId w:val="3"/>
      </w:numPr>
      <w:tabs>
        <w:tab w:val="clear" w:pos="360"/>
        <w:tab w:val="num" w:pos="0"/>
      </w:tabs>
      <w:spacing w:before="120"/>
      <w:ind w:left="0" w:firstLine="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D15A8"/>
    <w:pPr>
      <w:numPr>
        <w:numId w:val="3"/>
      </w:numPr>
      <w:tabs>
        <w:tab w:val="clear" w:pos="360"/>
        <w:tab w:val="num" w:pos="0"/>
      </w:tabs>
      <w:spacing w:before="120"/>
      <w:ind w:left="0" w:firstLine="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3D15A8"/>
    <w:pPr>
      <w:numPr>
        <w:numId w:val="3"/>
      </w:numPr>
      <w:tabs>
        <w:tab w:val="clear" w:pos="360"/>
        <w:tab w:val="num" w:pos="0"/>
      </w:tabs>
      <w:spacing w:before="120"/>
      <w:ind w:left="0" w:firstLine="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D15A8"/>
    <w:pPr>
      <w:numPr>
        <w:numId w:val="3"/>
      </w:numPr>
      <w:tabs>
        <w:tab w:val="clear" w:pos="360"/>
        <w:tab w:val="num" w:pos="0"/>
      </w:tabs>
      <w:spacing w:before="120"/>
      <w:ind w:left="0" w:firstLine="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D15A8"/>
    <w:pPr>
      <w:numPr>
        <w:numId w:val="3"/>
      </w:numPr>
      <w:tabs>
        <w:tab w:val="clear" w:pos="360"/>
        <w:tab w:val="num" w:pos="0"/>
      </w:tabs>
      <w:spacing w:before="120"/>
      <w:ind w:left="0" w:firstLine="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D15A8"/>
    <w:pPr>
      <w:numPr>
        <w:numId w:val="3"/>
      </w:numPr>
      <w:tabs>
        <w:tab w:val="clear" w:pos="360"/>
        <w:tab w:val="num" w:pos="0"/>
      </w:tabs>
      <w:spacing w:before="120"/>
      <w:ind w:left="0" w:firstLine="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D15A8"/>
    <w:pPr>
      <w:numPr>
        <w:numId w:val="3"/>
      </w:numPr>
      <w:tabs>
        <w:tab w:val="clear" w:pos="360"/>
        <w:tab w:val="num" w:pos="0"/>
      </w:tabs>
      <w:spacing w:before="120"/>
      <w:ind w:left="0" w:firstLine="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D15A8"/>
    <w:pPr>
      <w:numPr>
        <w:numId w:val="3"/>
      </w:numPr>
      <w:tabs>
        <w:tab w:val="clear" w:pos="360"/>
        <w:tab w:val="num" w:pos="0"/>
      </w:tabs>
      <w:spacing w:before="120"/>
      <w:ind w:left="0" w:firstLine="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D15A8"/>
    <w:pPr>
      <w:numPr>
        <w:numId w:val="3"/>
      </w:numPr>
      <w:tabs>
        <w:tab w:val="clear" w:pos="360"/>
        <w:tab w:val="num" w:pos="0"/>
      </w:tabs>
      <w:spacing w:before="12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D15A8"/>
    <w:pPr>
      <w:numPr>
        <w:numId w:val="3"/>
      </w:numPr>
      <w:tabs>
        <w:tab w:val="clear" w:pos="360"/>
        <w:tab w:val="num" w:pos="0"/>
      </w:tabs>
      <w:spacing w:before="120"/>
      <w:ind w:left="0" w:firstLine="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D15A8"/>
    <w:pPr>
      <w:numPr>
        <w:numId w:val="3"/>
      </w:numPr>
      <w:tabs>
        <w:tab w:val="clear" w:pos="360"/>
        <w:tab w:val="num" w:pos="0"/>
      </w:tabs>
      <w:spacing w:before="120"/>
      <w:ind w:left="0" w:firstLine="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D15A8"/>
    <w:pPr>
      <w:numPr>
        <w:numId w:val="3"/>
      </w:numPr>
      <w:tabs>
        <w:tab w:val="clear" w:pos="360"/>
        <w:tab w:val="num" w:pos="0"/>
      </w:tabs>
      <w:spacing w:before="120"/>
      <w:ind w:left="0" w:firstLine="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semiHidden/>
    <w:qFormat/>
    <w:rsid w:val="003D15A8"/>
    <w:pPr>
      <w:spacing w:before="240" w:after="60"/>
      <w:jc w:val="center"/>
      <w:outlineLvl w:val="0"/>
    </w:pPr>
    <w:rPr>
      <w:rFonts w:ascii="Arial" w:hAnsi="Arial"/>
      <w:b/>
      <w:bCs/>
      <w:kern w:val="28"/>
      <w:sz w:val="32"/>
      <w:szCs w:val="32"/>
    </w:rPr>
  </w:style>
  <w:style w:type="paragraph" w:customStyle="1" w:styleId="ListSubbullet">
    <w:name w:val="List Sub bullet"/>
    <w:basedOn w:val="ListBullet"/>
    <w:uiPriority w:val="7"/>
    <w:qFormat/>
    <w:rsid w:val="000B173F"/>
    <w:pPr>
      <w:ind w:left="680"/>
    </w:pPr>
  </w:style>
  <w:style w:type="table" w:styleId="LightShading">
    <w:name w:val="Light Shading"/>
    <w:basedOn w:val="TableNormal"/>
    <w:uiPriority w:val="60"/>
    <w:rsid w:val="000C6B9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Pageheading">
    <w:name w:val="Page heading"/>
    <w:basedOn w:val="Heading1"/>
    <w:uiPriority w:val="3"/>
    <w:qFormat/>
    <w:rsid w:val="00DA11E7"/>
    <w:pPr>
      <w:numPr>
        <w:numId w:val="0"/>
      </w:numPr>
    </w:pPr>
  </w:style>
  <w:style w:type="paragraph" w:customStyle="1" w:styleId="Pagesubheading">
    <w:name w:val="Page sub heading"/>
    <w:basedOn w:val="Heading2"/>
    <w:uiPriority w:val="4"/>
    <w:qFormat/>
    <w:rsid w:val="00DA11E7"/>
  </w:style>
  <w:style w:type="paragraph" w:styleId="ListParagraph">
    <w:name w:val="List Paragraph"/>
    <w:basedOn w:val="Normal"/>
    <w:uiPriority w:val="34"/>
    <w:rsid w:val="00724D32"/>
    <w:pPr>
      <w:ind w:left="720"/>
      <w:contextualSpacing/>
    </w:pPr>
  </w:style>
  <w:style w:type="paragraph" w:styleId="BalloonText">
    <w:name w:val="Balloon Text"/>
    <w:basedOn w:val="Normal"/>
    <w:link w:val="BalloonTextChar"/>
    <w:rsid w:val="00AD055B"/>
    <w:pPr>
      <w:spacing w:before="0"/>
    </w:pPr>
    <w:rPr>
      <w:rFonts w:ascii="Tahoma" w:hAnsi="Tahoma" w:cs="Tahoma"/>
      <w:sz w:val="16"/>
      <w:szCs w:val="16"/>
    </w:rPr>
  </w:style>
  <w:style w:type="character" w:customStyle="1" w:styleId="BalloonTextChar">
    <w:name w:val="Balloon Text Char"/>
    <w:basedOn w:val="DefaultParagraphFont"/>
    <w:link w:val="BalloonText"/>
    <w:rsid w:val="00AD055B"/>
    <w:rPr>
      <w:rFonts w:ascii="Tahoma" w:hAnsi="Tahoma" w:cs="Tahoma"/>
      <w:sz w:val="16"/>
      <w:szCs w:val="16"/>
    </w:rPr>
  </w:style>
  <w:style w:type="table" w:customStyle="1" w:styleId="TableGrid10">
    <w:name w:val="Table Grid1"/>
    <w:basedOn w:val="TableNormal"/>
    <w:next w:val="TableGrid"/>
    <w:uiPriority w:val="59"/>
    <w:rsid w:val="00837454"/>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837454"/>
    <w:rPr>
      <w:sz w:val="16"/>
      <w:szCs w:val="16"/>
    </w:rPr>
  </w:style>
  <w:style w:type="paragraph" w:styleId="CommentText">
    <w:name w:val="annotation text"/>
    <w:basedOn w:val="Normal"/>
    <w:link w:val="CommentTextChar"/>
    <w:rsid w:val="00837454"/>
    <w:pPr>
      <w:numPr>
        <w:numId w:val="0"/>
      </w:numPr>
      <w:spacing w:before="0"/>
    </w:pPr>
    <w:rPr>
      <w:sz w:val="20"/>
      <w:szCs w:val="20"/>
      <w:lang w:eastAsia="en-US"/>
    </w:rPr>
  </w:style>
  <w:style w:type="character" w:customStyle="1" w:styleId="CommentTextChar">
    <w:name w:val="Comment Text Char"/>
    <w:basedOn w:val="DefaultParagraphFont"/>
    <w:link w:val="CommentText"/>
    <w:rsid w:val="00837454"/>
    <w:rPr>
      <w:sz w:val="20"/>
      <w:szCs w:val="20"/>
      <w:lang w:eastAsia="en-US"/>
    </w:rPr>
  </w:style>
  <w:style w:type="table" w:customStyle="1" w:styleId="TableGrid20">
    <w:name w:val="Table Grid2"/>
    <w:basedOn w:val="TableNormal"/>
    <w:next w:val="TableGrid"/>
    <w:uiPriority w:val="59"/>
    <w:rsid w:val="002316D4"/>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2316D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C3E29"/>
  </w:style>
  <w:style w:type="paragraph" w:styleId="CommentSubject">
    <w:name w:val="annotation subject"/>
    <w:basedOn w:val="CommentText"/>
    <w:next w:val="CommentText"/>
    <w:link w:val="CommentSubjectChar"/>
    <w:semiHidden/>
    <w:unhideWhenUsed/>
    <w:rsid w:val="003E6249"/>
    <w:pPr>
      <w:numPr>
        <w:numId w:val="2"/>
      </w:numPr>
      <w:spacing w:before="120"/>
    </w:pPr>
    <w:rPr>
      <w:b/>
      <w:bCs/>
      <w:lang w:eastAsia="en-GB"/>
    </w:rPr>
  </w:style>
  <w:style w:type="character" w:customStyle="1" w:styleId="CommentSubjectChar">
    <w:name w:val="Comment Subject Char"/>
    <w:basedOn w:val="CommentTextChar"/>
    <w:link w:val="CommentSubject"/>
    <w:semiHidden/>
    <w:rsid w:val="003E6249"/>
    <w:rPr>
      <w:b/>
      <w:bCs/>
      <w:sz w:val="20"/>
      <w:szCs w:val="20"/>
      <w:lang w:eastAsia="en-US"/>
    </w:rPr>
  </w:style>
  <w:style w:type="paragraph" w:customStyle="1" w:styleId="paragraph">
    <w:name w:val="paragraph"/>
    <w:basedOn w:val="Normal"/>
    <w:rsid w:val="00C74FFE"/>
    <w:pPr>
      <w:numPr>
        <w:numId w:val="0"/>
      </w:numPr>
      <w:spacing w:before="100" w:beforeAutospacing="1" w:after="100" w:afterAutospacing="1"/>
    </w:pPr>
    <w:rPr>
      <w:rFonts w:ascii="Times New Roman" w:hAnsi="Times New Roman"/>
    </w:rPr>
  </w:style>
  <w:style w:type="character" w:customStyle="1" w:styleId="normaltextrun">
    <w:name w:val="normaltextrun"/>
    <w:basedOn w:val="DefaultParagraphFont"/>
    <w:rsid w:val="00C74FFE"/>
  </w:style>
  <w:style w:type="character" w:customStyle="1" w:styleId="eop">
    <w:name w:val="eop"/>
    <w:basedOn w:val="DefaultParagraphFont"/>
    <w:rsid w:val="00C74FFE"/>
  </w:style>
  <w:style w:type="character" w:customStyle="1" w:styleId="superscript">
    <w:name w:val="superscript"/>
    <w:basedOn w:val="DefaultParagraphFont"/>
    <w:rsid w:val="00C74FFE"/>
  </w:style>
  <w:style w:type="character" w:styleId="UnresolvedMention">
    <w:name w:val="Unresolved Mention"/>
    <w:basedOn w:val="DefaultParagraphFont"/>
    <w:uiPriority w:val="99"/>
    <w:semiHidden/>
    <w:unhideWhenUsed/>
    <w:rsid w:val="00C74FFE"/>
    <w:rPr>
      <w:color w:val="605E5C"/>
      <w:shd w:val="clear" w:color="auto" w:fill="E1DFDD"/>
    </w:rPr>
  </w:style>
  <w:style w:type="character" w:customStyle="1" w:styleId="tabchar">
    <w:name w:val="tabchar"/>
    <w:basedOn w:val="DefaultParagraphFont"/>
    <w:rsid w:val="00E07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161162">
      <w:bodyDiv w:val="1"/>
      <w:marLeft w:val="0"/>
      <w:marRight w:val="0"/>
      <w:marTop w:val="0"/>
      <w:marBottom w:val="0"/>
      <w:divBdr>
        <w:top w:val="none" w:sz="0" w:space="0" w:color="auto"/>
        <w:left w:val="none" w:sz="0" w:space="0" w:color="auto"/>
        <w:bottom w:val="none" w:sz="0" w:space="0" w:color="auto"/>
        <w:right w:val="none" w:sz="0" w:space="0" w:color="auto"/>
      </w:divBdr>
      <w:divsChild>
        <w:div w:id="1880048155">
          <w:marLeft w:val="0"/>
          <w:marRight w:val="0"/>
          <w:marTop w:val="0"/>
          <w:marBottom w:val="0"/>
          <w:divBdr>
            <w:top w:val="none" w:sz="0" w:space="0" w:color="auto"/>
            <w:left w:val="none" w:sz="0" w:space="0" w:color="auto"/>
            <w:bottom w:val="none" w:sz="0" w:space="0" w:color="auto"/>
            <w:right w:val="none" w:sz="0" w:space="0" w:color="auto"/>
          </w:divBdr>
        </w:div>
        <w:div w:id="784733750">
          <w:marLeft w:val="0"/>
          <w:marRight w:val="0"/>
          <w:marTop w:val="0"/>
          <w:marBottom w:val="0"/>
          <w:divBdr>
            <w:top w:val="none" w:sz="0" w:space="0" w:color="auto"/>
            <w:left w:val="none" w:sz="0" w:space="0" w:color="auto"/>
            <w:bottom w:val="none" w:sz="0" w:space="0" w:color="auto"/>
            <w:right w:val="none" w:sz="0" w:space="0" w:color="auto"/>
          </w:divBdr>
        </w:div>
        <w:div w:id="1426342388">
          <w:marLeft w:val="0"/>
          <w:marRight w:val="0"/>
          <w:marTop w:val="0"/>
          <w:marBottom w:val="0"/>
          <w:divBdr>
            <w:top w:val="none" w:sz="0" w:space="0" w:color="auto"/>
            <w:left w:val="none" w:sz="0" w:space="0" w:color="auto"/>
            <w:bottom w:val="none" w:sz="0" w:space="0" w:color="auto"/>
            <w:right w:val="none" w:sz="0" w:space="0" w:color="auto"/>
          </w:divBdr>
        </w:div>
        <w:div w:id="925307328">
          <w:marLeft w:val="0"/>
          <w:marRight w:val="0"/>
          <w:marTop w:val="0"/>
          <w:marBottom w:val="0"/>
          <w:divBdr>
            <w:top w:val="none" w:sz="0" w:space="0" w:color="auto"/>
            <w:left w:val="none" w:sz="0" w:space="0" w:color="auto"/>
            <w:bottom w:val="none" w:sz="0" w:space="0" w:color="auto"/>
            <w:right w:val="none" w:sz="0" w:space="0" w:color="auto"/>
          </w:divBdr>
        </w:div>
        <w:div w:id="2046440938">
          <w:marLeft w:val="0"/>
          <w:marRight w:val="0"/>
          <w:marTop w:val="0"/>
          <w:marBottom w:val="0"/>
          <w:divBdr>
            <w:top w:val="none" w:sz="0" w:space="0" w:color="auto"/>
            <w:left w:val="none" w:sz="0" w:space="0" w:color="auto"/>
            <w:bottom w:val="none" w:sz="0" w:space="0" w:color="auto"/>
            <w:right w:val="none" w:sz="0" w:space="0" w:color="auto"/>
          </w:divBdr>
        </w:div>
        <w:div w:id="1458067888">
          <w:marLeft w:val="0"/>
          <w:marRight w:val="0"/>
          <w:marTop w:val="0"/>
          <w:marBottom w:val="0"/>
          <w:divBdr>
            <w:top w:val="none" w:sz="0" w:space="0" w:color="auto"/>
            <w:left w:val="none" w:sz="0" w:space="0" w:color="auto"/>
            <w:bottom w:val="none" w:sz="0" w:space="0" w:color="auto"/>
            <w:right w:val="none" w:sz="0" w:space="0" w:color="auto"/>
          </w:divBdr>
        </w:div>
        <w:div w:id="2018773646">
          <w:marLeft w:val="0"/>
          <w:marRight w:val="0"/>
          <w:marTop w:val="0"/>
          <w:marBottom w:val="0"/>
          <w:divBdr>
            <w:top w:val="none" w:sz="0" w:space="0" w:color="auto"/>
            <w:left w:val="none" w:sz="0" w:space="0" w:color="auto"/>
            <w:bottom w:val="none" w:sz="0" w:space="0" w:color="auto"/>
            <w:right w:val="none" w:sz="0" w:space="0" w:color="auto"/>
          </w:divBdr>
        </w:div>
        <w:div w:id="1097482886">
          <w:marLeft w:val="0"/>
          <w:marRight w:val="0"/>
          <w:marTop w:val="0"/>
          <w:marBottom w:val="0"/>
          <w:divBdr>
            <w:top w:val="none" w:sz="0" w:space="0" w:color="auto"/>
            <w:left w:val="none" w:sz="0" w:space="0" w:color="auto"/>
            <w:bottom w:val="none" w:sz="0" w:space="0" w:color="auto"/>
            <w:right w:val="none" w:sz="0" w:space="0" w:color="auto"/>
          </w:divBdr>
        </w:div>
        <w:div w:id="193272254">
          <w:marLeft w:val="0"/>
          <w:marRight w:val="0"/>
          <w:marTop w:val="0"/>
          <w:marBottom w:val="0"/>
          <w:divBdr>
            <w:top w:val="none" w:sz="0" w:space="0" w:color="auto"/>
            <w:left w:val="none" w:sz="0" w:space="0" w:color="auto"/>
            <w:bottom w:val="none" w:sz="0" w:space="0" w:color="auto"/>
            <w:right w:val="none" w:sz="0" w:space="0" w:color="auto"/>
          </w:divBdr>
        </w:div>
      </w:divsChild>
    </w:div>
    <w:div w:id="578178254">
      <w:bodyDiv w:val="1"/>
      <w:marLeft w:val="0"/>
      <w:marRight w:val="0"/>
      <w:marTop w:val="0"/>
      <w:marBottom w:val="0"/>
      <w:divBdr>
        <w:top w:val="none" w:sz="0" w:space="0" w:color="auto"/>
        <w:left w:val="none" w:sz="0" w:space="0" w:color="auto"/>
        <w:bottom w:val="none" w:sz="0" w:space="0" w:color="auto"/>
        <w:right w:val="none" w:sz="0" w:space="0" w:color="auto"/>
      </w:divBdr>
      <w:divsChild>
        <w:div w:id="115107611">
          <w:marLeft w:val="0"/>
          <w:marRight w:val="0"/>
          <w:marTop w:val="0"/>
          <w:marBottom w:val="0"/>
          <w:divBdr>
            <w:top w:val="none" w:sz="0" w:space="0" w:color="auto"/>
            <w:left w:val="none" w:sz="0" w:space="0" w:color="auto"/>
            <w:bottom w:val="none" w:sz="0" w:space="0" w:color="auto"/>
            <w:right w:val="none" w:sz="0" w:space="0" w:color="auto"/>
          </w:divBdr>
        </w:div>
        <w:div w:id="1321275471">
          <w:marLeft w:val="0"/>
          <w:marRight w:val="0"/>
          <w:marTop w:val="0"/>
          <w:marBottom w:val="0"/>
          <w:divBdr>
            <w:top w:val="none" w:sz="0" w:space="0" w:color="auto"/>
            <w:left w:val="none" w:sz="0" w:space="0" w:color="auto"/>
            <w:bottom w:val="none" w:sz="0" w:space="0" w:color="auto"/>
            <w:right w:val="none" w:sz="0" w:space="0" w:color="auto"/>
          </w:divBdr>
        </w:div>
        <w:div w:id="10883710">
          <w:marLeft w:val="0"/>
          <w:marRight w:val="0"/>
          <w:marTop w:val="0"/>
          <w:marBottom w:val="0"/>
          <w:divBdr>
            <w:top w:val="none" w:sz="0" w:space="0" w:color="auto"/>
            <w:left w:val="none" w:sz="0" w:space="0" w:color="auto"/>
            <w:bottom w:val="none" w:sz="0" w:space="0" w:color="auto"/>
            <w:right w:val="none" w:sz="0" w:space="0" w:color="auto"/>
          </w:divBdr>
        </w:div>
        <w:div w:id="135685056">
          <w:marLeft w:val="0"/>
          <w:marRight w:val="0"/>
          <w:marTop w:val="0"/>
          <w:marBottom w:val="0"/>
          <w:divBdr>
            <w:top w:val="none" w:sz="0" w:space="0" w:color="auto"/>
            <w:left w:val="none" w:sz="0" w:space="0" w:color="auto"/>
            <w:bottom w:val="none" w:sz="0" w:space="0" w:color="auto"/>
            <w:right w:val="none" w:sz="0" w:space="0" w:color="auto"/>
          </w:divBdr>
        </w:div>
        <w:div w:id="2052072774">
          <w:marLeft w:val="0"/>
          <w:marRight w:val="0"/>
          <w:marTop w:val="0"/>
          <w:marBottom w:val="0"/>
          <w:divBdr>
            <w:top w:val="none" w:sz="0" w:space="0" w:color="auto"/>
            <w:left w:val="none" w:sz="0" w:space="0" w:color="auto"/>
            <w:bottom w:val="none" w:sz="0" w:space="0" w:color="auto"/>
            <w:right w:val="none" w:sz="0" w:space="0" w:color="auto"/>
          </w:divBdr>
        </w:div>
        <w:div w:id="2104839569">
          <w:marLeft w:val="0"/>
          <w:marRight w:val="0"/>
          <w:marTop w:val="0"/>
          <w:marBottom w:val="0"/>
          <w:divBdr>
            <w:top w:val="none" w:sz="0" w:space="0" w:color="auto"/>
            <w:left w:val="none" w:sz="0" w:space="0" w:color="auto"/>
            <w:bottom w:val="none" w:sz="0" w:space="0" w:color="auto"/>
            <w:right w:val="none" w:sz="0" w:space="0" w:color="auto"/>
          </w:divBdr>
        </w:div>
        <w:div w:id="1725328496">
          <w:marLeft w:val="0"/>
          <w:marRight w:val="0"/>
          <w:marTop w:val="0"/>
          <w:marBottom w:val="0"/>
          <w:divBdr>
            <w:top w:val="none" w:sz="0" w:space="0" w:color="auto"/>
            <w:left w:val="none" w:sz="0" w:space="0" w:color="auto"/>
            <w:bottom w:val="none" w:sz="0" w:space="0" w:color="auto"/>
            <w:right w:val="none" w:sz="0" w:space="0" w:color="auto"/>
          </w:divBdr>
        </w:div>
      </w:divsChild>
    </w:div>
    <w:div w:id="1914272543">
      <w:bodyDiv w:val="1"/>
      <w:marLeft w:val="0"/>
      <w:marRight w:val="0"/>
      <w:marTop w:val="0"/>
      <w:marBottom w:val="0"/>
      <w:divBdr>
        <w:top w:val="none" w:sz="0" w:space="0" w:color="auto"/>
        <w:left w:val="none" w:sz="0" w:space="0" w:color="auto"/>
        <w:bottom w:val="none" w:sz="0" w:space="0" w:color="auto"/>
        <w:right w:val="none" w:sz="0" w:space="0" w:color="auto"/>
      </w:divBdr>
      <w:divsChild>
        <w:div w:id="857886847">
          <w:marLeft w:val="0"/>
          <w:marRight w:val="0"/>
          <w:marTop w:val="0"/>
          <w:marBottom w:val="0"/>
          <w:divBdr>
            <w:top w:val="none" w:sz="0" w:space="0" w:color="auto"/>
            <w:left w:val="none" w:sz="0" w:space="0" w:color="auto"/>
            <w:bottom w:val="none" w:sz="0" w:space="0" w:color="auto"/>
            <w:right w:val="none" w:sz="0" w:space="0" w:color="auto"/>
          </w:divBdr>
          <w:divsChild>
            <w:div w:id="777261679">
              <w:marLeft w:val="0"/>
              <w:marRight w:val="0"/>
              <w:marTop w:val="0"/>
              <w:marBottom w:val="0"/>
              <w:divBdr>
                <w:top w:val="none" w:sz="0" w:space="0" w:color="auto"/>
                <w:left w:val="none" w:sz="0" w:space="0" w:color="auto"/>
                <w:bottom w:val="none" w:sz="0" w:space="0" w:color="auto"/>
                <w:right w:val="none" w:sz="0" w:space="0" w:color="auto"/>
              </w:divBdr>
            </w:div>
          </w:divsChild>
        </w:div>
        <w:div w:id="136342892">
          <w:marLeft w:val="0"/>
          <w:marRight w:val="0"/>
          <w:marTop w:val="0"/>
          <w:marBottom w:val="0"/>
          <w:divBdr>
            <w:top w:val="none" w:sz="0" w:space="0" w:color="auto"/>
            <w:left w:val="none" w:sz="0" w:space="0" w:color="auto"/>
            <w:bottom w:val="none" w:sz="0" w:space="0" w:color="auto"/>
            <w:right w:val="none" w:sz="0" w:space="0" w:color="auto"/>
          </w:divBdr>
          <w:divsChild>
            <w:div w:id="1495217099">
              <w:marLeft w:val="0"/>
              <w:marRight w:val="0"/>
              <w:marTop w:val="0"/>
              <w:marBottom w:val="0"/>
              <w:divBdr>
                <w:top w:val="none" w:sz="0" w:space="0" w:color="auto"/>
                <w:left w:val="none" w:sz="0" w:space="0" w:color="auto"/>
                <w:bottom w:val="none" w:sz="0" w:space="0" w:color="auto"/>
                <w:right w:val="none" w:sz="0" w:space="0" w:color="auto"/>
              </w:divBdr>
            </w:div>
          </w:divsChild>
        </w:div>
        <w:div w:id="346761730">
          <w:marLeft w:val="0"/>
          <w:marRight w:val="0"/>
          <w:marTop w:val="0"/>
          <w:marBottom w:val="0"/>
          <w:divBdr>
            <w:top w:val="none" w:sz="0" w:space="0" w:color="auto"/>
            <w:left w:val="none" w:sz="0" w:space="0" w:color="auto"/>
            <w:bottom w:val="none" w:sz="0" w:space="0" w:color="auto"/>
            <w:right w:val="none" w:sz="0" w:space="0" w:color="auto"/>
          </w:divBdr>
          <w:divsChild>
            <w:div w:id="1836843025">
              <w:marLeft w:val="0"/>
              <w:marRight w:val="0"/>
              <w:marTop w:val="0"/>
              <w:marBottom w:val="0"/>
              <w:divBdr>
                <w:top w:val="none" w:sz="0" w:space="0" w:color="auto"/>
                <w:left w:val="none" w:sz="0" w:space="0" w:color="auto"/>
                <w:bottom w:val="none" w:sz="0" w:space="0" w:color="auto"/>
                <w:right w:val="none" w:sz="0" w:space="0" w:color="auto"/>
              </w:divBdr>
            </w:div>
          </w:divsChild>
        </w:div>
        <w:div w:id="326906972">
          <w:marLeft w:val="0"/>
          <w:marRight w:val="0"/>
          <w:marTop w:val="0"/>
          <w:marBottom w:val="0"/>
          <w:divBdr>
            <w:top w:val="none" w:sz="0" w:space="0" w:color="auto"/>
            <w:left w:val="none" w:sz="0" w:space="0" w:color="auto"/>
            <w:bottom w:val="none" w:sz="0" w:space="0" w:color="auto"/>
            <w:right w:val="none" w:sz="0" w:space="0" w:color="auto"/>
          </w:divBdr>
          <w:divsChild>
            <w:div w:id="1980333239">
              <w:marLeft w:val="0"/>
              <w:marRight w:val="0"/>
              <w:marTop w:val="0"/>
              <w:marBottom w:val="0"/>
              <w:divBdr>
                <w:top w:val="none" w:sz="0" w:space="0" w:color="auto"/>
                <w:left w:val="none" w:sz="0" w:space="0" w:color="auto"/>
                <w:bottom w:val="none" w:sz="0" w:space="0" w:color="auto"/>
                <w:right w:val="none" w:sz="0" w:space="0" w:color="auto"/>
              </w:divBdr>
            </w:div>
          </w:divsChild>
        </w:div>
        <w:div w:id="1828589008">
          <w:marLeft w:val="0"/>
          <w:marRight w:val="0"/>
          <w:marTop w:val="0"/>
          <w:marBottom w:val="0"/>
          <w:divBdr>
            <w:top w:val="none" w:sz="0" w:space="0" w:color="auto"/>
            <w:left w:val="none" w:sz="0" w:space="0" w:color="auto"/>
            <w:bottom w:val="none" w:sz="0" w:space="0" w:color="auto"/>
            <w:right w:val="none" w:sz="0" w:space="0" w:color="auto"/>
          </w:divBdr>
          <w:divsChild>
            <w:div w:id="313529054">
              <w:marLeft w:val="0"/>
              <w:marRight w:val="0"/>
              <w:marTop w:val="0"/>
              <w:marBottom w:val="0"/>
              <w:divBdr>
                <w:top w:val="none" w:sz="0" w:space="0" w:color="auto"/>
                <w:left w:val="none" w:sz="0" w:space="0" w:color="auto"/>
                <w:bottom w:val="none" w:sz="0" w:space="0" w:color="auto"/>
                <w:right w:val="none" w:sz="0" w:space="0" w:color="auto"/>
              </w:divBdr>
            </w:div>
          </w:divsChild>
        </w:div>
        <w:div w:id="789713472">
          <w:marLeft w:val="0"/>
          <w:marRight w:val="0"/>
          <w:marTop w:val="0"/>
          <w:marBottom w:val="0"/>
          <w:divBdr>
            <w:top w:val="none" w:sz="0" w:space="0" w:color="auto"/>
            <w:left w:val="none" w:sz="0" w:space="0" w:color="auto"/>
            <w:bottom w:val="none" w:sz="0" w:space="0" w:color="auto"/>
            <w:right w:val="none" w:sz="0" w:space="0" w:color="auto"/>
          </w:divBdr>
          <w:divsChild>
            <w:div w:id="482546991">
              <w:marLeft w:val="0"/>
              <w:marRight w:val="0"/>
              <w:marTop w:val="0"/>
              <w:marBottom w:val="0"/>
              <w:divBdr>
                <w:top w:val="none" w:sz="0" w:space="0" w:color="auto"/>
                <w:left w:val="none" w:sz="0" w:space="0" w:color="auto"/>
                <w:bottom w:val="none" w:sz="0" w:space="0" w:color="auto"/>
                <w:right w:val="none" w:sz="0" w:space="0" w:color="auto"/>
              </w:divBdr>
            </w:div>
          </w:divsChild>
        </w:div>
        <w:div w:id="691883919">
          <w:marLeft w:val="0"/>
          <w:marRight w:val="0"/>
          <w:marTop w:val="0"/>
          <w:marBottom w:val="0"/>
          <w:divBdr>
            <w:top w:val="none" w:sz="0" w:space="0" w:color="auto"/>
            <w:left w:val="none" w:sz="0" w:space="0" w:color="auto"/>
            <w:bottom w:val="none" w:sz="0" w:space="0" w:color="auto"/>
            <w:right w:val="none" w:sz="0" w:space="0" w:color="auto"/>
          </w:divBdr>
          <w:divsChild>
            <w:div w:id="31175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sh.org.uk/uploads/Facts-At-A-Glance-Fact-Sheet.pdf?v=1741880981" TargetMode="External"/><Relationship Id="rId18" Type="http://schemas.openxmlformats.org/officeDocument/2006/relationships/hyperlink" Target="https://www.oneyouplymouth.co.uk/stop-smoking/"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oneyouplymouth.co.uk/stop-smoking/"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bnf.nice.org.uk/treatment-summaries/smoking-cessatio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ncsct.co.uk/publications/ncsct-standard-treatment-programme" TargetMode="External"/><Relationship Id="rId20" Type="http://schemas.openxmlformats.org/officeDocument/2006/relationships/hyperlink" Target="https://www.oneyouplymouth.co.uk/stop-smok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nice.org.uk/guidance/ng209/chapter/Treating-tobacco-dependence"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oneyouplymouth.co.uk/stop-smok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ice.org.uk/guidance/ng209" TargetMode="External"/><Relationship Id="rId22" Type="http://schemas.openxmlformats.org/officeDocument/2006/relationships/hyperlink" Target="mailto:Livewell.OYP@nhs.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FD415C73B31C4BA57D8B1DBAC521AE" ma:contentTypeVersion="22" ma:contentTypeDescription="Create a new document." ma:contentTypeScope="" ma:versionID="ba519070c41373b73b53ea01d66edb8b">
  <xsd:schema xmlns:xsd="http://www.w3.org/2001/XMLSchema" xmlns:xs="http://www.w3.org/2001/XMLSchema" xmlns:p="http://schemas.microsoft.com/office/2006/metadata/properties" xmlns:ns2="2fd7bfad-e439-4f6d-9924-6cb6fd6d75a6" xmlns:ns3="d54549a6-5d9e-4ade-9c52-2b1aae1a97c9" targetNamespace="http://schemas.microsoft.com/office/2006/metadata/properties" ma:root="true" ma:fieldsID="9d1ee8df7965841a851fa676db4e727d" ns2:_="" ns3:_="">
    <xsd:import namespace="2fd7bfad-e439-4f6d-9924-6cb6fd6d75a6"/>
    <xsd:import namespace="d54549a6-5d9e-4ade-9c52-2b1aae1a97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LengthInSeconds" minOccurs="0"/>
                <xsd:element ref="ns2:Tag" minOccurs="0"/>
                <xsd:element ref="ns2:Creator" minOccurs="0"/>
                <xsd:element ref="ns3:SharedWithUsers" minOccurs="0"/>
                <xsd:element ref="ns3:SharedWithDetails" minOccurs="0"/>
                <xsd:element ref="ns2:MediaServiceObjectDetectorVersions" minOccurs="0"/>
                <xsd:element ref="ns2:MediaServiceOCR" minOccurs="0"/>
                <xsd:element ref="ns2:MediaServiceLocation" minOccurs="0"/>
                <xsd:element ref="ns2:MediaServiceSearchProperties" minOccurs="0"/>
                <xsd:element ref="ns2:MediaServiceBillingMetadata" minOccurs="0"/>
                <xsd:element ref="ns2:Year" minOccurs="0"/>
                <xsd:element ref="ns2:Ext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7bfad-e439-4f6d-9924-6cb6fd6d7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caa168-3946-4766-811f-1efaec922cb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Tag" ma:index="19" nillable="true" ma:displayName="Software Tag" ma:description="Tag the appropriate software" ma:format="Dropdown" ma:internalName="Tag">
      <xsd:simpleType>
        <xsd:restriction base="dms:Choice">
          <xsd:enumeration value="OneDrive"/>
          <xsd:enumeration value="SharePoint"/>
          <xsd:enumeration value="Teams"/>
          <xsd:enumeration value="Word"/>
          <xsd:enumeration value="Excel"/>
          <xsd:enumeration value="PowerPoint"/>
          <xsd:enumeration value="Apps"/>
          <xsd:enumeration value="QGIS"/>
          <xsd:enumeration value="Outlook"/>
        </xsd:restriction>
      </xsd:simpleType>
    </xsd:element>
    <xsd:element name="Creator" ma:index="20" nillable="true" ma:displayName="Creator" ma:format="Dropdown" ma:list="UserInfo" ma:SharePointGroup="0" ma:internalName="Crea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Year" ma:index="28" nillable="true" ma:displayName="Year" ma:description="Input year of creation" ma:format="Dropdown" ma:internalName="Year">
      <xsd:simpleType>
        <xsd:restriction base="dms:Choice">
          <xsd:enumeration value="2021"/>
          <xsd:enumeration value="2022"/>
          <xsd:enumeration value="2023"/>
          <xsd:enumeration value="2024"/>
          <xsd:enumeration value="2025"/>
        </xsd:restriction>
      </xsd:simpleType>
    </xsd:element>
    <xsd:element name="Extent" ma:index="29" nillable="true" ma:displayName="Extent" ma:description="Extent of the map: &#10;Full Extent (BFE) – Full resolution boundaries go to the Extent of the Realm (Low Water Mark) and are the most detailed of the boundaries.&#10;&#10;Full Clipped (BFC) – Full resolution boundaries that are clipped to the coastline (Mean High Water mark).&#10;&#10;Generalised Clipped (BGC) - Generalised to 20m and clipped to the coastline (Mean High Water mark) and more generalised than the BFE boundaries." ma:format="Dropdown" ma:internalName="Extent">
      <xsd:simpleType>
        <xsd:restriction base="dms:Choice">
          <xsd:enumeration value="Full Clipped"/>
          <xsd:enumeration value="Full Extent"/>
          <xsd:enumeration value="Generalised Clipped"/>
        </xsd:restriction>
      </xsd:simpleType>
    </xsd:element>
  </xsd:schema>
  <xsd:schema xmlns:xsd="http://www.w3.org/2001/XMLSchema" xmlns:xs="http://www.w3.org/2001/XMLSchema" xmlns:dms="http://schemas.microsoft.com/office/2006/documentManagement/types" xmlns:pc="http://schemas.microsoft.com/office/infopath/2007/PartnerControls" targetNamespace="d54549a6-5d9e-4ade-9c52-2b1aae1a97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48223-32f0-4a14-8dcf-e1d341e282fe}" ma:internalName="TaxCatchAll" ma:showField="CatchAllData" ma:web="d54549a6-5d9e-4ade-9c52-2b1aae1a97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d7bfad-e439-4f6d-9924-6cb6fd6d75a6">
      <Terms xmlns="http://schemas.microsoft.com/office/infopath/2007/PartnerControls"/>
    </lcf76f155ced4ddcb4097134ff3c332f>
    <TaxCatchAll xmlns="d54549a6-5d9e-4ade-9c52-2b1aae1a97c9" xsi:nil="true"/>
    <Extent xmlns="2fd7bfad-e439-4f6d-9924-6cb6fd6d75a6" xsi:nil="true"/>
    <Tag xmlns="2fd7bfad-e439-4f6d-9924-6cb6fd6d75a6" xsi:nil="true"/>
    <Creator xmlns="2fd7bfad-e439-4f6d-9924-6cb6fd6d75a6">
      <UserInfo>
        <DisplayName/>
        <AccountId xsi:nil="true"/>
        <AccountType/>
      </UserInfo>
    </Creator>
    <Year xmlns="2fd7bfad-e439-4f6d-9924-6cb6fd6d75a6" xsi:nil="true"/>
  </documentManagement>
</p:properties>
</file>

<file path=customXml/itemProps1.xml><?xml version="1.0" encoding="utf-8"?>
<ds:datastoreItem xmlns:ds="http://schemas.openxmlformats.org/officeDocument/2006/customXml" ds:itemID="{243A00F4-910C-4299-8906-0BF8475B867B}">
  <ds:schemaRefs>
    <ds:schemaRef ds:uri="http://schemas.openxmlformats.org/officeDocument/2006/bibliography"/>
  </ds:schemaRefs>
</ds:datastoreItem>
</file>

<file path=customXml/itemProps2.xml><?xml version="1.0" encoding="utf-8"?>
<ds:datastoreItem xmlns:ds="http://schemas.openxmlformats.org/officeDocument/2006/customXml" ds:itemID="{C374C662-A09A-4AC7-89AE-FE600AFA53E2}">
  <ds:schemaRefs>
    <ds:schemaRef ds:uri="http://schemas.microsoft.com/sharepoint/v3/contenttype/forms"/>
  </ds:schemaRefs>
</ds:datastoreItem>
</file>

<file path=customXml/itemProps3.xml><?xml version="1.0" encoding="utf-8"?>
<ds:datastoreItem xmlns:ds="http://schemas.openxmlformats.org/officeDocument/2006/customXml" ds:itemID="{16428AF6-6E01-45BD-B209-05A5011DD2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7bfad-e439-4f6d-9924-6cb6fd6d75a6"/>
    <ds:schemaRef ds:uri="d54549a6-5d9e-4ade-9c52-2b1aae1a97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35333A-8686-4C64-B26A-6759B8B99BE1}">
  <ds:schemaRefs>
    <ds:schemaRef ds:uri="http://schemas.microsoft.com/office/2006/metadata/properties"/>
    <ds:schemaRef ds:uri="http://schemas.microsoft.com/office/infopath/2007/PartnerControls"/>
    <ds:schemaRef ds:uri="2fd7bfad-e439-4f6d-9924-6cb6fd6d75a6"/>
    <ds:schemaRef ds:uri="d54549a6-5d9e-4ade-9c52-2b1aae1a97c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1911</Words>
  <Characters>11112</Characters>
  <Application>Microsoft Office Word</Application>
  <DocSecurity>0</DocSecurity>
  <Lines>253</Lines>
  <Paragraphs>133</Paragraphs>
  <ScaleCrop>false</ScaleCrop>
  <Company>Plymouth City council</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creator>Shorten, Katy (COMMUNITY SERVICES)</dc:creator>
  <cp:lastModifiedBy>Helen West</cp:lastModifiedBy>
  <cp:revision>7</cp:revision>
  <cp:lastPrinted>2018-04-23T09:20:00Z</cp:lastPrinted>
  <dcterms:created xsi:type="dcterms:W3CDTF">2025-11-04T21:23:00Z</dcterms:created>
  <dcterms:modified xsi:type="dcterms:W3CDTF">2025-11-18T16:00:00Z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e41a6f-20d9-495c-ab00-eea5f6384699_Enabled">
    <vt:lpwstr>true</vt:lpwstr>
  </property>
  <property fmtid="{D5CDD505-2E9C-101B-9397-08002B2CF9AE}" pid="3" name="MSIP_Label_17e41a6f-20d9-495c-ab00-eea5f6384699_SetDate">
    <vt:lpwstr>2022-03-14T15:55:19Z</vt:lpwstr>
  </property>
  <property fmtid="{D5CDD505-2E9C-101B-9397-08002B2CF9AE}" pid="4" name="MSIP_Label_17e41a6f-20d9-495c-ab00-eea5f6384699_Method">
    <vt:lpwstr>Privileged</vt:lpwstr>
  </property>
  <property fmtid="{D5CDD505-2E9C-101B-9397-08002B2CF9AE}" pid="5" name="MSIP_Label_17e41a6f-20d9-495c-ab00-eea5f6384699_Name">
    <vt:lpwstr>17e41a6f-20d9-495c-ab00-eea5f6384699</vt:lpwstr>
  </property>
  <property fmtid="{D5CDD505-2E9C-101B-9397-08002B2CF9AE}" pid="6" name="MSIP_Label_17e41a6f-20d9-495c-ab00-eea5f6384699_SiteId">
    <vt:lpwstr>a9a3c3d1-fc0f-4943-bc2a-d73e388cc2df</vt:lpwstr>
  </property>
  <property fmtid="{D5CDD505-2E9C-101B-9397-08002B2CF9AE}" pid="7" name="MSIP_Label_17e41a6f-20d9-495c-ab00-eea5f6384699_ActionId">
    <vt:lpwstr>7b7fc522-3760-458d-89ff-0000f0f798f3</vt:lpwstr>
  </property>
  <property fmtid="{D5CDD505-2E9C-101B-9397-08002B2CF9AE}" pid="8" name="MSIP_Label_17e41a6f-20d9-495c-ab00-eea5f6384699_ContentBits">
    <vt:lpwstr>1</vt:lpwstr>
  </property>
  <property fmtid="{D5CDD505-2E9C-101B-9397-08002B2CF9AE}" pid="9" name="ContentTypeId">
    <vt:lpwstr>0x010100DFFD415C73B31C4BA57D8B1DBAC521AE</vt:lpwstr>
  </property>
  <property fmtid="{D5CDD505-2E9C-101B-9397-08002B2CF9AE}" pid="10" name="MediaServiceImageTags">
    <vt:lpwstr/>
  </property>
</Properties>
</file>