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C1E" w:rsidRDefault="00F81649" w:rsidP="0021169C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F81649">
        <w:rPr>
          <w:color w:val="FF0000"/>
        </w:rPr>
        <w:t xml:space="preserve">Servizi Google </w:t>
      </w:r>
      <w:r w:rsidR="009615CB">
        <w:rPr>
          <w:color w:val="FF0000"/>
        </w:rPr>
        <w:t xml:space="preserve"> </w:t>
      </w:r>
      <w:r w:rsidR="007B278F" w:rsidRPr="007B278F">
        <w:rPr>
          <w:rFonts w:ascii="Arial" w:eastAsia="Times New Roman" w:hAnsi="Arial" w:cs="Arial"/>
          <w:color w:val="000000"/>
          <w:sz w:val="27"/>
          <w:szCs w:val="27"/>
        </w:rPr>
        <w:t>Google non è soltanto i</w:t>
      </w:r>
      <w:r w:rsidR="009615CB">
        <w:rPr>
          <w:rFonts w:ascii="Arial" w:eastAsia="Times New Roman" w:hAnsi="Arial" w:cs="Arial"/>
          <w:color w:val="000000"/>
          <w:sz w:val="27"/>
          <w:szCs w:val="27"/>
        </w:rPr>
        <w:t xml:space="preserve">l </w:t>
      </w:r>
      <w:r w:rsidR="007B278F" w:rsidRPr="007B278F">
        <w:rPr>
          <w:rFonts w:ascii="Arial" w:eastAsia="Times New Roman" w:hAnsi="Arial" w:cs="Arial"/>
          <w:color w:val="000000"/>
          <w:sz w:val="27"/>
          <w:szCs w:val="27"/>
        </w:rPr>
        <w:t xml:space="preserve">motore di ricerca più utilizzato al mondo, ma una società leader nei servizi web.ma una società leader nei servizi web, in grado di proporre agli utenti applicazioni, software e tecnologie estremamente avanzate e </w:t>
      </w:r>
      <w:r w:rsidR="006F572F">
        <w:rPr>
          <w:rFonts w:ascii="Arial" w:eastAsia="Times New Roman" w:hAnsi="Arial" w:cs="Arial"/>
          <w:color w:val="000000"/>
          <w:sz w:val="27"/>
          <w:szCs w:val="27"/>
        </w:rPr>
        <w:t xml:space="preserve">moderne. Ecco alcune applicazioni di </w:t>
      </w:r>
      <w:r w:rsidR="006F572F" w:rsidRPr="004977B8">
        <w:rPr>
          <w:rFonts w:ascii="Arial" w:eastAsia="Times New Roman" w:hAnsi="Arial" w:cs="Arial"/>
          <w:color w:val="FF0000"/>
          <w:sz w:val="27"/>
          <w:szCs w:val="27"/>
        </w:rPr>
        <w:t xml:space="preserve">Google </w:t>
      </w:r>
      <w:r w:rsidR="009F038D" w:rsidRPr="004977B8">
        <w:rPr>
          <w:rFonts w:ascii="Arial" w:eastAsia="Times New Roman" w:hAnsi="Arial" w:cs="Arial"/>
          <w:color w:val="FF0000"/>
          <w:sz w:val="27"/>
          <w:szCs w:val="27"/>
        </w:rPr>
        <w:t>maps</w:t>
      </w:r>
      <w:r w:rsidR="009F038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21169C">
        <w:rPr>
          <w:rFonts w:ascii="Arial" w:eastAsia="Times New Roman" w:hAnsi="Arial" w:cs="Arial"/>
          <w:color w:val="000000"/>
          <w:sz w:val="27"/>
          <w:szCs w:val="27"/>
        </w:rPr>
        <w:t>serve  per pianificare percorsi da fare a piedi, in auto, in bicicletta o con i mezzi pubblici, trovare negozi e luoghi</w:t>
      </w:r>
      <w:r w:rsidR="000A774A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B37FCA" w:rsidRPr="004977B8">
        <w:rPr>
          <w:rFonts w:ascii="Arial" w:eastAsia="Times New Roman" w:hAnsi="Arial" w:cs="Arial"/>
          <w:color w:val="FF0000"/>
          <w:sz w:val="27"/>
          <w:szCs w:val="27"/>
        </w:rPr>
        <w:t>Google Play Store</w:t>
      </w:r>
      <w:r w:rsidR="00B37FCA">
        <w:rPr>
          <w:rFonts w:ascii="Arial" w:eastAsia="Times New Roman" w:hAnsi="Arial" w:cs="Arial"/>
          <w:color w:val="000000"/>
          <w:sz w:val="27"/>
          <w:szCs w:val="27"/>
        </w:rPr>
        <w:t>. Si tratta di un sito web dal quale è possibile scaricare le app, installandole sul proprio device</w:t>
      </w:r>
      <w:r w:rsidR="000A774A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6D5AE5" w:rsidRPr="004977B8">
        <w:rPr>
          <w:rFonts w:ascii="Arial" w:eastAsia="Times New Roman" w:hAnsi="Arial" w:cs="Arial"/>
          <w:color w:val="FF0000"/>
          <w:sz w:val="27"/>
          <w:szCs w:val="27"/>
        </w:rPr>
        <w:t>Youtube</w:t>
      </w:r>
      <w:r w:rsidR="006D5AE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A224F5">
        <w:rPr>
          <w:rFonts w:ascii="Arial" w:eastAsia="Times New Roman" w:hAnsi="Arial" w:cs="Arial"/>
          <w:color w:val="000000"/>
          <w:sz w:val="27"/>
          <w:szCs w:val="27"/>
        </w:rPr>
        <w:t>serve per creare il proprio canale, per caricare video e ricevere i proventi delle pubblicità</w:t>
      </w:r>
      <w:r w:rsidR="002B7E33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2B7E33" w:rsidRPr="000A774A">
        <w:rPr>
          <w:rFonts w:ascii="Arial" w:eastAsia="Times New Roman" w:hAnsi="Arial" w:cs="Arial"/>
          <w:color w:val="FF0000"/>
          <w:sz w:val="27"/>
          <w:szCs w:val="27"/>
        </w:rPr>
        <w:t>Gmail</w:t>
      </w:r>
      <w:r w:rsidR="002B7E33">
        <w:rPr>
          <w:rFonts w:ascii="Arial" w:eastAsia="Times New Roman" w:hAnsi="Arial" w:cs="Arial"/>
          <w:color w:val="000000"/>
          <w:sz w:val="27"/>
          <w:szCs w:val="27"/>
        </w:rPr>
        <w:t xml:space="preserve"> è il servizio di posta elettronica</w:t>
      </w:r>
      <w:r w:rsidR="00DE2152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="005463FD" w:rsidRPr="004977B8">
        <w:rPr>
          <w:rFonts w:ascii="Arial" w:eastAsia="Times New Roman" w:hAnsi="Arial" w:cs="Arial"/>
          <w:color w:val="FF0000"/>
          <w:sz w:val="27"/>
          <w:szCs w:val="27"/>
        </w:rPr>
        <w:t xml:space="preserve">Play Music </w:t>
      </w:r>
      <w:r w:rsidR="005463FD">
        <w:rPr>
          <w:rFonts w:ascii="Arial" w:eastAsia="Times New Roman" w:hAnsi="Arial" w:cs="Arial"/>
          <w:color w:val="000000"/>
          <w:sz w:val="27"/>
          <w:szCs w:val="27"/>
        </w:rPr>
        <w:t xml:space="preserve">è l’app ufficiale di Google per ascoltare musica dallo </w:t>
      </w:r>
      <w:r w:rsidR="001A7959">
        <w:rPr>
          <w:rFonts w:ascii="Arial" w:eastAsia="Times New Roman" w:hAnsi="Arial" w:cs="Arial"/>
          <w:color w:val="000000"/>
          <w:sz w:val="27"/>
          <w:szCs w:val="27"/>
        </w:rPr>
        <w:t>smartphone.</w:t>
      </w:r>
      <w:r w:rsidR="001A7959" w:rsidRPr="00670BFF">
        <w:rPr>
          <w:rFonts w:ascii="Arial" w:eastAsia="Times New Roman" w:hAnsi="Arial" w:cs="Arial"/>
          <w:color w:val="FF0000"/>
          <w:sz w:val="27"/>
          <w:szCs w:val="27"/>
        </w:rPr>
        <w:t>google traduttore</w:t>
      </w:r>
      <w:r w:rsidR="001A795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A4D5C" w:rsidRPr="00670BFF">
        <w:rPr>
          <w:rFonts w:ascii="Arial" w:eastAsia="Times New Roman" w:hAnsi="Arial" w:cs="Arial"/>
          <w:color w:val="FF0000"/>
          <w:sz w:val="27"/>
          <w:szCs w:val="27"/>
        </w:rPr>
        <w:t xml:space="preserve">Google Drive </w:t>
      </w:r>
      <w:r w:rsidR="00CA4D5C">
        <w:rPr>
          <w:rFonts w:ascii="Arial" w:eastAsia="Times New Roman" w:hAnsi="Arial" w:cs="Arial"/>
          <w:color w:val="000000"/>
          <w:sz w:val="27"/>
          <w:szCs w:val="27"/>
        </w:rPr>
        <w:t>è un’applicazione di servizi cloud, con la quale archiviare file, documenti, foto e video al di fuori della memoria del telefono, per risparmiare spazio ed essere sicuri di non perdere i dati in caso di furto o smarrimento del device</w:t>
      </w:r>
      <w:r w:rsidR="00577DA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77DA4" w:rsidRPr="00520F7C" w:rsidRDefault="00577DA4" w:rsidP="0021169C">
      <w:pPr>
        <w:rPr>
          <w:rFonts w:ascii="Arial" w:eastAsia="Times New Roman" w:hAnsi="Arial" w:cs="Arial"/>
          <w:color w:val="FF0000"/>
          <w:sz w:val="27"/>
          <w:szCs w:val="27"/>
        </w:rPr>
      </w:pPr>
      <w:r w:rsidRPr="00520F7C">
        <w:rPr>
          <w:rFonts w:ascii="Arial" w:eastAsia="Times New Roman" w:hAnsi="Arial" w:cs="Arial"/>
          <w:color w:val="FF0000"/>
          <w:sz w:val="27"/>
          <w:szCs w:val="27"/>
        </w:rPr>
        <w:t xml:space="preserve">La reputazione diffamazione online </w:t>
      </w:r>
    </w:p>
    <w:p w:rsidR="009E390B" w:rsidRPr="00674B70" w:rsidRDefault="00A81AE3" w:rsidP="00DA2BC1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101115"/>
          <w:sz w:val="30"/>
          <w:szCs w:val="30"/>
        </w:rPr>
      </w:pPr>
      <w:r w:rsidRPr="00674B70">
        <w:rPr>
          <w:rFonts w:ascii="Arial" w:hAnsi="Arial" w:cs="Arial"/>
          <w:color w:val="101115"/>
          <w:sz w:val="30"/>
          <w:szCs w:val="30"/>
        </w:rPr>
        <w:t>La diffamazione online è un</w:t>
      </w:r>
      <w:r w:rsidRPr="00674B70">
        <w:rPr>
          <w:rStyle w:val="Enfasigrassetto"/>
          <w:rFonts w:ascii="Arial" w:hAnsi="Arial" w:cs="Arial"/>
          <w:color w:val="101115"/>
          <w:sz w:val="30"/>
          <w:szCs w:val="30"/>
        </w:rPr>
        <w:t> </w:t>
      </w:r>
      <w:r w:rsidRPr="00674B70">
        <w:rPr>
          <w:rStyle w:val="Enfasigrassetto"/>
          <w:rFonts w:ascii="Arial" w:hAnsi="Arial" w:cs="Arial"/>
          <w:b w:val="0"/>
          <w:bCs w:val="0"/>
          <w:color w:val="101115"/>
          <w:sz w:val="30"/>
          <w:szCs w:val="30"/>
        </w:rPr>
        <w:t>reato penale</w:t>
      </w:r>
      <w:r w:rsidRPr="00674B70">
        <w:rPr>
          <w:rFonts w:ascii="Arial" w:hAnsi="Arial" w:cs="Arial"/>
          <w:color w:val="101115"/>
          <w:sz w:val="30"/>
          <w:szCs w:val="30"/>
        </w:rPr>
        <w:t>, per cui possono essere richiesti risarcimenti anche in sede civile.Il reato si compie ne</w:t>
      </w:r>
    </w:p>
    <w:p w:rsidR="00A81AE3" w:rsidRDefault="00A81AE3">
      <w:pPr>
        <w:pStyle w:val="NormaleWeb"/>
        <w:shd w:val="clear" w:color="auto" w:fill="FFFFFF"/>
        <w:spacing w:before="0" w:beforeAutospacing="0" w:after="384" w:afterAutospacing="0"/>
        <w:textAlignment w:val="baseline"/>
        <w:divId w:val="362483465"/>
        <w:rPr>
          <w:rFonts w:ascii="Arial" w:hAnsi="Arial" w:cs="Arial"/>
          <w:color w:val="101115"/>
          <w:sz w:val="30"/>
          <w:szCs w:val="30"/>
        </w:rPr>
      </w:pPr>
      <w:r w:rsidRPr="00674B70">
        <w:rPr>
          <w:rFonts w:ascii="Arial" w:hAnsi="Arial" w:cs="Arial"/>
          <w:color w:val="101115"/>
          <w:sz w:val="30"/>
          <w:szCs w:val="30"/>
        </w:rPr>
        <w:t>ll’atto di </w:t>
      </w:r>
      <w:r w:rsidRPr="00422A0B">
        <w:rPr>
          <w:rStyle w:val="Enfasigrassetto"/>
          <w:rFonts w:ascii="Arial" w:hAnsi="Arial" w:cs="Arial"/>
          <w:b w:val="0"/>
          <w:bCs w:val="0"/>
          <w:color w:val="101115"/>
          <w:sz w:val="30"/>
          <w:szCs w:val="30"/>
        </w:rPr>
        <w:t>offendere l’onore e la reputazione online della parte lesa</w:t>
      </w:r>
      <w:r w:rsidRPr="00674B70">
        <w:rPr>
          <w:rFonts w:ascii="Arial" w:hAnsi="Arial" w:cs="Arial"/>
          <w:color w:val="101115"/>
          <w:sz w:val="30"/>
          <w:szCs w:val="30"/>
        </w:rPr>
        <w:t>, attraverso la condivisione sul web con uno o più persone</w:t>
      </w:r>
      <w:r w:rsidR="00520F7C">
        <w:rPr>
          <w:rFonts w:ascii="Arial" w:hAnsi="Arial" w:cs="Arial"/>
          <w:color w:val="101115"/>
          <w:sz w:val="30"/>
          <w:szCs w:val="30"/>
        </w:rPr>
        <w:t xml:space="preserve"> </w:t>
      </w:r>
      <w:r w:rsidRPr="00674B70">
        <w:rPr>
          <w:rFonts w:ascii="Arial" w:hAnsi="Arial" w:cs="Arial"/>
          <w:color w:val="101115"/>
          <w:sz w:val="30"/>
          <w:szCs w:val="30"/>
        </w:rPr>
        <w:t>di </w:t>
      </w:r>
      <w:r w:rsidRPr="00422A0B">
        <w:rPr>
          <w:rStyle w:val="Enfasigrassetto"/>
          <w:rFonts w:ascii="Arial" w:hAnsi="Arial" w:cs="Arial"/>
          <w:b w:val="0"/>
          <w:bCs w:val="0"/>
          <w:color w:val="101115"/>
          <w:sz w:val="30"/>
          <w:szCs w:val="30"/>
        </w:rPr>
        <w:t>insulti o notizie false</w:t>
      </w:r>
      <w:r w:rsidRPr="00674B70">
        <w:rPr>
          <w:rFonts w:ascii="Arial" w:hAnsi="Arial" w:cs="Arial"/>
          <w:color w:val="101115"/>
          <w:sz w:val="30"/>
          <w:szCs w:val="30"/>
        </w:rPr>
        <w:t>.</w:t>
      </w:r>
    </w:p>
    <w:p w:rsidR="00A86FDD" w:rsidRPr="00BA7627" w:rsidRDefault="00F263F2" w:rsidP="00BA7627">
      <w:pPr>
        <w:pStyle w:val="NormaleWeb"/>
        <w:shd w:val="clear" w:color="auto" w:fill="FFFFFF"/>
        <w:spacing w:before="0" w:beforeAutospacing="0" w:after="384" w:afterAutospacing="0"/>
        <w:textAlignment w:val="baseline"/>
        <w:divId w:val="362483465"/>
        <w:rPr>
          <w:rFonts w:ascii="Roboto" w:eastAsia="Times New Roman" w:hAnsi="Roboto"/>
          <w:color w:val="000000"/>
          <w:sz w:val="27"/>
          <w:szCs w:val="27"/>
        </w:rPr>
      </w:pPr>
      <w:r>
        <w:rPr>
          <w:rFonts w:ascii="Roboto" w:eastAsia="Times New Roman" w:hAnsi="Roboto"/>
          <w:color w:val="000000"/>
          <w:sz w:val="27"/>
          <w:szCs w:val="27"/>
        </w:rPr>
        <w:t>la </w:t>
      </w:r>
      <w:r>
        <w:rPr>
          <w:rStyle w:val="Enfasigrassetto"/>
          <w:rFonts w:ascii="Roboto" w:eastAsia="Times New Roman" w:hAnsi="Roboto"/>
          <w:color w:val="000000"/>
          <w:sz w:val="27"/>
          <w:szCs w:val="27"/>
          <w:bdr w:val="none" w:sz="0" w:space="0" w:color="auto" w:frame="1"/>
        </w:rPr>
        <w:t>reputazione online</w:t>
      </w:r>
      <w:r>
        <w:rPr>
          <w:rFonts w:ascii="Roboto" w:eastAsia="Times New Roman" w:hAnsi="Roboto"/>
          <w:color w:val="000000"/>
          <w:sz w:val="27"/>
          <w:szCs w:val="27"/>
        </w:rPr>
        <w:t> di una persona fisica o giuridica ed è costituita dalla </w:t>
      </w:r>
      <w:r>
        <w:rPr>
          <w:rStyle w:val="Enfasigrassetto"/>
          <w:rFonts w:ascii="Roboto" w:eastAsia="Times New Roman" w:hAnsi="Roboto"/>
          <w:color w:val="000000"/>
          <w:sz w:val="27"/>
          <w:szCs w:val="27"/>
          <w:bdr w:val="none" w:sz="0" w:space="0" w:color="auto" w:frame="1"/>
        </w:rPr>
        <w:t>percezione</w:t>
      </w:r>
      <w:r>
        <w:rPr>
          <w:rFonts w:ascii="Roboto" w:eastAsia="Times New Roman" w:hAnsi="Roboto"/>
          <w:color w:val="000000"/>
          <w:sz w:val="27"/>
          <w:szCs w:val="27"/>
        </w:rPr>
        <w:t> che gli utenti del web hanno di quello specifico soggetto.</w:t>
      </w:r>
      <w:r w:rsidR="00766CCF">
        <w:rPr>
          <w:rFonts w:ascii="Arial" w:eastAsia="Times New Roman" w:hAnsi="Arial" w:cs="Arial"/>
          <w:color w:val="39495E"/>
          <w:sz w:val="27"/>
          <w:szCs w:val="27"/>
          <w:shd w:val="clear" w:color="auto" w:fill="FFFFFF"/>
        </w:rPr>
        <w:t>Chi commette il reato di diffamazione rischia la reclusione fino a un anno e una multa che ammonta a 1.059 euro. Tuttavia la legge prevede delle circostanze in cui la pena può essere aggravata dal giudice.</w:t>
      </w:r>
    </w:p>
    <w:sectPr w:rsidR="00A86FDD" w:rsidRPr="00BA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3919"/>
    <w:multiLevelType w:val="hybridMultilevel"/>
    <w:tmpl w:val="58DC5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A43CA"/>
    <w:multiLevelType w:val="hybridMultilevel"/>
    <w:tmpl w:val="AEB28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49"/>
    <w:rsid w:val="00081EBD"/>
    <w:rsid w:val="000A774A"/>
    <w:rsid w:val="00113322"/>
    <w:rsid w:val="001A7959"/>
    <w:rsid w:val="00204EDC"/>
    <w:rsid w:val="0021169C"/>
    <w:rsid w:val="00246365"/>
    <w:rsid w:val="002B7E33"/>
    <w:rsid w:val="002F6424"/>
    <w:rsid w:val="004140D1"/>
    <w:rsid w:val="00422A0B"/>
    <w:rsid w:val="004977B8"/>
    <w:rsid w:val="00520F7C"/>
    <w:rsid w:val="00537A73"/>
    <w:rsid w:val="005463FD"/>
    <w:rsid w:val="00577DA4"/>
    <w:rsid w:val="00593087"/>
    <w:rsid w:val="00670BFF"/>
    <w:rsid w:val="00674B70"/>
    <w:rsid w:val="006D5AE5"/>
    <w:rsid w:val="006F572F"/>
    <w:rsid w:val="00766CCF"/>
    <w:rsid w:val="00797678"/>
    <w:rsid w:val="007B278F"/>
    <w:rsid w:val="00820E5D"/>
    <w:rsid w:val="008B0C1E"/>
    <w:rsid w:val="009615CB"/>
    <w:rsid w:val="009E390B"/>
    <w:rsid w:val="009F038D"/>
    <w:rsid w:val="009F4410"/>
    <w:rsid w:val="00A224F5"/>
    <w:rsid w:val="00A81AE3"/>
    <w:rsid w:val="00A86FDD"/>
    <w:rsid w:val="00B37FCA"/>
    <w:rsid w:val="00B91F1B"/>
    <w:rsid w:val="00BA7627"/>
    <w:rsid w:val="00BE61E1"/>
    <w:rsid w:val="00CA4D5C"/>
    <w:rsid w:val="00DE2152"/>
    <w:rsid w:val="00E26042"/>
    <w:rsid w:val="00E51669"/>
    <w:rsid w:val="00EC01EA"/>
    <w:rsid w:val="00F263F2"/>
    <w:rsid w:val="00F31FE8"/>
    <w:rsid w:val="00F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191B5"/>
  <w15:chartTrackingRefBased/>
  <w15:docId w15:val="{DA20F428-379A-1E4E-B572-3F1BDF6C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278F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A81A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81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Adriano.zavala@outlook.it</dc:creator>
  <cp:keywords/>
  <dc:description/>
  <cp:lastModifiedBy>Adriano.zavala@outlook.it</cp:lastModifiedBy>
  <cp:revision>2</cp:revision>
  <dcterms:created xsi:type="dcterms:W3CDTF">2022-03-25T14:33:00Z</dcterms:created>
  <dcterms:modified xsi:type="dcterms:W3CDTF">2022-03-25T14:33:00Z</dcterms:modified>
</cp:coreProperties>
</file>