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CA79" w14:textId="15A82C6E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Preprocessing</w:t>
      </w:r>
    </w:p>
    <w:p w14:paraId="58C3BAD2" w14:textId="6C249D4F" w:rsidR="00A627A5" w:rsidRDefault="002547EF" w:rsidP="00A627A5">
      <w:r>
        <w:t>Videos are preprocessed to have a fixed number of samples and resolution, there is also the option to use 3 color channels (RGB) or have it in gray scale</w:t>
      </w:r>
      <w:r w:rsidR="00A627A5">
        <w:t>.</w:t>
      </w:r>
    </w:p>
    <w:p w14:paraId="3D323305" w14:textId="66F76A02" w:rsidR="006D57D6" w:rsidRPr="006D57D6" w:rsidRDefault="006D57D6" w:rsidP="00A627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Training</w:t>
      </w:r>
    </w:p>
    <w:p w14:paraId="2F90EF61" w14:textId="63EB72DD" w:rsidR="00A627A5" w:rsidRDefault="00A627A5" w:rsidP="00A627A5">
      <w:r>
        <w:t>After preprocessing, the sampled and normalized images are fed into a CNN network to extract features from the images, finally these features are fed to RNN layers to process the sequential relations, and at the end there is a fully connected layer followed by one neuron in the output layer that outputs the probability of deception in the input video.</w:t>
      </w:r>
    </w:p>
    <w:p w14:paraId="093FBFF6" w14:textId="3CA812E0" w:rsidR="006D57D6" w:rsidRDefault="006D57D6" w:rsidP="00A627A5">
      <w:r>
        <w:t>In this approach, feature extraction is done in the CNN layers.</w:t>
      </w:r>
    </w:p>
    <w:sectPr w:rsidR="006D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D0"/>
    <w:rsid w:val="002379D0"/>
    <w:rsid w:val="002547EF"/>
    <w:rsid w:val="003051FF"/>
    <w:rsid w:val="00536A09"/>
    <w:rsid w:val="006C4FA3"/>
    <w:rsid w:val="006D57D6"/>
    <w:rsid w:val="00A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5E0"/>
  <w15:chartTrackingRefBased/>
  <w15:docId w15:val="{529F1A9C-8335-4B32-B2A5-F0EDB6E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5</cp:revision>
  <dcterms:created xsi:type="dcterms:W3CDTF">2024-02-16T12:46:00Z</dcterms:created>
  <dcterms:modified xsi:type="dcterms:W3CDTF">2024-02-16T12:50:00Z</dcterms:modified>
</cp:coreProperties>
</file>