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2E3192"/>
          <w:sz w:val="28"/>
          <w:szCs w:val="28"/>
        </w:rPr>
        <w:t xml:space="preserve">K&amp;K ENTERPRISES LTD.</w:t>
      </w:r>
    </w:p>
    <w:p>
      <w:pPr>
        <w:spacing w:after="180"/>
        <w:jc w:val="center"/>
      </w:pPr>
      <w:r>
        <w:rPr>
          <w:rFonts w:ascii="Calibri" w:cs="Calibri" w:eastAsia="Calibri" w:hAnsi="Calibri"/>
          <w:color w:val="666666"/>
          <w:sz w:val="15"/>
          <w:szCs w:val="15"/>
        </w:rPr>
        <w:t xml:space="preserve">4609 46 Avenue, Rimbey, AB T0C 0M0  ·  403-505-4025      |      RR1 Box 37, Delisle, SK S0L 0P0  ·  306-493-2506</w:t>
      </w:r>
    </w:p>
    <w:p>
      <w:pPr>
        <w:spacing w:after="40"/>
        <w:jc w:val="center"/>
      </w:pPr>
      <w:r>
        <w:rPr>
          <w:rFonts w:ascii="Calibri" w:cs="Calibri" w:eastAsia="Calibri" w:hAnsi="Calibri"/>
          <w:b/>
          <w:bCs/>
          <w:color w:val="2E3192"/>
          <w:sz w:val="34"/>
          <w:szCs w:val="34"/>
        </w:rPr>
        <w:t xml:space="preserve">OVERDUE ACCOUNTS — HOW TO</w:t>
      </w:r>
    </w:p>
    <w:p>
      <w:pPr>
        <w:spacing w:after="240"/>
        <w:jc w:val="center"/>
      </w:pPr>
      <w:r>
        <w:rPr>
          <w:rFonts w:ascii="Calibri" w:cs="Calibri" w:eastAsia="Calibri" w:hAnsi="Calibri"/>
          <w:color w:val="666666"/>
          <w:sz w:val="19"/>
          <w:szCs w:val="19"/>
        </w:rPr>
        <w:t xml:space="preserve">For Edward  ·  Rental Division</w:t>
      </w:r>
    </w:p>
    <w:p>
      <w:pPr>
        <w:spacing w:after="170"/>
      </w:pPr>
      <w:r>
        <w:rPr>
          <w:rFonts w:ascii="Calibri" w:cs="Calibri" w:eastAsia="Calibri" w:hAnsi="Calibri"/>
          <w:sz w:val="20"/>
          <w:szCs w:val="20"/>
        </w:rPr>
        <w:t xml:space="preserve"/>
      </w:r>
    </w:p>
    <w:p>
      <w:pPr>
        <w:pBdr>
          <w:bottom w:val="single" w:color="2E3192" w:sz="8" w:space="2"/>
        </w:pBdr>
        <w:spacing w:after="120" w:before="280"/>
      </w:pPr>
      <w:r>
        <w:rPr>
          <w:rFonts w:ascii="Calibri" w:cs="Calibri" w:eastAsia="Calibri" w:hAnsi="Calibri"/>
          <w:b/>
          <w:bCs/>
          <w:color w:val="2E3192"/>
          <w:sz w:val="24"/>
          <w:szCs w:val="24"/>
        </w:rPr>
        <w:t xml:space="preserve">1.  THE TIMELINE</w:t>
      </w:r>
    </w:p>
    <w:p>
      <w:pPr>
        <w:spacing w:after="130"/>
      </w:pPr>
      <w:r>
        <w:rPr>
          <w:rFonts w:ascii="Calibri" w:cs="Calibri" w:eastAsia="Calibri" w:hAnsi="Calibri"/>
          <w:b w:val="false"/>
          <w:bCs w:val="false"/>
          <w:i w:val="false"/>
          <w:iCs w:val="false"/>
          <w:sz w:val="20"/>
          <w:szCs w:val="20"/>
        </w:rPr>
        <w:t xml:space="preserve">Every overdue account follows the same path. Don't skip stages and don't let one drift.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5380"/>
        <w:gridCol w:w="3000"/>
      </w:tblGrid>
      <w:tr>
        <w:trPr>
          <w:cantSplit/>
          <w:tblHeader/>
        </w:trPr>
        <w:tc>
          <w:tcPr>
            <w:tcW w:type="dxa" w:w="1700"/>
            <w:shd w:fill="2E3192" w:val="clear"/>
            <w:tcMar>
              <w:top w:type="dxa" w:w="90"/>
              <w:left w:type="dxa" w:w="130"/>
              <w:bottom w:type="dxa" w:w="90"/>
              <w:right w:type="dxa" w:w="130"/>
            </w:tcMar>
          </w:tcPr>
          <w:p>
            <w:r>
              <w:rPr>
                <w:rFonts w:ascii="Calibri" w:cs="Calibri" w:eastAsia="Calibri" w:hAnsi="Calibri"/>
                <w:b/>
                <w:bCs/>
                <w:color w:val="FFFFFF"/>
                <w:sz w:val="18"/>
                <w:szCs w:val="18"/>
              </w:rPr>
              <w:t xml:space="preserve">Days late</w:t>
            </w:r>
          </w:p>
        </w:tc>
        <w:tc>
          <w:tcPr>
            <w:tcW w:type="dxa" w:w="5380"/>
            <w:shd w:fill="2E3192" w:val="clear"/>
            <w:tcMar>
              <w:top w:type="dxa" w:w="90"/>
              <w:left w:type="dxa" w:w="130"/>
              <w:bottom w:type="dxa" w:w="90"/>
              <w:right w:type="dxa" w:w="130"/>
            </w:tcMar>
          </w:tcPr>
          <w:p>
            <w:r>
              <w:rPr>
                <w:rFonts w:ascii="Calibri" w:cs="Calibri" w:eastAsia="Calibri" w:hAnsi="Calibri"/>
                <w:b/>
                <w:bCs/>
                <w:color w:val="FFFFFF"/>
                <w:sz w:val="18"/>
                <w:szCs w:val="18"/>
              </w:rPr>
              <w:t xml:space="preserve">What you do</w:t>
            </w:r>
          </w:p>
        </w:tc>
        <w:tc>
          <w:tcPr>
            <w:tcW w:type="dxa" w:w="3000"/>
            <w:shd w:fill="2E3192" w:val="clear"/>
            <w:tcMar>
              <w:top w:type="dxa" w:w="90"/>
              <w:left w:type="dxa" w:w="130"/>
              <w:bottom w:type="dxa" w:w="90"/>
              <w:right w:type="dxa" w:w="130"/>
            </w:tcMar>
          </w:tcPr>
          <w:p>
            <w:r>
              <w:rPr>
                <w:rFonts w:ascii="Calibri" w:cs="Calibri" w:eastAsia="Calibri" w:hAnsi="Calibri"/>
                <w:b/>
                <w:bCs/>
                <w:color w:val="FFFFFF"/>
                <w:sz w:val="18"/>
                <w:szCs w:val="18"/>
              </w:rPr>
              <w:t xml:space="preserve">Tone</w:t>
            </w:r>
          </w:p>
        </w:tc>
      </w:tr>
      <w:tr>
        <w:trPr>
          <w:cantSplit/>
          <w:tblHeader w:val="false"/>
        </w:trPr>
        <w:tc>
          <w:tcPr>
            <w:tcW w:type="dxa" w:w="1700"/>
            <w:tcMar>
              <w:top w:type="dxa" w:w="90"/>
              <w:left w:type="dxa" w:w="130"/>
              <w:bottom w:type="dxa" w:w="90"/>
              <w:right w:type="dxa" w:w="130"/>
            </w:tcMar>
          </w:tcPr>
          <w:p>
            <w:r>
              <w:rPr>
                <w:rFonts w:ascii="Calibri" w:cs="Calibri" w:eastAsia="Calibri" w:hAnsi="Calibri"/>
                <w:b/>
                <w:bCs/>
                <w:sz w:val="18"/>
                <w:szCs w:val="18"/>
              </w:rPr>
              <w:t xml:space="preserve">1–5 days</w:t>
            </w:r>
          </w:p>
        </w:tc>
        <w:tc>
          <w:tcPr>
            <w:tcW w:type="dxa" w:w="5380"/>
            <w:tcMar>
              <w:top w:type="dxa" w:w="90"/>
              <w:left w:type="dxa" w:w="130"/>
              <w:bottom w:type="dxa" w:w="90"/>
              <w:right w:type="dxa" w:w="130"/>
            </w:tcMar>
          </w:tcPr>
          <w:p>
            <w:r>
              <w:rPr>
                <w:rFonts w:ascii="Calibri" w:cs="Calibri" w:eastAsia="Calibri" w:hAnsi="Calibri"/>
                <w:b w:val="false"/>
                <w:bCs w:val="false"/>
                <w:sz w:val="18"/>
                <w:szCs w:val="18"/>
              </w:rPr>
              <w:t xml:space="preserve">Stage 1 reminder — text, then email</w:t>
            </w:r>
          </w:p>
        </w:tc>
        <w:tc>
          <w:tcPr>
            <w:tcW w:type="dxa" w:w="3000"/>
            <w:tcMar>
              <w:top w:type="dxa" w:w="90"/>
              <w:left w:type="dxa" w:w="130"/>
              <w:bottom w:type="dxa" w:w="90"/>
              <w:right w:type="dxa" w:w="130"/>
            </w:tcMar>
          </w:tcPr>
          <w:p>
            <w:r>
              <w:rPr>
                <w:rFonts w:ascii="Calibri" w:cs="Calibri" w:eastAsia="Calibri" w:hAnsi="Calibri"/>
                <w:b w:val="false"/>
                <w:bCs w:val="false"/>
                <w:sz w:val="18"/>
                <w:szCs w:val="18"/>
              </w:rPr>
              <w:t xml:space="preserve">Friendly. Assume it's a card or bank glitch.</w:t>
            </w:r>
          </w:p>
        </w:tc>
      </w:tr>
      <w:tr>
        <w:trPr>
          <w:cantSplit/>
          <w:tblHeader w:val="false"/>
        </w:trPr>
        <w:tc>
          <w:tcPr>
            <w:tcW w:type="dxa" w:w="1700"/>
            <w:shd w:fill="F4F4F8" w:val="clear"/>
            <w:tcMar>
              <w:top w:type="dxa" w:w="90"/>
              <w:left w:type="dxa" w:w="130"/>
              <w:bottom w:type="dxa" w:w="90"/>
              <w:right w:type="dxa" w:w="130"/>
            </w:tcMar>
          </w:tcPr>
          <w:p>
            <w:r>
              <w:rPr>
                <w:rFonts w:ascii="Calibri" w:cs="Calibri" w:eastAsia="Calibri" w:hAnsi="Calibri"/>
                <w:b/>
                <w:bCs/>
                <w:sz w:val="18"/>
                <w:szCs w:val="18"/>
              </w:rPr>
              <w:t xml:space="preserve">10 days</w:t>
            </w:r>
          </w:p>
        </w:tc>
        <w:tc>
          <w:tcPr>
            <w:tcW w:type="dxa" w:w="5380"/>
            <w:shd w:fill="F4F4F8" w:val="clear"/>
            <w:tcMar>
              <w:top w:type="dxa" w:w="90"/>
              <w:left w:type="dxa" w:w="130"/>
              <w:bottom w:type="dxa" w:w="90"/>
              <w:right w:type="dxa" w:w="130"/>
            </w:tcMar>
          </w:tcPr>
          <w:p>
            <w:r>
              <w:rPr>
                <w:rFonts w:ascii="Calibri" w:cs="Calibri" w:eastAsia="Calibri" w:hAnsi="Calibri"/>
                <w:b w:val="false"/>
                <w:bCs w:val="false"/>
                <w:sz w:val="18"/>
                <w:szCs w:val="18"/>
              </w:rPr>
              <w:t xml:space="preserve">Stage 2 firm notice — text and email</w:t>
            </w:r>
          </w:p>
        </w:tc>
        <w:tc>
          <w:tcPr>
            <w:tcW w:type="dxa" w:w="3000"/>
            <w:shd w:fill="F4F4F8" w:val="clear"/>
            <w:tcMar>
              <w:top w:type="dxa" w:w="90"/>
              <w:left w:type="dxa" w:w="130"/>
              <w:bottom w:type="dxa" w:w="90"/>
              <w:right w:type="dxa" w:w="130"/>
            </w:tcMar>
          </w:tcPr>
          <w:p>
            <w:r>
              <w:rPr>
                <w:rFonts w:ascii="Calibri" w:cs="Calibri" w:eastAsia="Calibri" w:hAnsi="Calibri"/>
                <w:b w:val="false"/>
                <w:bCs w:val="false"/>
                <w:sz w:val="18"/>
                <w:szCs w:val="18"/>
              </w:rPr>
              <w:t xml:space="preserve">Businesslike. Name the consequences.</w:t>
            </w:r>
          </w:p>
        </w:tc>
      </w:tr>
      <w:tr>
        <w:trPr>
          <w:cantSplit/>
          <w:tblHeader w:val="false"/>
        </w:trPr>
        <w:tc>
          <w:tcPr>
            <w:tcW w:type="dxa" w:w="1700"/>
            <w:tcMar>
              <w:top w:type="dxa" w:w="90"/>
              <w:left w:type="dxa" w:w="130"/>
              <w:bottom w:type="dxa" w:w="90"/>
              <w:right w:type="dxa" w:w="130"/>
            </w:tcMar>
          </w:tcPr>
          <w:p>
            <w:r>
              <w:rPr>
                <w:rFonts w:ascii="Calibri" w:cs="Calibri" w:eastAsia="Calibri" w:hAnsi="Calibri"/>
                <w:b/>
                <w:bCs/>
                <w:sz w:val="18"/>
                <w:szCs w:val="18"/>
              </w:rPr>
              <w:t xml:space="preserve">15 days</w:t>
            </w:r>
          </w:p>
        </w:tc>
        <w:tc>
          <w:tcPr>
            <w:tcW w:type="dxa" w:w="5380"/>
            <w:tcMar>
              <w:top w:type="dxa" w:w="90"/>
              <w:left w:type="dxa" w:w="130"/>
              <w:bottom w:type="dxa" w:w="90"/>
              <w:right w:type="dxa" w:w="130"/>
            </w:tcMar>
          </w:tcPr>
          <w:p>
            <w:r>
              <w:rPr>
                <w:rFonts w:ascii="Calibri" w:cs="Calibri" w:eastAsia="Calibri" w:hAnsi="Calibri"/>
                <w:b w:val="false"/>
                <w:bCs w:val="false"/>
                <w:sz w:val="18"/>
                <w:szCs w:val="18"/>
              </w:rPr>
              <w:t xml:space="preserve">Account is in default under the Agreement. Call Greg.</w:t>
            </w:r>
          </w:p>
        </w:tc>
        <w:tc>
          <w:tcPr>
            <w:tcW w:type="dxa" w:w="3000"/>
            <w:tcMar>
              <w:top w:type="dxa" w:w="90"/>
              <w:left w:type="dxa" w:w="130"/>
              <w:bottom w:type="dxa" w:w="90"/>
              <w:right w:type="dxa" w:w="130"/>
            </w:tcMar>
          </w:tcPr>
          <w:p>
            <w:r>
              <w:rPr>
                <w:rFonts w:ascii="Calibri" w:cs="Calibri" w:eastAsia="Calibri" w:hAnsi="Calibri"/>
                <w:b w:val="false"/>
                <w:bCs w:val="false"/>
                <w:sz w:val="18"/>
                <w:szCs w:val="18"/>
              </w:rPr>
              <w:t xml:space="preserve">Decision point.</w:t>
            </w:r>
          </w:p>
        </w:tc>
      </w:tr>
      <w:tr>
        <w:trPr>
          <w:cantSplit/>
          <w:tblHeader w:val="false"/>
        </w:trPr>
        <w:tc>
          <w:tcPr>
            <w:tcW w:type="dxa" w:w="1700"/>
            <w:shd w:fill="F4F4F8" w:val="clear"/>
            <w:tcMar>
              <w:top w:type="dxa" w:w="90"/>
              <w:left w:type="dxa" w:w="130"/>
              <w:bottom w:type="dxa" w:w="90"/>
              <w:right w:type="dxa" w:w="130"/>
            </w:tcMar>
          </w:tcPr>
          <w:p>
            <w:r>
              <w:rPr>
                <w:rFonts w:ascii="Calibri" w:cs="Calibri" w:eastAsia="Calibri" w:hAnsi="Calibri"/>
                <w:b/>
                <w:bCs/>
                <w:sz w:val="18"/>
                <w:szCs w:val="18"/>
              </w:rPr>
              <w:t xml:space="preserve">15–30 days</w:t>
            </w:r>
          </w:p>
        </w:tc>
        <w:tc>
          <w:tcPr>
            <w:tcW w:type="dxa" w:w="5380"/>
            <w:shd w:fill="F4F4F8" w:val="clear"/>
            <w:tcMar>
              <w:top w:type="dxa" w:w="90"/>
              <w:left w:type="dxa" w:w="130"/>
              <w:bottom w:type="dxa" w:w="90"/>
              <w:right w:type="dxa" w:w="130"/>
            </w:tcMar>
          </w:tcPr>
          <w:p>
            <w:r>
              <w:rPr>
                <w:rFonts w:ascii="Calibri" w:cs="Calibri" w:eastAsia="Calibri" w:hAnsi="Calibri"/>
                <w:b w:val="false"/>
                <w:bCs w:val="false"/>
                <w:sz w:val="18"/>
                <w:szCs w:val="18"/>
              </w:rPr>
              <w:t xml:space="preserve">Stage 3 final demand — text and email</w:t>
            </w:r>
          </w:p>
        </w:tc>
        <w:tc>
          <w:tcPr>
            <w:tcW w:type="dxa" w:w="3000"/>
            <w:shd w:fill="F4F4F8" w:val="clear"/>
            <w:tcMar>
              <w:top w:type="dxa" w:w="90"/>
              <w:left w:type="dxa" w:w="130"/>
              <w:bottom w:type="dxa" w:w="90"/>
              <w:right w:type="dxa" w:w="130"/>
            </w:tcMar>
          </w:tcPr>
          <w:p>
            <w:r>
              <w:rPr>
                <w:rFonts w:ascii="Calibri" w:cs="Calibri" w:eastAsia="Calibri" w:hAnsi="Calibri"/>
                <w:b w:val="false"/>
                <w:bCs w:val="false"/>
                <w:sz w:val="18"/>
                <w:szCs w:val="18"/>
              </w:rPr>
              <w:t xml:space="preserve">Firm. Real deadline, real follow-through.</w:t>
            </w:r>
          </w:p>
        </w:tc>
      </w:tr>
      <w:tr>
        <w:trPr>
          <w:cantSplit/>
          <w:tblHeader w:val="false"/>
        </w:trPr>
        <w:tc>
          <w:tcPr>
            <w:tcW w:type="dxa" w:w="1700"/>
            <w:tcMar>
              <w:top w:type="dxa" w:w="90"/>
              <w:left w:type="dxa" w:w="130"/>
              <w:bottom w:type="dxa" w:w="90"/>
              <w:right w:type="dxa" w:w="130"/>
            </w:tcMar>
          </w:tcPr>
          <w:p>
            <w:r>
              <w:rPr>
                <w:rFonts w:ascii="Calibri" w:cs="Calibri" w:eastAsia="Calibri" w:hAnsi="Calibri"/>
                <w:b/>
                <w:bCs/>
                <w:sz w:val="18"/>
                <w:szCs w:val="18"/>
              </w:rPr>
              <w:t xml:space="preserve">30+ days</w:t>
            </w:r>
          </w:p>
        </w:tc>
        <w:tc>
          <w:tcPr>
            <w:tcW w:type="dxa" w:w="5380"/>
            <w:tcMar>
              <w:top w:type="dxa" w:w="90"/>
              <w:left w:type="dxa" w:w="130"/>
              <w:bottom w:type="dxa" w:w="90"/>
              <w:right w:type="dxa" w:w="130"/>
            </w:tcMar>
          </w:tcPr>
          <w:p>
            <w:r>
              <w:rPr>
                <w:rFonts w:ascii="Calibri" w:cs="Calibri" w:eastAsia="Calibri" w:hAnsi="Calibri"/>
                <w:b w:val="false"/>
                <w:bCs w:val="false"/>
                <w:sz w:val="18"/>
                <w:szCs w:val="18"/>
              </w:rPr>
              <w:t xml:space="preserve">Refer to collection agency — Greg approves first</w:t>
            </w:r>
          </w:p>
        </w:tc>
        <w:tc>
          <w:tcPr>
            <w:tcW w:type="dxa" w:w="3000"/>
            <w:tcMar>
              <w:top w:type="dxa" w:w="90"/>
              <w:left w:type="dxa" w:w="130"/>
              <w:bottom w:type="dxa" w:w="90"/>
              <w:right w:type="dxa" w:w="130"/>
            </w:tcMar>
          </w:tcPr>
          <w:p>
            <w:r>
              <w:rPr>
                <w:rFonts w:ascii="Calibri" w:cs="Calibri" w:eastAsia="Calibri" w:hAnsi="Calibri"/>
                <w:b w:val="false"/>
                <w:bCs w:val="false"/>
                <w:sz w:val="18"/>
                <w:szCs w:val="18"/>
              </w:rPr>
              <w:t xml:space="preserve">Handed off.</w:t>
            </w:r>
          </w:p>
        </w:tc>
      </w:tr>
    </w:tbl>
    <w:p>
      <w:pPr>
        <w:spacing w:after="150"/>
      </w:pPr>
      <w:r>
        <w:rPr>
          <w:rFonts w:ascii="Calibri" w:cs="Calibri" w:eastAsia="Calibri" w:hAnsi="Calibri"/>
          <w:sz w:val="20"/>
          <w:szCs w:val="20"/>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22222" w:sz="10"/>
              <w:left w:val="single" w:color="B22222" w:sz="10"/>
              <w:bottom w:val="single" w:color="B22222" w:sz="10"/>
              <w:right w:val="single" w:color="B22222" w:sz="10"/>
            </w:tcBorders>
            <w:shd w:fill="FBEAEA" w:val="clear"/>
            <w:tcMar>
              <w:top w:type="dxa" w:w="150"/>
              <w:left w:type="dxa" w:w="180"/>
              <w:bottom w:type="dxa" w:w="150"/>
              <w:right w:type="dxa" w:w="180"/>
            </w:tcMar>
          </w:tcPr>
          <w:p>
            <w:pPr>
              <w:spacing w:after="100"/>
            </w:pPr>
            <w:r>
              <w:rPr>
                <w:rFonts w:ascii="Calibri" w:cs="Calibri" w:eastAsia="Calibri" w:hAnsi="Calibri"/>
                <w:b/>
                <w:bCs/>
                <w:color w:val="B22222"/>
                <w:sz w:val="21"/>
                <w:szCs w:val="21"/>
              </w:rPr>
              <w:t xml:space="preserve">AT 15 DAYS THE TRAILER DECISION IS SEPARATE</w:t>
            </w:r>
          </w:p>
          <w:p>
            <w:pPr>
              <w:spacing w:after="100"/>
            </w:pPr>
            <w:r>
              <w:rPr>
                <w:rFonts w:ascii="Calibri" w:cs="Calibri" w:eastAsia="Calibri" w:hAnsi="Calibri"/>
                <w:sz w:val="19"/>
                <w:szCs w:val="19"/>
              </w:rPr>
              <w:t xml:space="preserve">Once a payment is 15 days past due, the rental agreement lets us terminate and require the trailer back. That is a separate decision from chasing the money, and Greg makes it.</w:t>
            </w:r>
          </w:p>
          <w:p>
            <w:pPr>
              <w:spacing w:after="0"/>
            </w:pPr>
            <w:r>
              <w:rPr>
                <w:rFonts w:ascii="Calibri" w:cs="Calibri" w:eastAsia="Calibri" w:hAnsi="Calibri"/>
                <w:sz w:val="19"/>
                <w:szCs w:val="19"/>
              </w:rPr>
              <w:t xml:space="preserve">If Greg decides to pull the trailer, use the Notice of Termination package — not these letters. Send the money demand and the trailer demand as two separate messages.</w:t>
            </w:r>
          </w:p>
        </w:tc>
      </w:tr>
    </w:tbl>
    <w:p>
      <w:pPr>
        <w:spacing w:after="170"/>
      </w:pPr>
      <w:r>
        <w:rPr>
          <w:rFonts w:ascii="Calibri" w:cs="Calibri" w:eastAsia="Calibri" w:hAnsi="Calibri"/>
          <w:sz w:val="20"/>
          <w:szCs w:val="20"/>
        </w:rPr>
        <w:t xml:space="preserve"/>
      </w:r>
    </w:p>
    <w:p>
      <w:pPr>
        <w:pBdr>
          <w:bottom w:val="single" w:color="2E3192" w:sz="8" w:space="2"/>
        </w:pBdr>
        <w:spacing w:after="120" w:before="280"/>
      </w:pPr>
      <w:r>
        <w:rPr>
          <w:rFonts w:ascii="Calibri" w:cs="Calibri" w:eastAsia="Calibri" w:hAnsi="Calibri"/>
          <w:b/>
          <w:bCs/>
          <w:color w:val="2E3192"/>
          <w:sz w:val="24"/>
          <w:szCs w:val="24"/>
        </w:rPr>
        <w:t xml:space="preserve">2.  WHAT WE CAN AND CANNOT SAY</w:t>
      </w:r>
    </w:p>
    <w:p>
      <w:pPr>
        <w:spacing w:after="100" w:before="200"/>
      </w:pPr>
      <w:r>
        <w:rPr>
          <w:rFonts w:ascii="Calibri" w:cs="Calibri" w:eastAsia="Calibri" w:hAnsi="Calibri"/>
          <w:b/>
          <w:bCs/>
          <w:color w:val="2E7D32"/>
          <w:sz w:val="21"/>
          <w:szCs w:val="21"/>
        </w:rPr>
        <w:t xml:space="preserve">We CAN say:</w:t>
      </w:r>
    </w:p>
    <w:p>
      <w:pPr>
        <w:spacing w:after="90"/>
        <w:ind w:left="720" w:hanging="300"/>
      </w:pPr>
      <w:r>
        <w:rPr>
          <w:rFonts w:ascii="Calibri" w:cs="Calibri" w:eastAsia="Calibri" w:hAnsi="Calibri"/>
          <w:sz w:val="20"/>
          <w:szCs w:val="20"/>
        </w:rPr>
        <w:t xml:space="preserve">—   </w:t>
      </w:r>
      <w:r>
        <w:rPr>
          <w:rFonts w:ascii="Calibri" w:cs="Calibri" w:eastAsia="Calibri" w:hAnsi="Calibri"/>
          <w:b w:val="false"/>
          <w:bCs w:val="false"/>
          <w:sz w:val="20"/>
          <w:szCs w:val="20"/>
        </w:rPr>
        <w:t xml:space="preserve">Interest is accruing at 2% per month under the rental agreement.</w:t>
      </w:r>
    </w:p>
    <w:p>
      <w:pPr>
        <w:spacing w:after="90"/>
        <w:ind w:left="720" w:hanging="300"/>
      </w:pPr>
      <w:r>
        <w:rPr>
          <w:rFonts w:ascii="Calibri" w:cs="Calibri" w:eastAsia="Calibri" w:hAnsi="Calibri"/>
          <w:sz w:val="20"/>
          <w:szCs w:val="20"/>
        </w:rPr>
        <w:t xml:space="preserve">—   </w:t>
      </w:r>
      <w:r>
        <w:rPr>
          <w:rFonts w:ascii="Calibri" w:cs="Calibri" w:eastAsia="Calibri" w:hAnsi="Calibri"/>
          <w:b w:val="false"/>
          <w:bCs w:val="false"/>
          <w:sz w:val="20"/>
          <w:szCs w:val="20"/>
        </w:rPr>
        <w:t xml:space="preserve">A $50 fee applies to each declined or returned payment.</w:t>
      </w:r>
    </w:p>
    <w:p>
      <w:pPr>
        <w:spacing w:after="90"/>
        <w:ind w:left="720" w:hanging="300"/>
      </w:pPr>
      <w:r>
        <w:rPr>
          <w:rFonts w:ascii="Calibri" w:cs="Calibri" w:eastAsia="Calibri" w:hAnsi="Calibri"/>
          <w:sz w:val="20"/>
          <w:szCs w:val="20"/>
        </w:rPr>
        <w:t xml:space="preserve">—   </w:t>
      </w:r>
      <w:r>
        <w:rPr>
          <w:rFonts w:ascii="Calibri" w:cs="Calibri" w:eastAsia="Calibri" w:hAnsi="Calibri"/>
          <w:b w:val="false"/>
          <w:bCs w:val="false"/>
          <w:sz w:val="20"/>
          <w:szCs w:val="20"/>
        </w:rPr>
        <w:t xml:space="preserve">Collection and legal costs get added to their balance.</w:t>
      </w:r>
    </w:p>
    <w:p>
      <w:pPr>
        <w:spacing w:after="90"/>
        <w:ind w:left="720" w:hanging="300"/>
      </w:pPr>
      <w:r>
        <w:rPr>
          <w:rFonts w:ascii="Calibri" w:cs="Calibri" w:eastAsia="Calibri" w:hAnsi="Calibri"/>
          <w:sz w:val="20"/>
          <w:szCs w:val="20"/>
        </w:rPr>
        <w:t xml:space="preserve">—   </w:t>
      </w:r>
      <w:r>
        <w:rPr>
          <w:rFonts w:ascii="Calibri" w:cs="Calibri" w:eastAsia="Calibri" w:hAnsi="Calibri"/>
          <w:b w:val="false"/>
          <w:bCs w:val="false"/>
          <w:sz w:val="20"/>
          <w:szCs w:val="20"/>
        </w:rPr>
        <w:t xml:space="preserve">The account will be referred to our collection agency on [date].</w:t>
      </w:r>
    </w:p>
    <w:p>
      <w:pPr>
        <w:spacing w:after="90"/>
        <w:ind w:left="720" w:hanging="300"/>
      </w:pPr>
      <w:r>
        <w:rPr>
          <w:rFonts w:ascii="Calibri" w:cs="Calibri" w:eastAsia="Calibri" w:hAnsi="Calibri"/>
          <w:sz w:val="20"/>
          <w:szCs w:val="20"/>
        </w:rPr>
        <w:t xml:space="preserve">—   </w:t>
      </w:r>
      <w:r>
        <w:rPr>
          <w:rFonts w:ascii="Calibri" w:cs="Calibri" w:eastAsia="Calibri" w:hAnsi="Calibri"/>
          <w:b w:val="false"/>
          <w:bCs w:val="false"/>
          <w:sz w:val="20"/>
          <w:szCs w:val="20"/>
        </w:rPr>
        <w:t xml:space="preserve">Referral is reported to the credit bureaus and will affect their credit rating.</w:t>
      </w:r>
    </w:p>
    <w:p>
      <w:pPr>
        <w:spacing w:after="90"/>
        <w:ind w:left="720" w:hanging="300"/>
      </w:pPr>
      <w:r>
        <w:rPr>
          <w:rFonts w:ascii="Calibri" w:cs="Calibri" w:eastAsia="Calibri" w:hAnsi="Calibri"/>
          <w:sz w:val="20"/>
          <w:szCs w:val="20"/>
        </w:rPr>
        <w:t xml:space="preserve">—   </w:t>
      </w:r>
      <w:r>
        <w:rPr>
          <w:rFonts w:ascii="Calibri" w:cs="Calibri" w:eastAsia="Calibri" w:hAnsi="Calibri"/>
          <w:b w:val="false"/>
          <w:bCs w:val="false"/>
          <w:sz w:val="20"/>
          <w:szCs w:val="20"/>
        </w:rPr>
        <w:t xml:space="preserve">At 15 days past due we can end the rental and require the trailer back.</w:t>
      </w:r>
    </w:p>
    <w:p>
      <w:pPr>
        <w:spacing w:after="120"/>
      </w:pPr>
      <w:r>
        <w:rPr>
          <w:rFonts w:ascii="Calibri" w:cs="Calibri" w:eastAsia="Calibri" w:hAnsi="Calibri"/>
          <w:sz w:val="20"/>
          <w:szCs w:val="20"/>
        </w:rPr>
        <w:t xml:space="preserve"/>
      </w:r>
    </w:p>
    <w:p>
      <w:pPr>
        <w:spacing w:after="100" w:before="200"/>
      </w:pPr>
      <w:r>
        <w:rPr>
          <w:rFonts w:ascii="Calibri" w:cs="Calibri" w:eastAsia="Calibri" w:hAnsi="Calibri"/>
          <w:b/>
          <w:bCs/>
          <w:color w:val="B22222"/>
          <w:sz w:val="21"/>
          <w:szCs w:val="21"/>
        </w:rPr>
        <w:t xml:space="preserve">We must NOT say:</w:t>
      </w:r>
    </w:p>
    <w:p>
      <w:pPr>
        <w:spacing w:after="90"/>
        <w:ind w:left="720" w:hanging="300"/>
      </w:pPr>
      <w:r>
        <w:rPr>
          <w:rFonts w:ascii="Calibri" w:cs="Calibri" w:eastAsia="Calibri" w:hAnsi="Calibri"/>
          <w:sz w:val="20"/>
          <w:szCs w:val="20"/>
        </w:rPr>
        <w:t xml:space="preserve">—   </w:t>
      </w:r>
      <w:r>
        <w:rPr>
          <w:rFonts w:ascii="Calibri" w:cs="Calibri" w:eastAsia="Calibri" w:hAnsi="Calibri"/>
          <w:b w:val="false"/>
          <w:bCs w:val="false"/>
          <w:sz w:val="20"/>
          <w:szCs w:val="20"/>
        </w:rPr>
        <w:t xml:space="preserve">Anything about police, criminal charges, or theft — in a money conversation. That belongs only to a trailer that hasn't been returned after termination, and even then it goes in the Notice of Termination, not here.</w:t>
      </w:r>
    </w:p>
    <w:p>
      <w:pPr>
        <w:spacing w:after="90"/>
        <w:ind w:left="720" w:hanging="300"/>
      </w:pPr>
      <w:r>
        <w:rPr>
          <w:rFonts w:ascii="Calibri" w:cs="Calibri" w:eastAsia="Calibri" w:hAnsi="Calibri"/>
          <w:sz w:val="20"/>
          <w:szCs w:val="20"/>
        </w:rPr>
        <w:t xml:space="preserve">—   </w:t>
      </w:r>
      <w:r>
        <w:rPr>
          <w:rFonts w:ascii="Calibri" w:cs="Calibri" w:eastAsia="Calibri" w:hAnsi="Calibri"/>
          <w:b w:val="false"/>
          <w:bCs w:val="false"/>
          <w:sz w:val="20"/>
          <w:szCs w:val="20"/>
        </w:rPr>
        <w:t xml:space="preserve">“Pay up or we'll report you to the police.” Tying a debt to a criminal threat is itself an offence. Never, in any form.</w:t>
      </w:r>
    </w:p>
    <w:p>
      <w:pPr>
        <w:spacing w:after="90"/>
        <w:ind w:left="720" w:hanging="300"/>
      </w:pPr>
      <w:r>
        <w:rPr>
          <w:rFonts w:ascii="Calibri" w:cs="Calibri" w:eastAsia="Calibri" w:hAnsi="Calibri"/>
          <w:sz w:val="20"/>
          <w:szCs w:val="20"/>
        </w:rPr>
        <w:t xml:space="preserve">—   </w:t>
      </w:r>
      <w:r>
        <w:rPr>
          <w:rFonts w:ascii="Calibri" w:cs="Calibri" w:eastAsia="Calibri" w:hAnsi="Calibri"/>
          <w:b w:val="false"/>
          <w:bCs w:val="false"/>
          <w:sz w:val="20"/>
          <w:szCs w:val="20"/>
        </w:rPr>
        <w:t xml:space="preserve">That we'll do something we won't — including deadlines we don't intend to keep.</w:t>
      </w:r>
    </w:p>
    <w:p>
      <w:pPr>
        <w:spacing w:after="90"/>
        <w:ind w:left="720" w:hanging="300"/>
      </w:pPr>
      <w:r>
        <w:rPr>
          <w:rFonts w:ascii="Calibri" w:cs="Calibri" w:eastAsia="Calibri" w:hAnsi="Calibri"/>
          <w:sz w:val="20"/>
          <w:szCs w:val="20"/>
        </w:rPr>
        <w:t xml:space="preserve">—   </w:t>
      </w:r>
      <w:r>
        <w:rPr>
          <w:rFonts w:ascii="Calibri" w:cs="Calibri" w:eastAsia="Calibri" w:hAnsi="Calibri"/>
          <w:b w:val="false"/>
          <w:bCs w:val="false"/>
          <w:sz w:val="20"/>
          <w:szCs w:val="20"/>
        </w:rPr>
        <w:t xml:space="preserve">Anything about their debt to their family, employer, or anyone else. Talk to the customer, not around them.</w:t>
      </w:r>
    </w:p>
    <w:p>
      <w:pPr>
        <w:spacing w:after="140"/>
      </w:pPr>
      <w:r>
        <w:rPr>
          <w:rFonts w:ascii="Calibri" w:cs="Calibri" w:eastAsia="Calibri" w:hAnsi="Calibri"/>
          <w:sz w:val="20"/>
          <w:szCs w:val="20"/>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8860B" w:sz="10"/>
              <w:left w:val="single" w:color="B8860B" w:sz="10"/>
              <w:bottom w:val="single" w:color="B8860B" w:sz="10"/>
              <w:right w:val="single" w:color="B8860B" w:sz="10"/>
            </w:tcBorders>
            <w:shd w:fill="FDF6E3" w:val="clear"/>
            <w:tcMar>
              <w:top w:type="dxa" w:w="150"/>
              <w:left w:type="dxa" w:w="180"/>
              <w:bottom w:type="dxa" w:w="150"/>
              <w:right w:type="dxa" w:w="180"/>
            </w:tcMar>
          </w:tcPr>
          <w:p>
            <w:pPr>
              <w:spacing w:after="100"/>
            </w:pPr>
            <w:r>
              <w:rPr>
                <w:rFonts w:ascii="Calibri" w:cs="Calibri" w:eastAsia="Calibri" w:hAnsi="Calibri"/>
                <w:b/>
                <w:bCs/>
                <w:color w:val="B8860B"/>
                <w:sz w:val="21"/>
                <w:szCs w:val="21"/>
              </w:rPr>
              <w:t xml:space="preserve">CALLING HOURS AND FREQUENCY</w:t>
            </w:r>
          </w:p>
          <w:p>
            <w:pPr>
              <w:spacing w:after="100"/>
            </w:pPr>
            <w:r>
              <w:rPr>
                <w:rFonts w:ascii="Calibri" w:cs="Calibri" w:eastAsia="Calibri" w:hAnsi="Calibri"/>
                <w:sz w:val="19"/>
                <w:szCs w:val="19"/>
              </w:rPr>
              <w:t xml:space="preserve">Keep calls to normal business hours. Don't call repeatedly in a day, don't call at night or on Sundays, and don't call their family or their customers about the debt.</w:t>
            </w:r>
          </w:p>
          <w:p>
            <w:pPr>
              <w:spacing w:after="0"/>
            </w:pPr>
            <w:r>
              <w:rPr>
                <w:rFonts w:ascii="Calibri" w:cs="Calibri" w:eastAsia="Calibri" w:hAnsi="Calibri"/>
                <w:sz w:val="19"/>
                <w:szCs w:val="19"/>
              </w:rPr>
              <w:t xml:space="preserve">Both Alberta and Saskatchewan regulate how debts get collected. Staying businesslike and reasonable keeps us clear of all of it.</w:t>
            </w:r>
          </w:p>
        </w:tc>
      </w:tr>
    </w:tbl>
    <w:p>
      <w:r>
        <w:br w:type="page"/>
      </w:r>
    </w:p>
    <w:p>
      <w:pPr>
        <w:pBdr>
          <w:bottom w:val="single" w:color="2E3192" w:sz="8" w:space="2"/>
        </w:pBdr>
        <w:spacing w:after="120" w:before="280"/>
      </w:pPr>
      <w:r>
        <w:rPr>
          <w:rFonts w:ascii="Calibri" w:cs="Calibri" w:eastAsia="Calibri" w:hAnsi="Calibri"/>
          <w:b/>
          <w:bCs/>
          <w:color w:val="2E3192"/>
          <w:sz w:val="24"/>
          <w:szCs w:val="24"/>
        </w:rPr>
        <w:t xml:space="preserve">3.  TEMPLATES</w:t>
      </w:r>
    </w:p>
    <w:p>
      <w:pPr>
        <w:spacing w:after="130"/>
      </w:pPr>
      <w:r>
        <w:rPr>
          <w:rFonts w:ascii="Calibri" w:cs="Calibri" w:eastAsia="Calibri" w:hAnsi="Calibri"/>
          <w:b w:val="false"/>
          <w:bCs w:val="false"/>
          <w:i w:val="false"/>
          <w:iCs w:val="false"/>
          <w:sz w:val="20"/>
          <w:szCs w:val="20"/>
        </w:rPr>
        <w:t xml:space="preserve">Copy, paste, fill in the blanks. Send the text first, then the email right behind it — text gets read, email is the record.</w:t>
      </w:r>
    </w:p>
    <w:p>
      <w:pPr>
        <w:spacing w:after="100" w:before="200"/>
      </w:pPr>
      <w:r>
        <w:rPr>
          <w:rFonts w:ascii="Calibri" w:cs="Calibri" w:eastAsia="Calibri" w:hAnsi="Calibri"/>
          <w:b/>
          <w:bCs/>
          <w:color w:val="2E3192"/>
          <w:sz w:val="21"/>
          <w:szCs w:val="21"/>
        </w:rPr>
        <w:t xml:space="preserve">STAGE 1 — Friendly reminder (1–5 days late)</w:t>
      </w:r>
    </w:p>
    <w:p>
      <w:pPr>
        <w:spacing w:after="90"/>
      </w:pPr>
      <w:r>
        <w:rPr>
          <w:rFonts w:ascii="Calibri" w:cs="Calibri" w:eastAsia="Calibri" w:hAnsi="Calibri"/>
          <w:b/>
          <w:bCs/>
          <w:i w:val="false"/>
          <w:iCs w:val="false"/>
          <w:sz w:val="18"/>
          <w:szCs w:val="18"/>
        </w:rPr>
        <w:t xml:space="preserve">Text: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shd w:fill="F4F4F4" w:val="clear"/>
            <w:tcMar>
              <w:top w:type="dxa" w:w="140"/>
              <w:left w:type="dxa" w:w="160"/>
              <w:bottom w:type="dxa" w:w="140"/>
              <w:right w:type="dxa" w:w="160"/>
            </w:tcMar>
          </w:tcPr>
          <w:p>
            <w:pPr>
              <w:spacing w:after="60"/>
            </w:pPr>
            <w:r>
              <w:rPr>
                <w:rFonts w:ascii="Consolas" w:cs="Consolas" w:eastAsia="Consolas" w:hAnsi="Consolas"/>
                <w:sz w:val="17"/>
                <w:szCs w:val="17"/>
              </w:rPr>
              <w:t xml:space="preserve">Hi [NAME], Edward at K&amp;K. Your rental payment for [UNIT #] was</w:t>
            </w:r>
          </w:p>
          <w:p>
            <w:pPr>
              <w:spacing w:after="60"/>
            </w:pPr>
            <w:r>
              <w:rPr>
                <w:rFonts w:ascii="Consolas" w:cs="Consolas" w:eastAsia="Consolas" w:hAnsi="Consolas"/>
                <w:sz w:val="17"/>
                <w:szCs w:val="17"/>
              </w:rPr>
              <w:t xml:space="preserve">due [DATE] and hasn't come through - might just be a card or bank</w:t>
            </w:r>
          </w:p>
          <w:p>
            <w:pPr>
              <w:spacing w:after="0"/>
            </w:pPr>
            <w:r>
              <w:rPr>
                <w:rFonts w:ascii="Consolas" w:cs="Consolas" w:eastAsia="Consolas" w:hAnsi="Consolas"/>
                <w:sz w:val="17"/>
                <w:szCs w:val="17"/>
              </w:rPr>
              <w:t xml:space="preserve">issue. Can you give me a call at [PHONE] or reply here? Thanks.</w:t>
            </w:r>
          </w:p>
        </w:tc>
      </w:tr>
    </w:tbl>
    <w:p>
      <w:pPr>
        <w:spacing w:after="120"/>
      </w:pPr>
      <w:r>
        <w:rPr>
          <w:rFonts w:ascii="Calibri" w:cs="Calibri" w:eastAsia="Calibri" w:hAnsi="Calibri"/>
          <w:sz w:val="20"/>
          <w:szCs w:val="20"/>
        </w:rPr>
        <w:t xml:space="preserve"/>
      </w:r>
    </w:p>
    <w:p>
      <w:pPr>
        <w:spacing w:after="90"/>
      </w:pPr>
      <w:r>
        <w:rPr>
          <w:rFonts w:ascii="Calibri" w:cs="Calibri" w:eastAsia="Calibri" w:hAnsi="Calibri"/>
          <w:b/>
          <w:bCs/>
          <w:i w:val="false"/>
          <w:iCs w:val="false"/>
          <w:sz w:val="18"/>
          <w:szCs w:val="18"/>
        </w:rPr>
        <w:t xml:space="preserve">Email: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shd w:fill="F4F4F4" w:val="clear"/>
            <w:tcMar>
              <w:top w:type="dxa" w:w="140"/>
              <w:left w:type="dxa" w:w="160"/>
              <w:bottom w:type="dxa" w:w="140"/>
              <w:right w:type="dxa" w:w="160"/>
            </w:tcMar>
          </w:tcPr>
          <w:p>
            <w:pPr>
              <w:spacing w:after="60"/>
            </w:pPr>
            <w:r>
              <w:rPr>
                <w:rFonts w:ascii="Consolas" w:cs="Consolas" w:eastAsia="Consolas" w:hAnsi="Consolas"/>
                <w:sz w:val="17"/>
                <w:szCs w:val="17"/>
              </w:rPr>
              <w:t xml:space="preserve">Subject: Payment for [UNIT #] - quick check</w:t>
            </w:r>
          </w:p>
          <w:p>
            <w:pPr>
              <w:spacing w:after="60"/>
            </w:pPr>
            <w:r>
              <w:rPr>
                <w:rFonts w:ascii="Consolas" w:cs="Consolas" w:eastAsia="Consolas" w:hAnsi="Consolas"/>
                <w:sz w:val="17"/>
                <w:szCs w:val="17"/>
              </w:rPr>
              <w:t xml:space="preserve"/>
            </w:r>
          </w:p>
          <w:p>
            <w:pPr>
              <w:spacing w:after="60"/>
            </w:pPr>
            <w:r>
              <w:rPr>
                <w:rFonts w:ascii="Consolas" w:cs="Consolas" w:eastAsia="Consolas" w:hAnsi="Consolas"/>
                <w:sz w:val="17"/>
                <w:szCs w:val="17"/>
              </w:rPr>
              <w:t xml:space="preserve">Hi [NAME],</w:t>
            </w:r>
          </w:p>
          <w:p>
            <w:pPr>
              <w:spacing w:after="60"/>
            </w:pPr>
            <w:r>
              <w:rPr>
                <w:rFonts w:ascii="Consolas" w:cs="Consolas" w:eastAsia="Consolas" w:hAnsi="Consolas"/>
                <w:sz w:val="17"/>
                <w:szCs w:val="17"/>
              </w:rPr>
              <w:t xml:space="preserve"/>
            </w:r>
          </w:p>
          <w:p>
            <w:pPr>
              <w:spacing w:after="60"/>
            </w:pPr>
            <w:r>
              <w:rPr>
                <w:rFonts w:ascii="Consolas" w:cs="Consolas" w:eastAsia="Consolas" w:hAnsi="Consolas"/>
                <w:sz w:val="17"/>
                <w:szCs w:val="17"/>
              </w:rPr>
              <w:t xml:space="preserve">The rental payment for [UNIT #] was due [DATE] and hasn't gone</w:t>
            </w:r>
          </w:p>
          <w:p>
            <w:pPr>
              <w:spacing w:after="60"/>
            </w:pPr>
            <w:r>
              <w:rPr>
                <w:rFonts w:ascii="Consolas" w:cs="Consolas" w:eastAsia="Consolas" w:hAnsi="Consolas"/>
                <w:sz w:val="17"/>
                <w:szCs w:val="17"/>
              </w:rPr>
              <w:t xml:space="preserve">through yet. That's often just an expired card or a change on the</w:t>
            </w:r>
          </w:p>
          <w:p>
            <w:pPr>
              <w:spacing w:after="60"/>
            </w:pPr>
            <w:r>
              <w:rPr>
                <w:rFonts w:ascii="Consolas" w:cs="Consolas" w:eastAsia="Consolas" w:hAnsi="Consolas"/>
                <w:sz w:val="17"/>
                <w:szCs w:val="17"/>
              </w:rPr>
              <w:t xml:space="preserve">bank side, so I wanted to check before anything else.</w:t>
            </w:r>
          </w:p>
          <w:p>
            <w:pPr>
              <w:spacing w:after="60"/>
            </w:pPr>
            <w:r>
              <w:rPr>
                <w:rFonts w:ascii="Consolas" w:cs="Consolas" w:eastAsia="Consolas" w:hAnsi="Consolas"/>
                <w:sz w:val="17"/>
                <w:szCs w:val="17"/>
              </w:rPr>
              <w:t xml:space="preserve"/>
            </w:r>
          </w:p>
          <w:p>
            <w:pPr>
              <w:spacing w:after="60"/>
            </w:pPr>
            <w:r>
              <w:rPr>
                <w:rFonts w:ascii="Consolas" w:cs="Consolas" w:eastAsia="Consolas" w:hAnsi="Consolas"/>
                <w:sz w:val="17"/>
                <w:szCs w:val="17"/>
              </w:rPr>
              <w:t xml:space="preserve">Amount outstanding: $[AMOUNT]</w:t>
            </w:r>
          </w:p>
          <w:p>
            <w:pPr>
              <w:spacing w:after="60"/>
            </w:pPr>
            <w:r>
              <w:rPr>
                <w:rFonts w:ascii="Consolas" w:cs="Consolas" w:eastAsia="Consolas" w:hAnsi="Consolas"/>
                <w:sz w:val="17"/>
                <w:szCs w:val="17"/>
              </w:rPr>
              <w:t xml:space="preserve"/>
            </w:r>
          </w:p>
          <w:p>
            <w:pPr>
              <w:spacing w:after="60"/>
            </w:pPr>
            <w:r>
              <w:rPr>
                <w:rFonts w:ascii="Consolas" w:cs="Consolas" w:eastAsia="Consolas" w:hAnsi="Consolas"/>
                <w:sz w:val="17"/>
                <w:szCs w:val="17"/>
              </w:rPr>
              <w:t xml:space="preserve">You can call me at [PHONE], or if the card or account details have</w:t>
            </w:r>
          </w:p>
          <w:p>
            <w:pPr>
              <w:spacing w:after="60"/>
            </w:pPr>
            <w:r>
              <w:rPr>
                <w:rFonts w:ascii="Consolas" w:cs="Consolas" w:eastAsia="Consolas" w:hAnsi="Consolas"/>
                <w:sz w:val="17"/>
                <w:szCs w:val="17"/>
              </w:rPr>
              <w:t xml:space="preserve">changed just let me know and I'll get it updated.</w:t>
            </w:r>
          </w:p>
          <w:p>
            <w:pPr>
              <w:spacing w:after="60"/>
            </w:pPr>
            <w:r>
              <w:rPr>
                <w:rFonts w:ascii="Consolas" w:cs="Consolas" w:eastAsia="Consolas" w:hAnsi="Consolas"/>
                <w:sz w:val="17"/>
                <w:szCs w:val="17"/>
              </w:rPr>
              <w:t xml:space="preserve"/>
            </w:r>
          </w:p>
          <w:p>
            <w:pPr>
              <w:spacing w:after="60"/>
            </w:pPr>
            <w:r>
              <w:rPr>
                <w:rFonts w:ascii="Consolas" w:cs="Consolas" w:eastAsia="Consolas" w:hAnsi="Consolas"/>
                <w:sz w:val="17"/>
                <w:szCs w:val="17"/>
              </w:rPr>
              <w:t xml:space="preserve">Thanks,</w:t>
            </w:r>
          </w:p>
          <w:p>
            <w:pPr>
              <w:spacing w:after="60"/>
            </w:pPr>
            <w:r>
              <w:rPr>
                <w:rFonts w:ascii="Consolas" w:cs="Consolas" w:eastAsia="Consolas" w:hAnsi="Consolas"/>
                <w:sz w:val="17"/>
                <w:szCs w:val="17"/>
              </w:rPr>
              <w:t xml:space="preserve">Edward</w:t>
            </w:r>
          </w:p>
          <w:p>
            <w:pPr>
              <w:spacing w:after="0"/>
            </w:pPr>
            <w:r>
              <w:rPr>
                <w:rFonts w:ascii="Consolas" w:cs="Consolas" w:eastAsia="Consolas" w:hAnsi="Consolas"/>
                <w:sz w:val="17"/>
                <w:szCs w:val="17"/>
              </w:rPr>
              <w:t xml:space="preserve">K&amp;K Trailer Sales</w:t>
            </w:r>
          </w:p>
        </w:tc>
      </w:tr>
    </w:tbl>
    <w:p>
      <w:pPr>
        <w:spacing w:after="160"/>
      </w:pPr>
      <w:r>
        <w:rPr>
          <w:rFonts w:ascii="Calibri" w:cs="Calibri" w:eastAsia="Calibri" w:hAnsi="Calibri"/>
          <w:sz w:val="20"/>
          <w:szCs w:val="20"/>
        </w:rPr>
        <w:t xml:space="preserve"/>
      </w:r>
    </w:p>
    <w:p>
      <w:pPr>
        <w:spacing w:after="100" w:before="200"/>
      </w:pPr>
      <w:r>
        <w:rPr>
          <w:rFonts w:ascii="Calibri" w:cs="Calibri" w:eastAsia="Calibri" w:hAnsi="Calibri"/>
          <w:b/>
          <w:bCs/>
          <w:color w:val="2E3192"/>
          <w:sz w:val="21"/>
          <w:szCs w:val="21"/>
        </w:rPr>
        <w:t xml:space="preserve">STAGE 2 — Firm notice (around 10 days late)</w:t>
      </w:r>
    </w:p>
    <w:p>
      <w:pPr>
        <w:spacing w:after="90"/>
      </w:pPr>
      <w:r>
        <w:rPr>
          <w:rFonts w:ascii="Calibri" w:cs="Calibri" w:eastAsia="Calibri" w:hAnsi="Calibri"/>
          <w:b/>
          <w:bCs/>
          <w:i w:val="false"/>
          <w:iCs w:val="false"/>
          <w:sz w:val="18"/>
          <w:szCs w:val="18"/>
        </w:rPr>
        <w:t xml:space="preserve">Text: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shd w:fill="F4F4F4" w:val="clear"/>
            <w:tcMar>
              <w:top w:type="dxa" w:w="140"/>
              <w:left w:type="dxa" w:w="160"/>
              <w:bottom w:type="dxa" w:w="140"/>
              <w:right w:type="dxa" w:w="160"/>
            </w:tcMar>
          </w:tcPr>
          <w:p>
            <w:pPr>
              <w:spacing w:after="60"/>
            </w:pPr>
            <w:r>
              <w:rPr>
                <w:rFonts w:ascii="Consolas" w:cs="Consolas" w:eastAsia="Consolas" w:hAnsi="Consolas"/>
                <w:sz w:val="17"/>
                <w:szCs w:val="17"/>
              </w:rPr>
              <w:t xml:space="preserve">Hi [NAME], following up on the overdue payment for [UNIT #] -</w:t>
            </w:r>
          </w:p>
          <w:p>
            <w:pPr>
              <w:spacing w:after="60"/>
            </w:pPr>
            <w:r>
              <w:rPr>
                <w:rFonts w:ascii="Consolas" w:cs="Consolas" w:eastAsia="Consolas" w:hAnsi="Consolas"/>
                <w:sz w:val="17"/>
                <w:szCs w:val="17"/>
              </w:rPr>
              <w:t xml:space="preserve">$[AMOUNT], now [X] days past due. Under the rental agreement</w:t>
            </w:r>
          </w:p>
          <w:p>
            <w:pPr>
              <w:spacing w:after="60"/>
            </w:pPr>
            <w:r>
              <w:rPr>
                <w:rFonts w:ascii="Consolas" w:cs="Consolas" w:eastAsia="Consolas" w:hAnsi="Consolas"/>
                <w:sz w:val="17"/>
                <w:szCs w:val="17"/>
              </w:rPr>
              <w:t xml:space="preserve">interest is accruing at 2% per month, and at 15 days past due we</w:t>
            </w:r>
          </w:p>
          <w:p>
            <w:pPr>
              <w:spacing w:after="60"/>
            </w:pPr>
            <w:r>
              <w:rPr>
                <w:rFonts w:ascii="Consolas" w:cs="Consolas" w:eastAsia="Consolas" w:hAnsi="Consolas"/>
                <w:sz w:val="17"/>
                <w:szCs w:val="17"/>
              </w:rPr>
              <w:t xml:space="preserve">can end the rental and require the trailer back. I'd rather not go</w:t>
            </w:r>
          </w:p>
          <w:p>
            <w:pPr>
              <w:spacing w:after="0"/>
            </w:pPr>
            <w:r>
              <w:rPr>
                <w:rFonts w:ascii="Consolas" w:cs="Consolas" w:eastAsia="Consolas" w:hAnsi="Consolas"/>
                <w:sz w:val="17"/>
                <w:szCs w:val="17"/>
              </w:rPr>
              <w:t xml:space="preserve">that route. Please call me today at [PHONE].</w:t>
            </w:r>
          </w:p>
        </w:tc>
      </w:tr>
    </w:tbl>
    <w:p>
      <w:pPr>
        <w:spacing w:after="120"/>
      </w:pPr>
      <w:r>
        <w:rPr>
          <w:rFonts w:ascii="Calibri" w:cs="Calibri" w:eastAsia="Calibri" w:hAnsi="Calibri"/>
          <w:sz w:val="20"/>
          <w:szCs w:val="20"/>
        </w:rPr>
        <w:t xml:space="preserve"/>
      </w:r>
    </w:p>
    <w:p>
      <w:pPr>
        <w:spacing w:after="90"/>
      </w:pPr>
      <w:r>
        <w:rPr>
          <w:rFonts w:ascii="Calibri" w:cs="Calibri" w:eastAsia="Calibri" w:hAnsi="Calibri"/>
          <w:b/>
          <w:bCs/>
          <w:i w:val="false"/>
          <w:iCs w:val="false"/>
          <w:sz w:val="18"/>
          <w:szCs w:val="18"/>
        </w:rPr>
        <w:t xml:space="preserve">Email: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shd w:fill="F4F4F4" w:val="clear"/>
            <w:tcMar>
              <w:top w:type="dxa" w:w="140"/>
              <w:left w:type="dxa" w:w="160"/>
              <w:bottom w:type="dxa" w:w="140"/>
              <w:right w:type="dxa" w:w="160"/>
            </w:tcMar>
          </w:tcPr>
          <w:p>
            <w:pPr>
              <w:spacing w:after="60"/>
            </w:pPr>
            <w:r>
              <w:rPr>
                <w:rFonts w:ascii="Consolas" w:cs="Consolas" w:eastAsia="Consolas" w:hAnsi="Consolas"/>
                <w:sz w:val="17"/>
                <w:szCs w:val="17"/>
              </w:rPr>
              <w:t xml:space="preserve">Subject: Overdue payment - [UNIT #] - [X] days past due</w:t>
            </w:r>
          </w:p>
          <w:p>
            <w:pPr>
              <w:spacing w:after="60"/>
            </w:pPr>
            <w:r>
              <w:rPr>
                <w:rFonts w:ascii="Consolas" w:cs="Consolas" w:eastAsia="Consolas" w:hAnsi="Consolas"/>
                <w:sz w:val="17"/>
                <w:szCs w:val="17"/>
              </w:rPr>
              <w:t xml:space="preserve"/>
            </w:r>
          </w:p>
          <w:p>
            <w:pPr>
              <w:spacing w:after="60"/>
            </w:pPr>
            <w:r>
              <w:rPr>
                <w:rFonts w:ascii="Consolas" w:cs="Consolas" w:eastAsia="Consolas" w:hAnsi="Consolas"/>
                <w:sz w:val="17"/>
                <w:szCs w:val="17"/>
              </w:rPr>
              <w:t xml:space="preserve">Hi [NAME],</w:t>
            </w:r>
          </w:p>
          <w:p>
            <w:pPr>
              <w:spacing w:after="60"/>
            </w:pPr>
            <w:r>
              <w:rPr>
                <w:rFonts w:ascii="Consolas" w:cs="Consolas" w:eastAsia="Consolas" w:hAnsi="Consolas"/>
                <w:sz w:val="17"/>
                <w:szCs w:val="17"/>
              </w:rPr>
              <w:t xml:space="preserve"/>
            </w:r>
          </w:p>
          <w:p>
            <w:pPr>
              <w:spacing w:after="60"/>
            </w:pPr>
            <w:r>
              <w:rPr>
                <w:rFonts w:ascii="Consolas" w:cs="Consolas" w:eastAsia="Consolas" w:hAnsi="Consolas"/>
                <w:sz w:val="17"/>
                <w:szCs w:val="17"/>
              </w:rPr>
              <w:t xml:space="preserve">The rental payment for [UNIT #] is now [X] days past due and I</w:t>
            </w:r>
          </w:p>
          <w:p>
            <w:pPr>
              <w:spacing w:after="60"/>
            </w:pPr>
            <w:r>
              <w:rPr>
                <w:rFonts w:ascii="Consolas" w:cs="Consolas" w:eastAsia="Consolas" w:hAnsi="Consolas"/>
                <w:sz w:val="17"/>
                <w:szCs w:val="17"/>
              </w:rPr>
              <w:t xml:space="preserve">haven't been able to reach you.</w:t>
            </w:r>
          </w:p>
          <w:p>
            <w:pPr>
              <w:spacing w:after="60"/>
            </w:pPr>
            <w:r>
              <w:rPr>
                <w:rFonts w:ascii="Consolas" w:cs="Consolas" w:eastAsia="Consolas" w:hAnsi="Consolas"/>
                <w:sz w:val="17"/>
                <w:szCs w:val="17"/>
              </w:rPr>
              <w:t xml:space="preserve"/>
            </w:r>
          </w:p>
          <w:p>
            <w:pPr>
              <w:spacing w:after="60"/>
            </w:pPr>
            <w:r>
              <w:rPr>
                <w:rFonts w:ascii="Consolas" w:cs="Consolas" w:eastAsia="Consolas" w:hAnsi="Consolas"/>
                <w:sz w:val="17"/>
                <w:szCs w:val="17"/>
              </w:rPr>
              <w:t xml:space="preserve">Amount outstanding:  $[AMOUNT]</w:t>
            </w:r>
          </w:p>
          <w:p>
            <w:pPr>
              <w:spacing w:after="60"/>
            </w:pPr>
            <w:r>
              <w:rPr>
                <w:rFonts w:ascii="Consolas" w:cs="Consolas" w:eastAsia="Consolas" w:hAnsi="Consolas"/>
                <w:sz w:val="17"/>
                <w:szCs w:val="17"/>
              </w:rPr>
              <w:t xml:space="preserve">Original due date:   [DATE]</w:t>
            </w:r>
          </w:p>
          <w:p>
            <w:pPr>
              <w:spacing w:after="60"/>
            </w:pPr>
            <w:r>
              <w:rPr>
                <w:rFonts w:ascii="Consolas" w:cs="Consolas" w:eastAsia="Consolas" w:hAnsi="Consolas"/>
                <w:sz w:val="17"/>
                <w:szCs w:val="17"/>
              </w:rPr>
              <w:t xml:space="preserve">Interest is accruing at 2% per month under the rental agreement.</w:t>
            </w:r>
          </w:p>
          <w:p>
            <w:pPr>
              <w:spacing w:after="60"/>
            </w:pPr>
            <w:r>
              <w:rPr>
                <w:rFonts w:ascii="Consolas" w:cs="Consolas" w:eastAsia="Consolas" w:hAnsi="Consolas"/>
                <w:sz w:val="17"/>
                <w:szCs w:val="17"/>
              </w:rPr>
              <w:t xml:space="preserve"/>
            </w:r>
          </w:p>
          <w:p>
            <w:pPr>
              <w:spacing w:after="60"/>
            </w:pPr>
            <w:r>
              <w:rPr>
                <w:rFonts w:ascii="Consolas" w:cs="Consolas" w:eastAsia="Consolas" w:hAnsi="Consolas"/>
                <w:sz w:val="17"/>
                <w:szCs w:val="17"/>
              </w:rPr>
              <w:t xml:space="preserve">I want to be straightforward about what happens next. Once a</w:t>
            </w:r>
          </w:p>
          <w:p>
            <w:pPr>
              <w:spacing w:after="60"/>
            </w:pPr>
            <w:r>
              <w:rPr>
                <w:rFonts w:ascii="Consolas" w:cs="Consolas" w:eastAsia="Consolas" w:hAnsi="Consolas"/>
                <w:sz w:val="17"/>
                <w:szCs w:val="17"/>
              </w:rPr>
              <w:t xml:space="preserve">payment is 15 days past due we can terminate the rental and require</w:t>
            </w:r>
          </w:p>
          <w:p>
            <w:pPr>
              <w:spacing w:after="60"/>
            </w:pPr>
            <w:r>
              <w:rPr>
                <w:rFonts w:ascii="Consolas" w:cs="Consolas" w:eastAsia="Consolas" w:hAnsi="Consolas"/>
                <w:sz w:val="17"/>
                <w:szCs w:val="17"/>
              </w:rPr>
              <w:t xml:space="preserve">the trailer to be returned. Accounts that stay unpaid are referred</w:t>
            </w:r>
          </w:p>
          <w:p>
            <w:pPr>
              <w:spacing w:after="60"/>
            </w:pPr>
            <w:r>
              <w:rPr>
                <w:rFonts w:ascii="Consolas" w:cs="Consolas" w:eastAsia="Consolas" w:hAnsi="Consolas"/>
                <w:sz w:val="17"/>
                <w:szCs w:val="17"/>
              </w:rPr>
              <w:t xml:space="preserve">to our collection agency, which is reported to the credit bureaus</w:t>
            </w:r>
          </w:p>
          <w:p>
            <w:pPr>
              <w:spacing w:after="60"/>
            </w:pPr>
            <w:r>
              <w:rPr>
                <w:rFonts w:ascii="Consolas" w:cs="Consolas" w:eastAsia="Consolas" w:hAnsi="Consolas"/>
                <w:sz w:val="17"/>
                <w:szCs w:val="17"/>
              </w:rPr>
              <w:t xml:space="preserve">and will affect your credit rating.</w:t>
            </w:r>
          </w:p>
          <w:p>
            <w:pPr>
              <w:spacing w:after="60"/>
            </w:pPr>
            <w:r>
              <w:rPr>
                <w:rFonts w:ascii="Consolas" w:cs="Consolas" w:eastAsia="Consolas" w:hAnsi="Consolas"/>
                <w:sz w:val="17"/>
                <w:szCs w:val="17"/>
              </w:rPr>
              <w:t xml:space="preserve"/>
            </w:r>
          </w:p>
          <w:p>
            <w:pPr>
              <w:spacing w:after="60"/>
            </w:pPr>
            <w:r>
              <w:rPr>
                <w:rFonts w:ascii="Consolas" w:cs="Consolas" w:eastAsia="Consolas" w:hAnsi="Consolas"/>
                <w:sz w:val="17"/>
                <w:szCs w:val="17"/>
              </w:rPr>
              <w:t xml:space="preserve">None of that has to happen. If there's a cash flow issue, call me</w:t>
            </w:r>
          </w:p>
          <w:p>
            <w:pPr>
              <w:spacing w:after="60"/>
            </w:pPr>
            <w:r>
              <w:rPr>
                <w:rFonts w:ascii="Consolas" w:cs="Consolas" w:eastAsia="Consolas" w:hAnsi="Consolas"/>
                <w:sz w:val="17"/>
                <w:szCs w:val="17"/>
              </w:rPr>
              <w:t xml:space="preserve">and we'll look at a payment arrangement - but I do need to hear</w:t>
            </w:r>
          </w:p>
          <w:p>
            <w:pPr>
              <w:spacing w:after="60"/>
            </w:pPr>
            <w:r>
              <w:rPr>
                <w:rFonts w:ascii="Consolas" w:cs="Consolas" w:eastAsia="Consolas" w:hAnsi="Consolas"/>
                <w:sz w:val="17"/>
                <w:szCs w:val="17"/>
              </w:rPr>
              <w:t xml:space="preserve">from you.</w:t>
            </w:r>
          </w:p>
          <w:p>
            <w:pPr>
              <w:spacing w:after="60"/>
            </w:pPr>
            <w:r>
              <w:rPr>
                <w:rFonts w:ascii="Consolas" w:cs="Consolas" w:eastAsia="Consolas" w:hAnsi="Consolas"/>
                <w:sz w:val="17"/>
                <w:szCs w:val="17"/>
              </w:rPr>
              <w:t xml:space="preserve"/>
            </w:r>
          </w:p>
          <w:p>
            <w:pPr>
              <w:spacing w:after="60"/>
            </w:pPr>
            <w:r>
              <w:rPr>
                <w:rFonts w:ascii="Consolas" w:cs="Consolas" w:eastAsia="Consolas" w:hAnsi="Consolas"/>
                <w:sz w:val="17"/>
                <w:szCs w:val="17"/>
              </w:rPr>
              <w:t xml:space="preserve">Please call [PHONE] or reply to this email by [DATE].</w:t>
            </w:r>
          </w:p>
          <w:p>
            <w:pPr>
              <w:spacing w:after="60"/>
            </w:pPr>
            <w:r>
              <w:rPr>
                <w:rFonts w:ascii="Consolas" w:cs="Consolas" w:eastAsia="Consolas" w:hAnsi="Consolas"/>
                <w:sz w:val="17"/>
                <w:szCs w:val="17"/>
              </w:rPr>
              <w:t xml:space="preserve"/>
            </w:r>
          </w:p>
          <w:p>
            <w:pPr>
              <w:spacing w:after="60"/>
            </w:pPr>
            <w:r>
              <w:rPr>
                <w:rFonts w:ascii="Consolas" w:cs="Consolas" w:eastAsia="Consolas" w:hAnsi="Consolas"/>
                <w:sz w:val="17"/>
                <w:szCs w:val="17"/>
              </w:rPr>
              <w:t xml:space="preserve">Edward</w:t>
            </w:r>
          </w:p>
          <w:p>
            <w:pPr>
              <w:spacing w:after="0"/>
            </w:pPr>
            <w:r>
              <w:rPr>
                <w:rFonts w:ascii="Consolas" w:cs="Consolas" w:eastAsia="Consolas" w:hAnsi="Consolas"/>
                <w:sz w:val="17"/>
                <w:szCs w:val="17"/>
              </w:rPr>
              <w:t xml:space="preserve">K&amp;K Trailer Sales</w:t>
            </w:r>
          </w:p>
        </w:tc>
      </w:tr>
    </w:tbl>
    <w:p>
      <w:pPr>
        <w:spacing w:after="160"/>
      </w:pPr>
      <w:r>
        <w:rPr>
          <w:rFonts w:ascii="Calibri" w:cs="Calibri" w:eastAsia="Calibri" w:hAnsi="Calibri"/>
          <w:sz w:val="20"/>
          <w:szCs w:val="20"/>
        </w:rPr>
        <w:t xml:space="preserve"/>
      </w:r>
    </w:p>
    <w:p>
      <w:pPr>
        <w:spacing w:after="100" w:before="200"/>
      </w:pPr>
      <w:r>
        <w:rPr>
          <w:rFonts w:ascii="Calibri" w:cs="Calibri" w:eastAsia="Calibri" w:hAnsi="Calibri"/>
          <w:b/>
          <w:bCs/>
          <w:color w:val="2E3192"/>
          <w:sz w:val="21"/>
          <w:szCs w:val="21"/>
        </w:rPr>
        <w:t xml:space="preserve">STAGE 3 — Final demand (15–30 days, trailer still out)</w:t>
      </w:r>
    </w:p>
    <w:p>
      <w:pPr>
        <w:spacing w:after="90"/>
      </w:pPr>
      <w:r>
        <w:rPr>
          <w:rFonts w:ascii="Calibri" w:cs="Calibri" w:eastAsia="Calibri" w:hAnsi="Calibri"/>
          <w:b/>
          <w:bCs/>
          <w:i w:val="false"/>
          <w:iCs w:val="false"/>
          <w:sz w:val="18"/>
          <w:szCs w:val="18"/>
        </w:rPr>
        <w:t xml:space="preserve">Text: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shd w:fill="F4F4F4" w:val="clear"/>
            <w:tcMar>
              <w:top w:type="dxa" w:w="140"/>
              <w:left w:type="dxa" w:w="160"/>
              <w:bottom w:type="dxa" w:w="140"/>
              <w:right w:type="dxa" w:w="160"/>
            </w:tcMar>
          </w:tcPr>
          <w:p>
            <w:pPr>
              <w:spacing w:after="60"/>
            </w:pPr>
            <w:r>
              <w:rPr>
                <w:rFonts w:ascii="Consolas" w:cs="Consolas" w:eastAsia="Consolas" w:hAnsi="Consolas"/>
                <w:sz w:val="17"/>
                <w:szCs w:val="17"/>
              </w:rPr>
              <w:t xml:space="preserve">[NAME] - final notice on [UNIT #]. $[AMOUNT] is [X] days past due.</w:t>
            </w:r>
          </w:p>
          <w:p>
            <w:pPr>
              <w:spacing w:after="60"/>
            </w:pPr>
            <w:r>
              <w:rPr>
                <w:rFonts w:ascii="Consolas" w:cs="Consolas" w:eastAsia="Consolas" w:hAnsi="Consolas"/>
                <w:sz w:val="17"/>
                <w:szCs w:val="17"/>
              </w:rPr>
              <w:t xml:space="preserve">If payment or a payment arrangement isn't in place by [DATE], the</w:t>
            </w:r>
          </w:p>
          <w:p>
            <w:pPr>
              <w:spacing w:after="60"/>
            </w:pPr>
            <w:r>
              <w:rPr>
                <w:rFonts w:ascii="Consolas" w:cs="Consolas" w:eastAsia="Consolas" w:hAnsi="Consolas"/>
                <w:sz w:val="17"/>
                <w:szCs w:val="17"/>
              </w:rPr>
              <w:t xml:space="preserve">account goes to our collection agency, which is reported to the</w:t>
            </w:r>
          </w:p>
          <w:p>
            <w:pPr>
              <w:spacing w:after="60"/>
            </w:pPr>
            <w:r>
              <w:rPr>
                <w:rFonts w:ascii="Consolas" w:cs="Consolas" w:eastAsia="Consolas" w:hAnsi="Consolas"/>
                <w:sz w:val="17"/>
                <w:szCs w:val="17"/>
              </w:rPr>
              <w:t xml:space="preserve">credit bureaus and will affect your credit rating. Collection and</w:t>
            </w:r>
          </w:p>
          <w:p>
            <w:pPr>
              <w:spacing w:after="0"/>
            </w:pPr>
            <w:r>
              <w:rPr>
                <w:rFonts w:ascii="Consolas" w:cs="Consolas" w:eastAsia="Consolas" w:hAnsi="Consolas"/>
                <w:sz w:val="17"/>
                <w:szCs w:val="17"/>
              </w:rPr>
              <w:t xml:space="preserve">legal costs get added to your balance. Call [PHONE] today.</w:t>
            </w:r>
          </w:p>
        </w:tc>
      </w:tr>
    </w:tbl>
    <w:p>
      <w:pPr>
        <w:spacing w:after="160"/>
      </w:pPr>
      <w:r>
        <w:rPr>
          <w:rFonts w:ascii="Calibri" w:cs="Calibri" w:eastAsia="Calibri" w:hAnsi="Calibri"/>
          <w:sz w:val="20"/>
          <w:szCs w:val="20"/>
        </w:rPr>
        <w:t xml:space="preserve"/>
      </w:r>
    </w:p>
    <w:p>
      <w:pPr>
        <w:spacing w:after="100" w:before="200"/>
      </w:pPr>
      <w:r>
        <w:rPr>
          <w:rFonts w:ascii="Calibri" w:cs="Calibri" w:eastAsia="Calibri" w:hAnsi="Calibri"/>
          <w:b/>
          <w:bCs/>
          <w:color w:val="B22222"/>
          <w:sz w:val="21"/>
          <w:szCs w:val="21"/>
        </w:rPr>
        <w:t xml:space="preserve">STAGE 3B — Final demand (trailer already returned, balance owing)</w:t>
      </w:r>
    </w:p>
    <w:p>
      <w:pPr>
        <w:spacing w:after="130"/>
      </w:pPr>
      <w:r>
        <w:rPr>
          <w:rFonts w:ascii="Calibri" w:cs="Calibri" w:eastAsia="Calibri" w:hAnsi="Calibri"/>
          <w:b w:val="false"/>
          <w:bCs w:val="false"/>
          <w:i/>
          <w:iCs/>
          <w:sz w:val="18"/>
          <w:szCs w:val="18"/>
        </w:rPr>
        <w:t xml:space="preserve">Use this when the unit is back but the account is still outstanding. The only leverage now is collections and cost — there is no trailer to discuss.</w:t>
      </w:r>
    </w:p>
    <w:p>
      <w:pPr>
        <w:spacing w:after="90"/>
      </w:pPr>
      <w:r>
        <w:rPr>
          <w:rFonts w:ascii="Calibri" w:cs="Calibri" w:eastAsia="Calibri" w:hAnsi="Calibri"/>
          <w:b/>
          <w:bCs/>
          <w:i w:val="false"/>
          <w:iCs w:val="false"/>
          <w:sz w:val="18"/>
          <w:szCs w:val="18"/>
        </w:rPr>
        <w:t xml:space="preserve">Text: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shd w:fill="F4F4F4" w:val="clear"/>
            <w:tcMar>
              <w:top w:type="dxa" w:w="140"/>
              <w:left w:type="dxa" w:w="160"/>
              <w:bottom w:type="dxa" w:w="140"/>
              <w:right w:type="dxa" w:w="160"/>
            </w:tcMar>
          </w:tcPr>
          <w:p>
            <w:pPr>
              <w:spacing w:after="60"/>
            </w:pPr>
            <w:r>
              <w:rPr>
                <w:rFonts w:ascii="Consolas" w:cs="Consolas" w:eastAsia="Consolas" w:hAnsi="Consolas"/>
                <w:sz w:val="17"/>
                <w:szCs w:val="17"/>
              </w:rPr>
              <w:t xml:space="preserve">[NAME] - final demand regarding your outstanding balance with K&amp;K</w:t>
            </w:r>
          </w:p>
          <w:p>
            <w:pPr>
              <w:spacing w:after="60"/>
            </w:pPr>
            <w:r>
              <w:rPr>
                <w:rFonts w:ascii="Consolas" w:cs="Consolas" w:eastAsia="Consolas" w:hAnsi="Consolas"/>
                <w:sz w:val="17"/>
                <w:szCs w:val="17"/>
              </w:rPr>
              <w:t xml:space="preserve">of $[AMOUNT], now [X] days past due.</w:t>
            </w:r>
          </w:p>
          <w:p>
            <w:pPr>
              <w:spacing w:after="60"/>
            </w:pPr>
            <w:r>
              <w:rPr>
                <w:rFonts w:ascii="Consolas" w:cs="Consolas" w:eastAsia="Consolas" w:hAnsi="Consolas"/>
                <w:sz w:val="17"/>
                <w:szCs w:val="17"/>
              </w:rPr>
              <w:t xml:space="preserve"/>
            </w:r>
          </w:p>
          <w:p>
            <w:pPr>
              <w:spacing w:after="60"/>
            </w:pPr>
            <w:r>
              <w:rPr>
                <w:rFonts w:ascii="Consolas" w:cs="Consolas" w:eastAsia="Consolas" w:hAnsi="Consolas"/>
                <w:sz w:val="17"/>
                <w:szCs w:val="17"/>
              </w:rPr>
              <w:t xml:space="preserve">Returning the trailer did not clear this account. The balance</w:t>
            </w:r>
          </w:p>
          <w:p>
            <w:pPr>
              <w:spacing w:after="60"/>
            </w:pPr>
            <w:r>
              <w:rPr>
                <w:rFonts w:ascii="Consolas" w:cs="Consolas" w:eastAsia="Consolas" w:hAnsi="Consolas"/>
                <w:sz w:val="17"/>
                <w:szCs w:val="17"/>
              </w:rPr>
              <w:t xml:space="preserve">remains payable in full.</w:t>
            </w:r>
          </w:p>
          <w:p>
            <w:pPr>
              <w:spacing w:after="60"/>
            </w:pPr>
            <w:r>
              <w:rPr>
                <w:rFonts w:ascii="Consolas" w:cs="Consolas" w:eastAsia="Consolas" w:hAnsi="Consolas"/>
                <w:sz w:val="17"/>
                <w:szCs w:val="17"/>
              </w:rPr>
              <w:t xml:space="preserve"/>
            </w:r>
          </w:p>
          <w:p>
            <w:pPr>
              <w:spacing w:after="60"/>
            </w:pPr>
            <w:r>
              <w:rPr>
                <w:rFonts w:ascii="Consolas" w:cs="Consolas" w:eastAsia="Consolas" w:hAnsi="Consolas"/>
                <w:sz w:val="17"/>
                <w:szCs w:val="17"/>
              </w:rPr>
              <w:t xml:space="preserve">If payment or a written payment arrangement is not in place by</w:t>
            </w:r>
          </w:p>
          <w:p>
            <w:pPr>
              <w:spacing w:after="60"/>
            </w:pPr>
            <w:r>
              <w:rPr>
                <w:rFonts w:ascii="Consolas" w:cs="Consolas" w:eastAsia="Consolas" w:hAnsi="Consolas"/>
                <w:sz w:val="17"/>
                <w:szCs w:val="17"/>
              </w:rPr>
              <w:t xml:space="preserve">[DATE], your account will be referred to our collection agency.</w:t>
            </w:r>
          </w:p>
          <w:p>
            <w:pPr>
              <w:spacing w:after="60"/>
            </w:pPr>
            <w:r>
              <w:rPr>
                <w:rFonts w:ascii="Consolas" w:cs="Consolas" w:eastAsia="Consolas" w:hAnsi="Consolas"/>
                <w:sz w:val="17"/>
                <w:szCs w:val="17"/>
              </w:rPr>
              <w:t xml:space="preserve">That referral is reported to the credit bureaus and will affect</w:t>
            </w:r>
          </w:p>
          <w:p>
            <w:pPr>
              <w:spacing w:after="60"/>
            </w:pPr>
            <w:r>
              <w:rPr>
                <w:rFonts w:ascii="Consolas" w:cs="Consolas" w:eastAsia="Consolas" w:hAnsi="Consolas"/>
                <w:sz w:val="17"/>
                <w:szCs w:val="17"/>
              </w:rPr>
              <w:t xml:space="preserve">your credit rating. Collection and legal costs will be added to</w:t>
            </w:r>
          </w:p>
          <w:p>
            <w:pPr>
              <w:spacing w:after="60"/>
            </w:pPr>
            <w:r>
              <w:rPr>
                <w:rFonts w:ascii="Consolas" w:cs="Consolas" w:eastAsia="Consolas" w:hAnsi="Consolas"/>
                <w:sz w:val="17"/>
                <w:szCs w:val="17"/>
              </w:rPr>
              <w:t xml:space="preserve">your balance, and interest continues at 2% per month.</w:t>
            </w:r>
          </w:p>
          <w:p>
            <w:pPr>
              <w:spacing w:after="60"/>
            </w:pPr>
            <w:r>
              <w:rPr>
                <w:rFonts w:ascii="Consolas" w:cs="Consolas" w:eastAsia="Consolas" w:hAnsi="Consolas"/>
                <w:sz w:val="17"/>
                <w:szCs w:val="17"/>
              </w:rPr>
              <w:t xml:space="preserve"/>
            </w:r>
          </w:p>
          <w:p>
            <w:pPr>
              <w:spacing w:after="60"/>
            </w:pPr>
            <w:r>
              <w:rPr>
                <w:rFonts w:ascii="Consolas" w:cs="Consolas" w:eastAsia="Consolas" w:hAnsi="Consolas"/>
                <w:sz w:val="17"/>
                <w:szCs w:val="17"/>
              </w:rPr>
              <w:t xml:space="preserve">You can resolve this today by calling me at [PHONE].</w:t>
            </w:r>
          </w:p>
          <w:p>
            <w:pPr>
              <w:spacing w:after="6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Edward, K&amp;K Trailer Sales</w:t>
            </w:r>
          </w:p>
        </w:tc>
      </w:tr>
    </w:tbl>
    <w:p>
      <w:pPr>
        <w:spacing w:after="120"/>
      </w:pPr>
      <w:r>
        <w:rPr>
          <w:rFonts w:ascii="Calibri" w:cs="Calibri" w:eastAsia="Calibri" w:hAnsi="Calibri"/>
          <w:sz w:val="20"/>
          <w:szCs w:val="20"/>
        </w:rPr>
        <w:t xml:space="preserve"/>
      </w:r>
    </w:p>
    <w:p>
      <w:pPr>
        <w:spacing w:after="90"/>
      </w:pPr>
      <w:r>
        <w:rPr>
          <w:rFonts w:ascii="Calibri" w:cs="Calibri" w:eastAsia="Calibri" w:hAnsi="Calibri"/>
          <w:b/>
          <w:bCs/>
          <w:i w:val="false"/>
          <w:iCs w:val="false"/>
          <w:sz w:val="18"/>
          <w:szCs w:val="18"/>
        </w:rPr>
        <w:t xml:space="preserve">Email: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shd w:fill="F4F4F4" w:val="clear"/>
            <w:tcMar>
              <w:top w:type="dxa" w:w="140"/>
              <w:left w:type="dxa" w:w="160"/>
              <w:bottom w:type="dxa" w:w="140"/>
              <w:right w:type="dxa" w:w="160"/>
            </w:tcMar>
          </w:tcPr>
          <w:p>
            <w:pPr>
              <w:spacing w:after="60"/>
            </w:pPr>
            <w:r>
              <w:rPr>
                <w:rFonts w:ascii="Consolas" w:cs="Consolas" w:eastAsia="Consolas" w:hAnsi="Consolas"/>
                <w:sz w:val="17"/>
                <w:szCs w:val="17"/>
              </w:rPr>
              <w:t xml:space="preserve">Subject: FINAL DEMAND - outstanding balance $[AMOUNT] - [X] days</w:t>
            </w:r>
          </w:p>
          <w:p>
            <w:pPr>
              <w:spacing w:after="60"/>
            </w:pPr>
            <w:r>
              <w:rPr>
                <w:rFonts w:ascii="Consolas" w:cs="Consolas" w:eastAsia="Consolas" w:hAnsi="Consolas"/>
                <w:sz w:val="17"/>
                <w:szCs w:val="17"/>
              </w:rPr>
              <w:t xml:space="preserve">         past due</w:t>
            </w:r>
          </w:p>
          <w:p>
            <w:pPr>
              <w:spacing w:after="60"/>
            </w:pPr>
            <w:r>
              <w:rPr>
                <w:rFonts w:ascii="Consolas" w:cs="Consolas" w:eastAsia="Consolas" w:hAnsi="Consolas"/>
                <w:sz w:val="17"/>
                <w:szCs w:val="17"/>
              </w:rPr>
              <w:t xml:space="preserve"/>
            </w:r>
          </w:p>
          <w:p>
            <w:pPr>
              <w:spacing w:after="60"/>
            </w:pPr>
            <w:r>
              <w:rPr>
                <w:rFonts w:ascii="Consolas" w:cs="Consolas" w:eastAsia="Consolas" w:hAnsi="Consolas"/>
                <w:sz w:val="17"/>
                <w:szCs w:val="17"/>
              </w:rPr>
              <w:t xml:space="preserve">[NAME],</w:t>
            </w:r>
          </w:p>
          <w:p>
            <w:pPr>
              <w:spacing w:after="60"/>
            </w:pPr>
            <w:r>
              <w:rPr>
                <w:rFonts w:ascii="Consolas" w:cs="Consolas" w:eastAsia="Consolas" w:hAnsi="Consolas"/>
                <w:sz w:val="17"/>
                <w:szCs w:val="17"/>
              </w:rPr>
              <w:t xml:space="preserve"/>
            </w:r>
          </w:p>
          <w:p>
            <w:pPr>
              <w:spacing w:after="60"/>
            </w:pPr>
            <w:r>
              <w:rPr>
                <w:rFonts w:ascii="Consolas" w:cs="Consolas" w:eastAsia="Consolas" w:hAnsi="Consolas"/>
                <w:sz w:val="17"/>
                <w:szCs w:val="17"/>
              </w:rPr>
              <w:t xml:space="preserve">This is a final demand for payment of the outstanding balance on</w:t>
            </w:r>
          </w:p>
          <w:p>
            <w:pPr>
              <w:spacing w:after="60"/>
            </w:pPr>
            <w:r>
              <w:rPr>
                <w:rFonts w:ascii="Consolas" w:cs="Consolas" w:eastAsia="Consolas" w:hAnsi="Consolas"/>
                <w:sz w:val="17"/>
                <w:szCs w:val="17"/>
              </w:rPr>
              <w:t xml:space="preserve">your account with K&amp;K Enterprises Ltd.</w:t>
            </w:r>
          </w:p>
          <w:p>
            <w:pPr>
              <w:spacing w:after="60"/>
            </w:pPr>
            <w:r>
              <w:rPr>
                <w:rFonts w:ascii="Consolas" w:cs="Consolas" w:eastAsia="Consolas" w:hAnsi="Consolas"/>
                <w:sz w:val="17"/>
                <w:szCs w:val="17"/>
              </w:rPr>
              <w:t xml:space="preserve"/>
            </w:r>
          </w:p>
          <w:p>
            <w:pPr>
              <w:spacing w:after="60"/>
            </w:pPr>
            <w:r>
              <w:rPr>
                <w:rFonts w:ascii="Consolas" w:cs="Consolas" w:eastAsia="Consolas" w:hAnsi="Consolas"/>
                <w:sz w:val="17"/>
                <w:szCs w:val="17"/>
              </w:rPr>
              <w:t xml:space="preserve">Amount outstanding:  $[AMOUNT]</w:t>
            </w:r>
          </w:p>
          <w:p>
            <w:pPr>
              <w:spacing w:after="60"/>
            </w:pPr>
            <w:r>
              <w:rPr>
                <w:rFonts w:ascii="Consolas" w:cs="Consolas" w:eastAsia="Consolas" w:hAnsi="Consolas"/>
                <w:sz w:val="17"/>
                <w:szCs w:val="17"/>
              </w:rPr>
              <w:t xml:space="preserve">Original due date:   [DATE]</w:t>
            </w:r>
          </w:p>
          <w:p>
            <w:pPr>
              <w:spacing w:after="60"/>
            </w:pPr>
            <w:r>
              <w:rPr>
                <w:rFonts w:ascii="Consolas" w:cs="Consolas" w:eastAsia="Consolas" w:hAnsi="Consolas"/>
                <w:sz w:val="17"/>
                <w:szCs w:val="17"/>
              </w:rPr>
              <w:t xml:space="preserve">Days past due:       [X]</w:t>
            </w:r>
          </w:p>
          <w:p>
            <w:pPr>
              <w:spacing w:after="60"/>
            </w:pPr>
            <w:r>
              <w:rPr>
                <w:rFonts w:ascii="Consolas" w:cs="Consolas" w:eastAsia="Consolas" w:hAnsi="Consolas"/>
                <w:sz w:val="17"/>
                <w:szCs w:val="17"/>
              </w:rPr>
              <w:t xml:space="preserve">Unit:                [UNIT #] - returned [DATE]</w:t>
            </w:r>
          </w:p>
          <w:p>
            <w:pPr>
              <w:spacing w:after="60"/>
            </w:pPr>
            <w:r>
              <w:rPr>
                <w:rFonts w:ascii="Consolas" w:cs="Consolas" w:eastAsia="Consolas" w:hAnsi="Consolas"/>
                <w:sz w:val="17"/>
                <w:szCs w:val="17"/>
              </w:rPr>
              <w:t xml:space="preserve"/>
            </w:r>
          </w:p>
          <w:p>
            <w:pPr>
              <w:spacing w:after="60"/>
            </w:pPr>
            <w:r>
              <w:rPr>
                <w:rFonts w:ascii="Consolas" w:cs="Consolas" w:eastAsia="Consolas" w:hAnsi="Consolas"/>
                <w:sz w:val="17"/>
                <w:szCs w:val="17"/>
              </w:rPr>
              <w:t xml:space="preserve">Returning the trailer ended the rental. It did not settle the</w:t>
            </w:r>
          </w:p>
          <w:p>
            <w:pPr>
              <w:spacing w:after="60"/>
            </w:pPr>
            <w:r>
              <w:rPr>
                <w:rFonts w:ascii="Consolas" w:cs="Consolas" w:eastAsia="Consolas" w:hAnsi="Consolas"/>
                <w:sz w:val="17"/>
                <w:szCs w:val="17"/>
              </w:rPr>
              <w:t xml:space="preserve">account. The full balance above remains due and payable, and</w:t>
            </w:r>
          </w:p>
          <w:p>
            <w:pPr>
              <w:spacing w:after="60"/>
            </w:pPr>
            <w:r>
              <w:rPr>
                <w:rFonts w:ascii="Consolas" w:cs="Consolas" w:eastAsia="Consolas" w:hAnsi="Consolas"/>
                <w:sz w:val="17"/>
                <w:szCs w:val="17"/>
              </w:rPr>
              <w:t xml:space="preserve">interest continues to accrue at 2% per month under the rental</w:t>
            </w:r>
          </w:p>
          <w:p>
            <w:pPr>
              <w:spacing w:after="60"/>
            </w:pPr>
            <w:r>
              <w:rPr>
                <w:rFonts w:ascii="Consolas" w:cs="Consolas" w:eastAsia="Consolas" w:hAnsi="Consolas"/>
                <w:sz w:val="17"/>
                <w:szCs w:val="17"/>
              </w:rPr>
              <w:t xml:space="preserve">agreement.</w:t>
            </w:r>
          </w:p>
          <w:p>
            <w:pPr>
              <w:spacing w:after="60"/>
            </w:pPr>
            <w:r>
              <w:rPr>
                <w:rFonts w:ascii="Consolas" w:cs="Consolas" w:eastAsia="Consolas" w:hAnsi="Consolas"/>
                <w:sz w:val="17"/>
                <w:szCs w:val="17"/>
              </w:rPr>
              <w:t xml:space="preserve"/>
            </w:r>
          </w:p>
          <w:p>
            <w:pPr>
              <w:spacing w:after="60"/>
            </w:pPr>
            <w:r>
              <w:rPr>
                <w:rFonts w:ascii="Consolas" w:cs="Consolas" w:eastAsia="Consolas" w:hAnsi="Consolas"/>
                <w:sz w:val="17"/>
                <w:szCs w:val="17"/>
              </w:rPr>
              <w:t xml:space="preserve">We have attempted to reach you on several occasions without</w:t>
            </w:r>
          </w:p>
          <w:p>
            <w:pPr>
              <w:spacing w:after="60"/>
            </w:pPr>
            <w:r>
              <w:rPr>
                <w:rFonts w:ascii="Consolas" w:cs="Consolas" w:eastAsia="Consolas" w:hAnsi="Consolas"/>
                <w:sz w:val="17"/>
                <w:szCs w:val="17"/>
              </w:rPr>
              <w:t xml:space="preserve">resolution.</w:t>
            </w:r>
          </w:p>
          <w:p>
            <w:pPr>
              <w:spacing w:after="60"/>
            </w:pPr>
            <w:r>
              <w:rPr>
                <w:rFonts w:ascii="Consolas" w:cs="Consolas" w:eastAsia="Consolas" w:hAnsi="Consolas"/>
                <w:sz w:val="17"/>
                <w:szCs w:val="17"/>
              </w:rPr>
              <w:t xml:space="preserve"/>
            </w:r>
          </w:p>
          <w:p>
            <w:pPr>
              <w:spacing w:after="60"/>
            </w:pPr>
            <w:r>
              <w:rPr>
                <w:rFonts w:ascii="Consolas" w:cs="Consolas" w:eastAsia="Consolas" w:hAnsi="Consolas"/>
                <w:sz w:val="17"/>
                <w:szCs w:val="17"/>
              </w:rPr>
              <w:t xml:space="preserve">Unless payment in full, or a written payment arrangement agreed</w:t>
            </w:r>
          </w:p>
          <w:p>
            <w:pPr>
              <w:spacing w:after="60"/>
            </w:pPr>
            <w:r>
              <w:rPr>
                <w:rFonts w:ascii="Consolas" w:cs="Consolas" w:eastAsia="Consolas" w:hAnsi="Consolas"/>
                <w:sz w:val="17"/>
                <w:szCs w:val="17"/>
              </w:rPr>
              <w:t xml:space="preserve">with us, is in place by 5:00 p.m. on [DATE], we will refer this</w:t>
            </w:r>
          </w:p>
          <w:p>
            <w:pPr>
              <w:spacing w:after="60"/>
            </w:pPr>
            <w:r>
              <w:rPr>
                <w:rFonts w:ascii="Consolas" w:cs="Consolas" w:eastAsia="Consolas" w:hAnsi="Consolas"/>
                <w:sz w:val="17"/>
                <w:szCs w:val="17"/>
              </w:rPr>
              <w:t xml:space="preserve">account to our collection agency. On referral:</w:t>
            </w:r>
          </w:p>
          <w:p>
            <w:pPr>
              <w:spacing w:after="60"/>
            </w:pPr>
            <w:r>
              <w:rPr>
                <w:rFonts w:ascii="Consolas" w:cs="Consolas" w:eastAsia="Consolas" w:hAnsi="Consolas"/>
                <w:sz w:val="17"/>
                <w:szCs w:val="17"/>
              </w:rPr>
              <w:t xml:space="preserve"/>
            </w:r>
          </w:p>
          <w:p>
            <w:pPr>
              <w:spacing w:after="60"/>
            </w:pPr>
            <w:r>
              <w:rPr>
                <w:rFonts w:ascii="Consolas" w:cs="Consolas" w:eastAsia="Consolas" w:hAnsi="Consolas"/>
                <w:sz w:val="17"/>
                <w:szCs w:val="17"/>
              </w:rPr>
              <w:t xml:space="preserve">  - The debt is reported to the credit bureaus and will affect</w:t>
            </w:r>
          </w:p>
          <w:p>
            <w:pPr>
              <w:spacing w:after="60"/>
            </w:pPr>
            <w:r>
              <w:rPr>
                <w:rFonts w:ascii="Consolas" w:cs="Consolas" w:eastAsia="Consolas" w:hAnsi="Consolas"/>
                <w:sz w:val="17"/>
                <w:szCs w:val="17"/>
              </w:rPr>
              <w:t xml:space="preserve">    your credit rating. A collection entry stays on a credit file</w:t>
            </w:r>
          </w:p>
          <w:p>
            <w:pPr>
              <w:spacing w:after="60"/>
            </w:pPr>
            <w:r>
              <w:rPr>
                <w:rFonts w:ascii="Consolas" w:cs="Consolas" w:eastAsia="Consolas" w:hAnsi="Consolas"/>
                <w:sz w:val="17"/>
                <w:szCs w:val="17"/>
              </w:rPr>
              <w:t xml:space="preserve">    for six years and is visible to any lender, supplier or</w:t>
            </w:r>
          </w:p>
          <w:p>
            <w:pPr>
              <w:spacing w:after="60"/>
            </w:pPr>
            <w:r>
              <w:rPr>
                <w:rFonts w:ascii="Consolas" w:cs="Consolas" w:eastAsia="Consolas" w:hAnsi="Consolas"/>
                <w:sz w:val="17"/>
                <w:szCs w:val="17"/>
              </w:rPr>
              <w:t xml:space="preserve">    landlord who checks it.</w:t>
            </w:r>
          </w:p>
          <w:p>
            <w:pPr>
              <w:spacing w:after="60"/>
            </w:pPr>
            <w:r>
              <w:rPr>
                <w:rFonts w:ascii="Consolas" w:cs="Consolas" w:eastAsia="Consolas" w:hAnsi="Consolas"/>
                <w:sz w:val="17"/>
                <w:szCs w:val="17"/>
              </w:rPr>
              <w:t xml:space="preserve">  - All collection agency fees and legal costs are added to your</w:t>
            </w:r>
          </w:p>
          <w:p>
            <w:pPr>
              <w:spacing w:after="60"/>
            </w:pPr>
            <w:r>
              <w:rPr>
                <w:rFonts w:ascii="Consolas" w:cs="Consolas" w:eastAsia="Consolas" w:hAnsi="Consolas"/>
                <w:sz w:val="17"/>
                <w:szCs w:val="17"/>
              </w:rPr>
              <w:t xml:space="preserve">    balance, as provided in the rental agreement.</w:t>
            </w:r>
          </w:p>
          <w:p>
            <w:pPr>
              <w:spacing w:after="60"/>
            </w:pPr>
            <w:r>
              <w:rPr>
                <w:rFonts w:ascii="Consolas" w:cs="Consolas" w:eastAsia="Consolas" w:hAnsi="Consolas"/>
                <w:sz w:val="17"/>
                <w:szCs w:val="17"/>
              </w:rPr>
              <w:t xml:space="preserve">  - Interest continues to accrue until the account is paid in</w:t>
            </w:r>
          </w:p>
          <w:p>
            <w:pPr>
              <w:spacing w:after="60"/>
            </w:pPr>
            <w:r>
              <w:rPr>
                <w:rFonts w:ascii="Consolas" w:cs="Consolas" w:eastAsia="Consolas" w:hAnsi="Consolas"/>
                <w:sz w:val="17"/>
                <w:szCs w:val="17"/>
              </w:rPr>
              <w:t xml:space="preserve">    full.</w:t>
            </w:r>
          </w:p>
          <w:p>
            <w:pPr>
              <w:spacing w:after="60"/>
            </w:pPr>
            <w:r>
              <w:rPr>
                <w:rFonts w:ascii="Consolas" w:cs="Consolas" w:eastAsia="Consolas" w:hAnsi="Consolas"/>
                <w:sz w:val="17"/>
                <w:szCs w:val="17"/>
              </w:rPr>
              <w:t xml:space="preserve"/>
            </w:r>
          </w:p>
          <w:p>
            <w:pPr>
              <w:spacing w:after="60"/>
            </w:pPr>
            <w:r>
              <w:rPr>
                <w:rFonts w:ascii="Consolas" w:cs="Consolas" w:eastAsia="Consolas" w:hAnsi="Consolas"/>
                <w:sz w:val="17"/>
                <w:szCs w:val="17"/>
              </w:rPr>
              <w:t xml:space="preserve">This is avoidable. If you can pay in full, call me and we'll</w:t>
            </w:r>
          </w:p>
          <w:p>
            <w:pPr>
              <w:spacing w:after="60"/>
            </w:pPr>
            <w:r>
              <w:rPr>
                <w:rFonts w:ascii="Consolas" w:cs="Consolas" w:eastAsia="Consolas" w:hAnsi="Consolas"/>
                <w:sz w:val="17"/>
                <w:szCs w:val="17"/>
              </w:rPr>
              <w:t xml:space="preserve">process it today. If you need to arrange payments, call me and</w:t>
            </w:r>
          </w:p>
          <w:p>
            <w:pPr>
              <w:spacing w:after="60"/>
            </w:pPr>
            <w:r>
              <w:rPr>
                <w:rFonts w:ascii="Consolas" w:cs="Consolas" w:eastAsia="Consolas" w:hAnsi="Consolas"/>
                <w:sz w:val="17"/>
                <w:szCs w:val="17"/>
              </w:rPr>
              <w:t xml:space="preserve">we'll discuss terms - but that arrangement has to be agreed and in</w:t>
            </w:r>
          </w:p>
          <w:p>
            <w:pPr>
              <w:spacing w:after="60"/>
            </w:pPr>
            <w:r>
              <w:rPr>
                <w:rFonts w:ascii="Consolas" w:cs="Consolas" w:eastAsia="Consolas" w:hAnsi="Consolas"/>
                <w:sz w:val="17"/>
                <w:szCs w:val="17"/>
              </w:rPr>
              <w:t xml:space="preserve">writing before [DATE].</w:t>
            </w:r>
          </w:p>
          <w:p>
            <w:pPr>
              <w:spacing w:after="60"/>
            </w:pPr>
            <w:r>
              <w:rPr>
                <w:rFonts w:ascii="Consolas" w:cs="Consolas" w:eastAsia="Consolas" w:hAnsi="Consolas"/>
                <w:sz w:val="17"/>
                <w:szCs w:val="17"/>
              </w:rPr>
              <w:t xml:space="preserve"/>
            </w:r>
          </w:p>
          <w:p>
            <w:pPr>
              <w:spacing w:after="60"/>
            </w:pPr>
            <w:r>
              <w:rPr>
                <w:rFonts w:ascii="Consolas" w:cs="Consolas" w:eastAsia="Consolas" w:hAnsi="Consolas"/>
                <w:sz w:val="17"/>
                <w:szCs w:val="17"/>
              </w:rPr>
              <w:t xml:space="preserve">After that date the file leaves our hands.</w:t>
            </w:r>
          </w:p>
          <w:p>
            <w:pPr>
              <w:spacing w:after="60"/>
            </w:pPr>
            <w:r>
              <w:rPr>
                <w:rFonts w:ascii="Consolas" w:cs="Consolas" w:eastAsia="Consolas" w:hAnsi="Consolas"/>
                <w:sz w:val="17"/>
                <w:szCs w:val="17"/>
              </w:rPr>
              <w:t xml:space="preserve"/>
            </w:r>
          </w:p>
          <w:p>
            <w:pPr>
              <w:spacing w:after="60"/>
            </w:pPr>
            <w:r>
              <w:rPr>
                <w:rFonts w:ascii="Consolas" w:cs="Consolas" w:eastAsia="Consolas" w:hAnsi="Consolas"/>
                <w:sz w:val="17"/>
                <w:szCs w:val="17"/>
              </w:rPr>
              <w:t xml:space="preserve">[PHONE] · rental@kandkent.ca</w:t>
            </w:r>
          </w:p>
          <w:p>
            <w:pPr>
              <w:spacing w:after="60"/>
            </w:pPr>
            <w:r>
              <w:rPr>
                <w:rFonts w:ascii="Consolas" w:cs="Consolas" w:eastAsia="Consolas" w:hAnsi="Consolas"/>
                <w:sz w:val="17"/>
                <w:szCs w:val="17"/>
              </w:rPr>
              <w:t xml:space="preserve"/>
            </w:r>
          </w:p>
          <w:p>
            <w:pPr>
              <w:spacing w:after="60"/>
            </w:pPr>
            <w:r>
              <w:rPr>
                <w:rFonts w:ascii="Consolas" w:cs="Consolas" w:eastAsia="Consolas" w:hAnsi="Consolas"/>
                <w:sz w:val="17"/>
                <w:szCs w:val="17"/>
              </w:rPr>
              <w:t xml:space="preserve">Edward</w:t>
            </w:r>
          </w:p>
          <w:p>
            <w:pPr>
              <w:spacing w:after="0"/>
            </w:pPr>
            <w:r>
              <w:rPr>
                <w:rFonts w:ascii="Consolas" w:cs="Consolas" w:eastAsia="Consolas" w:hAnsi="Consolas"/>
                <w:sz w:val="17"/>
                <w:szCs w:val="17"/>
              </w:rPr>
              <w:t xml:space="preserve">K&amp;K Trailer Sales</w:t>
            </w:r>
          </w:p>
        </w:tc>
      </w:tr>
    </w:tbl>
    <w:p>
      <w:r>
        <w:br w:type="page"/>
      </w:r>
    </w:p>
    <w:p>
      <w:pPr>
        <w:pBdr>
          <w:bottom w:val="single" w:color="2E3192" w:sz="8" w:space="2"/>
        </w:pBdr>
        <w:spacing w:after="120" w:before="280"/>
      </w:pPr>
      <w:r>
        <w:rPr>
          <w:rFonts w:ascii="Calibri" w:cs="Calibri" w:eastAsia="Calibri" w:hAnsi="Calibri"/>
          <w:b/>
          <w:bCs/>
          <w:color w:val="2E3192"/>
          <w:sz w:val="24"/>
          <w:szCs w:val="24"/>
        </w:rPr>
        <w:t xml:space="preserve">4.  BEFORE YOU SEND A FINAL DEMAND</w:t>
      </w:r>
    </w:p>
    <w:p>
      <w:pPr>
        <w:spacing w:after="130"/>
      </w:pPr>
      <w:r>
        <w:rPr>
          <w:rFonts w:ascii="Calibri" w:cs="Calibri" w:eastAsia="Calibri" w:hAnsi="Calibri"/>
          <w:b w:val="false"/>
          <w:bCs w:val="false"/>
          <w:i w:val="false"/>
          <w:iCs w:val="false"/>
          <w:sz w:val="20"/>
          <w:szCs w:val="20"/>
        </w:rPr>
        <w:t xml:space="preserve">The number in a final demand has to be the final number. A demand for the wrong amount is the easiest thing in the world for a customer to argue about, and it stalls everything.</w:t>
      </w:r>
    </w:p>
    <w:p>
      <w:pPr>
        <w:spacing w:after="110"/>
        <w:ind w:left="400" w:hanging="340"/>
      </w:pPr>
      <w:r>
        <w:rPr>
          <w:rFonts w:ascii="Calibri" w:cs="Calibri" w:eastAsia="Calibri" w:hAnsi="Calibri"/>
          <w:sz w:val="22"/>
          <w:szCs w:val="22"/>
        </w:rPr>
        <w:t xml:space="preserve">☐   </w:t>
      </w:r>
      <w:r>
        <w:rPr>
          <w:rFonts w:ascii="Calibri" w:cs="Calibri" w:eastAsia="Calibri" w:hAnsi="Calibri"/>
          <w:sz w:val="20"/>
          <w:szCs w:val="20"/>
        </w:rPr>
        <w:t xml:space="preserve">Security deposit applied to the balance</w:t>
      </w:r>
    </w:p>
    <w:p>
      <w:pPr>
        <w:spacing w:after="110"/>
        <w:ind w:left="400" w:hanging="340"/>
      </w:pPr>
      <w:r>
        <w:rPr>
          <w:rFonts w:ascii="Calibri" w:cs="Calibri" w:eastAsia="Calibri" w:hAnsi="Calibri"/>
          <w:sz w:val="22"/>
          <w:szCs w:val="22"/>
        </w:rPr>
        <w:t xml:space="preserve">☐   </w:t>
      </w:r>
      <w:r>
        <w:rPr>
          <w:rFonts w:ascii="Calibri" w:cs="Calibri" w:eastAsia="Calibri" w:hAnsi="Calibri"/>
          <w:sz w:val="20"/>
          <w:szCs w:val="20"/>
        </w:rPr>
        <w:t xml:space="preserve">Return inspection complete and all charges finalized — wash fee, damage, missing hopper cranks</w:t>
      </w:r>
    </w:p>
    <w:p>
      <w:pPr>
        <w:spacing w:after="110"/>
        <w:ind w:left="400" w:hanging="340"/>
      </w:pPr>
      <w:r>
        <w:rPr>
          <w:rFonts w:ascii="Calibri" w:cs="Calibri" w:eastAsia="Calibri" w:hAnsi="Calibri"/>
          <w:sz w:val="22"/>
          <w:szCs w:val="22"/>
        </w:rPr>
        <w:t xml:space="preserve">☐   </w:t>
      </w:r>
      <w:r>
        <w:rPr>
          <w:rFonts w:ascii="Calibri" w:cs="Calibri" w:eastAsia="Calibri" w:hAnsi="Calibri"/>
          <w:sz w:val="20"/>
          <w:szCs w:val="20"/>
        </w:rPr>
        <w:t xml:space="preserve">Interest calculated to the date of the letter</w:t>
      </w:r>
    </w:p>
    <w:p>
      <w:pPr>
        <w:spacing w:after="110"/>
        <w:ind w:left="400" w:hanging="340"/>
      </w:pPr>
      <w:r>
        <w:rPr>
          <w:rFonts w:ascii="Calibri" w:cs="Calibri" w:eastAsia="Calibri" w:hAnsi="Calibri"/>
          <w:sz w:val="22"/>
          <w:szCs w:val="22"/>
        </w:rPr>
        <w:t xml:space="preserve">☐   </w:t>
      </w:r>
      <w:r>
        <w:rPr>
          <w:rFonts w:ascii="Calibri" w:cs="Calibri" w:eastAsia="Calibri" w:hAnsi="Calibri"/>
          <w:sz w:val="20"/>
          <w:szCs w:val="20"/>
        </w:rPr>
        <w:t xml:space="preserve">Any declined-payment fees added</w:t>
      </w:r>
    </w:p>
    <w:p>
      <w:pPr>
        <w:spacing w:after="110"/>
        <w:ind w:left="400" w:hanging="340"/>
      </w:pPr>
      <w:r>
        <w:rPr>
          <w:rFonts w:ascii="Calibri" w:cs="Calibri" w:eastAsia="Calibri" w:hAnsi="Calibri"/>
          <w:sz w:val="22"/>
          <w:szCs w:val="22"/>
        </w:rPr>
        <w:t xml:space="preserve">☐   </w:t>
      </w:r>
      <w:r>
        <w:rPr>
          <w:rFonts w:ascii="Calibri" w:cs="Calibri" w:eastAsia="Calibri" w:hAnsi="Calibri"/>
          <w:sz w:val="20"/>
          <w:szCs w:val="20"/>
        </w:rPr>
        <w:t xml:space="preserve">Any partial payments credited</w:t>
      </w:r>
    </w:p>
    <w:p>
      <w:pPr>
        <w:spacing w:after="110"/>
        <w:ind w:left="400" w:hanging="340"/>
      </w:pPr>
      <w:r>
        <w:rPr>
          <w:rFonts w:ascii="Calibri" w:cs="Calibri" w:eastAsia="Calibri" w:hAnsi="Calibri"/>
          <w:sz w:val="22"/>
          <w:szCs w:val="22"/>
        </w:rPr>
        <w:t xml:space="preserve">☐   </w:t>
      </w:r>
      <w:r>
        <w:rPr>
          <w:rFonts w:ascii="Calibri" w:cs="Calibri" w:eastAsia="Calibri" w:hAnsi="Calibri"/>
          <w:sz w:val="20"/>
          <w:szCs w:val="20"/>
        </w:rPr>
        <w:t xml:space="preserve">Deadline set 5 business days out — real, and one we'll follow through on</w:t>
      </w:r>
    </w:p>
    <w:p>
      <w:pPr>
        <w:spacing w:after="110"/>
        <w:ind w:left="400" w:hanging="340"/>
      </w:pPr>
      <w:r>
        <w:rPr>
          <w:rFonts w:ascii="Calibri" w:cs="Calibri" w:eastAsia="Calibri" w:hAnsi="Calibri"/>
          <w:sz w:val="22"/>
          <w:szCs w:val="22"/>
        </w:rPr>
        <w:t xml:space="preserve">☐   </w:t>
      </w:r>
      <w:r>
        <w:rPr>
          <w:rFonts w:ascii="Calibri" w:cs="Calibri" w:eastAsia="Calibri" w:hAnsi="Calibri"/>
          <w:sz w:val="20"/>
          <w:szCs w:val="20"/>
        </w:rPr>
        <w:t xml:space="preserve">Greg told before it goes out</w:t>
      </w:r>
    </w:p>
    <w:p>
      <w:pPr>
        <w:spacing w:after="160"/>
      </w:pPr>
      <w:r>
        <w:rPr>
          <w:rFonts w:ascii="Calibri" w:cs="Calibri" w:eastAsia="Calibri" w:hAnsi="Calibri"/>
          <w:sz w:val="20"/>
          <w:szCs w:val="20"/>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8860B" w:sz="10"/>
              <w:left w:val="single" w:color="B8860B" w:sz="10"/>
              <w:bottom w:val="single" w:color="B8860B" w:sz="10"/>
              <w:right w:val="single" w:color="B8860B" w:sz="10"/>
            </w:tcBorders>
            <w:shd w:fill="FDF6E3" w:val="clear"/>
            <w:tcMar>
              <w:top w:type="dxa" w:w="150"/>
              <w:left w:type="dxa" w:w="180"/>
              <w:bottom w:type="dxa" w:w="150"/>
              <w:right w:type="dxa" w:w="180"/>
            </w:tcMar>
          </w:tcPr>
          <w:p>
            <w:pPr>
              <w:spacing w:after="100"/>
            </w:pPr>
            <w:r>
              <w:rPr>
                <w:rFonts w:ascii="Calibri" w:cs="Calibri" w:eastAsia="Calibri" w:hAnsi="Calibri"/>
                <w:b/>
                <w:bCs/>
                <w:color w:val="B8860B"/>
                <w:sz w:val="21"/>
                <w:szCs w:val="21"/>
              </w:rPr>
              <w:t xml:space="preserve">PARTIAL PAYMENTS DON'T RESET THE CLOCK</w:t>
            </w:r>
          </w:p>
          <w:p>
            <w:pPr>
              <w:spacing w:after="100"/>
            </w:pPr>
            <w:r>
              <w:rPr>
                <w:rFonts w:ascii="Calibri" w:cs="Calibri" w:eastAsia="Calibri" w:hAnsi="Calibri"/>
                <w:sz w:val="19"/>
                <w:szCs w:val="19"/>
              </w:rPr>
              <w:t xml:space="preserve">If a customer pays part of what's owed, that's progress — take it. But it does not put the account back in good standing and it does not restart the timeline.</w:t>
            </w:r>
          </w:p>
          <w:p>
            <w:pPr>
              <w:spacing w:after="100"/>
            </w:pPr>
            <w:r>
              <w:rPr>
                <w:rFonts w:ascii="Calibri" w:cs="Calibri" w:eastAsia="Calibri" w:hAnsi="Calibri"/>
                <w:sz w:val="19"/>
                <w:szCs w:val="19"/>
              </w:rPr>
              <w:t xml:space="preserve">The days-past-due count keeps running from the original due date on the full amount. Accepting a partial payment doesn't waive anything.</w:t>
            </w:r>
          </w:p>
          <w:p>
            <w:pPr>
              <w:spacing w:after="0"/>
            </w:pPr>
            <w:r>
              <w:rPr>
                <w:rFonts w:ascii="Calibri" w:cs="Calibri" w:eastAsia="Calibri" w:hAnsi="Calibri"/>
                <w:sz w:val="19"/>
                <w:szCs w:val="19"/>
              </w:rPr>
              <w:t xml:space="preserve">Get the balance and a date committed in writing, by text is fine.</w:t>
            </w:r>
          </w:p>
        </w:tc>
      </w:tr>
    </w:tbl>
    <w:p>
      <w:pPr>
        <w:pBdr>
          <w:bottom w:val="single" w:color="2E3192" w:sz="8" w:space="2"/>
        </w:pBdr>
        <w:spacing w:after="120" w:before="280"/>
      </w:pPr>
      <w:r>
        <w:rPr>
          <w:rFonts w:ascii="Calibri" w:cs="Calibri" w:eastAsia="Calibri" w:hAnsi="Calibri"/>
          <w:b/>
          <w:bCs/>
          <w:color w:val="2E3192"/>
          <w:sz w:val="24"/>
          <w:szCs w:val="24"/>
        </w:rPr>
        <w:t xml:space="preserve">5.  PAYMENT ARRANGEMENTS</w:t>
      </w:r>
    </w:p>
    <w:p>
      <w:pPr>
        <w:spacing w:after="130"/>
      </w:pPr>
      <w:r>
        <w:rPr>
          <w:rFonts w:ascii="Calibri" w:cs="Calibri" w:eastAsia="Calibri" w:hAnsi="Calibri"/>
          <w:b w:val="false"/>
          <w:bCs w:val="false"/>
          <w:i w:val="false"/>
          <w:iCs w:val="false"/>
          <w:sz w:val="20"/>
          <w:szCs w:val="20"/>
        </w:rPr>
        <w:t xml:space="preserve">Most of these get resolved with an arrangement rather than a collection referral. That's a better outcome for everybody — we get paid and we keep a customer.</w:t>
      </w:r>
    </w:p>
    <w:p>
      <w:pPr>
        <w:spacing w:after="100"/>
        <w:ind w:left="720" w:hanging="360"/>
      </w:pPr>
      <w:r>
        <w:rPr>
          <w:rFonts w:ascii="Calibri" w:cs="Calibri" w:eastAsia="Calibri" w:hAnsi="Calibri"/>
          <w:b/>
          <w:bCs/>
          <w:color w:val="2E3192"/>
          <w:sz w:val="20"/>
          <w:szCs w:val="20"/>
        </w:rPr>
        <w:t xml:space="preserve">1.  </w:t>
      </w:r>
      <w:r>
        <w:rPr>
          <w:rFonts w:ascii="Calibri" w:cs="Calibri" w:eastAsia="Calibri" w:hAnsi="Calibri"/>
          <w:b w:val="false"/>
          <w:bCs w:val="false"/>
          <w:sz w:val="20"/>
          <w:szCs w:val="20"/>
        </w:rPr>
        <w:t xml:space="preserve">Get it in writing. A text message saying “$X on [date], balance on [date]” is enough.</w:t>
      </w:r>
    </w:p>
    <w:p>
      <w:pPr>
        <w:spacing w:after="100"/>
        <w:ind w:left="720" w:hanging="360"/>
      </w:pPr>
      <w:r>
        <w:rPr>
          <w:rFonts w:ascii="Calibri" w:cs="Calibri" w:eastAsia="Calibri" w:hAnsi="Calibri"/>
          <w:b/>
          <w:bCs/>
          <w:color w:val="2E3192"/>
          <w:sz w:val="20"/>
          <w:szCs w:val="20"/>
        </w:rPr>
        <w:t xml:space="preserve">2.  </w:t>
      </w:r>
      <w:r>
        <w:rPr>
          <w:rFonts w:ascii="Calibri" w:cs="Calibri" w:eastAsia="Calibri" w:hAnsi="Calibri"/>
          <w:b w:val="false"/>
          <w:bCs w:val="false"/>
          <w:sz w:val="20"/>
          <w:szCs w:val="20"/>
        </w:rPr>
        <w:t xml:space="preserve">Keep it short. Two or three payments, not twelve. If they can't clear it inside about 60 days, talk to Greg.</w:t>
      </w:r>
    </w:p>
    <w:p>
      <w:pPr>
        <w:spacing w:after="100"/>
        <w:ind w:left="720" w:hanging="360"/>
      </w:pPr>
      <w:r>
        <w:rPr>
          <w:rFonts w:ascii="Calibri" w:cs="Calibri" w:eastAsia="Calibri" w:hAnsi="Calibri"/>
          <w:b/>
          <w:bCs/>
          <w:color w:val="2E3192"/>
          <w:sz w:val="20"/>
          <w:szCs w:val="20"/>
        </w:rPr>
        <w:t xml:space="preserve">3.  </w:t>
      </w:r>
      <w:r>
        <w:rPr>
          <w:rFonts w:ascii="Calibri" w:cs="Calibri" w:eastAsia="Calibri" w:hAnsi="Calibri"/>
          <w:b w:val="false"/>
          <w:bCs w:val="false"/>
          <w:sz w:val="20"/>
          <w:szCs w:val="20"/>
        </w:rPr>
        <w:t xml:space="preserve">Take a payment today. Any arrangement should start with money moving now, not on a future date.</w:t>
      </w:r>
    </w:p>
    <w:p>
      <w:pPr>
        <w:spacing w:after="100"/>
        <w:ind w:left="720" w:hanging="360"/>
      </w:pPr>
      <w:r>
        <w:rPr>
          <w:rFonts w:ascii="Calibri" w:cs="Calibri" w:eastAsia="Calibri" w:hAnsi="Calibri"/>
          <w:b/>
          <w:bCs/>
          <w:color w:val="2E3192"/>
          <w:sz w:val="20"/>
          <w:szCs w:val="20"/>
        </w:rPr>
        <w:t xml:space="preserve">4.  </w:t>
      </w:r>
      <w:r>
        <w:rPr>
          <w:rFonts w:ascii="Calibri" w:cs="Calibri" w:eastAsia="Calibri" w:hAnsi="Calibri"/>
          <w:b w:val="false"/>
          <w:bCs w:val="false"/>
          <w:sz w:val="20"/>
          <w:szCs w:val="20"/>
        </w:rPr>
        <w:t xml:space="preserve">Put the dates in your calendar. If they miss the first one, the arrangement is over — go straight back to the stage you were at.</w:t>
      </w:r>
    </w:p>
    <w:p>
      <w:pPr>
        <w:spacing w:after="100"/>
        <w:ind w:left="720" w:hanging="360"/>
      </w:pPr>
      <w:r>
        <w:rPr>
          <w:rFonts w:ascii="Calibri" w:cs="Calibri" w:eastAsia="Calibri" w:hAnsi="Calibri"/>
          <w:b/>
          <w:bCs/>
          <w:color w:val="2E3192"/>
          <w:sz w:val="20"/>
          <w:szCs w:val="20"/>
        </w:rPr>
        <w:t xml:space="preserve">5.  </w:t>
      </w:r>
      <w:r>
        <w:rPr>
          <w:rFonts w:ascii="Calibri" w:cs="Calibri" w:eastAsia="Calibri" w:hAnsi="Calibri"/>
          <w:b w:val="false"/>
          <w:bCs w:val="false"/>
          <w:sz w:val="20"/>
          <w:szCs w:val="20"/>
        </w:rPr>
        <w:t xml:space="preserve">Tell Greg any arrangement over $[____] or longer than 30 days.</w:t>
      </w:r>
    </w:p>
    <w:p>
      <w:pPr>
        <w:spacing w:after="160"/>
      </w:pPr>
      <w:r>
        <w:rPr>
          <w:rFonts w:ascii="Calibri" w:cs="Calibri" w:eastAsia="Calibri" w:hAnsi="Calibri"/>
          <w:sz w:val="20"/>
          <w:szCs w:val="20"/>
        </w:rPr>
        <w:t xml:space="preserve"/>
      </w:r>
    </w:p>
    <w:p>
      <w:pPr>
        <w:pBdr>
          <w:bottom w:val="single" w:color="2E3192" w:sz="8" w:space="2"/>
        </w:pBdr>
        <w:spacing w:after="120" w:before="280"/>
      </w:pPr>
      <w:r>
        <w:rPr>
          <w:rFonts w:ascii="Calibri" w:cs="Calibri" w:eastAsia="Calibri" w:hAnsi="Calibri"/>
          <w:b/>
          <w:bCs/>
          <w:color w:val="2E3192"/>
          <w:sz w:val="24"/>
          <w:szCs w:val="24"/>
        </w:rPr>
        <w:t xml:space="preserve">6.  REFERRING TO COLLECTIONS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22222" w:sz="10"/>
              <w:left w:val="single" w:color="B22222" w:sz="10"/>
              <w:bottom w:val="single" w:color="B22222" w:sz="10"/>
              <w:right w:val="single" w:color="B22222" w:sz="10"/>
            </w:tcBorders>
            <w:shd w:fill="FBEAEA" w:val="clear"/>
            <w:tcMar>
              <w:top w:type="dxa" w:w="150"/>
              <w:left w:type="dxa" w:w="180"/>
              <w:bottom w:type="dxa" w:w="150"/>
              <w:right w:type="dxa" w:w="180"/>
            </w:tcMar>
          </w:tcPr>
          <w:p>
            <w:pPr>
              <w:spacing w:after="100"/>
            </w:pPr>
            <w:r>
              <w:rPr>
                <w:rFonts w:ascii="Calibri" w:cs="Calibri" w:eastAsia="Calibri" w:hAnsi="Calibri"/>
                <w:b/>
                <w:bCs/>
                <w:color w:val="B22222"/>
                <w:sz w:val="21"/>
                <w:szCs w:val="21"/>
              </w:rPr>
              <w:t xml:space="preserve">GREG APPROVES EVERY REFERRAL — NO EXCEPTIONS</w:t>
            </w:r>
          </w:p>
          <w:p>
            <w:pPr>
              <w:spacing w:after="0"/>
            </w:pPr>
            <w:r>
              <w:rPr>
                <w:rFonts w:ascii="Calibri" w:cs="Calibri" w:eastAsia="Calibri" w:hAnsi="Calibri"/>
                <w:sz w:val="19"/>
                <w:szCs w:val="19"/>
              </w:rPr>
              <w:t xml:space="preserve">Once a file goes to the agency it is reported to the credit bureaus and it is very hard to walk back. Greg makes that call every time.</w:t>
            </w:r>
          </w:p>
        </w:tc>
      </w:tr>
    </w:tbl>
    <w:p>
      <w:pPr>
        <w:spacing w:after="150"/>
      </w:pPr>
      <w:r>
        <w:rPr>
          <w:rFonts w:ascii="Calibri" w:cs="Calibri" w:eastAsia="Calibri" w:hAnsi="Calibri"/>
          <w:sz w:val="20"/>
          <w:szCs w:val="20"/>
        </w:rPr>
        <w:t xml:space="preserve"/>
      </w:r>
    </w:p>
    <w:p>
      <w:pPr>
        <w:spacing w:after="110"/>
      </w:pPr>
      <w:r>
        <w:rPr>
          <w:rFonts w:ascii="Calibri" w:cs="Calibri" w:eastAsia="Calibri" w:hAnsi="Calibri"/>
          <w:b/>
          <w:bCs/>
          <w:i w:val="false"/>
          <w:iCs w:val="false"/>
          <w:sz w:val="20"/>
          <w:szCs w:val="20"/>
        </w:rPr>
        <w:t xml:space="preserve">When Greg approves, send the agency:</w:t>
      </w:r>
    </w:p>
    <w:p>
      <w:pPr>
        <w:spacing w:after="90"/>
        <w:ind w:left="720" w:hanging="300"/>
      </w:pPr>
      <w:r>
        <w:rPr>
          <w:rFonts w:ascii="Calibri" w:cs="Calibri" w:eastAsia="Calibri" w:hAnsi="Calibri"/>
          <w:sz w:val="20"/>
          <w:szCs w:val="20"/>
        </w:rPr>
        <w:t xml:space="preserve">—   </w:t>
      </w:r>
      <w:r>
        <w:rPr>
          <w:rFonts w:ascii="Calibri" w:cs="Calibri" w:eastAsia="Calibri" w:hAnsi="Calibri"/>
          <w:b w:val="false"/>
          <w:bCs w:val="false"/>
          <w:sz w:val="20"/>
          <w:szCs w:val="20"/>
        </w:rPr>
        <w:t xml:space="preserve">Signed rental agreement, including any add-on schedule</w:t>
      </w:r>
    </w:p>
    <w:p>
      <w:pPr>
        <w:spacing w:after="90"/>
        <w:ind w:left="720" w:hanging="300"/>
      </w:pPr>
      <w:r>
        <w:rPr>
          <w:rFonts w:ascii="Calibri" w:cs="Calibri" w:eastAsia="Calibri" w:hAnsi="Calibri"/>
          <w:sz w:val="20"/>
          <w:szCs w:val="20"/>
        </w:rPr>
        <w:t xml:space="preserve">—   </w:t>
      </w:r>
      <w:r>
        <w:rPr>
          <w:rFonts w:ascii="Calibri" w:cs="Calibri" w:eastAsia="Calibri" w:hAnsi="Calibri"/>
          <w:b w:val="false"/>
          <w:bCs w:val="false"/>
          <w:sz w:val="20"/>
          <w:szCs w:val="20"/>
        </w:rPr>
        <w:t xml:space="preserve">All invoices and a statement of account</w:t>
      </w:r>
    </w:p>
    <w:p>
      <w:pPr>
        <w:spacing w:after="90"/>
        <w:ind w:left="720" w:hanging="300"/>
      </w:pPr>
      <w:r>
        <w:rPr>
          <w:rFonts w:ascii="Calibri" w:cs="Calibri" w:eastAsia="Calibri" w:hAnsi="Calibri"/>
          <w:sz w:val="20"/>
          <w:szCs w:val="20"/>
        </w:rPr>
        <w:t xml:space="preserve">—   </w:t>
      </w:r>
      <w:r>
        <w:rPr>
          <w:rFonts w:ascii="Calibri" w:cs="Calibri" w:eastAsia="Calibri" w:hAnsi="Calibri"/>
          <w:b w:val="false"/>
          <w:bCs w:val="false"/>
          <w:sz w:val="20"/>
          <w:szCs w:val="20"/>
        </w:rPr>
        <w:t xml:space="preserve">Proof of the deposit applied and the return inspection charges</w:t>
      </w:r>
    </w:p>
    <w:p>
      <w:pPr>
        <w:spacing w:after="90"/>
        <w:ind w:left="720" w:hanging="300"/>
      </w:pPr>
      <w:r>
        <w:rPr>
          <w:rFonts w:ascii="Calibri" w:cs="Calibri" w:eastAsia="Calibri" w:hAnsi="Calibri"/>
          <w:sz w:val="20"/>
          <w:szCs w:val="20"/>
        </w:rPr>
        <w:t xml:space="preserve">—   </w:t>
      </w:r>
      <w:r>
        <w:rPr>
          <w:rFonts w:ascii="Calibri" w:cs="Calibri" w:eastAsia="Calibri" w:hAnsi="Calibri"/>
          <w:b w:val="false"/>
          <w:bCs w:val="false"/>
          <w:sz w:val="20"/>
          <w:szCs w:val="20"/>
        </w:rPr>
        <w:t xml:space="preserve">Every reminder and demand you sent, with dates</w:t>
      </w:r>
    </w:p>
    <w:p>
      <w:pPr>
        <w:spacing w:after="90"/>
        <w:ind w:left="720" w:hanging="300"/>
      </w:pPr>
      <w:r>
        <w:rPr>
          <w:rFonts w:ascii="Calibri" w:cs="Calibri" w:eastAsia="Calibri" w:hAnsi="Calibri"/>
          <w:sz w:val="20"/>
          <w:szCs w:val="20"/>
        </w:rPr>
        <w:t xml:space="preserve">—   </w:t>
      </w:r>
      <w:r>
        <w:rPr>
          <w:rFonts w:ascii="Calibri" w:cs="Calibri" w:eastAsia="Calibri" w:hAnsi="Calibri"/>
          <w:b w:val="false"/>
          <w:bCs w:val="false"/>
          <w:sz w:val="20"/>
          <w:szCs w:val="20"/>
        </w:rPr>
        <w:t xml:space="preserve">Your contact log</w:t>
      </w:r>
    </w:p>
    <w:p>
      <w:pPr>
        <w:spacing w:after="90"/>
        <w:ind w:left="720" w:hanging="300"/>
      </w:pPr>
      <w:r>
        <w:rPr>
          <w:rFonts w:ascii="Calibri" w:cs="Calibri" w:eastAsia="Calibri" w:hAnsi="Calibri"/>
          <w:sz w:val="20"/>
          <w:szCs w:val="20"/>
        </w:rPr>
        <w:t xml:space="preserve">—   </w:t>
      </w:r>
      <w:r>
        <w:rPr>
          <w:rFonts w:ascii="Calibri" w:cs="Calibri" w:eastAsia="Calibri" w:hAnsi="Calibri"/>
          <w:b w:val="false"/>
          <w:bCs w:val="false"/>
          <w:sz w:val="20"/>
          <w:szCs w:val="20"/>
        </w:rPr>
        <w:t xml:space="preserve">Customer's full legal business name, renter's first and last name, address and phone</w:t>
      </w:r>
    </w:p>
    <w:p>
      <w:pPr>
        <w:spacing w:after="140"/>
      </w:pPr>
      <w:r>
        <w:rPr>
          <w:rFonts w:ascii="Calibri" w:cs="Calibri" w:eastAsia="Calibri" w:hAnsi="Calibri"/>
          <w:sz w:val="20"/>
          <w:szCs w:val="20"/>
        </w:rPr>
        <w:t xml:space="preserve"/>
      </w:r>
    </w:p>
    <w:p>
      <w:pPr>
        <w:spacing w:after="130"/>
      </w:pPr>
      <w:r>
        <w:rPr>
          <w:rFonts w:ascii="Calibri" w:cs="Calibri" w:eastAsia="Calibri" w:hAnsi="Calibri"/>
          <w:b/>
          <w:bCs/>
          <w:i w:val="false"/>
          <w:iCs w:val="false"/>
          <w:sz w:val="20"/>
          <w:szCs w:val="20"/>
        </w:rPr>
        <w:t xml:space="preserve">After referral, stop contacting the customer about the debt. It's the agency's file. If the customer calls you, refer them to the agency — don't negotiate.</w:t>
      </w:r>
    </w:p>
    <w:p>
      <w:pPr>
        <w:pBdr>
          <w:bottom w:val="single" w:color="2E3192" w:sz="8" w:space="2"/>
        </w:pBdr>
        <w:spacing w:after="120" w:before="280"/>
      </w:pPr>
      <w:r>
        <w:rPr>
          <w:rFonts w:ascii="Calibri" w:cs="Calibri" w:eastAsia="Calibri" w:hAnsi="Calibri"/>
          <w:b/>
          <w:bCs/>
          <w:color w:val="2E3192"/>
          <w:sz w:val="24"/>
          <w:szCs w:val="24"/>
        </w:rPr>
        <w:t xml:space="preserve">7.  THE CONTACT LOG</w:t>
      </w:r>
    </w:p>
    <w:p>
      <w:pPr>
        <w:spacing w:after="130"/>
      </w:pPr>
      <w:r>
        <w:rPr>
          <w:rFonts w:ascii="Calibri" w:cs="Calibri" w:eastAsia="Calibri" w:hAnsi="Calibri"/>
          <w:b w:val="false"/>
          <w:bCs w:val="false"/>
          <w:i w:val="false"/>
          <w:iCs w:val="false"/>
          <w:sz w:val="20"/>
          <w:szCs w:val="20"/>
        </w:rPr>
        <w:t xml:space="preserve">Keep this with the unit file. One line every time you reach out or they respond.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4380"/>
        <w:gridCol w:w="2700"/>
      </w:tblGrid>
      <w:tr>
        <w:trPr>
          <w:cantSplit/>
          <w:tblHeader/>
        </w:trPr>
        <w:tc>
          <w:tcPr>
            <w:tcW w:type="dxa" w:w="1500"/>
            <w:tcBorders>
              <w:top w:val="single" w:color="AAAAAA" w:sz="4"/>
              <w:left w:val="single" w:color="AAAAAA" w:sz="4"/>
              <w:bottom w:val="single" w:color="AAAAAA" w:sz="4"/>
              <w:right w:val="single" w:color="AAAAAA" w:sz="4"/>
            </w:tcBorders>
            <w:shd w:fill="2E3192" w:val="clear"/>
            <w:tcMar>
              <w:top w:type="dxa" w:w="90"/>
              <w:left w:type="dxa" w:w="130"/>
              <w:bottom w:type="dxa" w:w="90"/>
              <w:right w:type="dxa" w:w="130"/>
            </w:tcMar>
          </w:tcPr>
          <w:p>
            <w:r>
              <w:rPr>
                <w:rFonts w:ascii="Calibri" w:cs="Calibri" w:eastAsia="Calibri" w:hAnsi="Calibri"/>
                <w:b/>
                <w:bCs/>
                <w:color w:val="FFFFFF"/>
                <w:sz w:val="18"/>
                <w:szCs w:val="18"/>
              </w:rPr>
              <w:t xml:space="preserve">Date</w:t>
            </w:r>
          </w:p>
        </w:tc>
        <w:tc>
          <w:tcPr>
            <w:tcW w:type="dxa" w:w="1500"/>
            <w:tcBorders>
              <w:top w:val="single" w:color="AAAAAA" w:sz="4"/>
              <w:left w:val="single" w:color="AAAAAA" w:sz="4"/>
              <w:bottom w:val="single" w:color="AAAAAA" w:sz="4"/>
              <w:right w:val="single" w:color="AAAAAA" w:sz="4"/>
            </w:tcBorders>
            <w:shd w:fill="2E3192" w:val="clear"/>
            <w:tcMar>
              <w:top w:type="dxa" w:w="90"/>
              <w:left w:type="dxa" w:w="130"/>
              <w:bottom w:type="dxa" w:w="90"/>
              <w:right w:type="dxa" w:w="130"/>
            </w:tcMar>
          </w:tcPr>
          <w:p>
            <w:r>
              <w:rPr>
                <w:rFonts w:ascii="Calibri" w:cs="Calibri" w:eastAsia="Calibri" w:hAnsi="Calibri"/>
                <w:b/>
                <w:bCs/>
                <w:color w:val="FFFFFF"/>
                <w:sz w:val="18"/>
                <w:szCs w:val="18"/>
              </w:rPr>
              <w:t xml:space="preserve">Method</w:t>
            </w:r>
          </w:p>
        </w:tc>
        <w:tc>
          <w:tcPr>
            <w:tcW w:type="dxa" w:w="4380"/>
            <w:tcBorders>
              <w:top w:val="single" w:color="AAAAAA" w:sz="4"/>
              <w:left w:val="single" w:color="AAAAAA" w:sz="4"/>
              <w:bottom w:val="single" w:color="AAAAAA" w:sz="4"/>
              <w:right w:val="single" w:color="AAAAAA" w:sz="4"/>
            </w:tcBorders>
            <w:shd w:fill="2E3192" w:val="clear"/>
            <w:tcMar>
              <w:top w:type="dxa" w:w="90"/>
              <w:left w:type="dxa" w:w="130"/>
              <w:bottom w:type="dxa" w:w="90"/>
              <w:right w:type="dxa" w:w="130"/>
            </w:tcMar>
          </w:tcPr>
          <w:p>
            <w:r>
              <w:rPr>
                <w:rFonts w:ascii="Calibri" w:cs="Calibri" w:eastAsia="Calibri" w:hAnsi="Calibri"/>
                <w:b/>
                <w:bCs/>
                <w:color w:val="FFFFFF"/>
                <w:sz w:val="18"/>
                <w:szCs w:val="18"/>
              </w:rPr>
              <w:t xml:space="preserve">What was said / sent</w:t>
            </w:r>
          </w:p>
        </w:tc>
        <w:tc>
          <w:tcPr>
            <w:tcW w:type="dxa" w:w="2700"/>
            <w:tcBorders>
              <w:top w:val="single" w:color="AAAAAA" w:sz="4"/>
              <w:left w:val="single" w:color="AAAAAA" w:sz="4"/>
              <w:bottom w:val="single" w:color="AAAAAA" w:sz="4"/>
              <w:right w:val="single" w:color="AAAAAA" w:sz="4"/>
            </w:tcBorders>
            <w:shd w:fill="2E3192" w:val="clear"/>
            <w:tcMar>
              <w:top w:type="dxa" w:w="90"/>
              <w:left w:type="dxa" w:w="130"/>
              <w:bottom w:type="dxa" w:w="90"/>
              <w:right w:type="dxa" w:w="130"/>
            </w:tcMar>
          </w:tcPr>
          <w:p>
            <w:r>
              <w:rPr>
                <w:rFonts w:ascii="Calibri" w:cs="Calibri" w:eastAsia="Calibri" w:hAnsi="Calibri"/>
                <w:b/>
                <w:bCs/>
                <w:color w:val="FFFFFF"/>
                <w:sz w:val="18"/>
                <w:szCs w:val="18"/>
              </w:rPr>
              <w:t xml:space="preserve">Next step + date</w:t>
            </w:r>
          </w:p>
        </w:tc>
      </w:tr>
      <w:tr>
        <w:trPr>
          <w:cantSplit/>
          <w:tblHeader w:val="false"/>
          <w:trHeight w:val="520" w:hRule="atLeast"/>
        </w:trPr>
        <w:tc>
          <w:tcPr>
            <w:tcW w:type="dxa" w:w="15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rFonts w:ascii="Calibri" w:cs="Calibri" w:eastAsia="Calibri" w:hAnsi="Calibri"/>
                <w:b w:val="false"/>
                <w:bCs w:val="false"/>
                <w:sz w:val="18"/>
                <w:szCs w:val="18"/>
              </w:rPr>
              <w:t xml:space="preserve"/>
            </w:r>
          </w:p>
        </w:tc>
        <w:tc>
          <w:tcPr>
            <w:tcW w:type="dxa" w:w="15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rFonts w:ascii="Calibri" w:cs="Calibri" w:eastAsia="Calibri" w:hAnsi="Calibri"/>
                <w:b w:val="false"/>
                <w:bCs w:val="false"/>
                <w:sz w:val="18"/>
                <w:szCs w:val="18"/>
              </w:rPr>
              <w:t xml:space="preserve"/>
            </w:r>
          </w:p>
        </w:tc>
        <w:tc>
          <w:tcPr>
            <w:tcW w:type="dxa" w:w="438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rFonts w:ascii="Calibri" w:cs="Calibri" w:eastAsia="Calibri" w:hAnsi="Calibri"/>
                <w:b w:val="false"/>
                <w:bCs w:val="false"/>
                <w:sz w:val="18"/>
                <w:szCs w:val="18"/>
              </w:rPr>
              <w:t xml:space="preserve"/>
            </w:r>
          </w:p>
        </w:tc>
        <w:tc>
          <w:tcPr>
            <w:tcW w:type="dxa" w:w="27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rFonts w:ascii="Calibri" w:cs="Calibri" w:eastAsia="Calibri" w:hAnsi="Calibri"/>
                <w:b w:val="false"/>
                <w:bCs w:val="false"/>
                <w:sz w:val="18"/>
                <w:szCs w:val="18"/>
              </w:rPr>
              <w:t xml:space="preserve"/>
            </w:r>
          </w:p>
        </w:tc>
      </w:tr>
      <w:tr>
        <w:trPr>
          <w:cantSplit/>
          <w:tblHeader w:val="false"/>
          <w:trHeight w:val="520" w:hRule="atLeast"/>
        </w:trPr>
        <w:tc>
          <w:tcPr>
            <w:tcW w:type="dxa" w:w="15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rFonts w:ascii="Calibri" w:cs="Calibri" w:eastAsia="Calibri" w:hAnsi="Calibri"/>
                <w:b w:val="false"/>
                <w:bCs w:val="false"/>
                <w:sz w:val="18"/>
                <w:szCs w:val="18"/>
              </w:rPr>
              <w:t xml:space="preserve"/>
            </w:r>
          </w:p>
        </w:tc>
        <w:tc>
          <w:tcPr>
            <w:tcW w:type="dxa" w:w="15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rFonts w:ascii="Calibri" w:cs="Calibri" w:eastAsia="Calibri" w:hAnsi="Calibri"/>
                <w:b w:val="false"/>
                <w:bCs w:val="false"/>
                <w:sz w:val="18"/>
                <w:szCs w:val="18"/>
              </w:rPr>
              <w:t xml:space="preserve"/>
            </w:r>
          </w:p>
        </w:tc>
        <w:tc>
          <w:tcPr>
            <w:tcW w:type="dxa" w:w="438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rFonts w:ascii="Calibri" w:cs="Calibri" w:eastAsia="Calibri" w:hAnsi="Calibri"/>
                <w:b w:val="false"/>
                <w:bCs w:val="false"/>
                <w:sz w:val="18"/>
                <w:szCs w:val="18"/>
              </w:rPr>
              <w:t xml:space="preserve"/>
            </w:r>
          </w:p>
        </w:tc>
        <w:tc>
          <w:tcPr>
            <w:tcW w:type="dxa" w:w="27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rFonts w:ascii="Calibri" w:cs="Calibri" w:eastAsia="Calibri" w:hAnsi="Calibri"/>
                <w:b w:val="false"/>
                <w:bCs w:val="false"/>
                <w:sz w:val="18"/>
                <w:szCs w:val="18"/>
              </w:rPr>
              <w:t xml:space="preserve"/>
            </w:r>
          </w:p>
        </w:tc>
      </w:tr>
      <w:tr>
        <w:trPr>
          <w:cantSplit/>
          <w:tblHeader w:val="false"/>
          <w:trHeight w:val="520" w:hRule="atLeast"/>
        </w:trPr>
        <w:tc>
          <w:tcPr>
            <w:tcW w:type="dxa" w:w="15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rFonts w:ascii="Calibri" w:cs="Calibri" w:eastAsia="Calibri" w:hAnsi="Calibri"/>
                <w:b w:val="false"/>
                <w:bCs w:val="false"/>
                <w:sz w:val="18"/>
                <w:szCs w:val="18"/>
              </w:rPr>
              <w:t xml:space="preserve"/>
            </w:r>
          </w:p>
        </w:tc>
        <w:tc>
          <w:tcPr>
            <w:tcW w:type="dxa" w:w="15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rFonts w:ascii="Calibri" w:cs="Calibri" w:eastAsia="Calibri" w:hAnsi="Calibri"/>
                <w:b w:val="false"/>
                <w:bCs w:val="false"/>
                <w:sz w:val="18"/>
                <w:szCs w:val="18"/>
              </w:rPr>
              <w:t xml:space="preserve"/>
            </w:r>
          </w:p>
        </w:tc>
        <w:tc>
          <w:tcPr>
            <w:tcW w:type="dxa" w:w="438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rFonts w:ascii="Calibri" w:cs="Calibri" w:eastAsia="Calibri" w:hAnsi="Calibri"/>
                <w:b w:val="false"/>
                <w:bCs w:val="false"/>
                <w:sz w:val="18"/>
                <w:szCs w:val="18"/>
              </w:rPr>
              <w:t xml:space="preserve"/>
            </w:r>
          </w:p>
        </w:tc>
        <w:tc>
          <w:tcPr>
            <w:tcW w:type="dxa" w:w="27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rFonts w:ascii="Calibri" w:cs="Calibri" w:eastAsia="Calibri" w:hAnsi="Calibri"/>
                <w:b w:val="false"/>
                <w:bCs w:val="false"/>
                <w:sz w:val="18"/>
                <w:szCs w:val="18"/>
              </w:rPr>
              <w:t xml:space="preserve"/>
            </w:r>
          </w:p>
        </w:tc>
      </w:tr>
      <w:tr>
        <w:trPr>
          <w:cantSplit/>
          <w:tblHeader w:val="false"/>
          <w:trHeight w:val="520" w:hRule="atLeast"/>
        </w:trPr>
        <w:tc>
          <w:tcPr>
            <w:tcW w:type="dxa" w:w="15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rFonts w:ascii="Calibri" w:cs="Calibri" w:eastAsia="Calibri" w:hAnsi="Calibri"/>
                <w:b w:val="false"/>
                <w:bCs w:val="false"/>
                <w:sz w:val="18"/>
                <w:szCs w:val="18"/>
              </w:rPr>
              <w:t xml:space="preserve"/>
            </w:r>
          </w:p>
        </w:tc>
        <w:tc>
          <w:tcPr>
            <w:tcW w:type="dxa" w:w="15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rFonts w:ascii="Calibri" w:cs="Calibri" w:eastAsia="Calibri" w:hAnsi="Calibri"/>
                <w:b w:val="false"/>
                <w:bCs w:val="false"/>
                <w:sz w:val="18"/>
                <w:szCs w:val="18"/>
              </w:rPr>
              <w:t xml:space="preserve"/>
            </w:r>
          </w:p>
        </w:tc>
        <w:tc>
          <w:tcPr>
            <w:tcW w:type="dxa" w:w="438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rFonts w:ascii="Calibri" w:cs="Calibri" w:eastAsia="Calibri" w:hAnsi="Calibri"/>
                <w:b w:val="false"/>
                <w:bCs w:val="false"/>
                <w:sz w:val="18"/>
                <w:szCs w:val="18"/>
              </w:rPr>
              <w:t xml:space="preserve"/>
            </w:r>
          </w:p>
        </w:tc>
        <w:tc>
          <w:tcPr>
            <w:tcW w:type="dxa" w:w="27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rFonts w:ascii="Calibri" w:cs="Calibri" w:eastAsia="Calibri" w:hAnsi="Calibri"/>
                <w:b w:val="false"/>
                <w:bCs w:val="false"/>
                <w:sz w:val="18"/>
                <w:szCs w:val="18"/>
              </w:rPr>
              <w:t xml:space="preserve"/>
            </w:r>
          </w:p>
        </w:tc>
      </w:tr>
      <w:tr>
        <w:trPr>
          <w:cantSplit/>
          <w:tblHeader w:val="false"/>
          <w:trHeight w:val="520" w:hRule="atLeast"/>
        </w:trPr>
        <w:tc>
          <w:tcPr>
            <w:tcW w:type="dxa" w:w="15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rFonts w:ascii="Calibri" w:cs="Calibri" w:eastAsia="Calibri" w:hAnsi="Calibri"/>
                <w:b w:val="false"/>
                <w:bCs w:val="false"/>
                <w:sz w:val="18"/>
                <w:szCs w:val="18"/>
              </w:rPr>
              <w:t xml:space="preserve"/>
            </w:r>
          </w:p>
        </w:tc>
        <w:tc>
          <w:tcPr>
            <w:tcW w:type="dxa" w:w="15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rFonts w:ascii="Calibri" w:cs="Calibri" w:eastAsia="Calibri" w:hAnsi="Calibri"/>
                <w:b w:val="false"/>
                <w:bCs w:val="false"/>
                <w:sz w:val="18"/>
                <w:szCs w:val="18"/>
              </w:rPr>
              <w:t xml:space="preserve"/>
            </w:r>
          </w:p>
        </w:tc>
        <w:tc>
          <w:tcPr>
            <w:tcW w:type="dxa" w:w="438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rFonts w:ascii="Calibri" w:cs="Calibri" w:eastAsia="Calibri" w:hAnsi="Calibri"/>
                <w:b w:val="false"/>
                <w:bCs w:val="false"/>
                <w:sz w:val="18"/>
                <w:szCs w:val="18"/>
              </w:rPr>
              <w:t xml:space="preserve"/>
            </w:r>
          </w:p>
        </w:tc>
        <w:tc>
          <w:tcPr>
            <w:tcW w:type="dxa" w:w="27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rFonts w:ascii="Calibri" w:cs="Calibri" w:eastAsia="Calibri" w:hAnsi="Calibri"/>
                <w:b w:val="false"/>
                <w:bCs w:val="false"/>
                <w:sz w:val="18"/>
                <w:szCs w:val="18"/>
              </w:rPr>
              <w:t xml:space="preserve"/>
            </w:r>
          </w:p>
        </w:tc>
      </w:tr>
      <w:tr>
        <w:trPr>
          <w:cantSplit/>
          <w:tblHeader w:val="false"/>
          <w:trHeight w:val="520" w:hRule="atLeast"/>
        </w:trPr>
        <w:tc>
          <w:tcPr>
            <w:tcW w:type="dxa" w:w="15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rFonts w:ascii="Calibri" w:cs="Calibri" w:eastAsia="Calibri" w:hAnsi="Calibri"/>
                <w:b w:val="false"/>
                <w:bCs w:val="false"/>
                <w:sz w:val="18"/>
                <w:szCs w:val="18"/>
              </w:rPr>
              <w:t xml:space="preserve"/>
            </w:r>
          </w:p>
        </w:tc>
        <w:tc>
          <w:tcPr>
            <w:tcW w:type="dxa" w:w="15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rFonts w:ascii="Calibri" w:cs="Calibri" w:eastAsia="Calibri" w:hAnsi="Calibri"/>
                <w:b w:val="false"/>
                <w:bCs w:val="false"/>
                <w:sz w:val="18"/>
                <w:szCs w:val="18"/>
              </w:rPr>
              <w:t xml:space="preserve"/>
            </w:r>
          </w:p>
        </w:tc>
        <w:tc>
          <w:tcPr>
            <w:tcW w:type="dxa" w:w="438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rFonts w:ascii="Calibri" w:cs="Calibri" w:eastAsia="Calibri" w:hAnsi="Calibri"/>
                <w:b w:val="false"/>
                <w:bCs w:val="false"/>
                <w:sz w:val="18"/>
                <w:szCs w:val="18"/>
              </w:rPr>
              <w:t xml:space="preserve"/>
            </w:r>
          </w:p>
        </w:tc>
        <w:tc>
          <w:tcPr>
            <w:tcW w:type="dxa" w:w="27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rFonts w:ascii="Calibri" w:cs="Calibri" w:eastAsia="Calibri" w:hAnsi="Calibri"/>
                <w:b w:val="false"/>
                <w:bCs w:val="false"/>
                <w:sz w:val="18"/>
                <w:szCs w:val="18"/>
              </w:rPr>
              <w:t xml:space="preserve"/>
            </w:r>
          </w:p>
        </w:tc>
      </w:tr>
      <w:tr>
        <w:trPr>
          <w:cantSplit/>
          <w:tblHeader w:val="false"/>
          <w:trHeight w:val="520" w:hRule="atLeast"/>
        </w:trPr>
        <w:tc>
          <w:tcPr>
            <w:tcW w:type="dxa" w:w="15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rFonts w:ascii="Calibri" w:cs="Calibri" w:eastAsia="Calibri" w:hAnsi="Calibri"/>
                <w:b w:val="false"/>
                <w:bCs w:val="false"/>
                <w:sz w:val="18"/>
                <w:szCs w:val="18"/>
              </w:rPr>
              <w:t xml:space="preserve"/>
            </w:r>
          </w:p>
        </w:tc>
        <w:tc>
          <w:tcPr>
            <w:tcW w:type="dxa" w:w="15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rFonts w:ascii="Calibri" w:cs="Calibri" w:eastAsia="Calibri" w:hAnsi="Calibri"/>
                <w:b w:val="false"/>
                <w:bCs w:val="false"/>
                <w:sz w:val="18"/>
                <w:szCs w:val="18"/>
              </w:rPr>
              <w:t xml:space="preserve"/>
            </w:r>
          </w:p>
        </w:tc>
        <w:tc>
          <w:tcPr>
            <w:tcW w:type="dxa" w:w="438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rFonts w:ascii="Calibri" w:cs="Calibri" w:eastAsia="Calibri" w:hAnsi="Calibri"/>
                <w:b w:val="false"/>
                <w:bCs w:val="false"/>
                <w:sz w:val="18"/>
                <w:szCs w:val="18"/>
              </w:rPr>
              <w:t xml:space="preserve"/>
            </w:r>
          </w:p>
        </w:tc>
        <w:tc>
          <w:tcPr>
            <w:tcW w:type="dxa" w:w="2700"/>
            <w:tcBorders>
              <w:top w:val="single" w:color="AAAAAA" w:sz="4"/>
              <w:left w:val="single" w:color="AAAAAA" w:sz="4"/>
              <w:bottom w:val="single" w:color="AAAAAA" w:sz="4"/>
              <w:right w:val="single" w:color="AAAAAA" w:sz="4"/>
            </w:tcBorders>
            <w:tcMar>
              <w:top w:type="dxa" w:w="90"/>
              <w:left w:type="dxa" w:w="130"/>
              <w:bottom w:type="dxa" w:w="90"/>
              <w:right w:type="dxa" w:w="130"/>
            </w:tcMar>
          </w:tcPr>
          <w:p>
            <w:r>
              <w:rPr>
                <w:rFonts w:ascii="Calibri" w:cs="Calibri" w:eastAsia="Calibri" w:hAnsi="Calibri"/>
                <w:b w:val="false"/>
                <w:bCs w:val="false"/>
                <w:sz w:val="18"/>
                <w:szCs w:val="18"/>
              </w:rPr>
              <w:t xml:space="preserve"/>
            </w:r>
          </w:p>
        </w:tc>
      </w:tr>
    </w:tbl>
    <w:p>
      <w:pPr>
        <w:spacing w:after="200"/>
      </w:pPr>
      <w:r>
        <w:rPr>
          <w:rFonts w:ascii="Calibri" w:cs="Calibri" w:eastAsia="Calibri" w:hAnsi="Calibri"/>
          <w:sz w:val="20"/>
          <w:szCs w:val="20"/>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E3192" w:sz="10"/>
              <w:left w:val="single" w:color="2E3192" w:sz="10"/>
              <w:bottom w:val="single" w:color="2E3192" w:sz="10"/>
              <w:right w:val="single" w:color="2E3192" w:sz="10"/>
            </w:tcBorders>
            <w:shd w:fill="EEEEF6" w:val="clear"/>
            <w:tcMar>
              <w:top w:type="dxa" w:w="150"/>
              <w:left w:type="dxa" w:w="180"/>
              <w:bottom w:type="dxa" w:w="150"/>
              <w:right w:type="dxa" w:w="180"/>
            </w:tcMar>
          </w:tcPr>
          <w:p>
            <w:pPr>
              <w:spacing w:after="100"/>
            </w:pPr>
            <w:r>
              <w:rPr>
                <w:rFonts w:ascii="Calibri" w:cs="Calibri" w:eastAsia="Calibri" w:hAnsi="Calibri"/>
                <w:b/>
                <w:bCs/>
                <w:color w:val="2E3192"/>
                <w:sz w:val="21"/>
                <w:szCs w:val="21"/>
              </w:rPr>
              <w:t xml:space="preserve">WHEN TO CALL GREG</w:t>
            </w:r>
          </w:p>
          <w:p>
            <w:pPr>
              <w:spacing w:after="100"/>
            </w:pPr>
            <w:r>
              <w:rPr>
                <w:rFonts w:ascii="Calibri" w:cs="Calibri" w:eastAsia="Calibri" w:hAnsi="Calibri"/>
                <w:sz w:val="19"/>
                <w:szCs w:val="19"/>
              </w:rPr>
              <w:t xml:space="preserve">At 15 days past due, every time. Before any final demand goes out. Before any referral to collections. Any arrangement longer than 30 days. Any customer who disputes the amount. Anyone who gets abusive or threatening.</w:t>
            </w:r>
          </w:p>
          <w:p>
            <w:pPr>
              <w:spacing w:after="0"/>
            </w:pPr>
            <w:r>
              <w:rPr>
                <w:rFonts w:ascii="Calibri" w:cs="Calibri" w:eastAsia="Calibri" w:hAnsi="Calibri"/>
                <w:sz w:val="19"/>
                <w:szCs w:val="19"/>
              </w:rPr>
              <w:t xml:space="preserve">And any time you're not sure. Five minutes on the phone beats a wrong letter.</w:t>
            </w:r>
          </w:p>
        </w:tc>
      </w:tr>
    </w:tbl>
    <w:sectPr>
      <w:footerReference w:type="default" r:id="rId7"/>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5"/>
        <w:szCs w:val="15"/>
      </w:rPr>
      <w:t xml:space="preserve">K&amp;K Enterprises Ltd. — Overdue Accounts How-To (Edward)   ·   Page </w:t>
    </w:r>
    <w:r>
      <w:rPr>
        <w:rFonts w:ascii="Calibri" w:cs="Calibri" w:eastAsia="Calibri" w:hAnsi="Calibri"/>
        <w:color w:val="808080"/>
        <w:sz w:val="15"/>
        <w:szCs w:val="15"/>
      </w:rPr>
      <w:fldChar w:fldCharType="begin"/>
      <w:instrText xml:space="preserve">PAGE</w:instrText>
      <w:fldChar w:fldCharType="separate"/>
      <w:fldChar w:fldCharType="end"/>
    </w:r>
    <w:r>
      <w:rPr>
        <w:rFonts w:ascii="Calibri" w:cs="Calibri" w:eastAsia="Calibri" w:hAnsi="Calibri"/>
        <w:color w:val="808080"/>
        <w:sz w:val="15"/>
        <w:szCs w:val="15"/>
      </w:rPr>
      <w:t xml:space="preserve"> of </w:t>
    </w:r>
    <w:r>
      <w:rPr>
        <w:rFonts w:ascii="Calibri" w:cs="Calibri" w:eastAsia="Calibri" w:hAnsi="Calibri"/>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2026-08-17T22:13:38.098Z</dcterms:created>
  <dcterms:modified xsi:type="dcterms:W3CDTF">2026-08-17T22:13:38.098Z</dcterms:modified>
</cp:coreProperties>
</file>

<file path=docProps/custom.xml><?xml version="1.0" encoding="utf-8"?>
<Properties xmlns="http://schemas.openxmlformats.org/officeDocument/2006/custom-properties" xmlns:vt="http://schemas.openxmlformats.org/officeDocument/2006/docPropsVTypes"/>
</file>