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3192"/>
          <w:sz w:val="28"/>
          <w:szCs w:val="28"/>
        </w:rPr>
        <w:t xml:space="preserve">K&amp;K ENTERPRISES LTD.</w:t>
      </w:r>
    </w:p>
    <w:p>
      <w:pPr>
        <w:spacing w:after="180"/>
        <w:jc w:val="center"/>
      </w:pPr>
      <w:r>
        <w:rPr>
          <w:rFonts w:ascii="Calibri" w:cs="Calibri" w:eastAsia="Calibri" w:hAnsi="Calibri"/>
          <w:color w:val="666666"/>
          <w:sz w:val="15"/>
          <w:szCs w:val="15"/>
        </w:rPr>
        <w:t xml:space="preserve">4609 46 Avenue, Rimbey, AB T0C 0M0  ·  403-505-4025      |      RR1 Box 37, Delisle, SK S0L 0P0  ·  306-493-2506</w:t>
      </w:r>
    </w:p>
    <w:p>
      <w:pPr>
        <w:spacing w:after="40"/>
        <w:jc w:val="center"/>
      </w:pPr>
      <w:r>
        <w:rPr>
          <w:rFonts w:ascii="Calibri" w:cs="Calibri" w:eastAsia="Calibri" w:hAnsi="Calibri"/>
          <w:b/>
          <w:bCs/>
          <w:color w:val="2E3192"/>
          <w:sz w:val="34"/>
          <w:szCs w:val="34"/>
        </w:rPr>
        <w:t xml:space="preserve">RENTAL PAPERWORK — HOW TO</w:t>
      </w:r>
    </w:p>
    <w:p>
      <w:pPr>
        <w:spacing w:after="260"/>
        <w:jc w:val="center"/>
      </w:pPr>
      <w:r>
        <w:rPr>
          <w:rFonts w:ascii="Calibri" w:cs="Calibri" w:eastAsia="Calibri" w:hAnsi="Calibri"/>
          <w:color w:val="666666"/>
          <w:sz w:val="19"/>
          <w:szCs w:val="19"/>
        </w:rPr>
        <w:t xml:space="preserve">For Edward  ·  Rental Division</w:t>
      </w:r>
    </w:p>
    <w:p>
      <w:pPr>
        <w:pBdr>
          <w:bottom w:val="single" w:color="2E3192" w:sz="8" w:space="2"/>
        </w:pBdr>
        <w:spacing w:after="120" w:before="280"/>
      </w:pPr>
      <w:r>
        <w:rPr>
          <w:rFonts w:ascii="Calibri" w:cs="Calibri" w:eastAsia="Calibri" w:hAnsi="Calibri"/>
          <w:b/>
          <w:bCs/>
          <w:color w:val="2E3192"/>
          <w:sz w:val="24"/>
          <w:szCs w:val="24"/>
        </w:rPr>
        <w:t xml:space="preserve">1.  WHICH DOCUMENTS TO SEND</w:t>
      </w:r>
    </w:p>
    <w:p>
      <w:pPr>
        <w:spacing w:after="130"/>
      </w:pPr>
      <w:r>
        <w:rPr>
          <w:rFonts w:ascii="Calibri" w:cs="Calibri" w:eastAsia="Calibri" w:hAnsi="Calibri"/>
          <w:b w:val="false"/>
          <w:bCs w:val="false"/>
          <w:i w:val="false"/>
          <w:iCs w:val="false"/>
          <w:sz w:val="20"/>
          <w:szCs w:val="20"/>
        </w:rPr>
        <w:t>Every rental gets the same core package. The Schedule B and C add-ons are extra pages you attach only when they are needed.</w:t>
      </w:r>
    </w:p>
    <w:p>
      <w:pPr>
        <w:spacing w:after="110"/>
      </w:pPr>
      <w:r>
        <w:rPr>
          <w:rFonts w:ascii="Calibri" w:cs="Calibri" w:eastAsia="Calibri" w:hAnsi="Calibri"/>
          <w:b/>
          <w:bCs/>
          <w:i w:val="false"/>
          <w:iCs w:val="false"/>
          <w:sz w:val="20"/>
          <w:szCs w:val="20"/>
        </w:rPr>
        <w:t xml:space="preserve">CORE PACKAGE — every rental, no exceptions:</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Rental Agreement — AB version or SK version (see below)</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PAD or Credit Card Authorization form</w:t>
      </w:r>
    </w:p>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Rental Repair Policy</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Insurance Requirements — customer forwards this to their broker</w:t>
      </w:r>
    </w:p>
    <w:p>
      <w:pPr>
        <w:spacing w:after="90"/>
        <w:ind w:left="720" w:hanging="300"/>
      </w:pPr>
      <w:r>
        <w:rPr>
          <w:rFonts w:ascii="Calibri" w:cs="Calibri" w:eastAsia="Calibri" w:hAnsi="Calibri"/>
          <w:sz w:val="20"/>
          <w:szCs w:val="20"/>
        </w:rPr>
        <w:t xml:space="preserve">—   </w:t>
      </w:r>
      <w:r>
        <w:rPr>
          <w:rFonts w:ascii="Calibri" w:cs="Calibri" w:eastAsia="Calibri" w:hAnsi="Calibri"/>
          <w:b w:val="false"/>
          <w:bCs w:val="false"/>
          <w:sz w:val="20"/>
          <w:szCs w:val="20"/>
        </w:rPr>
        <w:t xml:space="preserve">Equipment Condition Report — completed at pickup, not sent ahead</w:t>
      </w:r>
    </w:p>
    <w:p>
      <w:pPr>
        <w:spacing w:after="15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WHICH PROVINCE 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Situation</w:t>
            </w:r>
          </w:p>
        </w:tc>
        <w:tc>
          <w:tcPr>
            <w:tcW w:type="dxa" w:w="504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Use</w:t>
            </w:r>
          </w:p>
        </w:tc>
      </w:tr>
      <w:tr>
        <w:trPr>
          <w:cantSplit/>
          <w:tblHeader w:val="false"/>
        </w:trPr>
        <w:tc>
          <w:tcPr>
            <w:tcW w:type="dxa" w:w="5040"/>
            <w:tcMar>
              <w:top w:type="dxa" w:w="90"/>
              <w:left w:type="dxa" w:w="130"/>
              <w:bottom w:type="dxa" w:w="90"/>
              <w:right w:type="dxa" w:w="130"/>
            </w:tcMar>
          </w:tcPr>
          <w:p>
            <w:r>
              <w:rPr>
                <w:rFonts w:ascii="Calibri" w:cs="Calibri" w:eastAsia="Calibri" w:hAnsi="Calibri"/>
                <w:b/>
                <w:bCs/>
                <w:sz w:val="18"/>
                <w:szCs w:val="18"/>
              </w:rPr>
              <w:t xml:space="preserve">Trailer picked up in Rimbey</w:t>
            </w:r>
          </w:p>
        </w:tc>
        <w:tc>
          <w:tcPr>
            <w:tcW w:type="dxa" w:w="5040"/>
            <w:tcMar>
              <w:top w:type="dxa" w:w="90"/>
              <w:left w:type="dxa" w:w="130"/>
              <w:bottom w:type="dxa" w:w="90"/>
              <w:right w:type="dxa" w:w="130"/>
            </w:tcMar>
          </w:tcPr>
          <w:p>
            <w:r>
              <w:rPr>
                <w:rFonts w:ascii="Calibri" w:cs="Calibri" w:eastAsia="Calibri" w:hAnsi="Calibri"/>
                <w:b w:val="false"/>
                <w:bCs w:val="false"/>
                <w:sz w:val="18"/>
                <w:szCs w:val="18"/>
              </w:rPr>
              <w:t xml:space="preserve">AB Agreement</w:t>
            </w:r>
          </w:p>
        </w:tc>
      </w:tr>
      <w:tr>
        <w:trPr>
          <w:cantSplit/>
          <w:tblHeader w:val="false"/>
        </w:trPr>
        <w:tc>
          <w:tcPr>
            <w:tcW w:type="dxa" w:w="5040"/>
            <w:shd w:fill="F4F4F8" w:val="clear"/>
            <w:tcMar>
              <w:top w:type="dxa" w:w="90"/>
              <w:left w:type="dxa" w:w="130"/>
              <w:bottom w:type="dxa" w:w="90"/>
              <w:right w:type="dxa" w:w="130"/>
            </w:tcMar>
          </w:tcPr>
          <w:p>
            <w:r>
              <w:rPr>
                <w:rFonts w:ascii="Calibri" w:cs="Calibri" w:eastAsia="Calibri" w:hAnsi="Calibri"/>
                <w:b/>
                <w:bCs/>
                <w:sz w:val="18"/>
                <w:szCs w:val="18"/>
              </w:rPr>
              <w:t xml:space="preserve">Trailer picked up in Delisle</w:t>
            </w:r>
          </w:p>
        </w:tc>
        <w:tc>
          <w:tcPr>
            <w:tcW w:type="dxa" w:w="504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SK Agreement</w:t>
            </w:r>
          </w:p>
        </w:tc>
      </w:tr>
      <w:tr>
        <w:trPr>
          <w:cantSplit/>
          <w:tblHeader w:val="false"/>
        </w:trPr>
        <w:tc>
          <w:tcPr>
            <w:tcW w:type="dxa" w:w="5040"/>
            <w:tcMar>
              <w:top w:type="dxa" w:w="90"/>
              <w:left w:type="dxa" w:w="130"/>
              <w:bottom w:type="dxa" w:w="90"/>
              <w:right w:type="dxa" w:w="130"/>
            </w:tcMar>
          </w:tcPr>
          <w:p>
            <w:r>
              <w:rPr>
                <w:rFonts w:ascii="Calibri" w:cs="Calibri" w:eastAsia="Calibri" w:hAnsi="Calibri"/>
                <w:b/>
                <w:bCs/>
                <w:sz w:val="18"/>
                <w:szCs w:val="18"/>
              </w:rPr>
              <w:t xml:space="preserve">Not sure / customer in both provinces</w:t>
            </w:r>
          </w:p>
        </w:tc>
        <w:tc>
          <w:tcPr>
            <w:tcW w:type="dxa" w:w="5040"/>
            <w:tcMar>
              <w:top w:type="dxa" w:w="90"/>
              <w:left w:type="dxa" w:w="130"/>
              <w:bottom w:type="dxa" w:w="90"/>
              <w:right w:type="dxa" w:w="130"/>
            </w:tcMar>
          </w:tcPr>
          <w:p>
            <w:r>
              <w:rPr>
                <w:rFonts w:ascii="Calibri" w:cs="Calibri" w:eastAsia="Calibri" w:hAnsi="Calibri"/>
                <w:b w:val="false"/>
                <w:bCs w:val="false"/>
                <w:sz w:val="18"/>
                <w:szCs w:val="18"/>
              </w:rPr>
              <w:t xml:space="preserve">Ask Greg</w:t>
            </w:r>
          </w:p>
        </w:tc>
      </w:tr>
    </w:tbl>
    <w:p>
      <w:pPr>
        <w:spacing w:after="180"/>
      </w:pPr>
      <w:r>
        <w:rPr>
          <w:rFonts w:ascii="Calibri" w:cs="Calibri" w:eastAsia="Calibri" w:hAnsi="Calibri"/>
          <w:sz w:val="20"/>
          <w:szCs w:val="20"/>
        </w:rPr>
        <w:t xml:space="preserve"/>
      </w:r>
    </w:p>
    <w:p>
      <w:pPr>
        <w:pBdr>
          <w:bottom w:val="single" w:color="2E3192" w:sz="8" w:space="2"/>
        </w:pBdr>
        <w:spacing w:after="120" w:before="280"/>
      </w:pPr>
      <w:r>
        <w:rPr>
          <w:rFonts w:ascii="Calibri" w:cs="Calibri" w:eastAsia="Calibri" w:hAnsi="Calibri"/>
          <w:b/>
          <w:bCs/>
          <w:color w:val="2E3192"/>
          <w:sz w:val="24"/>
          <w:szCs w:val="24"/>
        </w:rPr>
        <w:t>2.  THE ADD-ONS</w:t>
      </w:r>
    </w:p>
    <w:p>
      <w:pPr>
        <w:spacing w:after="130"/>
      </w:pPr>
      <w:r>
        <w:rPr>
          <w:rFonts w:ascii="Calibri" w:cs="Calibri" w:eastAsia="Calibri" w:hAnsi="Calibri"/>
          <w:b w:val="false"/>
          <w:bCs w:val="false"/>
          <w:i w:val="false"/>
          <w:iCs w:val="false"/>
          <w:sz w:val="20"/>
          <w:szCs w:val="20"/>
        </w:rPr>
        <w:t>These are separate documents. Attach them behind the Rental Agreement when required. Most rentals need none of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7D32" w:sz="10"/>
              <w:left w:val="single" w:color="2E7D32" w:sz="10"/>
              <w:bottom w:val="single" w:color="2E7D32" w:sz="10"/>
              <w:right w:val="single" w:color="2E7D32" w:sz="10"/>
            </w:tcBorders>
            <w:shd w:fill="EAF6EC" w:val="clear"/>
            <w:tcMar>
              <w:top w:type="dxa" w:w="150"/>
              <w:left w:type="dxa" w:w="180"/>
              <w:bottom w:type="dxa" w:w="150"/>
              <w:right w:type="dxa" w:w="180"/>
            </w:tcMar>
          </w:tcPr>
          <w:p>
            <w:pPr>
              <w:spacing w:after="100"/>
            </w:pPr>
            <w:r>
              <w:rPr>
                <w:rFonts w:ascii="Calibri" w:cs="Calibri" w:eastAsia="Calibri" w:hAnsi="Calibri"/>
                <w:b/>
                <w:bCs/>
                <w:color w:val="2E7D32"/>
                <w:sz w:val="21"/>
                <w:szCs w:val="21"/>
              </w:rPr>
              <w:t xml:space="preserve">SCHEDULE B-1  —  JOINT RENTER ADDENDUM</w:t>
            </w:r>
          </w:p>
          <w:p>
            <w:pPr>
              <w:spacing w:after="100"/>
            </w:pPr>
            <w:r>
              <w:rPr>
                <w:rFonts w:ascii="Calibri" w:cs="Calibri" w:eastAsia="Calibri" w:hAnsi="Calibri"/>
                <w:sz w:val="19"/>
                <w:szCs w:val="19"/>
              </w:rPr>
              <w:t xml:space="preserve">The owner signs on as a renter alongside his company, so he is personally on the hook as well.</w:t>
            </w:r>
          </w:p>
          <w:p>
            <w:pPr>
              <w:spacing w:after="100"/>
            </w:pPr>
            <w:r>
              <w:rPr>
                <w:rFonts w:ascii="Calibri" w:cs="Calibri" w:eastAsia="Calibri" w:hAnsi="Calibri"/>
                <w:sz w:val="19"/>
                <w:szCs w:val="19"/>
              </w:rPr>
              <w:t xml:space="preserve">No lawyer, no notary, no extra cost. He just signs it. Use this as the normal choice when you want the individual covered.</w:t>
            </w:r>
          </w:p>
          <w:p>
            <w:pPr>
              <w:spacing w:after="0"/>
            </w:pPr>
            <w:r>
              <w:rPr>
                <w:rFonts w:ascii="Calibri" w:cs="Calibri" w:eastAsia="Calibri" w:hAnsi="Calibri"/>
                <w:sz w:val="19"/>
                <w:szCs w:val="19"/>
              </w:rPr>
              <w:t xml:space="preserve">One version only — same document for AB and SK.</w:t>
            </w:r>
          </w:p>
        </w:tc>
      </w:tr>
    </w:tbl>
    <w:p>
      <w:pPr>
        <w:spacing w:after="15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22222" w:sz="10"/>
              <w:left w:val="single" w:color="B22222" w:sz="10"/>
              <w:bottom w:val="single" w:color="B22222" w:sz="10"/>
              <w:right w:val="single" w:color="B22222" w:sz="10"/>
            </w:tcBorders>
            <w:shd w:fill="FBEAEA" w:val="clear"/>
            <w:tcMar>
              <w:top w:type="dxa" w:w="150"/>
              <w:left w:type="dxa" w:w="180"/>
              <w:bottom w:type="dxa" w:w="150"/>
              <w:right w:type="dxa" w:w="180"/>
            </w:tcMar>
          </w:tcPr>
          <w:p>
            <w:pPr>
              <w:spacing w:after="100"/>
            </w:pPr>
            <w:r>
              <w:rPr>
                <w:rFonts w:ascii="Calibri" w:cs="Calibri" w:eastAsia="Calibri" w:hAnsi="Calibri"/>
                <w:b/>
                <w:bCs/>
                <w:color w:val="B22222"/>
                <w:sz w:val="21"/>
                <w:szCs w:val="21"/>
              </w:rPr>
              <w:t xml:space="preserve">SCHEDULE B-2  —  PERSONAL GUARANTEE</w:t>
            </w:r>
          </w:p>
          <w:p>
            <w:pPr>
              <w:spacing w:after="100"/>
            </w:pPr>
            <w:r>
              <w:rPr>
                <w:rFonts w:ascii="Calibri" w:cs="Calibri" w:eastAsia="Calibri" w:hAnsi="Calibri"/>
                <w:sz w:val="19"/>
                <w:szCs w:val="19"/>
              </w:rPr>
              <w:t xml:space="preserve">A formal guarantee. Stronger than B-1, but it needs a certificate signed by a lawyer (Alberta) or a lawyer or notary public (Saskatchewan) before it counts.</w:t>
            </w:r>
          </w:p>
          <w:p>
            <w:pPr>
              <w:spacing w:after="100"/>
            </w:pPr>
            <w:r>
              <w:rPr>
                <w:rFonts w:ascii="Calibri" w:cs="Calibri" w:eastAsia="Calibri" w:hAnsi="Calibri"/>
                <w:sz w:val="19"/>
                <w:szCs w:val="19"/>
              </w:rPr>
              <w:t xml:space="preserve">This means the customer has to go see someone before the trailer leaves. Only use it when Greg says so.</w:t>
            </w:r>
          </w:p>
          <w:p>
            <w:pPr>
              <w:spacing w:after="0"/>
            </w:pPr>
            <w:r>
              <w:rPr>
                <w:rFonts w:ascii="Calibri" w:cs="Calibri" w:eastAsia="Calibri" w:hAnsi="Calibri"/>
                <w:sz w:val="19"/>
                <w:szCs w:val="19"/>
              </w:rPr>
              <w:t xml:space="preserve">Two versions — make sure you send the one matching the Agreement you sent.</w:t>
            </w:r>
          </w:p>
        </w:tc>
      </w:tr>
    </w:tbl>
    <w:p>
      <w:pPr>
        <w:spacing w:after="18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3192" w:sz="10"/>
              <w:left w:val="single" w:color="2E3192" w:sz="10"/>
              <w:bottom w:val="single" w:color="2E3192" w:sz="10"/>
              <w:right w:val="single" w:color="2E3192" w:sz="10"/>
            </w:tcBorders>
            <w:shd w:fill="EDEEF7" w:val="clear"/>
            <w:tcMar>
              <w:top w:type="dxa" w:w="150"/>
              <w:left w:type="dxa" w:w="180"/>
              <w:bottom w:type="dxa" w:w="150"/>
              <w:right w:type="dxa" w:w="180"/>
            </w:tcMar>
          </w:tcPr>
          <w:p>
            <w:pPr>
              <w:spacing w:after="100"/>
            </w:pPr>
            <w:r>
              <w:rPr>
                <w:rFonts w:ascii="Calibri" w:cs="Calibri" w:eastAsia="Calibri" w:hAnsi="Calibri"/>
                <w:b/>
                <w:bCs/>
                <w:color w:val="2E3192"/>
                <w:sz w:val="21"/>
                <w:szCs w:val="21"/>
              </w:rPr>
              <w:t>SCHEDULE C  —  RENT-TO-OWN OPTION</w:t>
            </w:r>
          </w:p>
          <w:p>
            <w:pPr>
              <w:spacing w:after="100"/>
            </w:pPr>
            <w:r>
              <w:rPr>
                <w:rFonts w:ascii="Calibri" w:cs="Calibri" w:eastAsia="Calibri" w:hAnsi="Calibri"/>
                <w:sz w:val="19"/>
                <w:szCs w:val="19"/>
              </w:rPr>
              <w:t>The customer can buy the trailer. Part of every on-time month's rent is credited toward the purchase price: 50% if K&amp;K looks after the trailer, 65% if the customer does.</w:t>
            </w:r>
          </w:p>
          <w:p>
            <w:pPr>
              <w:spacing w:after="100"/>
            </w:pPr>
            <w:r>
              <w:rPr>
                <w:rFonts w:ascii="Calibri" w:cs="Calibri" w:eastAsia="Calibri" w:hAnsi="Calibri"/>
                <w:sz w:val="19"/>
                <w:szCs w:val="19"/>
              </w:rPr>
              <w:t>Greg sets the purchase price, plan, monthly credit and term. Nothing goes to the customer until Greg has given you all four. Never quote a price yourself.</w:t>
            </w:r>
          </w:p>
          <w:p>
            <w:pPr>
              <w:spacing w:after="0"/>
            </w:pPr>
            <w:r>
              <w:rPr>
                <w:rFonts w:ascii="Calibri" w:cs="Calibri" w:eastAsia="Calibri" w:hAnsi="Calibri"/>
                <w:sz w:val="19"/>
                <w:szCs w:val="19"/>
              </w:rPr>
              <w:t>Existing renter: send Schedule C on its own, with the date of their current agreement filled in. New rental: send it with the agreement. One version for AB and SK.</w:t>
            </w:r>
          </w:p>
        </w:tc>
      </w:tr>
    </w:tbl>
    <w:p>
      <w:pPr>
        <w:spacing w:after="18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WHEN TO USE WHICH: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cantSplit/>
          <w:tblHeader/>
        </w:trPr>
        <w:tc>
          <w:tcPr>
            <w:tcW w:type="dxa" w:w="600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Customer</w:t>
            </w:r>
          </w:p>
        </w:tc>
        <w:tc>
          <w:tcPr>
            <w:tcW w:type="dxa" w:w="4080"/>
            <w:shd w:fill="2E3192" w:val="clear"/>
            <w:tcMar>
              <w:top w:type="dxa" w:w="90"/>
              <w:left w:type="dxa" w:w="130"/>
              <w:bottom w:type="dxa" w:w="90"/>
              <w:right w:type="dxa" w:w="130"/>
            </w:tcMar>
          </w:tcPr>
          <w:p>
            <w:r>
              <w:rPr>
                <w:rFonts w:ascii="Calibri" w:cs="Calibri" w:eastAsia="Calibri" w:hAnsi="Calibri"/>
                <w:b/>
                <w:bCs/>
                <w:color w:val="FFFFFF"/>
                <w:sz w:val="18"/>
                <w:szCs w:val="18"/>
              </w:rPr>
              <w:t xml:space="preserve">Add-on</w:t>
            </w:r>
          </w:p>
        </w:tc>
      </w:tr>
      <w:tr>
        <w:trPr>
          <w:cantSplit/>
          <w:tblHeader w:val="false"/>
        </w:trPr>
        <w:tc>
          <w:tcPr>
            <w:tcW w:type="dxa" w:w="6000"/>
            <w:tcMar>
              <w:top w:type="dxa" w:w="90"/>
              <w:left w:type="dxa" w:w="130"/>
              <w:bottom w:type="dxa" w:w="90"/>
              <w:right w:type="dxa" w:w="130"/>
            </w:tcMar>
          </w:tcPr>
          <w:p>
            <w:r>
              <w:rPr>
                <w:rFonts w:ascii="Calibri" w:cs="Calibri" w:eastAsia="Calibri" w:hAnsi="Calibri"/>
                <w:b/>
                <w:bCs/>
                <w:sz w:val="18"/>
                <w:szCs w:val="18"/>
              </w:rPr>
              <w:t xml:space="preserve">Established repeat customer, good history</w:t>
            </w:r>
          </w:p>
        </w:tc>
        <w:tc>
          <w:tcPr>
            <w:tcW w:type="dxa" w:w="4080"/>
            <w:tcMar>
              <w:top w:type="dxa" w:w="90"/>
              <w:left w:type="dxa" w:w="130"/>
              <w:bottom w:type="dxa" w:w="90"/>
              <w:right w:type="dxa" w:w="130"/>
            </w:tcMar>
          </w:tcPr>
          <w:p>
            <w:r>
              <w:rPr>
                <w:rFonts w:ascii="Calibri" w:cs="Calibri" w:eastAsia="Calibri" w:hAnsi="Calibri"/>
                <w:b w:val="false"/>
                <w:bCs w:val="false"/>
                <w:sz w:val="18"/>
                <w:szCs w:val="18"/>
              </w:rPr>
              <w:t xml:space="preserve">None</w:t>
            </w:r>
          </w:p>
        </w:tc>
      </w:tr>
      <w:tr>
        <w:trPr>
          <w:cantSplit/>
          <w:tblHeader w:val="false"/>
        </w:trPr>
        <w:tc>
          <w:tcPr>
            <w:tcW w:type="dxa" w:w="6000"/>
            <w:shd w:fill="F4F4F8" w:val="clear"/>
            <w:tcMar>
              <w:top w:type="dxa" w:w="90"/>
              <w:left w:type="dxa" w:w="130"/>
              <w:bottom w:type="dxa" w:w="90"/>
              <w:right w:type="dxa" w:w="130"/>
            </w:tcMar>
          </w:tcPr>
          <w:p>
            <w:r>
              <w:rPr>
                <w:rFonts w:ascii="Calibri" w:cs="Calibri" w:eastAsia="Calibri" w:hAnsi="Calibri"/>
                <w:b/>
                <w:bCs/>
                <w:sz w:val="18"/>
                <w:szCs w:val="18"/>
              </w:rPr>
              <w:t xml:space="preserve">Regular farmer, known to us</w:t>
            </w:r>
          </w:p>
        </w:tc>
        <w:tc>
          <w:tcPr>
            <w:tcW w:type="dxa" w:w="40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None</w:t>
            </w:r>
          </w:p>
        </w:tc>
      </w:tr>
      <w:tr>
        <w:trPr>
          <w:cantSplit/>
          <w:tblHeader w:val="false"/>
        </w:trPr>
        <w:tc>
          <w:tcPr>
            <w:tcW w:type="dxa" w:w="6000"/>
            <w:tcMar>
              <w:top w:type="dxa" w:w="90"/>
              <w:left w:type="dxa" w:w="130"/>
              <w:bottom w:type="dxa" w:w="90"/>
              <w:right w:type="dxa" w:w="130"/>
            </w:tcMar>
          </w:tcPr>
          <w:p>
            <w:r>
              <w:rPr>
                <w:rFonts w:ascii="Calibri" w:cs="Calibri" w:eastAsia="Calibri" w:hAnsi="Calibri"/>
                <w:b/>
                <w:bCs/>
                <w:sz w:val="18"/>
                <w:szCs w:val="18"/>
              </w:rPr>
              <w:t xml:space="preserve">New customer, first rental</w:t>
            </w:r>
          </w:p>
        </w:tc>
        <w:tc>
          <w:tcPr>
            <w:tcW w:type="dxa" w:w="4080"/>
            <w:tcMar>
              <w:top w:type="dxa" w:w="90"/>
              <w:left w:type="dxa" w:w="130"/>
              <w:bottom w:type="dxa" w:w="90"/>
              <w:right w:type="dxa" w:w="130"/>
            </w:tcMar>
          </w:tcPr>
          <w:p>
            <w:r>
              <w:rPr>
                <w:rFonts w:ascii="Calibri" w:cs="Calibri" w:eastAsia="Calibri" w:hAnsi="Calibri"/>
                <w:b w:val="false"/>
                <w:bCs w:val="false"/>
                <w:sz w:val="18"/>
                <w:szCs w:val="18"/>
              </w:rPr>
              <w:t xml:space="preserve">B-1 Joint Renter</w:t>
            </w:r>
          </w:p>
        </w:tc>
      </w:tr>
      <w:tr>
        <w:trPr>
          <w:cantSplit/>
          <w:tblHeader w:val="false"/>
        </w:trPr>
        <w:tc>
          <w:tcPr>
            <w:tcW w:type="dxa" w:w="6000"/>
            <w:shd w:fill="F4F4F8" w:val="clear"/>
            <w:tcMar>
              <w:top w:type="dxa" w:w="90"/>
              <w:left w:type="dxa" w:w="130"/>
              <w:bottom w:type="dxa" w:w="90"/>
              <w:right w:type="dxa" w:w="130"/>
            </w:tcMar>
          </w:tcPr>
          <w:p>
            <w:r>
              <w:rPr>
                <w:rFonts w:ascii="Calibri" w:cs="Calibri" w:eastAsia="Calibri" w:hAnsi="Calibri"/>
                <w:b/>
                <w:bCs/>
                <w:sz w:val="18"/>
                <w:szCs w:val="18"/>
              </w:rPr>
              <w:t xml:space="preserve">Numbered company with no track record</w:t>
            </w:r>
          </w:p>
        </w:tc>
        <w:tc>
          <w:tcPr>
            <w:tcW w:type="dxa" w:w="40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B-1 Joint Renter</w:t>
            </w:r>
          </w:p>
        </w:tc>
      </w:tr>
      <w:tr>
        <w:trPr>
          <w:cantSplit/>
          <w:tblHeader w:val="false"/>
        </w:trPr>
        <w:tc>
          <w:tcPr>
            <w:tcW w:type="dxa" w:w="6000"/>
            <w:tcMar>
              <w:top w:type="dxa" w:w="90"/>
              <w:left w:type="dxa" w:w="130"/>
              <w:bottom w:type="dxa" w:w="90"/>
              <w:right w:type="dxa" w:w="130"/>
            </w:tcMar>
          </w:tcPr>
          <w:p>
            <w:r>
              <w:rPr>
                <w:rFonts w:ascii="Calibri" w:cs="Calibri" w:eastAsia="Calibri" w:hAnsi="Calibri"/>
                <w:b/>
                <w:bCs/>
                <w:sz w:val="18"/>
                <w:szCs w:val="18"/>
              </w:rPr>
              <w:t xml:space="preserve">Custom hauler, non-farmer</w:t>
            </w:r>
          </w:p>
        </w:tc>
        <w:tc>
          <w:tcPr>
            <w:tcW w:type="dxa" w:w="4080"/>
            <w:tcMar>
              <w:top w:type="dxa" w:w="90"/>
              <w:left w:type="dxa" w:w="130"/>
              <w:bottom w:type="dxa" w:w="90"/>
              <w:right w:type="dxa" w:w="130"/>
            </w:tcMar>
          </w:tcPr>
          <w:p>
            <w:r>
              <w:rPr>
                <w:rFonts w:ascii="Calibri" w:cs="Calibri" w:eastAsia="Calibri" w:hAnsi="Calibri"/>
                <w:b w:val="false"/>
                <w:bCs w:val="false"/>
                <w:sz w:val="18"/>
                <w:szCs w:val="18"/>
              </w:rPr>
              <w:t xml:space="preserve">B-1 Joint Renter</w:t>
            </w:r>
          </w:p>
        </w:tc>
      </w:tr>
      <w:tr>
        <w:trPr>
          <w:cantSplit/>
          <w:tblHeader w:val="false"/>
        </w:trPr>
        <w:tc>
          <w:tcPr>
            <w:tcW w:type="dxa" w:w="6000"/>
            <w:shd w:fill="F4F4F8" w:val="clear"/>
            <w:tcMar>
              <w:top w:type="dxa" w:w="90"/>
              <w:left w:type="dxa" w:w="130"/>
              <w:bottom w:type="dxa" w:w="90"/>
              <w:right w:type="dxa" w:w="130"/>
            </w:tcMar>
          </w:tcPr>
          <w:p>
            <w:r>
              <w:rPr>
                <w:rFonts w:ascii="Calibri" w:cs="Calibri" w:eastAsia="Calibri" w:hAnsi="Calibri"/>
                <w:b/>
                <w:bCs/>
                <w:sz w:val="18"/>
                <w:szCs w:val="18"/>
              </w:rPr>
              <w:t xml:space="preserve">Renting two or more units</w:t>
            </w:r>
          </w:p>
        </w:tc>
        <w:tc>
          <w:tcPr>
            <w:tcW w:type="dxa" w:w="40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Ask Greg — likely B-2</w:t>
            </w:r>
          </w:p>
        </w:tc>
      </w:tr>
      <w:tr>
        <w:trPr>
          <w:cantSplit/>
          <w:tblHeader w:val="false"/>
        </w:trPr>
        <w:tc>
          <w:tcPr>
            <w:tcW w:type="dxa" w:w="6000"/>
            <w:tcMar>
              <w:top w:type="dxa" w:w="90"/>
              <w:left w:type="dxa" w:w="130"/>
              <w:bottom w:type="dxa" w:w="90"/>
              <w:right w:type="dxa" w:w="130"/>
            </w:tcMar>
          </w:tcPr>
          <w:p>
            <w:r>
              <w:rPr>
                <w:rFonts w:ascii="Calibri" w:cs="Calibri" w:eastAsia="Calibri" w:hAnsi="Calibri"/>
                <w:b/>
                <w:bCs/>
                <w:sz w:val="18"/>
                <w:szCs w:val="18"/>
              </w:rPr>
              <w:t xml:space="preserve">Has had payment problems before</w:t>
            </w:r>
          </w:p>
        </w:tc>
        <w:tc>
          <w:tcPr>
            <w:tcW w:type="dxa" w:w="4080"/>
            <w:tcMar>
              <w:top w:type="dxa" w:w="90"/>
              <w:left w:type="dxa" w:w="130"/>
              <w:bottom w:type="dxa" w:w="90"/>
              <w:right w:type="dxa" w:w="130"/>
            </w:tcMar>
          </w:tcPr>
          <w:p>
            <w:r>
              <w:rPr>
                <w:rFonts w:ascii="Calibri" w:cs="Calibri" w:eastAsia="Calibri" w:hAnsi="Calibri"/>
                <w:b w:val="false"/>
                <w:bCs w:val="false"/>
                <w:sz w:val="18"/>
                <w:szCs w:val="18"/>
              </w:rPr>
              <w:t xml:space="preserve">Ask Greg — likely B-2</w:t>
            </w:r>
          </w:p>
        </w:tc>
      </w:tr>
      <w:tr>
        <w:trPr>
          <w:cantSplit/>
          <w:tblHeader w:val="false"/>
        </w:trPr>
        <w:tc>
          <w:tcPr>
            <w:tcW w:type="dxa" w:w="6000"/>
            <w:shd w:fill="F4F4F8" w:val="clear"/>
            <w:tcMar>
              <w:top w:type="dxa" w:w="90"/>
              <w:left w:type="dxa" w:w="130"/>
              <w:bottom w:type="dxa" w:w="90"/>
              <w:right w:type="dxa" w:w="130"/>
            </w:tcMar>
          </w:tcPr>
          <w:p>
            <w:r>
              <w:rPr>
                <w:rFonts w:ascii="Calibri" w:cs="Calibri" w:eastAsia="Calibri" w:hAnsi="Calibri"/>
                <w:b/>
                <w:bCs/>
                <w:sz w:val="18"/>
                <w:szCs w:val="18"/>
              </w:rPr>
              <w:t xml:space="preserve">Large exposure or anything that feels off</w:t>
            </w:r>
          </w:p>
        </w:tc>
        <w:tc>
          <w:tcPr>
            <w:tcW w:type="dxa" w:w="4080"/>
            <w:shd w:fill="F4F4F8" w:val="clear"/>
            <w:tcMar>
              <w:top w:type="dxa" w:w="90"/>
              <w:left w:type="dxa" w:w="130"/>
              <w:bottom w:type="dxa" w:w="90"/>
              <w:right w:type="dxa" w:w="130"/>
            </w:tcMar>
          </w:tcPr>
          <w:p>
            <w:r>
              <w:rPr>
                <w:rFonts w:ascii="Calibri" w:cs="Calibri" w:eastAsia="Calibri" w:hAnsi="Calibri"/>
                <w:b w:val="false"/>
                <w:bCs w:val="false"/>
                <w:sz w:val="18"/>
                <w:szCs w:val="18"/>
              </w:rPr>
              <w:t xml:space="preserve">Ask Greg</w:t>
            </w:r>
          </w:p>
        </w:tc>
      </w:tr>
      <w:tr>
        <w:trPr>
          <w:cantSplit/>
          <w:tblHeader w:val="false"/>
        </w:trPr>
        <w:tc>
          <w:tcPr>
            <w:tcW w:type="dxa" w:w="6000"/>
            <w:shd w:fill="F4F4F8" w:val="clear"/>
            <w:tcMar>
              <w:top w:type="dxa" w:w="90"/>
              <w:left w:type="dxa" w:w="130"/>
              <w:bottom w:type="dxa" w:w="90"/>
              <w:right w:type="dxa" w:w="130"/>
            </w:tcMar>
          </w:tcPr>
          <w:p>
            <w:r>
              <w:rPr>
                <w:rFonts w:ascii="Calibri" w:cs="Calibri" w:eastAsia="Calibri" w:hAnsi="Calibri"/>
                <w:b/>
                <w:bCs/>
                <w:sz w:val="18"/>
                <w:szCs w:val="18"/>
              </w:rPr>
              <w:t>Customer wants to buy the trailer</w:t>
            </w:r>
          </w:p>
        </w:tc>
        <w:tc>
          <w:tcPr>
            <w:tcW w:type="dxa" w:w="4080"/>
            <w:shd w:fill="F4F4F8" w:val="clear"/>
            <w:tcMar>
              <w:top w:type="dxa" w:w="90"/>
              <w:left w:type="dxa" w:w="130"/>
              <w:bottom w:type="dxa" w:w="90"/>
              <w:right w:type="dxa" w:w="130"/>
            </w:tcMar>
          </w:tcPr>
          <w:p>
            <w:r>
              <w:rPr>
                <w:rFonts w:ascii="Calibri" w:cs="Calibri" w:eastAsia="Calibri" w:hAnsi="Calibri"/>
                <w:b w:val="false"/>
                <w:bCs w:val="false"/>
                <w:sz w:val="18"/>
                <w:szCs w:val="18"/>
              </w:rPr>
              <w:t>Schedule C — Greg's numbers first</w:t>
            </w:r>
          </w:p>
        </w:tc>
      </w:tr>
    </w:tbl>
    <w:p>
      <w:pPr>
        <w:spacing w:after="15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22222" w:sz="10"/>
              <w:left w:val="single" w:color="B22222" w:sz="10"/>
              <w:bottom w:val="single" w:color="B22222" w:sz="10"/>
              <w:right w:val="single" w:color="B22222" w:sz="10"/>
            </w:tcBorders>
            <w:shd w:fill="FBEAEA" w:val="clear"/>
            <w:tcMar>
              <w:top w:type="dxa" w:w="150"/>
              <w:left w:type="dxa" w:w="180"/>
              <w:bottom w:type="dxa" w:w="150"/>
              <w:right w:type="dxa" w:w="180"/>
            </w:tcMar>
          </w:tcPr>
          <w:p>
            <w:pPr>
              <w:spacing w:after="100"/>
            </w:pPr>
            <w:r>
              <w:rPr>
                <w:rFonts w:ascii="Calibri" w:cs="Calibri" w:eastAsia="Calibri" w:hAnsi="Calibri"/>
                <w:b/>
                <w:bCs/>
                <w:color w:val="B22222"/>
                <w:sz w:val="21"/>
                <w:szCs w:val="21"/>
              </w:rPr>
              <w:t xml:space="preserve">IF YOU ARE SENDING B-2</w:t>
            </w:r>
          </w:p>
          <w:p>
            <w:pPr>
              <w:spacing w:after="100"/>
            </w:pPr>
            <w:r>
              <w:rPr>
                <w:rFonts w:ascii="Calibri" w:cs="Calibri" w:eastAsia="Calibri" w:hAnsi="Calibri"/>
                <w:sz w:val="19"/>
                <w:szCs w:val="19"/>
              </w:rPr>
              <w:t xml:space="preserve">Alberta: the customer must sit down with a LAWYER. A notary is not enough. Do not release the trailer until the certificate page comes back signed and stamped.</w:t>
            </w:r>
          </w:p>
          <w:p>
            <w:pPr>
              <w:spacing w:after="100"/>
            </w:pPr>
            <w:r>
              <w:rPr>
                <w:rFonts w:ascii="Calibri" w:cs="Calibri" w:eastAsia="Calibri" w:hAnsi="Calibri"/>
                <w:sz w:val="19"/>
                <w:szCs w:val="19"/>
              </w:rPr>
              <w:t xml:space="preserve">Saskatchewan: a lawyer OR a notary public can sign it. If the customer is not a farmer — a custom hauling company, for example — the certificate page is generally not required, but getting a notary to sign it anyway costs very little and removes the argument later.</w:t>
            </w:r>
          </w:p>
          <w:p>
            <w:pPr>
              <w:spacing w:after="0"/>
            </w:pPr>
            <w:r>
              <w:rPr>
                <w:rFonts w:ascii="Calibri" w:cs="Calibri" w:eastAsia="Calibri" w:hAnsi="Calibri"/>
                <w:sz w:val="19"/>
                <w:szCs w:val="19"/>
              </w:rPr>
              <w:t xml:space="preserve">Never send B-1 and B-2 together for the same rental. Pick one.</w:t>
            </w:r>
          </w:p>
        </w:tc>
      </w:tr>
    </w:tbl>
    <w:p>
      <w:r>
        <w:br w:type="page"/>
      </w:r>
    </w:p>
    <w:p>
      <w:pPr>
        <w:pBdr>
          <w:bottom w:val="single" w:color="2E3192" w:sz="8" w:space="2"/>
        </w:pBdr>
        <w:spacing w:after="120" w:before="280"/>
      </w:pPr>
      <w:r>
        <w:rPr>
          <w:rFonts w:ascii="Calibri" w:cs="Calibri" w:eastAsia="Calibri" w:hAnsi="Calibri"/>
          <w:b/>
          <w:bCs/>
          <w:color w:val="2E3192"/>
          <w:sz w:val="24"/>
          <w:szCs w:val="24"/>
        </w:rPr>
        <w:t xml:space="preserve">3.  EXPLAINING THE KEY TERMS WHEN YOU ARE NOT FACE TO FACE</w:t>
      </w:r>
    </w:p>
    <w:p>
      <w:pPr>
        <w:spacing w:after="130"/>
      </w:pPr>
      <w:r>
        <w:rPr>
          <w:rFonts w:ascii="Calibri" w:cs="Calibri" w:eastAsia="Calibri" w:hAnsi="Calibri"/>
          <w:b w:val="false"/>
          <w:bCs w:val="false"/>
          <w:i w:val="false"/>
          <w:iCs w:val="false"/>
          <w:sz w:val="20"/>
          <w:szCs w:val="20"/>
        </w:rPr>
        <w:t>Page one of the Agreement has five boxes the customer initials. It matters that the customer actually had these pointed out to them — not just that they signed. A customer who signs without anyone drawing attention to a tough term can later argue it does not apply to him.</w:t>
      </w:r>
    </w:p>
    <w:p>
      <w:pPr>
        <w:spacing w:after="130"/>
      </w:pPr>
      <w:r>
        <w:rPr>
          <w:rFonts w:ascii="Calibri" w:cs="Calibri" w:eastAsia="Calibri" w:hAnsi="Calibri"/>
          <w:b/>
          <w:bCs/>
          <w:i w:val="false"/>
          <w:iCs w:val="false"/>
          <w:sz w:val="20"/>
          <w:szCs w:val="20"/>
        </w:rPr>
        <w:t xml:space="preserve">You do not have to read them out loud. Sending the paperwork ahead of time is just as good, and often better, as long as you do it properly and write down that you did.</w:t>
      </w:r>
    </w:p>
    <w:p>
      <w:pPr>
        <w:spacing w:after="14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3192" w:sz="10"/>
              <w:left w:val="single" w:color="2E3192" w:sz="10"/>
              <w:bottom w:val="single" w:color="2E3192" w:sz="10"/>
              <w:right w:val="single" w:color="2E3192" w:sz="10"/>
            </w:tcBorders>
            <w:shd w:fill="EEEEF6" w:val="clear"/>
            <w:tcMar>
              <w:top w:type="dxa" w:w="150"/>
              <w:left w:type="dxa" w:w="180"/>
              <w:bottom w:type="dxa" w:w="150"/>
              <w:right w:type="dxa" w:w="180"/>
            </w:tcMar>
          </w:tcPr>
          <w:p>
            <w:pPr>
              <w:spacing w:after="100"/>
            </w:pPr>
            <w:r>
              <w:rPr>
                <w:rFonts w:ascii="Calibri" w:cs="Calibri" w:eastAsia="Calibri" w:hAnsi="Calibri"/>
                <w:b/>
                <w:bCs/>
                <w:color w:val="2E3192"/>
                <w:sz w:val="21"/>
                <w:szCs w:val="21"/>
              </w:rPr>
              <w:t xml:space="preserve">THE RULE</w:t>
            </w:r>
          </w:p>
          <w:p>
            <w:pPr>
              <w:spacing w:after="100"/>
            </w:pPr>
            <w:r>
              <w:rPr>
                <w:rFonts w:ascii="Calibri" w:cs="Calibri" w:eastAsia="Calibri" w:hAnsi="Calibri"/>
                <w:sz w:val="19"/>
                <w:szCs w:val="19"/>
              </w:rPr>
              <w:t xml:space="preserve">Whatever you do — email, text, phone, or in person — tick the matching line in the HOW THE KEY TERMS WERE EXPLAINED box near the end of the Key Terms section, put the date in, and sign it.</w:t>
            </w:r>
          </w:p>
          <w:p>
            <w:pPr>
              <w:spacing w:after="0"/>
            </w:pPr>
            <w:r>
              <w:rPr>
                <w:rFonts w:ascii="Calibri" w:cs="Calibri" w:eastAsia="Calibri" w:hAnsi="Calibri"/>
                <w:sz w:val="19"/>
                <w:szCs w:val="19"/>
              </w:rPr>
              <w:t xml:space="preserve">That box is the whole point. An unticked box is the same as never having explained anything.</w:t>
            </w:r>
          </w:p>
        </w:tc>
      </w:tr>
    </w:tbl>
    <w:p>
      <w:pPr>
        <w:spacing w:after="170"/>
      </w:pPr>
      <w:r>
        <w:rPr>
          <w:rFonts w:ascii="Calibri" w:cs="Calibri" w:eastAsia="Calibri" w:hAnsi="Calibri"/>
          <w:sz w:val="20"/>
          <w:szCs w:val="20"/>
        </w:rPr>
        <w:t xml:space="preserve"/>
      </w:r>
    </w:p>
    <w:p>
      <w:pPr>
        <w:spacing w:after="110"/>
      </w:pPr>
      <w:r>
        <w:rPr>
          <w:rFonts w:ascii="Calibri" w:cs="Calibri" w:eastAsia="Calibri" w:hAnsi="Calibri"/>
          <w:b/>
          <w:bCs/>
          <w:i w:val="false"/>
          <w:iCs w:val="false"/>
          <w:color w:val="B22222"/>
          <w:sz w:val="20"/>
          <w:szCs w:val="20"/>
        </w:rPr>
        <w:t xml:space="preserve">DO NOT just attach the PDF and write “sign and send back.”</w:t>
      </w:r>
    </w:p>
    <w:p>
      <w:pPr>
        <w:spacing w:after="130"/>
      </w:pPr>
      <w:r>
        <w:rPr>
          <w:rFonts w:ascii="Calibri" w:cs="Calibri" w:eastAsia="Calibri" w:hAnsi="Calibri"/>
          <w:b w:val="false"/>
          <w:bCs w:val="false"/>
          <w:i w:val="false"/>
          <w:iCs w:val="false"/>
          <w:sz w:val="20"/>
          <w:szCs w:val="20"/>
        </w:rPr>
        <w:t>The five Key Terms have to appear in the body of your message, where the customer will actually see them. Use the template below every time — copy, paste, fill in the blanks.</w:t>
      </w:r>
    </w:p>
    <w:p>
      <w:pPr>
        <w:spacing w:after="15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EMAIL TEMPLATE — send at least one full day before pickup: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70"/>
            </w:pPr>
            <w:r>
              <w:rPr>
                <w:rFonts w:ascii="Consolas" w:cs="Consolas" w:eastAsia="Consolas" w:hAnsi="Consolas"/>
                <w:sz w:val="18"/>
                <w:szCs w:val="18"/>
              </w:rPr>
              <w:t xml:space="preserve">Subject: Rental paperwork for [UNIT #] - please read before signing</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Hi [NAME],</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Attached is the rental agreement for [UNIT #], picking up [DATE]</w:t>
            </w:r>
          </w:p>
          <w:p>
            <w:pPr>
              <w:spacing w:after="70"/>
            </w:pPr>
            <w:r>
              <w:rPr>
                <w:rFonts w:ascii="Consolas" w:cs="Consolas" w:eastAsia="Consolas" w:hAnsi="Consolas"/>
                <w:sz w:val="18"/>
                <w:szCs w:val="18"/>
              </w:rPr>
              <w:t xml:space="preserve">at [RIMBEY / DELISLE].</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Before you sign, please read the five boxes on page one. They are</w:t>
            </w:r>
          </w:p>
          <w:p>
            <w:pPr>
              <w:spacing w:after="70"/>
            </w:pPr>
            <w:r>
              <w:rPr>
                <w:rFonts w:ascii="Consolas" w:cs="Consolas" w:eastAsia="Consolas" w:hAnsi="Consolas"/>
                <w:sz w:val="18"/>
                <w:szCs w:val="18"/>
              </w:rPr>
              <w:t xml:space="preserve">the ones that cost people money, so I want them in front of you</w:t>
            </w:r>
          </w:p>
          <w:p>
            <w:pPr>
              <w:spacing w:after="70"/>
            </w:pPr>
            <w:r>
              <w:rPr>
                <w:rFonts w:ascii="Consolas" w:cs="Consolas" w:eastAsia="Consolas" w:hAnsi="Consolas"/>
                <w:sz w:val="18"/>
                <w:szCs w:val="18"/>
              </w:rPr>
              <w:t xml:space="preserve">rather than buried in the attachment:</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1. YOU ARE RESPONSIBLE FOR THE TRAILER - from pickup until you</w:t>
            </w:r>
          </w:p>
          <w:p>
            <w:pPr>
              <w:spacing w:after="70"/>
            </w:pPr>
            <w:r>
              <w:rPr>
                <w:rFonts w:ascii="Consolas" w:cs="Consolas" w:eastAsia="Consolas" w:hAnsi="Consolas"/>
                <w:sz w:val="18"/>
                <w:szCs w:val="18"/>
              </w:rPr>
              <w:t xml:space="preserve">   bring it back. Lost, stolen or damaged, however it happens,</w:t>
            </w:r>
          </w:p>
          <w:p>
            <w:pPr>
              <w:spacing w:after="70"/>
            </w:pPr>
            <w:r>
              <w:rPr>
                <w:rFonts w:ascii="Consolas" w:cs="Consolas" w:eastAsia="Consolas" w:hAnsi="Consolas"/>
                <w:sz w:val="18"/>
                <w:szCs w:val="18"/>
              </w:rPr>
              <w:t xml:space="preserve">   is on you. You need insurance naming K&amp;K as loss payee before</w:t>
            </w:r>
          </w:p>
          <w:p>
            <w:pPr>
              <w:spacing w:after="70"/>
            </w:pPr>
            <w:r>
              <w:rPr>
                <w:rFonts w:ascii="Consolas" w:cs="Consolas" w:eastAsia="Consolas" w:hAnsi="Consolas"/>
                <w:sz w:val="18"/>
                <w:szCs w:val="18"/>
              </w:rPr>
              <w:t xml:space="preserve">   we can release it.</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2. BRING IT BACK CLEAN AND EMPTY - washed and no product left</w:t>
            </w:r>
          </w:p>
          <w:p>
            <w:pPr>
              <w:spacing w:after="70"/>
            </w:pPr>
            <w:r>
              <w:rPr>
                <w:rFonts w:ascii="Consolas" w:cs="Consolas" w:eastAsia="Consolas" w:hAnsi="Consolas"/>
                <w:sz w:val="18"/>
                <w:szCs w:val="18"/>
              </w:rPr>
              <w:t xml:space="preserve">   inside. Dirty units get a minimum $250 wash fee plus disposal.</w:t>
            </w:r>
          </w:p>
          <w:p>
            <w:pPr>
              <w:spacing w:after="70"/>
            </w:pPr>
            <w:r>
              <w:rPr>
                <w:rFonts w:ascii="Consolas" w:cs="Consolas" w:eastAsia="Consolas" w:hAnsi="Consolas"/>
                <w:sz w:val="18"/>
                <w:szCs w:val="18"/>
              </w:rPr>
              <w:t xml:space="preserve">   This is the one guys forget most.</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3. WE CAN CANCEL AND TAKE IT BACK - if payment is more than 15</w:t>
            </w:r>
          </w:p>
          <w:p>
            <w:pPr>
              <w:spacing w:after="70"/>
            </w:pPr>
            <w:r>
              <w:rPr>
                <w:rFonts w:ascii="Consolas" w:cs="Consolas" w:eastAsia="Consolas" w:hAnsi="Consolas"/>
                <w:sz w:val="18"/>
                <w:szCs w:val="18"/>
              </w:rPr>
              <w:t xml:space="preserve">   days late or the trailer is damaged, we can end the rental</w:t>
            </w:r>
          </w:p>
          <w:p>
            <w:pPr>
              <w:spacing w:after="70"/>
            </w:pPr>
            <w:r>
              <w:rPr>
                <w:rFonts w:ascii="Consolas" w:cs="Consolas" w:eastAsia="Consolas" w:hAnsi="Consolas"/>
                <w:sz w:val="18"/>
                <w:szCs w:val="18"/>
              </w:rPr>
              <w:t xml:space="preserve">   right away. You then have 5 days to return it.</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4. WE CAN CHARGE YOU - we can charge the card or account on file</w:t>
            </w:r>
          </w:p>
          <w:p>
            <w:pPr>
              <w:spacing w:after="70"/>
            </w:pPr>
            <w:r>
              <w:rPr>
                <w:rFonts w:ascii="Consolas" w:cs="Consolas" w:eastAsia="Consolas" w:hAnsi="Consolas"/>
                <w:sz w:val="18"/>
                <w:szCs w:val="18"/>
              </w:rPr>
              <w:t xml:space="preserve">   for rent, damage, wash fees and anything else owing, including</w:t>
            </w:r>
          </w:p>
          <w:p>
            <w:pPr>
              <w:spacing w:after="70"/>
            </w:pPr>
            <w:r>
              <w:rPr>
                <w:rFonts w:ascii="Consolas" w:cs="Consolas" w:eastAsia="Consolas" w:hAnsi="Consolas"/>
                <w:sz w:val="18"/>
                <w:szCs w:val="18"/>
              </w:rPr>
              <w:t xml:space="preserve">   partial amounts.</w:t>
            </w:r>
          </w:p>
          <w:p>
            <w:pPr>
              <w:spacing w:after="70"/>
            </w:pPr>
            <w:r>
              <w:rPr>
                <w:rFonts w:ascii="Consolas" w:cs="Consolas" w:eastAsia="Consolas" w:hAnsi="Consolas"/>
                <w:sz w:val="18"/>
                <w:szCs w:val="18"/>
              </w:rPr>
            </w:r>
          </w:p>
          <w:p>
            <w:pPr>
              <w:spacing w:after="70"/>
            </w:pPr>
            <w:r>
              <w:rPr>
                <w:rFonts w:ascii="Consolas" w:cs="Consolas" w:eastAsia="Consolas" w:hAnsi="Consolas"/>
                <w:sz w:val="18"/>
                <w:szCs w:val="18"/>
              </w:rPr>
              <w:t>5. EARLY RETURN ON A DISCOUNTED RATE - if you picked a lower rate</w:t>
            </w:r>
          </w:p>
          <w:p>
            <w:pPr>
              <w:spacing w:after="70"/>
            </w:pPr>
            <w:r>
              <w:rPr>
                <w:rFonts w:ascii="Consolas" w:cs="Consolas" w:eastAsia="Consolas" w:hAnsi="Consolas"/>
                <w:sz w:val="18"/>
                <w:szCs w:val="18"/>
              </w:rPr>
              <w:t xml:space="preserve">   for a longer term and bring it back early, the rate goes back</w:t>
            </w:r>
          </w:p>
          <w:p>
            <w:pPr>
              <w:spacing w:after="70"/>
            </w:pPr>
            <w:r>
              <w:rPr>
                <w:rFonts w:ascii="Consolas" w:cs="Consolas" w:eastAsia="Consolas" w:hAnsi="Consolas"/>
                <w:sz w:val="18"/>
                <w:szCs w:val="18"/>
              </w:rPr>
              <w:t xml:space="preserve">   to the regular rate for the whole time you had it, and you pay</w:t>
            </w:r>
          </w:p>
          <w:p>
            <w:pPr>
              <w:spacing w:after="70"/>
            </w:pPr>
            <w:r>
              <w:rPr>
                <w:rFonts w:ascii="Consolas" w:cs="Consolas" w:eastAsia="Consolas" w:hAnsi="Consolas"/>
                <w:sz w:val="18"/>
                <w:szCs w:val="18"/>
              </w:rPr>
              <w:t xml:space="preserve">   the difference. Nothing else is owed for ending early.</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Initial each of those five boxes and sign where marked. Call me at</w:t>
            </w:r>
          </w:p>
          <w:p>
            <w:pPr>
              <w:spacing w:after="70"/>
            </w:pPr>
            <w:r>
              <w:rPr>
                <w:rFonts w:ascii="Consolas" w:cs="Consolas" w:eastAsia="Consolas" w:hAnsi="Consolas"/>
                <w:sz w:val="18"/>
                <w:szCs w:val="18"/>
              </w:rPr>
              <w:t xml:space="preserve">[PHONE] if you have any questions at all - happy to walk through</w:t>
            </w:r>
          </w:p>
          <w:p>
            <w:pPr>
              <w:spacing w:after="70"/>
            </w:pPr>
            <w:r>
              <w:rPr>
                <w:rFonts w:ascii="Consolas" w:cs="Consolas" w:eastAsia="Consolas" w:hAnsi="Consolas"/>
                <w:sz w:val="18"/>
                <w:szCs w:val="18"/>
              </w:rPr>
              <w:t xml:space="preserve">any of it.</w:t>
            </w:r>
          </w:p>
          <w:p>
            <w:pPr>
              <w:spacing w:after="70"/>
            </w:pPr>
            <w:r>
              <w:rPr>
                <w:rFonts w:ascii="Consolas" w:cs="Consolas" w:eastAsia="Consolas" w:hAnsi="Consolas"/>
                <w:sz w:val="18"/>
                <w:szCs w:val="18"/>
              </w:rPr>
              <w:t xml:space="preserve"/>
            </w:r>
          </w:p>
          <w:p>
            <w:pPr>
              <w:spacing w:after="70"/>
            </w:pPr>
            <w:r>
              <w:rPr>
                <w:rFonts w:ascii="Consolas" w:cs="Consolas" w:eastAsia="Consolas" w:hAnsi="Consolas"/>
                <w:sz w:val="18"/>
                <w:szCs w:val="18"/>
              </w:rPr>
              <w:t xml:space="preserve">Thanks,</w:t>
            </w:r>
          </w:p>
          <w:p>
            <w:pPr>
              <w:spacing w:after="70"/>
            </w:pPr>
            <w:r>
              <w:rPr>
                <w:rFonts w:ascii="Consolas" w:cs="Consolas" w:eastAsia="Consolas" w:hAnsi="Consolas"/>
                <w:sz w:val="18"/>
                <w:szCs w:val="18"/>
              </w:rPr>
              <w:t xml:space="preserve">Edward</w:t>
            </w:r>
          </w:p>
          <w:p>
            <w:pPr>
              <w:spacing w:after="0"/>
            </w:pPr>
            <w:r>
              <w:rPr>
                <w:rFonts w:ascii="Consolas" w:cs="Consolas" w:eastAsia="Consolas" w:hAnsi="Consolas"/>
                <w:sz w:val="18"/>
                <w:szCs w:val="18"/>
              </w:rPr>
              <w:t xml:space="preserve">K&amp;K Trailer Sales</w:t>
            </w:r>
          </w:p>
        </w:tc>
      </w:tr>
    </w:tbl>
    <w:p>
      <w:pPr>
        <w:spacing w:after="16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TEXT MESSAGE VERSION — if you are sending by text instead: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shd w:fill="F4F4F4" w:val="clear"/>
            <w:tcMar>
              <w:top w:type="dxa" w:w="140"/>
              <w:left w:type="dxa" w:w="160"/>
              <w:bottom w:type="dxa" w:w="140"/>
              <w:right w:type="dxa" w:w="160"/>
            </w:tcMar>
          </w:tcPr>
          <w:p>
            <w:pPr>
              <w:spacing w:after="70"/>
            </w:pPr>
            <w:r>
              <w:rPr>
                <w:rFonts w:ascii="Consolas" w:cs="Consolas" w:eastAsia="Consolas" w:hAnsi="Consolas"/>
                <w:sz w:val="18"/>
                <w:szCs w:val="18"/>
              </w:rPr>
              <w:t xml:space="preserve">Hi [NAME] - rental agreement for [UNIT #] is in your email.</w:t>
            </w:r>
          </w:p>
          <w:p>
            <w:pPr>
              <w:spacing w:after="70"/>
            </w:pPr>
            <w:r>
              <w:rPr>
                <w:rFonts w:ascii="Consolas" w:cs="Consolas" w:eastAsia="Consolas" w:hAnsi="Consolas"/>
                <w:sz w:val="18"/>
                <w:szCs w:val="18"/>
              </w:rPr>
              <w:t>Five things to read on page 1 before you sign:</w:t>
            </w:r>
          </w:p>
          <w:p>
            <w:pPr>
              <w:spacing w:after="70"/>
            </w:pPr>
            <w:r>
              <w:rPr>
                <w:rFonts w:ascii="Consolas" w:cs="Consolas" w:eastAsia="Consolas" w:hAnsi="Consolas"/>
                <w:sz w:val="18"/>
                <w:szCs w:val="18"/>
              </w:rPr>
              <w:t xml:space="preserve">1) The trailer is your responsibility from pickup to return,</w:t>
            </w:r>
          </w:p>
          <w:p>
            <w:pPr>
              <w:spacing w:after="70"/>
            </w:pPr>
            <w:r>
              <w:rPr>
                <w:rFonts w:ascii="Consolas" w:cs="Consolas" w:eastAsia="Consolas" w:hAnsi="Consolas"/>
                <w:sz w:val="18"/>
                <w:szCs w:val="18"/>
              </w:rPr>
              <w:t xml:space="preserve">   and you need insurance with K&amp;K as loss payee.</w:t>
            </w:r>
          </w:p>
          <w:p>
            <w:pPr>
              <w:spacing w:after="70"/>
            </w:pPr>
            <w:r>
              <w:rPr>
                <w:rFonts w:ascii="Consolas" w:cs="Consolas" w:eastAsia="Consolas" w:hAnsi="Consolas"/>
                <w:sz w:val="18"/>
                <w:szCs w:val="18"/>
              </w:rPr>
              <w:t xml:space="preserve">2) It comes back clean and empty - min $250 wash fee if not.</w:t>
            </w:r>
          </w:p>
          <w:p>
            <w:pPr>
              <w:spacing w:after="70"/>
            </w:pPr>
            <w:r>
              <w:rPr>
                <w:rFonts w:ascii="Consolas" w:cs="Consolas" w:eastAsia="Consolas" w:hAnsi="Consolas"/>
                <w:sz w:val="18"/>
                <w:szCs w:val="18"/>
              </w:rPr>
              <w:t xml:space="preserve">3) We can cancel if payment is 15+ days late, then 5 days to</w:t>
            </w:r>
          </w:p>
          <w:p>
            <w:pPr>
              <w:spacing w:after="70"/>
            </w:pPr>
            <w:r>
              <w:rPr>
                <w:rFonts w:ascii="Consolas" w:cs="Consolas" w:eastAsia="Consolas" w:hAnsi="Consolas"/>
                <w:sz w:val="18"/>
                <w:szCs w:val="18"/>
              </w:rPr>
              <w:t xml:space="preserve">   return it.</w:t>
            </w:r>
          </w:p>
          <w:p>
            <w:pPr>
              <w:spacing w:after="70"/>
            </w:pPr>
            <w:r>
              <w:rPr>
                <w:rFonts w:ascii="Consolas" w:cs="Consolas" w:eastAsia="Consolas" w:hAnsi="Consolas"/>
                <w:sz w:val="18"/>
                <w:szCs w:val="18"/>
              </w:rPr>
              <w:t xml:space="preserve">4) We can charge your card/account for anything owing.</w:t>
            </w:r>
          </w:p>
          <w:p>
            <w:pPr>
              <w:spacing w:after="70"/>
            </w:pPr>
            <w:r>
              <w:rPr>
                <w:rFonts w:ascii="Consolas" w:cs="Consolas" w:eastAsia="Consolas" w:hAnsi="Consolas"/>
                <w:sz w:val="18"/>
                <w:szCs w:val="18"/>
              </w:rPr>
              <w:t>5) Discounted rate and back early: rate goes back to regular, you pay the difference.</w:t>
            </w:r>
          </w:p>
          <w:p>
            <w:pPr>
              <w:spacing w:after="70"/>
            </w:pPr>
            <w:r>
              <w:rPr>
                <w:rFonts w:ascii="Consolas" w:cs="Consolas" w:eastAsia="Consolas" w:hAnsi="Consolas"/>
                <w:sz w:val="18"/>
                <w:szCs w:val="18"/>
              </w:rPr>
              <w:t>Initial those 5 boxes and sign where marked. Any questions just call me.</w:t>
            </w:r>
          </w:p>
          <w:p>
            <w:pPr>
              <w:spacing w:after="0"/>
            </w:pPr>
            <w:r>
              <w:rPr>
                <w:rFonts w:ascii="Consolas" w:cs="Consolas" w:eastAsia="Consolas" w:hAnsi="Consolas"/>
                <w:sz w:val="18"/>
                <w:szCs w:val="18"/>
              </w:rPr>
              <w:t xml:space="preserve">- Edward, K&amp;K</w:t>
            </w:r>
          </w:p>
        </w:tc>
      </w:tr>
    </w:tbl>
    <w:p>
      <w:pPr>
        <w:spacing w:after="170"/>
      </w:pPr>
      <w:r>
        <w:rPr>
          <w:rFonts w:ascii="Calibri" w:cs="Calibri" w:eastAsia="Calibri" w:hAnsi="Calibri"/>
          <w:sz w:val="20"/>
          <w:szCs w:val="20"/>
        </w:rPr>
        <w:t xml:space="preserve"/>
      </w:r>
    </w:p>
    <w:p>
      <w:pPr>
        <w:spacing w:after="110"/>
      </w:pPr>
      <w:r>
        <w:rPr>
          <w:rFonts w:ascii="Calibri" w:cs="Calibri" w:eastAsia="Calibri" w:hAnsi="Calibri"/>
          <w:b/>
          <w:bCs/>
          <w:i w:val="false"/>
          <w:iCs w:val="false"/>
          <w:sz w:val="20"/>
          <w:szCs w:val="20"/>
        </w:rPr>
        <w:t xml:space="preserve">IF THE CUSTOMER IS IN THE YARD AND YOU DID NOT SEND AHEAD:</w:t>
      </w:r>
    </w:p>
    <w:p>
      <w:pPr>
        <w:spacing w:after="130"/>
      </w:pPr>
      <w:r>
        <w:rPr>
          <w:rFonts w:ascii="Calibri" w:cs="Calibri" w:eastAsia="Calibri" w:hAnsi="Calibri"/>
          <w:b w:val="false"/>
          <w:bCs w:val="false"/>
          <w:i w:val="false"/>
          <w:iCs w:val="false"/>
          <w:sz w:val="20"/>
          <w:szCs w:val="20"/>
        </w:rPr>
        <w:t>Read the five box headings out loud and ask if he has questions. Takes under a minute. Then tick the “read out loud” line.</w:t>
      </w:r>
    </w:p>
    <w:p>
      <w:pPr>
        <w:spacing w:after="15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22222" w:sz="10"/>
              <w:left w:val="single" w:color="B22222" w:sz="10"/>
              <w:bottom w:val="single" w:color="B22222" w:sz="10"/>
              <w:right w:val="single" w:color="B22222" w:sz="10"/>
            </w:tcBorders>
            <w:shd w:fill="FBEAEA" w:val="clear"/>
            <w:tcMar>
              <w:top w:type="dxa" w:w="150"/>
              <w:left w:type="dxa" w:w="180"/>
              <w:bottom w:type="dxa" w:w="150"/>
              <w:right w:type="dxa" w:w="180"/>
            </w:tcMar>
          </w:tcPr>
          <w:p>
            <w:pPr>
              <w:spacing w:after="100"/>
            </w:pPr>
            <w:r>
              <w:rPr>
                <w:rFonts w:ascii="Calibri" w:cs="Calibri" w:eastAsia="Calibri" w:hAnsi="Calibri"/>
                <w:b/>
                <w:bCs/>
                <w:color w:val="B22222"/>
                <w:sz w:val="21"/>
                <w:szCs w:val="21"/>
              </w:rPr>
              <w:t xml:space="preserve">IF A CUSTOMER SIGNS AND SENDS IT BACK WITH BOXES NOT INITIALLED</w:t>
            </w:r>
          </w:p>
          <w:p>
            <w:pPr>
              <w:spacing w:after="100"/>
            </w:pPr>
            <w:r>
              <w:rPr>
                <w:rFonts w:ascii="Calibri" w:cs="Calibri" w:eastAsia="Calibri" w:hAnsi="Calibri"/>
                <w:sz w:val="19"/>
                <w:szCs w:val="19"/>
              </w:rPr>
              <w:t>Do not let it go. Call him, walk through the five boxes on the phone, and get him to initial and resend. Tick the phone line and put the date.</w:t>
            </w:r>
          </w:p>
          <w:p>
            <w:pPr>
              <w:spacing w:after="0"/>
            </w:pPr>
            <w:r>
              <w:rPr>
                <w:rFonts w:ascii="Calibri" w:cs="Calibri" w:eastAsia="Calibri" w:hAnsi="Calibri"/>
                <w:sz w:val="19"/>
                <w:szCs w:val="19"/>
              </w:rPr>
              <w:t xml:space="preserve">A signed agreement with blank initial boxes is worse than useless — it is evidence nobody explained anything.</w:t>
            </w:r>
          </w:p>
        </w:tc>
      </w:tr>
    </w:tbl>
    <w:p>
      <w:r>
        <w:br w:type="page"/>
      </w:r>
    </w:p>
    <w:p>
      <w:pPr>
        <w:pBdr>
          <w:bottom w:val="single" w:color="2E3192" w:sz="8" w:space="2"/>
        </w:pBdr>
        <w:spacing w:after="120" w:before="280"/>
      </w:pPr>
      <w:r>
        <w:rPr>
          <w:rFonts w:ascii="Calibri" w:cs="Calibri" w:eastAsia="Calibri" w:hAnsi="Calibri"/>
          <w:b/>
          <w:bCs/>
          <w:color w:val="2E3192"/>
          <w:sz w:val="24"/>
          <w:szCs w:val="24"/>
        </w:rPr>
        <w:t xml:space="preserve">4.  ORDER OF OPERATIONS</w:t>
      </w:r>
    </w:p>
    <w:p>
      <w:pPr>
        <w:spacing w:after="100"/>
        <w:ind w:left="720" w:hanging="360"/>
      </w:pPr>
      <w:r>
        <w:rPr>
          <w:rFonts w:ascii="Calibri" w:cs="Calibri" w:eastAsia="Calibri" w:hAnsi="Calibri"/>
          <w:b/>
          <w:bCs/>
          <w:color w:val="2E3192"/>
          <w:sz w:val="20"/>
          <w:szCs w:val="20"/>
        </w:rPr>
        <w:t xml:space="preserve">1.  </w:t>
      </w:r>
      <w:r>
        <w:rPr>
          <w:rFonts w:ascii="Calibri" w:cs="Calibri" w:eastAsia="Calibri" w:hAnsi="Calibri"/>
          <w:b w:val="false"/>
          <w:bCs w:val="false"/>
          <w:sz w:val="20"/>
          <w:szCs w:val="20"/>
        </w:rPr>
        <w:t xml:space="preserve">Work out which province version, and whether an add-on is needed (Section 2). Ask Greg if unsure.</w:t>
      </w:r>
    </w:p>
    <w:p>
      <w:pPr>
        <w:spacing w:after="100"/>
        <w:ind w:left="720" w:hanging="360"/>
      </w:pPr>
      <w:r>
        <w:rPr>
          <w:rFonts w:ascii="Calibri" w:cs="Calibri" w:eastAsia="Calibri" w:hAnsi="Calibri"/>
          <w:b/>
          <w:bCs/>
          <w:color w:val="2E3192"/>
          <w:sz w:val="20"/>
          <w:szCs w:val="20"/>
        </w:rPr>
        <w:t xml:space="preserve">2.  </w:t>
      </w:r>
      <w:r>
        <w:rPr>
          <w:rFonts w:ascii="Calibri" w:cs="Calibri" w:eastAsia="Calibri" w:hAnsi="Calibri"/>
          <w:b w:val="false"/>
          <w:bCs w:val="false"/>
          <w:sz w:val="20"/>
          <w:szCs w:val="20"/>
        </w:rPr>
        <w:t xml:space="preserve">Send the package by email using the template in Section 3, at least one day before pickup.</w:t>
      </w:r>
    </w:p>
    <w:p>
      <w:pPr>
        <w:spacing w:after="100"/>
        <w:ind w:left="720" w:hanging="360"/>
      </w:pPr>
      <w:r>
        <w:rPr>
          <w:rFonts w:ascii="Calibri" w:cs="Calibri" w:eastAsia="Calibri" w:hAnsi="Calibri"/>
          <w:b/>
          <w:bCs/>
          <w:color w:val="2E3192"/>
          <w:sz w:val="20"/>
          <w:szCs w:val="20"/>
        </w:rPr>
        <w:t>3.  Get back: signed Agreement with all five boxes initialled, signed authorization form, signed Repair Policy, and any add-on.</w:t>
      </w:r>
      <w:r>
        <w:rPr>
          <w:rFonts w:ascii="Calibri" w:cs="Calibri" w:eastAsia="Calibri" w:hAnsi="Calibri"/>
          <w:b w:val="false"/>
          <w:bCs w:val="false"/>
          <w:sz w:val="20"/>
          <w:szCs w:val="20"/>
        </w:rPr>
      </w:r>
    </w:p>
    <w:p>
      <w:pPr>
        <w:spacing w:after="100"/>
        <w:ind w:left="720" w:hanging="360"/>
      </w:pPr>
      <w:r>
        <w:rPr>
          <w:rFonts w:ascii="Calibri" w:cs="Calibri" w:eastAsia="Calibri" w:hAnsi="Calibri"/>
          <w:b/>
          <w:bCs/>
          <w:color w:val="2E3192"/>
          <w:sz w:val="20"/>
          <w:szCs w:val="20"/>
        </w:rPr>
        <w:t xml:space="preserve">4.  </w:t>
      </w:r>
      <w:r>
        <w:rPr>
          <w:rFonts w:ascii="Calibri" w:cs="Calibri" w:eastAsia="Calibri" w:hAnsi="Calibri"/>
          <w:b/>
          <w:bCs/>
          <w:sz w:val="20"/>
          <w:szCs w:val="20"/>
        </w:rPr>
        <w:t xml:space="preserve">Get the Certificate of Insurance naming K&amp;K as loss payee. No certificate, no trailer.</w:t>
      </w:r>
    </w:p>
    <w:p>
      <w:pPr>
        <w:spacing w:after="100"/>
        <w:ind w:left="720" w:hanging="360"/>
      </w:pPr>
      <w:r>
        <w:rPr>
          <w:rFonts w:ascii="Calibri" w:cs="Calibri" w:eastAsia="Calibri" w:hAnsi="Calibri"/>
          <w:b/>
          <w:bCs/>
          <w:color w:val="2E3192"/>
          <w:sz w:val="20"/>
          <w:szCs w:val="20"/>
        </w:rPr>
        <w:t xml:space="preserve">5.  </w:t>
      </w:r>
      <w:r>
        <w:rPr>
          <w:rFonts w:ascii="Calibri" w:cs="Calibri" w:eastAsia="Calibri" w:hAnsi="Calibri"/>
          <w:b w:val="false"/>
          <w:bCs w:val="false"/>
          <w:sz w:val="20"/>
          <w:szCs w:val="20"/>
        </w:rPr>
        <w:t xml:space="preserve">If B-2 was used, confirm the certificate page is signed and stamped by the lawyer or notary.</w:t>
      </w:r>
    </w:p>
    <w:p>
      <w:pPr>
        <w:spacing w:after="100"/>
        <w:ind w:left="720" w:hanging="360"/>
      </w:pPr>
      <w:r>
        <w:rPr>
          <w:rFonts w:ascii="Calibri" w:cs="Calibri" w:eastAsia="Calibri" w:hAnsi="Calibri"/>
          <w:b/>
          <w:bCs/>
          <w:color w:val="2E3192"/>
          <w:sz w:val="20"/>
          <w:szCs w:val="20"/>
        </w:rPr>
        <w:t xml:space="preserve">6.  </w:t>
      </w:r>
      <w:r>
        <w:rPr>
          <w:rFonts w:ascii="Calibri" w:cs="Calibri" w:eastAsia="Calibri" w:hAnsi="Calibri"/>
          <w:b w:val="false"/>
          <w:bCs w:val="false"/>
          <w:sz w:val="20"/>
          <w:szCs w:val="20"/>
        </w:rPr>
        <w:t xml:space="preserve">Tick and sign the HOW THE KEY TERMS WERE EXPLAINED box in the Agreement.</w:t>
      </w:r>
    </w:p>
    <w:p>
      <w:pPr>
        <w:spacing w:after="100"/>
        <w:ind w:left="720" w:hanging="360"/>
      </w:pPr>
      <w:r>
        <w:rPr>
          <w:rFonts w:ascii="Calibri" w:cs="Calibri" w:eastAsia="Calibri" w:hAnsi="Calibri"/>
          <w:b/>
          <w:bCs/>
          <w:color w:val="2E3192"/>
          <w:sz w:val="20"/>
          <w:szCs w:val="20"/>
        </w:rPr>
        <w:t xml:space="preserve">7.  </w:t>
      </w:r>
      <w:r>
        <w:rPr>
          <w:rFonts w:ascii="Calibri" w:cs="Calibri" w:eastAsia="Calibri" w:hAnsi="Calibri"/>
          <w:b w:val="false"/>
          <w:bCs w:val="false"/>
          <w:sz w:val="20"/>
          <w:szCs w:val="20"/>
        </w:rPr>
        <w:t xml:space="preserve">At pickup, complete the Equipment Condition Report with the customer, including photos.</w:t>
      </w:r>
    </w:p>
    <w:p>
      <w:pPr>
        <w:spacing w:after="100"/>
        <w:ind w:left="720" w:hanging="360"/>
      </w:pPr>
      <w:r>
        <w:rPr>
          <w:rFonts w:ascii="Calibri" w:cs="Calibri" w:eastAsia="Calibri" w:hAnsi="Calibri"/>
          <w:b/>
          <w:bCs/>
          <w:color w:val="2E3192"/>
          <w:sz w:val="20"/>
          <w:szCs w:val="20"/>
        </w:rPr>
        <w:t xml:space="preserve">8.  </w:t>
      </w:r>
      <w:r>
        <w:rPr>
          <w:rFonts w:ascii="Calibri" w:cs="Calibri" w:eastAsia="Calibri" w:hAnsi="Calibri"/>
          <w:b w:val="false"/>
          <w:bCs w:val="false"/>
          <w:sz w:val="20"/>
          <w:szCs w:val="20"/>
        </w:rPr>
        <w:t xml:space="preserve">Release the trailer. File everything together under the unit number.</w:t>
      </w:r>
    </w:p>
    <w:p>
      <w:pPr>
        <w:spacing w:after="100"/>
        <w:ind w:left="720" w:hanging="360"/>
      </w:pPr>
      <w:r>
        <w:rPr>
          <w:rFonts w:ascii="Calibri" w:cs="Calibri" w:eastAsia="Calibri" w:hAnsi="Calibri"/>
          <w:b/>
          <w:bCs/>
          <w:color w:val="2E3192"/>
          <w:sz w:val="20"/>
          <w:szCs w:val="20"/>
        </w:rPr>
        <w:t xml:space="preserve">9.  </w:t>
      </w:r>
      <w:r>
        <w:rPr>
          <w:rFonts w:ascii="Calibri" w:cs="Calibri" w:eastAsia="Calibri" w:hAnsi="Calibri"/>
          <w:b w:val="false"/>
          <w:bCs w:val="false"/>
          <w:sz w:val="20"/>
          <w:szCs w:val="20"/>
        </w:rPr>
        <w:t xml:space="preserve">Register the PPSA on any rental expected to run beyond one year, or ask Greg.</w:t>
      </w:r>
    </w:p>
    <w:p>
      <w:pPr>
        <w:spacing w:after="200"/>
      </w:pPr>
      <w:r>
        <w:rPr>
          <w:rFonts w:ascii="Calibri" w:cs="Calibri" w:eastAsia="Calibri" w:hAnsi="Calibri"/>
          <w:sz w:val="20"/>
          <w:szCs w:val="20"/>
        </w:rPr>
        <w:t xml:space="preserve"/>
      </w:r>
    </w:p>
    <w:p>
      <w:pPr>
        <w:pBdr>
          <w:bottom w:val="single" w:color="2E3192" w:sz="8" w:space="2"/>
        </w:pBdr>
        <w:spacing w:after="120" w:before="280"/>
      </w:pPr>
      <w:r>
        <w:rPr>
          <w:rFonts w:ascii="Calibri" w:cs="Calibri" w:eastAsia="Calibri" w:hAnsi="Calibri"/>
          <w:b/>
          <w:bCs/>
          <w:color w:val="2E3192"/>
          <w:sz w:val="24"/>
          <w:szCs w:val="24"/>
        </w:rPr>
        <w:t xml:space="preserve">5.  BEFORE THE TRAILER LEAVES — FINAL CHECK</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Correct province version of the Agreement used</w:t>
      </w:r>
    </w:p>
    <w:p>
      <w:pPr>
        <w:spacing w:after="110"/>
        <w:ind w:left="400" w:hanging="340"/>
      </w:pPr>
      <w:r>
        <w:rPr>
          <w:rFonts w:ascii="Calibri" w:cs="Calibri" w:eastAsia="Calibri" w:hAnsi="Calibri"/>
          <w:sz w:val="22"/>
          <w:szCs w:val="22"/>
        </w:rPr>
        <w:t>☐   All five Key Terms boxes initialled</w:t>
      </w:r>
      <w:r>
        <w:rPr>
          <w:rFonts w:ascii="Calibri" w:cs="Calibri" w:eastAsia="Calibri" w:hAnsi="Calibri"/>
          <w:sz w:val="20"/>
          <w:szCs w:val="20"/>
        </w:rPr>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Key Terms signature page signed by customer AND by K&amp;K</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HOW THE KEY TERMS WERE EXPLAINED box ticked, dated and signed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Business name AND renter first and last name filled in</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Schedule A filled in — VINs, unit #, agreed value, deposit</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Add-on attached and signed, if one was required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B-2 certificate page signed and stamped, if B-2 was used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PAD or credit card authorization signed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Repair Policy signed</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Certificate of Insurance received, K&amp;K named as loss payee</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Deposit taken</w:t>
      </w:r>
    </w:p>
    <w:p>
      <w:pPr>
        <w:spacing w:after="110"/>
        <w:ind w:left="400" w:hanging="340"/>
      </w:pPr>
      <w:r>
        <w:rPr>
          <w:rFonts w:ascii="Calibri" w:cs="Calibri" w:eastAsia="Calibri" w:hAnsi="Calibri"/>
          <w:sz w:val="22"/>
          <w:szCs w:val="22"/>
        </w:rPr>
        <w:t xml:space="preserve">☐   </w:t>
      </w:r>
      <w:r>
        <w:rPr>
          <w:rFonts w:ascii="Calibri" w:cs="Calibri" w:eastAsia="Calibri" w:hAnsi="Calibri"/>
          <w:sz w:val="20"/>
          <w:szCs w:val="20"/>
        </w:rPr>
        <w:t xml:space="preserve">Equipment Condition Report done with photos</w:t>
      </w:r>
    </w:p>
    <w:p>
      <w:pPr>
        <w:spacing w:after="200"/>
      </w:pPr>
      <w:r>
        <w:rPr>
          <w:rFonts w:ascii="Calibri" w:cs="Calibri" w:eastAsia="Calibri" w:hAnsi="Calibri"/>
          <w:sz w:val="20"/>
          <w:szCs w:val="20"/>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E3192" w:sz="10"/>
              <w:left w:val="single" w:color="2E3192" w:sz="10"/>
              <w:bottom w:val="single" w:color="2E3192" w:sz="10"/>
              <w:right w:val="single" w:color="2E3192" w:sz="10"/>
            </w:tcBorders>
            <w:shd w:fill="EEEEF6" w:val="clear"/>
            <w:tcMar>
              <w:top w:type="dxa" w:w="150"/>
              <w:left w:type="dxa" w:w="180"/>
              <w:bottom w:type="dxa" w:w="150"/>
              <w:right w:type="dxa" w:w="180"/>
            </w:tcMar>
          </w:tcPr>
          <w:p>
            <w:pPr>
              <w:spacing w:after="100"/>
            </w:pPr>
            <w:r>
              <w:rPr>
                <w:rFonts w:ascii="Calibri" w:cs="Calibri" w:eastAsia="Calibri" w:hAnsi="Calibri"/>
                <w:b/>
                <w:bCs/>
                <w:color w:val="2E3192"/>
                <w:sz w:val="21"/>
                <w:szCs w:val="21"/>
              </w:rPr>
              <w:t xml:space="preserve">WHEN TO CALL GREG</w:t>
            </w:r>
          </w:p>
          <w:p>
            <w:pPr>
              <w:spacing w:after="100"/>
            </w:pPr>
            <w:r>
              <w:rPr>
                <w:rFonts w:ascii="Calibri" w:cs="Calibri" w:eastAsia="Calibri" w:hAnsi="Calibri"/>
                <w:sz w:val="19"/>
                <w:szCs w:val="19"/>
              </w:rPr>
              <w:t xml:space="preserve">Two or more units to one customer. Any customer with a payment history problem. Anything that feels off. Any time you are not sure whether an add-on is needed.</w:t>
            </w:r>
          </w:p>
          <w:p>
            <w:pPr>
              <w:spacing w:after="0"/>
            </w:pPr>
            <w:r>
              <w:rPr>
                <w:rFonts w:ascii="Calibri" w:cs="Calibri" w:eastAsia="Calibri" w:hAnsi="Calibri"/>
                <w:sz w:val="19"/>
                <w:szCs w:val="19"/>
              </w:rPr>
              <w:t xml:space="preserve">Five minutes on the phone is cheaper than chasing a trailer later.</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K&amp;K Enterprises Ltd. — Rental Paperwork How-To (Edward)   ·   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2026-07-31T01:51:22.402Z</dcterms:created>
  <dcterms:modified xsi:type="dcterms:W3CDTF">2026-07-31T01:51:22.404Z</dcterms:modified>
</cp:coreProperties>
</file>

<file path=docProps/custom.xml><?xml version="1.0" encoding="utf-8"?>
<Properties xmlns="http://schemas.openxmlformats.org/officeDocument/2006/custom-properties" xmlns:vt="http://schemas.openxmlformats.org/officeDocument/2006/docPropsVTypes"/>
</file>