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53078" w14:textId="77777777" w:rsidR="00F107C7" w:rsidRPr="00F107C7" w:rsidRDefault="00F107C7" w:rsidP="00F107C7">
      <w:r w:rsidRPr="00F107C7">
        <w:t>Para documentar el conjunto de códigos proporcionados según el esquema de documentación detallado, he elaborado la estructura completa para integrarlos. Aquí tienes la documentación basada en tus archivos:</w:t>
      </w:r>
    </w:p>
    <w:p w14:paraId="7731692C" w14:textId="77777777" w:rsidR="00F107C7" w:rsidRPr="00F107C7" w:rsidRDefault="00F107C7" w:rsidP="00F107C7">
      <w:r w:rsidRPr="00F107C7">
        <w:pict w14:anchorId="33471A43">
          <v:rect id="_x0000_i1061" style="width:0;height:1.5pt" o:hralign="center" o:hrstd="t" o:hr="t" fillcolor="#a0a0a0" stroked="f"/>
        </w:pict>
      </w:r>
    </w:p>
    <w:p w14:paraId="3D9CA74F" w14:textId="77777777" w:rsidR="00F107C7" w:rsidRPr="00F107C7" w:rsidRDefault="00F107C7" w:rsidP="00F107C7">
      <w:pPr>
        <w:rPr>
          <w:b/>
          <w:bCs/>
        </w:rPr>
      </w:pPr>
      <w:r w:rsidRPr="00F107C7">
        <w:rPr>
          <w:b/>
          <w:bCs/>
        </w:rPr>
        <w:t>Documentación</w:t>
      </w:r>
    </w:p>
    <w:p w14:paraId="3DCB51F3" w14:textId="6D479848" w:rsidR="00F107C7" w:rsidRPr="00F107C7" w:rsidRDefault="00F107C7" w:rsidP="00F107C7">
      <w:r w:rsidRPr="00F107C7">
        <w:rPr>
          <w:b/>
          <w:bCs/>
        </w:rPr>
        <w:t>Programa:</w:t>
      </w:r>
      <w:r w:rsidRPr="00F107C7">
        <w:t xml:space="preserve"> Tratamiento de imágenes con </w:t>
      </w:r>
      <w:r>
        <w:t>Workers</w:t>
      </w:r>
      <w:r w:rsidRPr="00F107C7">
        <w:br/>
      </w:r>
      <w:r w:rsidRPr="00F107C7">
        <w:rPr>
          <w:b/>
          <w:bCs/>
        </w:rPr>
        <w:t>Autor:</w:t>
      </w:r>
      <w:r w:rsidRPr="00F107C7">
        <w:t xml:space="preserve"> [Inserte aquí el autor]</w:t>
      </w:r>
    </w:p>
    <w:p w14:paraId="3C139F5C" w14:textId="77777777" w:rsidR="00F107C7" w:rsidRPr="00F107C7" w:rsidRDefault="00F107C7" w:rsidP="00F107C7">
      <w:r w:rsidRPr="00F107C7">
        <w:pict w14:anchorId="49C73A28">
          <v:rect id="_x0000_i1062" style="width:0;height:1.5pt" o:hralign="center" o:hrstd="t" o:hr="t" fillcolor="#a0a0a0" stroked="f"/>
        </w:pict>
      </w:r>
    </w:p>
    <w:p w14:paraId="57D55C38" w14:textId="77777777" w:rsidR="00F107C7" w:rsidRPr="00F107C7" w:rsidRDefault="00F107C7" w:rsidP="00F107C7">
      <w:pPr>
        <w:rPr>
          <w:b/>
          <w:bCs/>
        </w:rPr>
      </w:pPr>
      <w:r w:rsidRPr="00F107C7">
        <w:rPr>
          <w:b/>
          <w:bCs/>
        </w:rPr>
        <w:t>Índice de contenidos</w:t>
      </w:r>
    </w:p>
    <w:p w14:paraId="2F3FBB58" w14:textId="77777777" w:rsidR="00F107C7" w:rsidRPr="00F107C7" w:rsidRDefault="00F107C7" w:rsidP="00F107C7">
      <w:pPr>
        <w:numPr>
          <w:ilvl w:val="0"/>
          <w:numId w:val="1"/>
        </w:numPr>
      </w:pPr>
      <w:r w:rsidRPr="00F107C7">
        <w:t>Documentación de usuario final</w:t>
      </w:r>
    </w:p>
    <w:p w14:paraId="3B02E122" w14:textId="77777777" w:rsidR="00F107C7" w:rsidRPr="00F107C7" w:rsidRDefault="00F107C7" w:rsidP="00F107C7">
      <w:pPr>
        <w:numPr>
          <w:ilvl w:val="1"/>
          <w:numId w:val="1"/>
        </w:numPr>
      </w:pPr>
      <w:r w:rsidRPr="00F107C7">
        <w:t>1.1. Guía de usuario</w:t>
      </w:r>
    </w:p>
    <w:p w14:paraId="788397BC" w14:textId="77777777" w:rsidR="00F107C7" w:rsidRPr="00F107C7" w:rsidRDefault="00F107C7" w:rsidP="00F107C7">
      <w:pPr>
        <w:numPr>
          <w:ilvl w:val="1"/>
          <w:numId w:val="1"/>
        </w:numPr>
      </w:pPr>
      <w:r w:rsidRPr="00F107C7">
        <w:t>1.2. FAQ (Preguntas frecuentes)</w:t>
      </w:r>
    </w:p>
    <w:p w14:paraId="6B6104F3" w14:textId="77777777" w:rsidR="00F107C7" w:rsidRPr="00F107C7" w:rsidRDefault="00F107C7" w:rsidP="00F107C7">
      <w:pPr>
        <w:numPr>
          <w:ilvl w:val="1"/>
          <w:numId w:val="1"/>
        </w:numPr>
      </w:pPr>
      <w:r w:rsidRPr="00F107C7">
        <w:t>1.3. Solución de problemas comunes</w:t>
      </w:r>
    </w:p>
    <w:p w14:paraId="0407CFA6" w14:textId="77777777" w:rsidR="00F107C7" w:rsidRPr="00F107C7" w:rsidRDefault="00F107C7" w:rsidP="00F107C7">
      <w:pPr>
        <w:numPr>
          <w:ilvl w:val="0"/>
          <w:numId w:val="1"/>
        </w:numPr>
      </w:pPr>
      <w:r w:rsidRPr="00F107C7">
        <w:t>Documentación técnica para desarrolladores</w:t>
      </w:r>
    </w:p>
    <w:p w14:paraId="3AB5C00A" w14:textId="77777777" w:rsidR="00F107C7" w:rsidRPr="00F107C7" w:rsidRDefault="00F107C7" w:rsidP="00F107C7">
      <w:pPr>
        <w:numPr>
          <w:ilvl w:val="1"/>
          <w:numId w:val="1"/>
        </w:numPr>
      </w:pPr>
      <w:r w:rsidRPr="00F107C7">
        <w:t>2.1. Introducción al software</w:t>
      </w:r>
    </w:p>
    <w:p w14:paraId="699503F7" w14:textId="77777777" w:rsidR="00F107C7" w:rsidRPr="00F107C7" w:rsidRDefault="00F107C7" w:rsidP="00F107C7">
      <w:pPr>
        <w:numPr>
          <w:ilvl w:val="1"/>
          <w:numId w:val="1"/>
        </w:numPr>
      </w:pPr>
      <w:r w:rsidRPr="00F107C7">
        <w:t>2.2. Arquitectura del sistema</w:t>
      </w:r>
    </w:p>
    <w:p w14:paraId="14C60DC0" w14:textId="77777777" w:rsidR="00F107C7" w:rsidRPr="00F107C7" w:rsidRDefault="00F107C7" w:rsidP="00F107C7">
      <w:pPr>
        <w:numPr>
          <w:ilvl w:val="1"/>
          <w:numId w:val="1"/>
        </w:numPr>
      </w:pPr>
      <w:r w:rsidRPr="00F107C7">
        <w:t>2.3. Estructura del código</w:t>
      </w:r>
    </w:p>
    <w:p w14:paraId="0D0A2B43" w14:textId="77777777" w:rsidR="00F107C7" w:rsidRPr="00F107C7" w:rsidRDefault="00F107C7" w:rsidP="00F107C7">
      <w:pPr>
        <w:numPr>
          <w:ilvl w:val="1"/>
          <w:numId w:val="1"/>
        </w:numPr>
      </w:pPr>
      <w:r w:rsidRPr="00F107C7">
        <w:t>2.4. Especificaciones de API</w:t>
      </w:r>
    </w:p>
    <w:p w14:paraId="5A2A58C5" w14:textId="77777777" w:rsidR="00F107C7" w:rsidRPr="00F107C7" w:rsidRDefault="00F107C7" w:rsidP="00F107C7">
      <w:pPr>
        <w:numPr>
          <w:ilvl w:val="1"/>
          <w:numId w:val="1"/>
        </w:numPr>
      </w:pPr>
      <w:r w:rsidRPr="00F107C7">
        <w:t>2.5. Dependencias y configuraciones</w:t>
      </w:r>
    </w:p>
    <w:p w14:paraId="259C5695" w14:textId="77777777" w:rsidR="00F107C7" w:rsidRPr="00F107C7" w:rsidRDefault="00F107C7" w:rsidP="00F107C7">
      <w:pPr>
        <w:numPr>
          <w:ilvl w:val="0"/>
          <w:numId w:val="1"/>
        </w:numPr>
      </w:pPr>
      <w:r w:rsidRPr="00F107C7">
        <w:t>Guías de instalación y despliegue</w:t>
      </w:r>
    </w:p>
    <w:p w14:paraId="79B263DF" w14:textId="77777777" w:rsidR="00F107C7" w:rsidRPr="00F107C7" w:rsidRDefault="00F107C7" w:rsidP="00F107C7">
      <w:pPr>
        <w:numPr>
          <w:ilvl w:val="1"/>
          <w:numId w:val="1"/>
        </w:numPr>
      </w:pPr>
      <w:r w:rsidRPr="00F107C7">
        <w:t>3.1. Requisitos previos</w:t>
      </w:r>
    </w:p>
    <w:p w14:paraId="4BAE68BB" w14:textId="77777777" w:rsidR="00F107C7" w:rsidRPr="00F107C7" w:rsidRDefault="00F107C7" w:rsidP="00F107C7">
      <w:pPr>
        <w:numPr>
          <w:ilvl w:val="1"/>
          <w:numId w:val="1"/>
        </w:numPr>
      </w:pPr>
      <w:r w:rsidRPr="00F107C7">
        <w:t>3.2. Instrucciones de instalación</w:t>
      </w:r>
    </w:p>
    <w:p w14:paraId="7CF4BE8C" w14:textId="77777777" w:rsidR="00F107C7" w:rsidRPr="00F107C7" w:rsidRDefault="00F107C7" w:rsidP="00F107C7">
      <w:pPr>
        <w:numPr>
          <w:ilvl w:val="1"/>
          <w:numId w:val="1"/>
        </w:numPr>
      </w:pPr>
      <w:r w:rsidRPr="00F107C7">
        <w:t>3.3. Despliegue</w:t>
      </w:r>
    </w:p>
    <w:p w14:paraId="543F0149" w14:textId="77777777" w:rsidR="00F107C7" w:rsidRPr="00F107C7" w:rsidRDefault="00F107C7" w:rsidP="00F107C7">
      <w:pPr>
        <w:numPr>
          <w:ilvl w:val="1"/>
          <w:numId w:val="1"/>
        </w:numPr>
      </w:pPr>
      <w:r w:rsidRPr="00F107C7">
        <w:t>3.4. Pruebas y verificación</w:t>
      </w:r>
    </w:p>
    <w:p w14:paraId="10213440" w14:textId="77777777" w:rsidR="00F107C7" w:rsidRPr="00F107C7" w:rsidRDefault="00F107C7" w:rsidP="00F107C7">
      <w:pPr>
        <w:numPr>
          <w:ilvl w:val="0"/>
          <w:numId w:val="1"/>
        </w:numPr>
      </w:pPr>
      <w:r w:rsidRPr="00F107C7">
        <w:t>Mantenimiento y soporte</w:t>
      </w:r>
    </w:p>
    <w:p w14:paraId="64DE2FD9" w14:textId="77777777" w:rsidR="00F107C7" w:rsidRPr="00F107C7" w:rsidRDefault="00F107C7" w:rsidP="00F107C7">
      <w:pPr>
        <w:numPr>
          <w:ilvl w:val="1"/>
          <w:numId w:val="1"/>
        </w:numPr>
      </w:pPr>
      <w:r w:rsidRPr="00F107C7">
        <w:t>4.1. Manejo de errores</w:t>
      </w:r>
    </w:p>
    <w:p w14:paraId="3ADE854E" w14:textId="77777777" w:rsidR="00F107C7" w:rsidRPr="00F107C7" w:rsidRDefault="00F107C7" w:rsidP="00F107C7">
      <w:pPr>
        <w:numPr>
          <w:ilvl w:val="1"/>
          <w:numId w:val="1"/>
        </w:numPr>
      </w:pPr>
      <w:r w:rsidRPr="00F107C7">
        <w:t>4.2. Registro de cambios (changelog)</w:t>
      </w:r>
    </w:p>
    <w:p w14:paraId="05ACC347" w14:textId="77777777" w:rsidR="00F107C7" w:rsidRPr="00F107C7" w:rsidRDefault="00F107C7" w:rsidP="00F107C7">
      <w:pPr>
        <w:numPr>
          <w:ilvl w:val="1"/>
          <w:numId w:val="1"/>
        </w:numPr>
      </w:pPr>
      <w:r w:rsidRPr="00F107C7">
        <w:t>4.3. Soporte y contacto</w:t>
      </w:r>
    </w:p>
    <w:p w14:paraId="4FCC2846" w14:textId="77777777" w:rsidR="00F107C7" w:rsidRPr="00F107C7" w:rsidRDefault="00F107C7" w:rsidP="00F107C7">
      <w:r w:rsidRPr="00F107C7">
        <w:pict w14:anchorId="7B0EE4BF">
          <v:rect id="_x0000_i1063" style="width:0;height:1.5pt" o:hralign="center" o:hrstd="t" o:hr="t" fillcolor="#a0a0a0" stroked="f"/>
        </w:pict>
      </w:r>
    </w:p>
    <w:p w14:paraId="6631E915" w14:textId="77777777" w:rsidR="00F107C7" w:rsidRPr="00F107C7" w:rsidRDefault="00F107C7" w:rsidP="00F107C7">
      <w:pPr>
        <w:rPr>
          <w:b/>
          <w:bCs/>
        </w:rPr>
      </w:pPr>
      <w:r w:rsidRPr="00F107C7">
        <w:rPr>
          <w:b/>
          <w:bCs/>
        </w:rPr>
        <w:t>1. Documentación de usuario final</w:t>
      </w:r>
    </w:p>
    <w:p w14:paraId="23C7BACC" w14:textId="77777777" w:rsidR="00F107C7" w:rsidRPr="00F107C7" w:rsidRDefault="00F107C7" w:rsidP="00F107C7">
      <w:pPr>
        <w:rPr>
          <w:b/>
          <w:bCs/>
        </w:rPr>
      </w:pPr>
      <w:r w:rsidRPr="00F107C7">
        <w:rPr>
          <w:b/>
          <w:bCs/>
        </w:rPr>
        <w:t>1.1. Guía de usuario</w:t>
      </w:r>
    </w:p>
    <w:p w14:paraId="4055FABA" w14:textId="77777777" w:rsidR="00F107C7" w:rsidRPr="00F107C7" w:rsidRDefault="00F107C7" w:rsidP="00F107C7">
      <w:r w:rsidRPr="00F107C7">
        <w:lastRenderedPageBreak/>
        <w:t>El sistema permite manipular imágenes mediante un lienzo HTML (canvas) y aplicar efectos como negativo, sepia, o convertirlas a escala de grises.</w:t>
      </w:r>
      <w:r w:rsidRPr="00F107C7">
        <w:br/>
      </w:r>
      <w:r w:rsidRPr="00F107C7">
        <w:rPr>
          <w:b/>
          <w:bCs/>
        </w:rPr>
        <w:t>Pasos básicos:</w:t>
      </w:r>
    </w:p>
    <w:p w14:paraId="3D808A83" w14:textId="77777777" w:rsidR="00F107C7" w:rsidRPr="00F107C7" w:rsidRDefault="00F107C7" w:rsidP="00F107C7">
      <w:pPr>
        <w:numPr>
          <w:ilvl w:val="0"/>
          <w:numId w:val="2"/>
        </w:numPr>
      </w:pPr>
      <w:r w:rsidRPr="00F107C7">
        <w:t>Cargar la imagen en un lienzo HTML.</w:t>
      </w:r>
    </w:p>
    <w:p w14:paraId="074E8E5F" w14:textId="77777777" w:rsidR="00F107C7" w:rsidRPr="00F107C7" w:rsidRDefault="00F107C7" w:rsidP="00F107C7">
      <w:pPr>
        <w:numPr>
          <w:ilvl w:val="0"/>
          <w:numId w:val="2"/>
        </w:numPr>
      </w:pPr>
      <w:r w:rsidRPr="00F107C7">
        <w:t>Seleccionar el efecto deseado (por ejemplo, escala de grises, sepia o negativo).</w:t>
      </w:r>
    </w:p>
    <w:p w14:paraId="6BB890A0" w14:textId="77777777" w:rsidR="00F107C7" w:rsidRPr="00F107C7" w:rsidRDefault="00F107C7" w:rsidP="00F107C7">
      <w:pPr>
        <w:numPr>
          <w:ilvl w:val="0"/>
          <w:numId w:val="2"/>
        </w:numPr>
      </w:pPr>
      <w:r w:rsidRPr="00F107C7">
        <w:t>Visualizar el resultado en tiempo real en el lienzo.</w:t>
      </w:r>
    </w:p>
    <w:p w14:paraId="22913A38" w14:textId="77777777" w:rsidR="00F107C7" w:rsidRPr="00F107C7" w:rsidRDefault="00F107C7" w:rsidP="00F107C7">
      <w:pPr>
        <w:rPr>
          <w:b/>
          <w:bCs/>
        </w:rPr>
      </w:pPr>
      <w:r w:rsidRPr="00F107C7">
        <w:rPr>
          <w:b/>
          <w:bCs/>
        </w:rPr>
        <w:t>1.2. FAQ (Preguntas frecuentes)</w:t>
      </w:r>
    </w:p>
    <w:p w14:paraId="387345FE" w14:textId="77777777" w:rsidR="00F107C7" w:rsidRPr="00F107C7" w:rsidRDefault="00F107C7" w:rsidP="00F107C7">
      <w:pPr>
        <w:numPr>
          <w:ilvl w:val="0"/>
          <w:numId w:val="3"/>
        </w:numPr>
      </w:pPr>
      <w:r w:rsidRPr="00F107C7">
        <w:rPr>
          <w:b/>
          <w:bCs/>
        </w:rPr>
        <w:t>¿Por qué no se carga la imagen?</w:t>
      </w:r>
      <w:r w:rsidRPr="00F107C7">
        <w:br/>
        <w:t>Asegúrate de que la ruta del archivo (src de la imagen) sea correcta.</w:t>
      </w:r>
    </w:p>
    <w:p w14:paraId="3950FE56" w14:textId="77777777" w:rsidR="00F107C7" w:rsidRPr="00F107C7" w:rsidRDefault="00F107C7" w:rsidP="00F107C7">
      <w:pPr>
        <w:numPr>
          <w:ilvl w:val="0"/>
          <w:numId w:val="3"/>
        </w:numPr>
      </w:pPr>
      <w:r w:rsidRPr="00F107C7">
        <w:rPr>
          <w:b/>
          <w:bCs/>
        </w:rPr>
        <w:t>¿Cuánto tarda en procesar una imagen?</w:t>
      </w:r>
      <w:r w:rsidRPr="00F107C7">
        <w:br/>
        <w:t>El tiempo depende del tamaño de la imagen y los cálculos aplicados.</w:t>
      </w:r>
    </w:p>
    <w:p w14:paraId="7339F3A5" w14:textId="77777777" w:rsidR="00F107C7" w:rsidRPr="00F107C7" w:rsidRDefault="00F107C7" w:rsidP="00F107C7">
      <w:pPr>
        <w:rPr>
          <w:b/>
          <w:bCs/>
        </w:rPr>
      </w:pPr>
      <w:r w:rsidRPr="00F107C7">
        <w:rPr>
          <w:b/>
          <w:bCs/>
        </w:rPr>
        <w:t>1.3. Solución de problemas comunes</w:t>
      </w:r>
    </w:p>
    <w:p w14:paraId="1144E8F2" w14:textId="77777777" w:rsidR="00F107C7" w:rsidRPr="00F107C7" w:rsidRDefault="00F107C7" w:rsidP="00F107C7">
      <w:pPr>
        <w:numPr>
          <w:ilvl w:val="0"/>
          <w:numId w:val="4"/>
        </w:numPr>
      </w:pPr>
      <w:r w:rsidRPr="00F107C7">
        <w:rPr>
          <w:b/>
          <w:bCs/>
        </w:rPr>
        <w:t>El canvas aparece vacío:</w:t>
      </w:r>
      <w:r w:rsidRPr="00F107C7">
        <w:br/>
        <w:t>Verifica que la imagen haya cargado correctamente en memoria antes de intentar dibujarla.</w:t>
      </w:r>
    </w:p>
    <w:p w14:paraId="1BA943E3" w14:textId="77777777" w:rsidR="00F107C7" w:rsidRPr="00F107C7" w:rsidRDefault="00F107C7" w:rsidP="00F107C7">
      <w:pPr>
        <w:numPr>
          <w:ilvl w:val="0"/>
          <w:numId w:val="4"/>
        </w:numPr>
      </w:pPr>
      <w:r w:rsidRPr="00F107C7">
        <w:rPr>
          <w:b/>
          <w:bCs/>
        </w:rPr>
        <w:t>El efecto no se aplica:</w:t>
      </w:r>
      <w:r w:rsidRPr="00F107C7">
        <w:br/>
        <w:t>Comprueba que el script JavaScript esté vinculado correctamente y que los botones interactúen con el código.</w:t>
      </w:r>
    </w:p>
    <w:p w14:paraId="479E293E" w14:textId="77777777" w:rsidR="00F107C7" w:rsidRPr="00F107C7" w:rsidRDefault="00F107C7" w:rsidP="00F107C7">
      <w:r w:rsidRPr="00F107C7">
        <w:pict w14:anchorId="056A79E3">
          <v:rect id="_x0000_i1064" style="width:0;height:1.5pt" o:hralign="center" o:hrstd="t" o:hr="t" fillcolor="#a0a0a0" stroked="f"/>
        </w:pict>
      </w:r>
    </w:p>
    <w:p w14:paraId="19A0F7D5" w14:textId="77777777" w:rsidR="00F107C7" w:rsidRPr="00F107C7" w:rsidRDefault="00F107C7" w:rsidP="00F107C7">
      <w:pPr>
        <w:rPr>
          <w:b/>
          <w:bCs/>
        </w:rPr>
      </w:pPr>
      <w:r w:rsidRPr="00F107C7">
        <w:rPr>
          <w:b/>
          <w:bCs/>
        </w:rPr>
        <w:t>2. Documentación técnica para desarrolladores</w:t>
      </w:r>
    </w:p>
    <w:p w14:paraId="4F5064B8" w14:textId="77777777" w:rsidR="00F107C7" w:rsidRPr="00F107C7" w:rsidRDefault="00F107C7" w:rsidP="00F107C7">
      <w:pPr>
        <w:rPr>
          <w:b/>
          <w:bCs/>
        </w:rPr>
      </w:pPr>
      <w:r w:rsidRPr="00F107C7">
        <w:rPr>
          <w:b/>
          <w:bCs/>
        </w:rPr>
        <w:t>2.1. Introducción al software</w:t>
      </w:r>
    </w:p>
    <w:p w14:paraId="5A34C57A" w14:textId="77777777" w:rsidR="00F107C7" w:rsidRPr="00F107C7" w:rsidRDefault="00F107C7" w:rsidP="00F107C7">
      <w:r w:rsidRPr="00F107C7">
        <w:t>Este conjunto de scripts permite procesar imágenes directamente en el navegador utilizando HTML5 y JavaScript. Adicionalmente, los Web Workers se emplean para mejorar el rendimiento en tareas intensivas como cálculos de efectos visuales.</w:t>
      </w:r>
    </w:p>
    <w:p w14:paraId="3588C2F8" w14:textId="77777777" w:rsidR="00F107C7" w:rsidRPr="00F107C7" w:rsidRDefault="00F107C7" w:rsidP="00F107C7">
      <w:pPr>
        <w:rPr>
          <w:b/>
          <w:bCs/>
        </w:rPr>
      </w:pPr>
      <w:r w:rsidRPr="00F107C7">
        <w:rPr>
          <w:b/>
          <w:bCs/>
        </w:rPr>
        <w:t>2.2. Arquitectura del sistema</w:t>
      </w:r>
    </w:p>
    <w:p w14:paraId="5AAC8247" w14:textId="77777777" w:rsidR="00F107C7" w:rsidRPr="00F107C7" w:rsidRDefault="00F107C7" w:rsidP="00F107C7">
      <w:r w:rsidRPr="00F107C7">
        <w:rPr>
          <w:b/>
          <w:bCs/>
        </w:rPr>
        <w:t>Componentes principales:</w:t>
      </w:r>
    </w:p>
    <w:p w14:paraId="270EC3FF" w14:textId="77777777" w:rsidR="00F107C7" w:rsidRPr="00F107C7" w:rsidRDefault="00F107C7" w:rsidP="00F107C7">
      <w:pPr>
        <w:numPr>
          <w:ilvl w:val="0"/>
          <w:numId w:val="5"/>
        </w:numPr>
      </w:pPr>
      <w:r w:rsidRPr="00F107C7">
        <w:rPr>
          <w:b/>
          <w:bCs/>
        </w:rPr>
        <w:t>HTML y Canvas:</w:t>
      </w:r>
      <w:r w:rsidRPr="00F107C7">
        <w:t xml:space="preserve"> Se utiliza un canvas para representar la imagen y manipular sus píxeles.</w:t>
      </w:r>
    </w:p>
    <w:p w14:paraId="7C81DE2E" w14:textId="77777777" w:rsidR="00F107C7" w:rsidRPr="00F107C7" w:rsidRDefault="00F107C7" w:rsidP="00F107C7">
      <w:pPr>
        <w:numPr>
          <w:ilvl w:val="0"/>
          <w:numId w:val="5"/>
        </w:numPr>
      </w:pPr>
      <w:r w:rsidRPr="00F107C7">
        <w:rPr>
          <w:b/>
          <w:bCs/>
        </w:rPr>
        <w:t>JavaScript principal:</w:t>
      </w:r>
      <w:r w:rsidRPr="00F107C7">
        <w:t xml:space="preserve"> Procesa la imagen mediante el contexto del canvas.</w:t>
      </w:r>
    </w:p>
    <w:p w14:paraId="1D359508" w14:textId="77777777" w:rsidR="00F107C7" w:rsidRPr="00F107C7" w:rsidRDefault="00F107C7" w:rsidP="00F107C7">
      <w:pPr>
        <w:numPr>
          <w:ilvl w:val="0"/>
          <w:numId w:val="5"/>
        </w:numPr>
      </w:pPr>
      <w:r w:rsidRPr="00F107C7">
        <w:rPr>
          <w:b/>
          <w:bCs/>
        </w:rPr>
        <w:t>Web Workers:</w:t>
      </w:r>
      <w:r w:rsidRPr="00F107C7">
        <w:t xml:space="preserve"> Delegan cálculos complejos al hilo secundario para evitar bloquear la interfaz de usuario.</w:t>
      </w:r>
    </w:p>
    <w:p w14:paraId="2BA3135F" w14:textId="77777777" w:rsidR="00F107C7" w:rsidRPr="00F107C7" w:rsidRDefault="00F107C7" w:rsidP="00F107C7">
      <w:pPr>
        <w:rPr>
          <w:b/>
          <w:bCs/>
        </w:rPr>
      </w:pPr>
      <w:r w:rsidRPr="00F107C7">
        <w:rPr>
          <w:b/>
          <w:bCs/>
        </w:rPr>
        <w:t>2.3. Estructura del código</w:t>
      </w:r>
    </w:p>
    <w:p w14:paraId="2A2AF795" w14:textId="77777777" w:rsidR="00F107C7" w:rsidRPr="00F107C7" w:rsidRDefault="00F107C7" w:rsidP="00F107C7">
      <w:pPr>
        <w:numPr>
          <w:ilvl w:val="0"/>
          <w:numId w:val="6"/>
        </w:numPr>
      </w:pPr>
      <w:r w:rsidRPr="00F107C7">
        <w:rPr>
          <w:b/>
          <w:bCs/>
        </w:rPr>
        <w:t>HTML Principal:</w:t>
      </w:r>
      <w:r w:rsidRPr="00F107C7">
        <w:t xml:space="preserve"> Archivos como imagen.html, mido_el_tiempo.html, y worker.html definen el lienzo y la interacción básica.</w:t>
      </w:r>
    </w:p>
    <w:p w14:paraId="4D68E153" w14:textId="77777777" w:rsidR="00F107C7" w:rsidRPr="00F107C7" w:rsidRDefault="00F107C7" w:rsidP="00F107C7">
      <w:pPr>
        <w:numPr>
          <w:ilvl w:val="0"/>
          <w:numId w:val="6"/>
        </w:numPr>
      </w:pPr>
      <w:r w:rsidRPr="00F107C7">
        <w:rPr>
          <w:b/>
          <w:bCs/>
        </w:rPr>
        <w:t>JS Worker (calculosAWorker.js):</w:t>
      </w:r>
      <w:r w:rsidRPr="00F107C7">
        <w:t xml:space="preserve"> Contiene la lógica para aplicar efectos como negativo y sepia.</w:t>
      </w:r>
    </w:p>
    <w:p w14:paraId="4B9910F5" w14:textId="77777777" w:rsidR="00F107C7" w:rsidRPr="00F107C7" w:rsidRDefault="00F107C7" w:rsidP="00F107C7">
      <w:pPr>
        <w:numPr>
          <w:ilvl w:val="0"/>
          <w:numId w:val="6"/>
        </w:numPr>
      </w:pPr>
      <w:r w:rsidRPr="00F107C7">
        <w:rPr>
          <w:b/>
          <w:bCs/>
        </w:rPr>
        <w:lastRenderedPageBreak/>
        <w:t>Funciones:</w:t>
      </w:r>
    </w:p>
    <w:p w14:paraId="4A2C5EBF" w14:textId="77777777" w:rsidR="00F107C7" w:rsidRPr="00F107C7" w:rsidRDefault="00F107C7" w:rsidP="00F107C7">
      <w:pPr>
        <w:numPr>
          <w:ilvl w:val="1"/>
          <w:numId w:val="6"/>
        </w:numPr>
      </w:pPr>
      <w:r w:rsidRPr="00F107C7">
        <w:rPr>
          <w:b/>
          <w:bCs/>
        </w:rPr>
        <w:t>Dibujar imagen:</w:t>
      </w:r>
      <w:r w:rsidRPr="00F107C7">
        <w:t xml:space="preserve"> Carga y muestra la imagen en el lienzo.</w:t>
      </w:r>
    </w:p>
    <w:p w14:paraId="233B93C4" w14:textId="77777777" w:rsidR="00F107C7" w:rsidRPr="00F107C7" w:rsidRDefault="00F107C7" w:rsidP="00F107C7">
      <w:pPr>
        <w:numPr>
          <w:ilvl w:val="1"/>
          <w:numId w:val="6"/>
        </w:numPr>
      </w:pPr>
      <w:r w:rsidRPr="00F107C7">
        <w:rPr>
          <w:b/>
          <w:bCs/>
        </w:rPr>
        <w:t>Escala de grises:</w:t>
      </w:r>
      <w:r w:rsidRPr="00F107C7">
        <w:t xml:space="preserve"> Calcula el promedio de los valores RGB para cada píxel​(004-imagen a gris).</w:t>
      </w:r>
    </w:p>
    <w:p w14:paraId="3FA07988" w14:textId="77777777" w:rsidR="00F107C7" w:rsidRPr="00F107C7" w:rsidRDefault="00F107C7" w:rsidP="00F107C7">
      <w:pPr>
        <w:numPr>
          <w:ilvl w:val="1"/>
          <w:numId w:val="6"/>
        </w:numPr>
      </w:pPr>
      <w:r w:rsidRPr="00F107C7">
        <w:rPr>
          <w:b/>
          <w:bCs/>
        </w:rPr>
        <w:t>Negativo y Sepia:</w:t>
      </w:r>
      <w:r w:rsidRPr="00F107C7">
        <w:t xml:space="preserve"> Realizados en el archivo calculosAWorker.js utilizando un Web Worker​(calculosAWorker).</w:t>
      </w:r>
    </w:p>
    <w:p w14:paraId="0A631A25" w14:textId="77777777" w:rsidR="00F107C7" w:rsidRPr="00F107C7" w:rsidRDefault="00F107C7" w:rsidP="00F107C7">
      <w:pPr>
        <w:rPr>
          <w:b/>
          <w:bCs/>
        </w:rPr>
      </w:pPr>
      <w:r w:rsidRPr="00F107C7">
        <w:rPr>
          <w:b/>
          <w:bCs/>
        </w:rPr>
        <w:t>2.4. Especificaciones de API</w:t>
      </w:r>
    </w:p>
    <w:p w14:paraId="16EEB8B6" w14:textId="77777777" w:rsidR="00F107C7" w:rsidRPr="00F107C7" w:rsidRDefault="00F107C7" w:rsidP="00F107C7">
      <w:r w:rsidRPr="00F107C7">
        <w:t>Los Web Workers procesan datos en formato ImageData, con entradas y salidas estructuradas como arreglos RGBA.</w:t>
      </w:r>
    </w:p>
    <w:p w14:paraId="5F30EB97" w14:textId="77777777" w:rsidR="00F107C7" w:rsidRPr="00F107C7" w:rsidRDefault="00F107C7" w:rsidP="00F107C7">
      <w:pPr>
        <w:rPr>
          <w:b/>
          <w:bCs/>
        </w:rPr>
      </w:pPr>
      <w:r w:rsidRPr="00F107C7">
        <w:rPr>
          <w:b/>
          <w:bCs/>
        </w:rPr>
        <w:t>2.5. Dependencias y configuraciones</w:t>
      </w:r>
    </w:p>
    <w:p w14:paraId="72CAF903" w14:textId="77777777" w:rsidR="00F107C7" w:rsidRPr="00F107C7" w:rsidRDefault="00F107C7" w:rsidP="00F107C7">
      <w:pPr>
        <w:numPr>
          <w:ilvl w:val="0"/>
          <w:numId w:val="7"/>
        </w:numPr>
      </w:pPr>
      <w:r w:rsidRPr="00F107C7">
        <w:t>Navegador compatible con HTML5.</w:t>
      </w:r>
    </w:p>
    <w:p w14:paraId="6FBFDD46" w14:textId="77777777" w:rsidR="00F107C7" w:rsidRPr="00F107C7" w:rsidRDefault="00F107C7" w:rsidP="00F107C7">
      <w:pPr>
        <w:numPr>
          <w:ilvl w:val="0"/>
          <w:numId w:val="7"/>
        </w:numPr>
      </w:pPr>
      <w:r w:rsidRPr="00F107C7">
        <w:t>Archivos requeridos:</w:t>
      </w:r>
    </w:p>
    <w:p w14:paraId="2E98C9EE" w14:textId="77777777" w:rsidR="00F107C7" w:rsidRPr="00F107C7" w:rsidRDefault="00F107C7" w:rsidP="00F107C7">
      <w:pPr>
        <w:numPr>
          <w:ilvl w:val="1"/>
          <w:numId w:val="7"/>
        </w:numPr>
      </w:pPr>
      <w:r w:rsidRPr="00F107C7">
        <w:t>calculosAWorker.js</w:t>
      </w:r>
    </w:p>
    <w:p w14:paraId="368780E9" w14:textId="77777777" w:rsidR="00F107C7" w:rsidRPr="00F107C7" w:rsidRDefault="00F107C7" w:rsidP="00F107C7">
      <w:pPr>
        <w:numPr>
          <w:ilvl w:val="1"/>
          <w:numId w:val="7"/>
        </w:numPr>
      </w:pPr>
      <w:r w:rsidRPr="00F107C7">
        <w:t>Imagen de prueba (foto.JPG o foto1.JPG).</w:t>
      </w:r>
    </w:p>
    <w:p w14:paraId="07692F22" w14:textId="77777777" w:rsidR="00F107C7" w:rsidRPr="00F107C7" w:rsidRDefault="00F107C7" w:rsidP="00F107C7">
      <w:r w:rsidRPr="00F107C7">
        <w:pict w14:anchorId="60D2AEBD">
          <v:rect id="_x0000_i1065" style="width:0;height:1.5pt" o:hralign="center" o:hrstd="t" o:hr="t" fillcolor="#a0a0a0" stroked="f"/>
        </w:pict>
      </w:r>
    </w:p>
    <w:p w14:paraId="6941DF93" w14:textId="77777777" w:rsidR="00F107C7" w:rsidRPr="00F107C7" w:rsidRDefault="00F107C7" w:rsidP="00F107C7">
      <w:pPr>
        <w:rPr>
          <w:b/>
          <w:bCs/>
        </w:rPr>
      </w:pPr>
      <w:r w:rsidRPr="00F107C7">
        <w:rPr>
          <w:b/>
          <w:bCs/>
        </w:rPr>
        <w:t>3. Guías de instalación y despliegue</w:t>
      </w:r>
    </w:p>
    <w:p w14:paraId="1F2AFB66" w14:textId="77777777" w:rsidR="00F107C7" w:rsidRPr="00F107C7" w:rsidRDefault="00F107C7" w:rsidP="00F107C7">
      <w:pPr>
        <w:rPr>
          <w:b/>
          <w:bCs/>
        </w:rPr>
      </w:pPr>
      <w:r w:rsidRPr="00F107C7">
        <w:rPr>
          <w:b/>
          <w:bCs/>
        </w:rPr>
        <w:t>3.1. Requisitos previos</w:t>
      </w:r>
    </w:p>
    <w:p w14:paraId="4EFB283C" w14:textId="77777777" w:rsidR="00F107C7" w:rsidRPr="00F107C7" w:rsidRDefault="00F107C7" w:rsidP="00F107C7">
      <w:pPr>
        <w:numPr>
          <w:ilvl w:val="0"/>
          <w:numId w:val="8"/>
        </w:numPr>
      </w:pPr>
      <w:r w:rsidRPr="00F107C7">
        <w:t>Navegador web compatible con ES6.</w:t>
      </w:r>
    </w:p>
    <w:p w14:paraId="144357C5" w14:textId="77777777" w:rsidR="00F107C7" w:rsidRPr="00F107C7" w:rsidRDefault="00F107C7" w:rsidP="00F107C7">
      <w:pPr>
        <w:numPr>
          <w:ilvl w:val="0"/>
          <w:numId w:val="8"/>
        </w:numPr>
      </w:pPr>
      <w:r w:rsidRPr="00F107C7">
        <w:t>Servidor HTTP si se prueba localmente (recomendado).</w:t>
      </w:r>
    </w:p>
    <w:p w14:paraId="768AEF77" w14:textId="77777777" w:rsidR="00F107C7" w:rsidRPr="00F107C7" w:rsidRDefault="00F107C7" w:rsidP="00F107C7">
      <w:pPr>
        <w:rPr>
          <w:b/>
          <w:bCs/>
        </w:rPr>
      </w:pPr>
      <w:r w:rsidRPr="00F107C7">
        <w:rPr>
          <w:b/>
          <w:bCs/>
        </w:rPr>
        <w:t>3.2. Instrucciones de instalación</w:t>
      </w:r>
    </w:p>
    <w:p w14:paraId="4B118C56" w14:textId="77777777" w:rsidR="00F107C7" w:rsidRPr="00F107C7" w:rsidRDefault="00F107C7" w:rsidP="00F107C7">
      <w:pPr>
        <w:numPr>
          <w:ilvl w:val="0"/>
          <w:numId w:val="9"/>
        </w:numPr>
      </w:pPr>
      <w:r w:rsidRPr="00F107C7">
        <w:t>Copiar los archivos HTML y JS en un directorio.</w:t>
      </w:r>
    </w:p>
    <w:p w14:paraId="7B418C7D" w14:textId="77777777" w:rsidR="00F107C7" w:rsidRPr="00F107C7" w:rsidRDefault="00F107C7" w:rsidP="00F107C7">
      <w:pPr>
        <w:numPr>
          <w:ilvl w:val="0"/>
          <w:numId w:val="9"/>
        </w:numPr>
      </w:pPr>
      <w:r w:rsidRPr="00F107C7">
        <w:t>Servir los archivos desde un servidor HTTP (opcional).</w:t>
      </w:r>
    </w:p>
    <w:p w14:paraId="1CB7A208" w14:textId="77777777" w:rsidR="00F107C7" w:rsidRPr="00F107C7" w:rsidRDefault="00F107C7" w:rsidP="00F107C7">
      <w:pPr>
        <w:rPr>
          <w:b/>
          <w:bCs/>
        </w:rPr>
      </w:pPr>
      <w:r w:rsidRPr="00F107C7">
        <w:rPr>
          <w:b/>
          <w:bCs/>
        </w:rPr>
        <w:t>3.3. Despliegue</w:t>
      </w:r>
    </w:p>
    <w:p w14:paraId="4BCFC1E1" w14:textId="77777777" w:rsidR="00F107C7" w:rsidRPr="00F107C7" w:rsidRDefault="00F107C7" w:rsidP="00F107C7">
      <w:r w:rsidRPr="00F107C7">
        <w:t>Colocar los archivos en un servidor web para acceso público.</w:t>
      </w:r>
    </w:p>
    <w:p w14:paraId="7C4DBEAF" w14:textId="77777777" w:rsidR="00F107C7" w:rsidRPr="00F107C7" w:rsidRDefault="00F107C7" w:rsidP="00F107C7">
      <w:pPr>
        <w:rPr>
          <w:b/>
          <w:bCs/>
        </w:rPr>
      </w:pPr>
      <w:r w:rsidRPr="00F107C7">
        <w:rPr>
          <w:b/>
          <w:bCs/>
        </w:rPr>
        <w:t>3.4. Pruebas y verificación</w:t>
      </w:r>
    </w:p>
    <w:p w14:paraId="4D9939A2" w14:textId="77777777" w:rsidR="00F107C7" w:rsidRPr="00F107C7" w:rsidRDefault="00F107C7" w:rsidP="00F107C7">
      <w:r w:rsidRPr="00F107C7">
        <w:t>Cargar los ejemplos y verificar que los efectos se aplican correctamente a la imagen.</w:t>
      </w:r>
    </w:p>
    <w:p w14:paraId="0A44D1A6" w14:textId="77777777" w:rsidR="00F107C7" w:rsidRPr="00F107C7" w:rsidRDefault="00F107C7" w:rsidP="00F107C7">
      <w:r w:rsidRPr="00F107C7">
        <w:pict w14:anchorId="0D86681F">
          <v:rect id="_x0000_i1066" style="width:0;height:1.5pt" o:hralign="center" o:hrstd="t" o:hr="t" fillcolor="#a0a0a0" stroked="f"/>
        </w:pict>
      </w:r>
    </w:p>
    <w:p w14:paraId="0D2B7FF6" w14:textId="77777777" w:rsidR="00F107C7" w:rsidRPr="00F107C7" w:rsidRDefault="00F107C7" w:rsidP="00F107C7">
      <w:pPr>
        <w:rPr>
          <w:b/>
          <w:bCs/>
        </w:rPr>
      </w:pPr>
      <w:r w:rsidRPr="00F107C7">
        <w:rPr>
          <w:b/>
          <w:bCs/>
        </w:rPr>
        <w:t>4. Mantenimiento y soporte</w:t>
      </w:r>
    </w:p>
    <w:p w14:paraId="58D8ABC0" w14:textId="77777777" w:rsidR="00F107C7" w:rsidRPr="00F107C7" w:rsidRDefault="00F107C7" w:rsidP="00F107C7">
      <w:pPr>
        <w:rPr>
          <w:b/>
          <w:bCs/>
        </w:rPr>
      </w:pPr>
      <w:r w:rsidRPr="00F107C7">
        <w:rPr>
          <w:b/>
          <w:bCs/>
        </w:rPr>
        <w:t>4.1. Manejo de errores</w:t>
      </w:r>
    </w:p>
    <w:p w14:paraId="0B41C51C" w14:textId="77777777" w:rsidR="00F107C7" w:rsidRPr="00F107C7" w:rsidRDefault="00F107C7" w:rsidP="00F107C7">
      <w:pPr>
        <w:numPr>
          <w:ilvl w:val="0"/>
          <w:numId w:val="10"/>
        </w:numPr>
      </w:pPr>
      <w:r w:rsidRPr="00F107C7">
        <w:rPr>
          <w:b/>
          <w:bCs/>
        </w:rPr>
        <w:t>Errores de carga:</w:t>
      </w:r>
      <w:r w:rsidRPr="00F107C7">
        <w:t xml:space="preserve"> Revisar la consola del navegador para identificar rutas incorrectas o errores en el script.</w:t>
      </w:r>
    </w:p>
    <w:p w14:paraId="75338D46" w14:textId="77777777" w:rsidR="00F107C7" w:rsidRPr="00F107C7" w:rsidRDefault="00F107C7" w:rsidP="00F107C7">
      <w:pPr>
        <w:numPr>
          <w:ilvl w:val="0"/>
          <w:numId w:val="10"/>
        </w:numPr>
      </w:pPr>
      <w:r w:rsidRPr="00F107C7">
        <w:rPr>
          <w:b/>
          <w:bCs/>
        </w:rPr>
        <w:t>Bloqueo del navegador:</w:t>
      </w:r>
      <w:r w:rsidRPr="00F107C7">
        <w:t xml:space="preserve"> Asegurarse de usar los Web Workers para tareas pesadas.</w:t>
      </w:r>
    </w:p>
    <w:p w14:paraId="55BFA8EB" w14:textId="77777777" w:rsidR="00F107C7" w:rsidRPr="00F107C7" w:rsidRDefault="00F107C7" w:rsidP="00F107C7">
      <w:pPr>
        <w:rPr>
          <w:b/>
          <w:bCs/>
        </w:rPr>
      </w:pPr>
      <w:r w:rsidRPr="00F107C7">
        <w:rPr>
          <w:b/>
          <w:bCs/>
        </w:rPr>
        <w:lastRenderedPageBreak/>
        <w:t>4.2. Registro de cambios (changelog)</w:t>
      </w:r>
    </w:p>
    <w:p w14:paraId="34C02E31" w14:textId="77777777" w:rsidR="00F107C7" w:rsidRPr="00F107C7" w:rsidRDefault="00F107C7" w:rsidP="00F107C7">
      <w:pPr>
        <w:numPr>
          <w:ilvl w:val="0"/>
          <w:numId w:val="11"/>
        </w:numPr>
      </w:pPr>
      <w:r w:rsidRPr="00F107C7">
        <w:rPr>
          <w:b/>
          <w:bCs/>
        </w:rPr>
        <w:t>Versión 1.0:</w:t>
      </w:r>
      <w:r w:rsidRPr="00F107C7">
        <w:t xml:space="preserve"> Implementación inicial con efectos básicos (escalas de grises, negativo, sepia).</w:t>
      </w:r>
    </w:p>
    <w:p w14:paraId="4BB8DA14" w14:textId="77777777" w:rsidR="00F107C7" w:rsidRPr="00F107C7" w:rsidRDefault="00F107C7" w:rsidP="00F107C7">
      <w:pPr>
        <w:rPr>
          <w:b/>
          <w:bCs/>
        </w:rPr>
      </w:pPr>
      <w:r w:rsidRPr="00F107C7">
        <w:rPr>
          <w:b/>
          <w:bCs/>
        </w:rPr>
        <w:t>4.3. Soporte y contacto</w:t>
      </w:r>
    </w:p>
    <w:p w14:paraId="0D9307A9" w14:textId="77777777" w:rsidR="00F107C7" w:rsidRPr="00F107C7" w:rsidRDefault="00F107C7" w:rsidP="00F107C7">
      <w:r w:rsidRPr="00F107C7">
        <w:t>Para soporte técnico, contactar a: [Inserte aquí información de contacto].</w:t>
      </w:r>
    </w:p>
    <w:p w14:paraId="4907AB2F" w14:textId="77777777" w:rsidR="00B86A5F" w:rsidRDefault="00B86A5F"/>
    <w:sectPr w:rsidR="00B8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867A0"/>
    <w:multiLevelType w:val="multilevel"/>
    <w:tmpl w:val="4234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C219E"/>
    <w:multiLevelType w:val="multilevel"/>
    <w:tmpl w:val="A3B6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96BF4"/>
    <w:multiLevelType w:val="multilevel"/>
    <w:tmpl w:val="6854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B4A87"/>
    <w:multiLevelType w:val="multilevel"/>
    <w:tmpl w:val="E0F0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04E9E"/>
    <w:multiLevelType w:val="multilevel"/>
    <w:tmpl w:val="B34C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709CE"/>
    <w:multiLevelType w:val="multilevel"/>
    <w:tmpl w:val="C862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16078A"/>
    <w:multiLevelType w:val="multilevel"/>
    <w:tmpl w:val="C0AA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B1563"/>
    <w:multiLevelType w:val="multilevel"/>
    <w:tmpl w:val="33FC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B48AC"/>
    <w:multiLevelType w:val="multilevel"/>
    <w:tmpl w:val="5ABA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07D19"/>
    <w:multiLevelType w:val="multilevel"/>
    <w:tmpl w:val="D5D87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252817"/>
    <w:multiLevelType w:val="multilevel"/>
    <w:tmpl w:val="5788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630038">
    <w:abstractNumId w:val="6"/>
  </w:num>
  <w:num w:numId="2" w16cid:durableId="1123622871">
    <w:abstractNumId w:val="5"/>
  </w:num>
  <w:num w:numId="3" w16cid:durableId="1672097241">
    <w:abstractNumId w:val="3"/>
  </w:num>
  <w:num w:numId="4" w16cid:durableId="1898516060">
    <w:abstractNumId w:val="2"/>
  </w:num>
  <w:num w:numId="5" w16cid:durableId="257953499">
    <w:abstractNumId w:val="1"/>
  </w:num>
  <w:num w:numId="6" w16cid:durableId="290326259">
    <w:abstractNumId w:val="4"/>
  </w:num>
  <w:num w:numId="7" w16cid:durableId="537357007">
    <w:abstractNumId w:val="7"/>
  </w:num>
  <w:num w:numId="8" w16cid:durableId="1463888894">
    <w:abstractNumId w:val="8"/>
  </w:num>
  <w:num w:numId="9" w16cid:durableId="986203047">
    <w:abstractNumId w:val="9"/>
  </w:num>
  <w:num w:numId="10" w16cid:durableId="1818760195">
    <w:abstractNumId w:val="0"/>
  </w:num>
  <w:num w:numId="11" w16cid:durableId="13527579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9B"/>
    <w:rsid w:val="003E7C9B"/>
    <w:rsid w:val="00604952"/>
    <w:rsid w:val="00B86A5F"/>
    <w:rsid w:val="00D46751"/>
    <w:rsid w:val="00F1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1C35"/>
  <w15:chartTrackingRefBased/>
  <w15:docId w15:val="{DD4C0B58-815E-494E-9A50-CD28359E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7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16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642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Jiménez Jiménez</dc:creator>
  <cp:keywords/>
  <dc:description/>
  <cp:lastModifiedBy>Beatriz Jiménez Jiménez</cp:lastModifiedBy>
  <cp:revision>2</cp:revision>
  <dcterms:created xsi:type="dcterms:W3CDTF">2024-11-23T15:55:00Z</dcterms:created>
  <dcterms:modified xsi:type="dcterms:W3CDTF">2024-11-23T15:55:00Z</dcterms:modified>
</cp:coreProperties>
</file>