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3B0D9" w14:textId="19A384A5" w:rsidR="006537C8" w:rsidRPr="00F947D8" w:rsidRDefault="006537C8" w:rsidP="006537C8">
      <w:pPr>
        <w:pStyle w:val="Textosinformato"/>
        <w:rPr>
          <w:rFonts w:ascii="Courier New" w:hAnsi="Courier New" w:cs="Courier New"/>
          <w:b/>
          <w:bCs/>
        </w:rPr>
      </w:pPr>
      <w:r w:rsidRPr="00F947D8">
        <w:rPr>
          <w:rFonts w:ascii="Courier New" w:hAnsi="Courier New" w:cs="Courier New"/>
          <w:b/>
          <w:bCs/>
        </w:rPr>
        <w:t>a) Se han reconocido los diferentes sistemas ERP-CRM que existen en el mercado.</w:t>
      </w:r>
    </w:p>
    <w:p w14:paraId="11A45D49" w14:textId="440599CF" w:rsidR="006537C8" w:rsidRPr="006537C8" w:rsidRDefault="006537C8" w:rsidP="006537C8">
      <w:pPr>
        <w:pStyle w:val="Textosinformato"/>
        <w:rPr>
          <w:rFonts w:ascii="Courier New" w:hAnsi="Courier New" w:cs="Courier New"/>
        </w:rPr>
      </w:pPr>
    </w:p>
    <w:p w14:paraId="0BE7B658" w14:textId="40B9392C" w:rsidR="006537C8" w:rsidRDefault="006537C8" w:rsidP="00502FB2">
      <w:pPr>
        <w:pStyle w:val="Textosinformato"/>
        <w:rPr>
          <w:rFonts w:ascii="Courier New" w:hAnsi="Courier New" w:cs="Courier New"/>
        </w:rPr>
      </w:pPr>
      <w:r w:rsidRPr="006537C8">
        <w:rPr>
          <w:rFonts w:ascii="Courier New" w:hAnsi="Courier New" w:cs="Courier New"/>
        </w:rPr>
        <w:t xml:space="preserve">En el mercado podemos encontrar diferentes sistemas de ERP-CRM y la elección de unos u otros dependerá de las aplicaciones que ofrezca </w:t>
      </w:r>
      <w:r w:rsidR="00502FB2" w:rsidRPr="006537C8">
        <w:rPr>
          <w:rFonts w:ascii="Courier New" w:hAnsi="Courier New" w:cs="Courier New"/>
        </w:rPr>
        <w:t>así</w:t>
      </w:r>
      <w:r w:rsidRPr="006537C8">
        <w:rPr>
          <w:rFonts w:ascii="Courier New" w:hAnsi="Courier New" w:cs="Courier New"/>
        </w:rPr>
        <w:t xml:space="preserve"> como del tipo de empresa y clientes</w:t>
      </w:r>
      <w:r w:rsidR="00502FB2">
        <w:rPr>
          <w:rFonts w:ascii="Courier New" w:hAnsi="Courier New" w:cs="Courier New"/>
        </w:rPr>
        <w:t xml:space="preserve"> </w:t>
      </w:r>
      <w:r w:rsidRPr="006537C8">
        <w:rPr>
          <w:rFonts w:ascii="Courier New" w:hAnsi="Courier New" w:cs="Courier New"/>
        </w:rPr>
        <w:t>para el que vayamos a usarlo.</w:t>
      </w:r>
    </w:p>
    <w:p w14:paraId="33349AE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6E30B37" w14:textId="39EB1305" w:rsidR="00502FB2" w:rsidRDefault="00502FB2" w:rsidP="00502FB2">
      <w:pPr>
        <w:pStyle w:val="Textosinforma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continuación, se listan algunos ejemplos de este tipo de sistemas:</w:t>
      </w:r>
    </w:p>
    <w:p w14:paraId="6FA5FA44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B23E11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6C275E7" w14:textId="4800F2DC" w:rsidR="00502FB2" w:rsidRDefault="00502FB2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SAP: es uno de los más usados en el ámbito empresarial </w:t>
      </w:r>
      <w:r w:rsidRPr="00502FB2">
        <w:rPr>
          <w:rFonts w:ascii="Courier New" w:hAnsi="Courier New" w:cs="Courier New"/>
        </w:rPr>
        <w:t>tanto para grandes como para medianas empresas. Ofrece soluciones con las que agilizar el procesamiento de datos y el flujo de información entre departamentos y organizaciones</w:t>
      </w:r>
      <w:r>
        <w:rPr>
          <w:rFonts w:ascii="Courier New" w:hAnsi="Courier New" w:cs="Courier New"/>
        </w:rPr>
        <w:t>. Sin embargo, su interfaz no es demasiado intuitiva ni tampoco moderna.</w:t>
      </w:r>
    </w:p>
    <w:p w14:paraId="3C86A930" w14:textId="19658B02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D76B4C4" w14:textId="31246949" w:rsidR="00502FB2" w:rsidRDefault="00502FB2" w:rsidP="00502FB2">
      <w:pPr>
        <w:pStyle w:val="Textosinformato"/>
        <w:rPr>
          <w:rFonts w:ascii="Courier New" w:hAnsi="Courier New" w:cs="Courier New"/>
        </w:rPr>
      </w:pPr>
      <w:r w:rsidRPr="00502FB2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4AA1E95E" wp14:editId="6AE5E81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865495" cy="4757420"/>
            <wp:effectExtent l="0" t="0" r="1905" b="5080"/>
            <wp:wrapNone/>
            <wp:docPr id="612299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9952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C7060" w14:textId="0B8269E5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CBEFBB0" w14:textId="7109CA5E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663AF85" w14:textId="55605F9B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ACAC845" w14:textId="2686B296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E8640D2" w14:textId="4616576D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01D0EE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B255A22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7C015B8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3EBA0E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C9528C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B50ECB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420E0C9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DA4634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BDDA521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7BEB32C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4DD04BC0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D2BF86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58D458EC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51B272DB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397190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CDAEAD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7472979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1469828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6801D7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51808C2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4BDE02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1310BF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41FB123F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5C2C9846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4B254CCC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91E2860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F3D3D4E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2E6EBF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7C7E226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9FBA2E4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582A3E0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7688858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4F39512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362618D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33DE34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75E904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13BE0D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509865D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3B05EF4" w14:textId="1A64C126" w:rsidR="00502FB2" w:rsidRDefault="00502FB2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Odoo</w:t>
      </w:r>
      <w:proofErr w:type="spellEnd"/>
      <w:r>
        <w:rPr>
          <w:rFonts w:ascii="Courier New" w:hAnsi="Courier New" w:cs="Courier New"/>
        </w:rPr>
        <w:t>: es otro de los más usados y permite la compatibilidad  con otros softwares en una sola plataforma que es accesible desde cualquier dispositivo. Esta interfaz si es mucho más visual e intuitiva.</w:t>
      </w:r>
    </w:p>
    <w:p w14:paraId="483CE03B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3B258DE" w14:textId="445303C4" w:rsidR="00502FB2" w:rsidRDefault="00502FB2" w:rsidP="00502FB2">
      <w:pPr>
        <w:pStyle w:val="Textosinformato"/>
        <w:rPr>
          <w:rFonts w:ascii="Courier New" w:hAnsi="Courier New" w:cs="Courier New"/>
        </w:rPr>
      </w:pPr>
      <w:r w:rsidRPr="00502FB2">
        <w:rPr>
          <w:rFonts w:ascii="Courier New" w:hAnsi="Courier New" w:cs="Courier New"/>
          <w:noProof/>
        </w:rPr>
        <w:drawing>
          <wp:inline distT="0" distB="0" distL="0" distR="0" wp14:anchorId="3FC4500B" wp14:editId="435C2343">
            <wp:extent cx="5865495" cy="2326005"/>
            <wp:effectExtent l="0" t="0" r="1905" b="0"/>
            <wp:docPr id="1269344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4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627E" w14:textId="3CA0AEF1" w:rsidR="00502FB2" w:rsidRDefault="00A44C6A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Jira: no es un CRM en si mismo pero permite la gestión de proyectos y el seguimiento de problemas. Además, con Atlas permite transfórmalo en un CRM y administrar así datos de clientes.</w:t>
      </w:r>
    </w:p>
    <w:p w14:paraId="6AF653C3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7F2DB2E6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6ACD531F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6D0CE85A" w14:textId="18BD534E" w:rsidR="00391D5B" w:rsidRDefault="00391D5B" w:rsidP="00391D5B">
      <w:pPr>
        <w:pStyle w:val="Textosinformato"/>
        <w:rPr>
          <w:rFonts w:ascii="Courier New" w:hAnsi="Courier New" w:cs="Courier New"/>
        </w:rPr>
      </w:pPr>
      <w:r w:rsidRPr="00391D5B">
        <w:rPr>
          <w:rFonts w:ascii="Courier New" w:hAnsi="Courier New" w:cs="Courier New"/>
          <w:noProof/>
        </w:rPr>
        <w:drawing>
          <wp:inline distT="0" distB="0" distL="0" distR="0" wp14:anchorId="32319B99" wp14:editId="3A04C29C">
            <wp:extent cx="5865495" cy="2796540"/>
            <wp:effectExtent l="0" t="0" r="1905" b="3810"/>
            <wp:docPr id="1445550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0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2D8B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545193FF" w14:textId="47ABC1D5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22C8C3CD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754DDDF3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48150A4B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1E8E623E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71DFD2C7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297AA7A4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3C08C33A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3B73E389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01396D23" w14:textId="77777777" w:rsidR="00391D5B" w:rsidRPr="00502FB2" w:rsidRDefault="00391D5B" w:rsidP="00391D5B">
      <w:pPr>
        <w:pStyle w:val="Textosinformato"/>
        <w:rPr>
          <w:rFonts w:ascii="Courier New" w:hAnsi="Courier New" w:cs="Courier New"/>
        </w:rPr>
      </w:pPr>
    </w:p>
    <w:p w14:paraId="69CCEAA8" w14:textId="6B86802F" w:rsidR="00502FB2" w:rsidRDefault="00391D5B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HubSpot: Sirve para rastrear las relaciones con los clientes y facilitar los procesos de marketing, ventas y servicio.</w:t>
      </w:r>
    </w:p>
    <w:p w14:paraId="486B101B" w14:textId="5CFF8126" w:rsidR="00391D5B" w:rsidRDefault="00391D5B" w:rsidP="00391D5B">
      <w:pPr>
        <w:pStyle w:val="Textosinformato"/>
        <w:ind w:left="840"/>
        <w:rPr>
          <w:rFonts w:ascii="Courier New" w:hAnsi="Courier New" w:cs="Courier New"/>
        </w:rPr>
      </w:pPr>
    </w:p>
    <w:p w14:paraId="46FFFBB4" w14:textId="510A868A" w:rsidR="00391D5B" w:rsidRDefault="00391D5B" w:rsidP="00391D5B">
      <w:pPr>
        <w:pStyle w:val="Textosinformato"/>
        <w:ind w:left="840"/>
        <w:rPr>
          <w:rFonts w:ascii="Courier New" w:hAnsi="Courier New" w:cs="Courier New"/>
        </w:rPr>
      </w:pPr>
      <w:r w:rsidRPr="00391D5B"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0" locked="0" layoutInCell="1" allowOverlap="1" wp14:anchorId="38F342E1" wp14:editId="0308F588">
            <wp:simplePos x="0" y="0"/>
            <wp:positionH relativeFrom="column">
              <wp:posOffset>76835</wp:posOffset>
            </wp:positionH>
            <wp:positionV relativeFrom="paragraph">
              <wp:posOffset>43180</wp:posOffset>
            </wp:positionV>
            <wp:extent cx="5839640" cy="3210373"/>
            <wp:effectExtent l="0" t="0" r="8890" b="9525"/>
            <wp:wrapNone/>
            <wp:docPr id="156427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58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24EB5" w14:textId="77777777" w:rsidR="00391D5B" w:rsidRPr="00391D5B" w:rsidRDefault="00391D5B" w:rsidP="00391D5B"/>
    <w:p w14:paraId="71835894" w14:textId="77777777" w:rsidR="00391D5B" w:rsidRPr="00391D5B" w:rsidRDefault="00391D5B" w:rsidP="00391D5B"/>
    <w:p w14:paraId="6E273F34" w14:textId="77777777" w:rsidR="00391D5B" w:rsidRPr="00391D5B" w:rsidRDefault="00391D5B" w:rsidP="00391D5B"/>
    <w:p w14:paraId="7BC3A68A" w14:textId="77777777" w:rsidR="00391D5B" w:rsidRPr="00391D5B" w:rsidRDefault="00391D5B" w:rsidP="00391D5B"/>
    <w:p w14:paraId="6C7DD632" w14:textId="77777777" w:rsidR="00391D5B" w:rsidRPr="00391D5B" w:rsidRDefault="00391D5B" w:rsidP="00391D5B"/>
    <w:p w14:paraId="3AD26211" w14:textId="77777777" w:rsidR="00391D5B" w:rsidRPr="00391D5B" w:rsidRDefault="00391D5B" w:rsidP="00391D5B"/>
    <w:p w14:paraId="58AB871D" w14:textId="77777777" w:rsidR="00391D5B" w:rsidRPr="00391D5B" w:rsidRDefault="00391D5B" w:rsidP="00391D5B"/>
    <w:p w14:paraId="7BE711F6" w14:textId="77777777" w:rsidR="00391D5B" w:rsidRPr="00391D5B" w:rsidRDefault="00391D5B" w:rsidP="00391D5B"/>
    <w:p w14:paraId="70CE02F4" w14:textId="77777777" w:rsidR="00391D5B" w:rsidRPr="00391D5B" w:rsidRDefault="00391D5B" w:rsidP="00391D5B"/>
    <w:p w14:paraId="7F212E47" w14:textId="77777777" w:rsidR="00391D5B" w:rsidRPr="00391D5B" w:rsidRDefault="00391D5B" w:rsidP="00391D5B"/>
    <w:p w14:paraId="171DFC0A" w14:textId="77777777" w:rsidR="00391D5B" w:rsidRPr="00391D5B" w:rsidRDefault="00391D5B" w:rsidP="00391D5B"/>
    <w:p w14:paraId="595C7B97" w14:textId="77777777" w:rsidR="00391D5B" w:rsidRDefault="00391D5B" w:rsidP="00391D5B">
      <w:pPr>
        <w:rPr>
          <w:rFonts w:ascii="Courier New" w:hAnsi="Courier New" w:cs="Courier New"/>
          <w:sz w:val="21"/>
          <w:szCs w:val="21"/>
        </w:rPr>
      </w:pPr>
    </w:p>
    <w:p w14:paraId="7446F8A8" w14:textId="7A9F04FB" w:rsidR="00391D5B" w:rsidRDefault="00391D5B" w:rsidP="00391D5B">
      <w:pPr>
        <w:pStyle w:val="Prrafodelista"/>
        <w:numPr>
          <w:ilvl w:val="0"/>
          <w:numId w:val="1"/>
        </w:numPr>
      </w:pPr>
      <w:r>
        <w:t>Salesforce: R</w:t>
      </w:r>
      <w:r w:rsidRPr="00391D5B">
        <w:t>eúne los datos de los clientes, además de ventas, servicios, marketing, comercio, TI y análisis en una sola ubicación para un acceso rápido. Esta información se puede compartir para una colaboración más sencilla.</w:t>
      </w:r>
    </w:p>
    <w:p w14:paraId="4A9C4CE4" w14:textId="418F05B3" w:rsidR="00391D5B" w:rsidRPr="00391D5B" w:rsidRDefault="00AE624C" w:rsidP="00391D5B">
      <w:pPr>
        <w:pStyle w:val="Prrafodelista"/>
        <w:ind w:left="840"/>
      </w:pPr>
      <w:r w:rsidRPr="00AE624C">
        <w:rPr>
          <w:noProof/>
        </w:rPr>
        <w:drawing>
          <wp:anchor distT="0" distB="0" distL="114300" distR="114300" simplePos="0" relativeHeight="251660288" behindDoc="0" locked="0" layoutInCell="1" allowOverlap="1" wp14:anchorId="1B2A96D2" wp14:editId="58377A44">
            <wp:simplePos x="0" y="0"/>
            <wp:positionH relativeFrom="margin">
              <wp:posOffset>169545</wp:posOffset>
            </wp:positionH>
            <wp:positionV relativeFrom="paragraph">
              <wp:posOffset>364490</wp:posOffset>
            </wp:positionV>
            <wp:extent cx="5865495" cy="2932430"/>
            <wp:effectExtent l="0" t="0" r="1905" b="1270"/>
            <wp:wrapNone/>
            <wp:docPr id="119158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82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1D5B" w:rsidRPr="00391D5B" w:rsidSect="006537C8"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DA5735"/>
    <w:multiLevelType w:val="hybridMultilevel"/>
    <w:tmpl w:val="8E1650F8"/>
    <w:lvl w:ilvl="0" w:tplc="0C0A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55131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A5F"/>
    <w:rsid w:val="00004258"/>
    <w:rsid w:val="00391D5B"/>
    <w:rsid w:val="00502FB2"/>
    <w:rsid w:val="00604952"/>
    <w:rsid w:val="006537C8"/>
    <w:rsid w:val="00967AA7"/>
    <w:rsid w:val="00A44C6A"/>
    <w:rsid w:val="00AE624C"/>
    <w:rsid w:val="00B86A5F"/>
    <w:rsid w:val="00C05813"/>
    <w:rsid w:val="00F9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C6A7C"/>
  <w15:chartTrackingRefBased/>
  <w15:docId w15:val="{E38FCC7B-52B0-46ED-ACBA-3B145B1B6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6C3D4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6C3D48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502FB2"/>
    <w:rPr>
      <w:rFonts w:ascii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391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0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226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Jiménez Jiménez</dc:creator>
  <cp:keywords/>
  <dc:description/>
  <cp:lastModifiedBy>Beatriz Jiménez Jiménez</cp:lastModifiedBy>
  <cp:revision>3</cp:revision>
  <dcterms:created xsi:type="dcterms:W3CDTF">2024-10-09T17:30:00Z</dcterms:created>
  <dcterms:modified xsi:type="dcterms:W3CDTF">2024-10-09T19:07:00Z</dcterms:modified>
</cp:coreProperties>
</file>