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24"/>
          <w:szCs w:val="24"/>
        </w:rPr>
      </w:pPr>
      <w:r>
        <w:rPr>
          <w:b/>
          <w:sz w:val="28"/>
          <w:szCs w:val="28"/>
          <w:u w:val="single"/>
        </w:rPr>
        <w:t>Le projet</w:t>
      </w:r>
      <w:r>
        <w:rPr>
          <w:sz w:val="24"/>
          <w:szCs w:val="24"/>
        </w:rPr>
        <w:br/>
      </w:r>
      <w:r>
        <w:rPr>
          <w:b/>
          <w:sz w:val="26"/>
          <w:szCs w:val="26"/>
        </w:rPr>
        <w:t>Coordonnées du client</w:t>
      </w:r>
      <w:r>
        <w:rPr>
          <w:sz w:val="24"/>
          <w:szCs w:val="24"/>
        </w:rPr>
        <w:br/>
        <w:t>Nom de l’entreprise : Cégep de Victoriaville</w:t>
        <w:br/>
        <w:br/>
        <w:t>Contact : Christiane Lagacé</w:t>
        <w:br/>
        <w:br/>
        <w:t>Téléphone : 819-758-6401</w:t>
        <w:br/>
        <w:br/>
        <w:t>Courriel : lagacé.christiane@carrefour.cegepvicto.ca</w:t>
        <w:br/>
        <w:br/>
      </w:r>
      <w:r>
        <w:rPr>
          <w:b/>
          <w:sz w:val="26"/>
          <w:szCs w:val="26"/>
        </w:rPr>
        <w:t>Coordonnées du développeur</w:t>
      </w:r>
      <w:r>
        <w:rPr>
          <w:sz w:val="24"/>
          <w:szCs w:val="24"/>
        </w:rPr>
        <w:br/>
        <w:t>Nom de l’entreprise : Programmation Boboche.inc</w:t>
        <w:br/>
        <w:br/>
        <w:t>Contact : Alexandre Lemarier</w:t>
        <w:br/>
        <w:br/>
        <w:t>Téléphone : 819-460-2532</w:t>
        <w:br/>
        <w:br/>
        <w:t>Courriel : lemarier.alexandre@carrefour.cegepvicto.ca</w:t>
        <w:br/>
        <w:br/>
      </w:r>
      <w:r>
        <w:rPr>
          <w:b/>
          <w:sz w:val="26"/>
          <w:szCs w:val="26"/>
        </w:rPr>
        <w:t>Objectifs du projet</w:t>
        <w:br/>
      </w:r>
      <w:r>
        <w:rPr>
          <w:sz w:val="24"/>
          <w:szCs w:val="24"/>
        </w:rPr>
        <w:t>Site bilingue francophone/anglophone permettant les clients de parcourir un catalogue de jeux vidéos et consoles disponible à la commande en ligne ainsi que de précommander des jeux et consoles à venir. De plus il est possible de bénéficier de divers rabais à l’aide de coupons , ces derniers pouvant être entrés lors du processus d’achat. Les produits pourront également être évalués par les clients et se verront décerné une note en étoile (entre 1 et 5 étoiles).</w:t>
        <w:br/>
        <w:br/>
      </w:r>
      <w:r>
        <w:rPr>
          <w:b/>
          <w:sz w:val="26"/>
          <w:szCs w:val="26"/>
        </w:rPr>
        <w:t>Suppositions critiques (conditions nécessaires à l'atteinte des objectifs)</w:t>
        <w:br/>
      </w:r>
      <w:r>
        <w:rPr>
          <w:sz w:val="24"/>
          <w:szCs w:val="24"/>
        </w:rPr>
        <w:t>L'atteinte des objectifs du projet nécessite la mise en place des conditions suivantes:</w:t>
      </w:r>
    </w:p>
    <w:p>
      <w:pPr>
        <w:pStyle w:val="Normal"/>
        <w:numPr>
          <w:ilvl w:val="0"/>
          <w:numId w:val="4"/>
        </w:numPr>
        <w:ind w:left="720" w:hanging="360"/>
        <w:jc w:val="left"/>
        <w:rPr/>
      </w:pPr>
      <w:r>
        <w:rPr>
          <w:sz w:val="24"/>
          <w:szCs w:val="24"/>
        </w:rPr>
        <w:t>Le développement d’un site web fonctionnel en Laravel version 5.7.</w:t>
      </w:r>
    </w:p>
    <w:p>
      <w:pPr>
        <w:pStyle w:val="Normal"/>
        <w:numPr>
          <w:ilvl w:val="0"/>
          <w:numId w:val="4"/>
        </w:numPr>
        <w:ind w:left="720" w:hanging="360"/>
        <w:jc w:val="left"/>
        <w:rPr/>
      </w:pPr>
      <w:r>
        <w:rPr>
          <w:sz w:val="24"/>
          <w:szCs w:val="24"/>
        </w:rPr>
        <w:t>La complétion des différentes tâches demandées par le client.</w:t>
      </w:r>
    </w:p>
    <w:p>
      <w:pPr>
        <w:pStyle w:val="Normal"/>
        <w:numPr>
          <w:ilvl w:val="0"/>
          <w:numId w:val="4"/>
        </w:numPr>
        <w:ind w:left="720" w:hanging="360"/>
        <w:jc w:val="left"/>
        <w:rPr/>
      </w:pPr>
      <w:r>
        <w:rPr>
          <w:sz w:val="24"/>
          <w:szCs w:val="24"/>
        </w:rPr>
        <w:t>La complétion de tests fonctionnel assurant le bon fonctionnement du site.</w:t>
        <w:br/>
      </w:r>
    </w:p>
    <w:p>
      <w:pPr>
        <w:pStyle w:val="Normal"/>
        <w:ind w:left="0" w:hanging="0"/>
        <w:jc w:val="left"/>
        <w:rPr>
          <w:sz w:val="24"/>
          <w:szCs w:val="24"/>
        </w:rPr>
      </w:pPr>
      <w:r>
        <w:rPr>
          <w:b/>
          <w:sz w:val="26"/>
          <w:szCs w:val="26"/>
        </w:rPr>
        <w:t>Description du projet</w:t>
        <w:br/>
      </w:r>
      <w:r>
        <w:rPr>
          <w:sz w:val="24"/>
          <w:szCs w:val="24"/>
        </w:rPr>
        <w:t>Le site Web comportera les fonctionnalités suivantes. L'analyse fonctionnelle apportera les précisions nécessaires pour chacune d'elles.</w:t>
        <w:br/>
        <w:br/>
        <w:t>Au besoin, séparer le projet en phases et indiquer quelles phases sont couvertes par le présent mandat.</w:t>
        <w:br/>
      </w:r>
    </w:p>
    <w:p>
      <w:pPr>
        <w:pStyle w:val="Normal"/>
        <w:numPr>
          <w:ilvl w:val="0"/>
          <w:numId w:val="4"/>
        </w:numPr>
        <w:ind w:left="720" w:hanging="360"/>
        <w:jc w:val="left"/>
        <w:rPr>
          <w:sz w:val="24"/>
          <w:szCs w:val="24"/>
          <w:u w:val="none"/>
        </w:rPr>
      </w:pPr>
      <w:r>
        <w:rPr>
          <w:sz w:val="24"/>
          <w:szCs w:val="24"/>
        </w:rPr>
        <w:t>Authentification</w:t>
      </w:r>
    </w:p>
    <w:p>
      <w:pPr>
        <w:pStyle w:val="Normal"/>
        <w:numPr>
          <w:ilvl w:val="0"/>
          <w:numId w:val="4"/>
        </w:numPr>
        <w:ind w:left="720" w:hanging="360"/>
        <w:jc w:val="left"/>
        <w:rPr>
          <w:sz w:val="24"/>
          <w:szCs w:val="24"/>
          <w:u w:val="none"/>
        </w:rPr>
      </w:pPr>
      <w:r>
        <w:rPr>
          <w:sz w:val="24"/>
          <w:szCs w:val="24"/>
        </w:rPr>
        <w:t>Recherche</w:t>
      </w:r>
    </w:p>
    <w:p>
      <w:pPr>
        <w:pStyle w:val="Normal"/>
        <w:numPr>
          <w:ilvl w:val="0"/>
          <w:numId w:val="4"/>
        </w:numPr>
        <w:ind w:left="720" w:hanging="360"/>
        <w:jc w:val="left"/>
        <w:rPr>
          <w:sz w:val="24"/>
          <w:szCs w:val="24"/>
          <w:u w:val="none"/>
        </w:rPr>
      </w:pPr>
      <w:r>
        <w:rPr>
          <w:sz w:val="24"/>
          <w:szCs w:val="24"/>
        </w:rPr>
        <w:t>Catalogue de produits</w:t>
      </w:r>
    </w:p>
    <w:p>
      <w:pPr>
        <w:pStyle w:val="Normal"/>
        <w:numPr>
          <w:ilvl w:val="0"/>
          <w:numId w:val="4"/>
        </w:numPr>
        <w:ind w:left="720" w:hanging="360"/>
        <w:jc w:val="left"/>
        <w:rPr>
          <w:sz w:val="24"/>
          <w:szCs w:val="24"/>
          <w:u w:val="none"/>
        </w:rPr>
      </w:pPr>
      <w:r>
        <w:rPr>
          <w:sz w:val="24"/>
          <w:szCs w:val="24"/>
        </w:rPr>
        <w:t>Panier d'achats</w:t>
      </w:r>
    </w:p>
    <w:p>
      <w:pPr>
        <w:pStyle w:val="Normal"/>
        <w:numPr>
          <w:ilvl w:val="0"/>
          <w:numId w:val="4"/>
        </w:numPr>
        <w:ind w:left="720" w:hanging="360"/>
        <w:jc w:val="left"/>
        <w:rPr>
          <w:sz w:val="24"/>
          <w:szCs w:val="24"/>
          <w:u w:val="none"/>
        </w:rPr>
      </w:pPr>
      <w:r>
        <w:rPr>
          <w:sz w:val="24"/>
          <w:szCs w:val="24"/>
        </w:rPr>
        <w:t>Coupons</w:t>
      </w:r>
    </w:p>
    <w:p>
      <w:pPr>
        <w:pStyle w:val="Normal"/>
        <w:numPr>
          <w:ilvl w:val="0"/>
          <w:numId w:val="4"/>
        </w:numPr>
        <w:ind w:left="720" w:hanging="360"/>
        <w:jc w:val="left"/>
        <w:rPr>
          <w:sz w:val="24"/>
          <w:szCs w:val="24"/>
          <w:u w:val="none"/>
        </w:rPr>
      </w:pPr>
      <w:r>
        <w:rPr>
          <w:sz w:val="24"/>
          <w:szCs w:val="24"/>
        </w:rPr>
        <w:t>Système d’évaluation 5 étoiles.</w:t>
      </w:r>
    </w:p>
    <w:p>
      <w:pPr>
        <w:pStyle w:val="Normal"/>
        <w:numPr>
          <w:ilvl w:val="0"/>
          <w:numId w:val="4"/>
        </w:numPr>
        <w:ind w:left="720" w:hanging="360"/>
        <w:jc w:val="left"/>
        <w:rPr>
          <w:sz w:val="24"/>
          <w:szCs w:val="24"/>
          <w:u w:val="none"/>
        </w:rPr>
      </w:pPr>
      <w:r>
        <w:rPr>
          <w:sz w:val="24"/>
          <w:szCs w:val="24"/>
        </w:rPr>
        <w:t>Possibilité de modifier les textes directement en ligne</w:t>
      </w:r>
    </w:p>
    <w:p>
      <w:pPr>
        <w:pStyle w:val="Normal"/>
        <w:numPr>
          <w:ilvl w:val="0"/>
          <w:numId w:val="4"/>
        </w:numPr>
        <w:ind w:left="720" w:hanging="360"/>
        <w:jc w:val="left"/>
        <w:rPr>
          <w:sz w:val="24"/>
          <w:szCs w:val="24"/>
          <w:u w:val="none"/>
        </w:rPr>
      </w:pPr>
      <w:r>
        <w:rPr>
          <w:sz w:val="24"/>
          <w:szCs w:val="24"/>
        </w:rPr>
        <w:t>Possibilité d'ajouter, modifier ou supprimer des produits directement en ligne</w:t>
      </w:r>
    </w:p>
    <w:p>
      <w:pPr>
        <w:pStyle w:val="Normal"/>
        <w:ind w:left="0" w:hanging="0"/>
        <w:jc w:val="left"/>
        <w:rPr>
          <w:sz w:val="24"/>
          <w:szCs w:val="24"/>
        </w:rPr>
      </w:pPr>
      <w:r>
        <w:rPr>
          <w:sz w:val="24"/>
          <w:szCs w:val="24"/>
        </w:rPr>
        <w:br/>
      </w:r>
      <w:r>
        <w:rPr>
          <w:b/>
          <w:sz w:val="26"/>
          <w:szCs w:val="26"/>
        </w:rPr>
        <w:t>Clientèle visée</w:t>
      </w:r>
      <w:r>
        <w:rPr>
          <w:sz w:val="24"/>
          <w:szCs w:val="24"/>
        </w:rPr>
        <w:br/>
        <w:t>Principalement les enfants, adolescents et jeunes adultes, étant les principaux intéressés dans les jeux vidéos.</w:t>
        <w:br/>
        <w:br/>
      </w:r>
      <w:r>
        <w:rPr>
          <w:b/>
          <w:sz w:val="26"/>
          <w:szCs w:val="26"/>
        </w:rPr>
        <w:t>Territoire visé</w:t>
      </w:r>
      <w:r>
        <w:rPr>
          <w:sz w:val="24"/>
          <w:szCs w:val="24"/>
        </w:rPr>
        <w:br/>
        <w:t>Le territoire sera limité au Canada.</w:t>
        <w:br/>
        <w:br/>
      </w:r>
      <w:r>
        <w:rPr>
          <w:b/>
          <w:sz w:val="26"/>
          <w:szCs w:val="26"/>
        </w:rPr>
        <w:t>Caractéristiques techniques</w:t>
      </w:r>
    </w:p>
    <w:p>
      <w:pPr>
        <w:pStyle w:val="Normal"/>
        <w:numPr>
          <w:ilvl w:val="0"/>
          <w:numId w:val="8"/>
        </w:numPr>
        <w:ind w:left="720" w:hanging="360"/>
        <w:jc w:val="left"/>
        <w:rPr/>
      </w:pPr>
      <w:r>
        <w:rPr>
          <w:sz w:val="24"/>
          <w:szCs w:val="24"/>
        </w:rPr>
        <w:t>Langage de programmation : PHP avec Laravel 5.7</w:t>
      </w:r>
    </w:p>
    <w:p>
      <w:pPr>
        <w:pStyle w:val="Normal"/>
        <w:numPr>
          <w:ilvl w:val="0"/>
          <w:numId w:val="8"/>
        </w:numPr>
        <w:ind w:left="720" w:hanging="360"/>
        <w:jc w:val="left"/>
        <w:rPr>
          <w:u w:val="none"/>
        </w:rPr>
      </w:pPr>
      <w:r>
        <w:rPr>
          <w:sz w:val="24"/>
          <w:szCs w:val="24"/>
        </w:rPr>
        <w:t>Base de données : MySQL</w:t>
      </w:r>
    </w:p>
    <w:p>
      <w:pPr>
        <w:pStyle w:val="Normal"/>
        <w:ind w:left="0" w:hanging="0"/>
        <w:jc w:val="left"/>
        <w:rPr>
          <w:sz w:val="24"/>
          <w:szCs w:val="24"/>
        </w:rPr>
      </w:pPr>
      <w:r>
        <w:rPr>
          <w:b/>
          <w:sz w:val="26"/>
          <w:szCs w:val="26"/>
        </w:rPr>
        <w:t>Nom de domaine suggéré</w:t>
      </w:r>
      <w:r>
        <w:rPr>
          <w:sz w:val="24"/>
          <w:szCs w:val="24"/>
        </w:rPr>
        <w:br/>
        <w:t>Le nom de domaine suggéré pour votre site est PlayGameTime.ca.</w:t>
        <w:br/>
        <w:br/>
        <w:t>Ce nom est actuellement disponible et la réservation sera effectuée dès la signature du présent mandat. Si jamais il n'était plus disponible à ce moment, un nouveau nom sera choisi en accord avec le client.</w:t>
        <w:br/>
        <w:br/>
      </w:r>
      <w:r>
        <w:rPr>
          <w:b/>
          <w:sz w:val="26"/>
          <w:szCs w:val="26"/>
        </w:rPr>
        <w:t>Hébergement</w:t>
      </w:r>
    </w:p>
    <w:p>
      <w:pPr>
        <w:pStyle w:val="Normal"/>
        <w:numPr>
          <w:ilvl w:val="0"/>
          <w:numId w:val="1"/>
        </w:numPr>
        <w:ind w:left="720" w:hanging="360"/>
        <w:jc w:val="left"/>
        <w:rPr>
          <w:u w:val="none"/>
        </w:rPr>
      </w:pPr>
      <w:r>
        <w:rPr>
          <w:sz w:val="24"/>
          <w:szCs w:val="24"/>
        </w:rPr>
        <w:t>Hébergeur retenu : Greengeeks</w:t>
      </w:r>
    </w:p>
    <w:p>
      <w:pPr>
        <w:pStyle w:val="Normal"/>
        <w:numPr>
          <w:ilvl w:val="0"/>
          <w:numId w:val="1"/>
        </w:numPr>
        <w:ind w:left="720" w:hanging="360"/>
        <w:jc w:val="left"/>
        <w:rPr>
          <w:u w:val="none"/>
        </w:rPr>
      </w:pPr>
      <w:r>
        <w:rPr>
          <w:sz w:val="24"/>
          <w:szCs w:val="24"/>
        </w:rPr>
        <w:t>Coût du forfait : 15$/mois</w:t>
      </w:r>
    </w:p>
    <w:p>
      <w:pPr>
        <w:pStyle w:val="Normal"/>
        <w:numPr>
          <w:ilvl w:val="0"/>
          <w:numId w:val="1"/>
        </w:numPr>
        <w:ind w:left="720" w:hanging="360"/>
        <w:jc w:val="left"/>
        <w:rPr>
          <w:u w:val="none"/>
        </w:rPr>
      </w:pPr>
      <w:r>
        <w:rPr>
          <w:sz w:val="24"/>
          <w:szCs w:val="24"/>
        </w:rPr>
        <w:t>Limite d’espace disque : 500gb</w:t>
      </w:r>
    </w:p>
    <w:p>
      <w:pPr>
        <w:pStyle w:val="Normal"/>
        <w:numPr>
          <w:ilvl w:val="0"/>
          <w:numId w:val="1"/>
        </w:numPr>
        <w:ind w:left="720" w:hanging="360"/>
        <w:jc w:val="left"/>
        <w:rPr>
          <w:u w:val="none"/>
        </w:rPr>
      </w:pPr>
      <w:r>
        <w:rPr>
          <w:sz w:val="24"/>
          <w:szCs w:val="24"/>
        </w:rPr>
        <w:t>Limite de bande passante : 1200mb</w:t>
      </w:r>
    </w:p>
    <w:p>
      <w:pPr>
        <w:pStyle w:val="Normal"/>
        <w:numPr>
          <w:ilvl w:val="0"/>
          <w:numId w:val="1"/>
        </w:numPr>
        <w:ind w:left="720" w:hanging="360"/>
        <w:jc w:val="left"/>
        <w:rPr>
          <w:u w:val="none"/>
        </w:rPr>
      </w:pPr>
      <w:r>
        <w:rPr>
          <w:sz w:val="24"/>
          <w:szCs w:val="24"/>
        </w:rPr>
        <w:t>Service à la clientèle : 24/7 téléphone et messagerie.</w:t>
      </w:r>
    </w:p>
    <w:p>
      <w:pPr>
        <w:pStyle w:val="Normal"/>
        <w:numPr>
          <w:ilvl w:val="0"/>
          <w:numId w:val="1"/>
        </w:numPr>
        <w:ind w:left="720" w:hanging="360"/>
        <w:jc w:val="left"/>
        <w:rPr>
          <w:u w:val="none"/>
        </w:rPr>
      </w:pPr>
      <w:r>
        <w:rPr>
          <w:sz w:val="24"/>
          <w:szCs w:val="24"/>
        </w:rPr>
        <w:t xml:space="preserve">Délai de récupération en cas de panne : 3 heures </w:t>
      </w:r>
    </w:p>
    <w:p>
      <w:pPr>
        <w:pStyle w:val="Normal"/>
        <w:numPr>
          <w:ilvl w:val="0"/>
          <w:numId w:val="1"/>
        </w:numPr>
        <w:ind w:left="720" w:hanging="360"/>
        <w:jc w:val="left"/>
        <w:rPr>
          <w:u w:val="none"/>
        </w:rPr>
      </w:pPr>
      <w:r>
        <w:rPr>
          <w:sz w:val="24"/>
          <w:szCs w:val="24"/>
        </w:rPr>
        <w:t>Fréquence des copies de sécurité du site : 24 heures.</w:t>
      </w:r>
    </w:p>
    <w:p>
      <w:pPr>
        <w:pStyle w:val="Normal"/>
        <w:ind w:left="0" w:hanging="0"/>
        <w:jc w:val="left"/>
        <w:rPr>
          <w:sz w:val="24"/>
          <w:szCs w:val="24"/>
        </w:rPr>
      </w:pPr>
      <w:r>
        <w:rPr>
          <w:b/>
          <w:sz w:val="28"/>
          <w:szCs w:val="28"/>
          <w:u w:val="single"/>
        </w:rPr>
        <w:t>Les livrables et délais</w:t>
        <w:br/>
      </w:r>
      <w:r>
        <w:rPr>
          <w:b/>
          <w:sz w:val="26"/>
          <w:szCs w:val="26"/>
        </w:rPr>
        <w:t>Par le développeur</w:t>
      </w:r>
    </w:p>
    <w:p>
      <w:pPr>
        <w:pStyle w:val="Normal"/>
        <w:numPr>
          <w:ilvl w:val="0"/>
          <w:numId w:val="2"/>
        </w:numPr>
        <w:ind w:left="720" w:hanging="360"/>
        <w:jc w:val="left"/>
        <w:rPr>
          <w:u w:val="none"/>
        </w:rPr>
      </w:pPr>
      <w:r>
        <w:rPr>
          <w:sz w:val="24"/>
          <w:szCs w:val="24"/>
        </w:rPr>
        <w:t>Réservation du nom de domaine : dès la signature du mandat</w:t>
      </w:r>
    </w:p>
    <w:p>
      <w:pPr>
        <w:pStyle w:val="Normal"/>
        <w:numPr>
          <w:ilvl w:val="0"/>
          <w:numId w:val="2"/>
        </w:numPr>
        <w:ind w:left="720" w:hanging="360"/>
        <w:jc w:val="left"/>
        <w:rPr>
          <w:u w:val="none"/>
        </w:rPr>
      </w:pPr>
      <w:r>
        <w:rPr>
          <w:sz w:val="24"/>
          <w:szCs w:val="24"/>
        </w:rPr>
        <w:t>Configuration de l'hébergement : dès la signature du mandat</w:t>
      </w:r>
    </w:p>
    <w:p>
      <w:pPr>
        <w:pStyle w:val="Normal"/>
        <w:numPr>
          <w:ilvl w:val="0"/>
          <w:numId w:val="2"/>
        </w:numPr>
        <w:ind w:left="720" w:hanging="360"/>
        <w:jc w:val="left"/>
        <w:rPr>
          <w:u w:val="none"/>
        </w:rPr>
      </w:pPr>
      <w:r>
        <w:rPr>
          <w:sz w:val="24"/>
          <w:szCs w:val="24"/>
        </w:rPr>
        <w:t>Structure des menus : livraison le (12 mars 2019)</w:t>
      </w:r>
    </w:p>
    <w:p>
      <w:pPr>
        <w:pStyle w:val="Normal"/>
        <w:numPr>
          <w:ilvl w:val="0"/>
          <w:numId w:val="2"/>
        </w:numPr>
        <w:ind w:left="720" w:hanging="360"/>
        <w:jc w:val="left"/>
        <w:rPr>
          <w:u w:val="none"/>
        </w:rPr>
      </w:pPr>
      <w:r>
        <w:rPr>
          <w:sz w:val="24"/>
          <w:szCs w:val="24"/>
        </w:rPr>
        <w:t>Maquette : livraison le (30 mars 2019)</w:t>
      </w:r>
    </w:p>
    <w:p>
      <w:pPr>
        <w:pStyle w:val="Normal"/>
        <w:numPr>
          <w:ilvl w:val="0"/>
          <w:numId w:val="2"/>
        </w:numPr>
        <w:ind w:left="720" w:hanging="360"/>
        <w:jc w:val="left"/>
        <w:rPr>
          <w:u w:val="none"/>
        </w:rPr>
      </w:pPr>
      <w:r>
        <w:rPr>
          <w:sz w:val="24"/>
          <w:szCs w:val="24"/>
        </w:rPr>
        <w:t>Analyse fonctionnelle : livraison le (5 mai 2019)</w:t>
      </w:r>
    </w:p>
    <w:p>
      <w:pPr>
        <w:pStyle w:val="Normal"/>
        <w:numPr>
          <w:ilvl w:val="0"/>
          <w:numId w:val="2"/>
        </w:numPr>
        <w:ind w:left="720" w:hanging="360"/>
        <w:jc w:val="left"/>
        <w:rPr>
          <w:u w:val="none"/>
        </w:rPr>
      </w:pPr>
      <w:r>
        <w:rPr>
          <w:sz w:val="24"/>
          <w:szCs w:val="24"/>
        </w:rPr>
        <w:t>Mise en ligne d’une première page Web : réalisation 5 jours ouvrables après l’approbation de la maquette et la réception du texte de la page d’accueil</w:t>
      </w:r>
    </w:p>
    <w:p>
      <w:pPr>
        <w:pStyle w:val="Normal"/>
        <w:numPr>
          <w:ilvl w:val="0"/>
          <w:numId w:val="2"/>
        </w:numPr>
        <w:ind w:left="720" w:hanging="360"/>
        <w:jc w:val="left"/>
        <w:rPr>
          <w:u w:val="none"/>
        </w:rPr>
      </w:pPr>
      <w:r>
        <w:rPr>
          <w:sz w:val="24"/>
          <w:szCs w:val="24"/>
        </w:rPr>
        <w:t xml:space="preserve">Site Web : livraison 60 jours ouvrables après l’approbation de l’analyse fonctionnelle </w:t>
      </w:r>
    </w:p>
    <w:p>
      <w:pPr>
        <w:pStyle w:val="Normal"/>
        <w:numPr>
          <w:ilvl w:val="0"/>
          <w:numId w:val="2"/>
        </w:numPr>
        <w:ind w:left="720" w:hanging="360"/>
        <w:jc w:val="left"/>
        <w:rPr>
          <w:u w:val="none"/>
        </w:rPr>
      </w:pPr>
      <w:r>
        <w:rPr>
          <w:sz w:val="24"/>
          <w:szCs w:val="24"/>
        </w:rPr>
        <w:t>Mise en ligne initiale du site Web : réalisation 10 jours ouvrables après l'approbation finale du site Web</w:t>
      </w:r>
    </w:p>
    <w:p>
      <w:pPr>
        <w:pStyle w:val="Normal"/>
        <w:numPr>
          <w:ilvl w:val="0"/>
          <w:numId w:val="2"/>
        </w:numPr>
        <w:ind w:left="720" w:hanging="360"/>
        <w:jc w:val="left"/>
        <w:rPr>
          <w:u w:val="none"/>
        </w:rPr>
      </w:pPr>
      <w:r>
        <w:rPr>
          <w:sz w:val="24"/>
          <w:szCs w:val="24"/>
        </w:rPr>
        <w:t>Conseils de rédaction pour aider au référencement du site Web</w:t>
      </w:r>
    </w:p>
    <w:p>
      <w:pPr>
        <w:pStyle w:val="Normal"/>
        <w:numPr>
          <w:ilvl w:val="0"/>
          <w:numId w:val="2"/>
        </w:numPr>
        <w:ind w:left="720" w:hanging="360"/>
        <w:jc w:val="left"/>
        <w:rPr>
          <w:u w:val="none"/>
        </w:rPr>
      </w:pPr>
      <w:r>
        <w:rPr>
          <w:sz w:val="24"/>
          <w:szCs w:val="24"/>
        </w:rPr>
        <w:t>Référencement organique du site Web</w:t>
      </w:r>
    </w:p>
    <w:p>
      <w:pPr>
        <w:pStyle w:val="Normal"/>
        <w:numPr>
          <w:ilvl w:val="0"/>
          <w:numId w:val="2"/>
        </w:numPr>
        <w:ind w:left="720" w:hanging="360"/>
        <w:jc w:val="left"/>
        <w:rPr>
          <w:u w:val="none"/>
        </w:rPr>
      </w:pPr>
      <w:r>
        <w:rPr>
          <w:sz w:val="24"/>
          <w:szCs w:val="24"/>
        </w:rPr>
        <w:t>Images pour la zone d'entête, la zone secondaire et la page d'accueil</w:t>
      </w:r>
    </w:p>
    <w:p>
      <w:pPr>
        <w:pStyle w:val="Normal"/>
        <w:numPr>
          <w:ilvl w:val="0"/>
          <w:numId w:val="2"/>
        </w:numPr>
        <w:ind w:left="720" w:hanging="360"/>
        <w:jc w:val="left"/>
        <w:rPr>
          <w:u w:val="none"/>
        </w:rPr>
      </w:pPr>
      <w:r>
        <w:rPr>
          <w:sz w:val="24"/>
          <w:szCs w:val="24"/>
        </w:rPr>
        <w:t>Entrée des textes et images sur les pages suivantes : (préciser lesquelles)</w:t>
      </w:r>
    </w:p>
    <w:p>
      <w:pPr>
        <w:pStyle w:val="Normal"/>
        <w:numPr>
          <w:ilvl w:val="0"/>
          <w:numId w:val="2"/>
        </w:numPr>
        <w:ind w:left="720" w:hanging="360"/>
        <w:jc w:val="left"/>
        <w:rPr/>
      </w:pPr>
      <w:r>
        <w:rPr>
          <w:sz w:val="24"/>
          <w:szCs w:val="24"/>
        </w:rPr>
        <w:t xml:space="preserve">Formation de </w:t>
      </w:r>
      <w:r>
        <w:rPr>
          <w:sz w:val="24"/>
          <w:szCs w:val="24"/>
        </w:rPr>
        <w:t>15</w:t>
      </w:r>
      <w:r>
        <w:rPr>
          <w:sz w:val="24"/>
          <w:szCs w:val="24"/>
        </w:rPr>
        <w:t xml:space="preserve"> heures dans les locaux du client, nombre de participants limité à </w:t>
      </w:r>
      <w:r>
        <w:rPr>
          <w:sz w:val="24"/>
          <w:szCs w:val="24"/>
        </w:rPr>
        <w:t>8</w:t>
      </w:r>
      <w:r>
        <w:rPr>
          <w:sz w:val="24"/>
          <w:szCs w:val="24"/>
        </w:rPr>
        <w:t xml:space="preserve"> personnes (ou illimité)</w:t>
      </w:r>
    </w:p>
    <w:p>
      <w:pPr>
        <w:pStyle w:val="Normal"/>
        <w:numPr>
          <w:ilvl w:val="0"/>
          <w:numId w:val="2"/>
        </w:numPr>
        <w:ind w:left="720" w:hanging="360"/>
        <w:jc w:val="left"/>
        <w:rPr>
          <w:u w:val="none"/>
        </w:rPr>
      </w:pPr>
      <w:r>
        <w:rPr>
          <w:sz w:val="24"/>
          <w:szCs w:val="24"/>
        </w:rPr>
        <w:t>Support post-implantation sans frais pendant le premier mois</w:t>
      </w:r>
    </w:p>
    <w:p>
      <w:pPr>
        <w:pStyle w:val="Normal"/>
        <w:numPr>
          <w:ilvl w:val="0"/>
          <w:numId w:val="2"/>
        </w:numPr>
        <w:ind w:left="720" w:hanging="360"/>
        <w:jc w:val="left"/>
        <w:rPr>
          <w:u w:val="none"/>
        </w:rPr>
      </w:pPr>
      <w:r>
        <w:rPr>
          <w:sz w:val="24"/>
          <w:szCs w:val="24"/>
        </w:rPr>
        <w:t>Rapport de référencement organique à tous les trois mois pendant un an</w:t>
        <w:br/>
      </w:r>
    </w:p>
    <w:p>
      <w:pPr>
        <w:pStyle w:val="Normal"/>
        <w:ind w:left="0" w:hanging="0"/>
        <w:jc w:val="left"/>
        <w:rPr>
          <w:sz w:val="24"/>
          <w:szCs w:val="24"/>
        </w:rPr>
      </w:pPr>
      <w:r>
        <w:rPr>
          <w:b/>
          <w:sz w:val="26"/>
          <w:szCs w:val="26"/>
        </w:rPr>
        <w:t>Par le client</w:t>
      </w:r>
    </w:p>
    <w:p>
      <w:pPr>
        <w:pStyle w:val="Normal"/>
        <w:numPr>
          <w:ilvl w:val="0"/>
          <w:numId w:val="7"/>
        </w:numPr>
        <w:ind w:left="720" w:hanging="360"/>
        <w:jc w:val="left"/>
        <w:rPr>
          <w:u w:val="none"/>
        </w:rPr>
      </w:pPr>
      <w:r>
        <w:rPr>
          <w:sz w:val="24"/>
          <w:szCs w:val="24"/>
        </w:rPr>
        <w:t>Texte de la page d'accueil : au plus tard le (30 mars 2019)</w:t>
      </w:r>
    </w:p>
    <w:p>
      <w:pPr>
        <w:pStyle w:val="Normal"/>
        <w:numPr>
          <w:ilvl w:val="0"/>
          <w:numId w:val="7"/>
        </w:numPr>
        <w:ind w:left="720" w:hanging="360"/>
        <w:jc w:val="left"/>
        <w:rPr>
          <w:u w:val="none"/>
        </w:rPr>
      </w:pPr>
      <w:r>
        <w:rPr>
          <w:sz w:val="24"/>
          <w:szCs w:val="24"/>
        </w:rPr>
        <w:t>Approbations demandées : doivent être effectuées au plus tard 10 jours ouvrables après réception sans quoi les délais de livraison ne pourront être respectés</w:t>
      </w:r>
    </w:p>
    <w:p>
      <w:pPr>
        <w:pStyle w:val="Normal"/>
        <w:numPr>
          <w:ilvl w:val="0"/>
          <w:numId w:val="7"/>
        </w:numPr>
        <w:ind w:left="720" w:hanging="360"/>
        <w:jc w:val="left"/>
        <w:rPr>
          <w:u w:val="none"/>
        </w:rPr>
      </w:pPr>
      <w:r>
        <w:rPr>
          <w:sz w:val="24"/>
          <w:szCs w:val="24"/>
        </w:rPr>
        <w:t>Textes pour l’ensemble des pages du site Web : au plus tard le (22 juin 2019)</w:t>
      </w:r>
    </w:p>
    <w:p>
      <w:pPr>
        <w:pStyle w:val="Normal"/>
        <w:numPr>
          <w:ilvl w:val="0"/>
          <w:numId w:val="7"/>
        </w:numPr>
        <w:ind w:left="720" w:hanging="360"/>
        <w:jc w:val="left"/>
        <w:rPr>
          <w:u w:val="none"/>
        </w:rPr>
      </w:pPr>
      <w:r>
        <w:rPr>
          <w:sz w:val="24"/>
          <w:szCs w:val="24"/>
        </w:rPr>
        <w:t>Images qui n'ont pas été fournies par le développeur (ex : images de chacun des produits du catalogue)</w:t>
      </w:r>
    </w:p>
    <w:p>
      <w:pPr>
        <w:pStyle w:val="Normal"/>
        <w:numPr>
          <w:ilvl w:val="0"/>
          <w:numId w:val="7"/>
        </w:numPr>
        <w:ind w:left="720" w:hanging="360"/>
        <w:jc w:val="left"/>
        <w:rPr>
          <w:u w:val="none"/>
        </w:rPr>
      </w:pPr>
      <w:r>
        <w:rPr>
          <w:sz w:val="24"/>
          <w:szCs w:val="24"/>
        </w:rPr>
        <w:t>Entrée des textes et images sur les pages qui n’ont pas été entrées par le développeur</w:t>
      </w:r>
    </w:p>
    <w:p>
      <w:pPr>
        <w:pStyle w:val="Normal"/>
        <w:numPr>
          <w:ilvl w:val="0"/>
          <w:numId w:val="7"/>
        </w:numPr>
        <w:ind w:left="720" w:hanging="360"/>
        <w:jc w:val="left"/>
        <w:rPr>
          <w:u w:val="none"/>
        </w:rPr>
      </w:pPr>
      <w:r>
        <w:rPr>
          <w:sz w:val="24"/>
          <w:szCs w:val="24"/>
        </w:rPr>
        <w:t>Ajustement des textes après la mise en ligne initiale, si nécessaire</w:t>
      </w:r>
    </w:p>
    <w:p>
      <w:pPr>
        <w:pStyle w:val="Normal"/>
        <w:numPr>
          <w:ilvl w:val="0"/>
          <w:numId w:val="7"/>
        </w:numPr>
        <w:ind w:left="720" w:hanging="360"/>
        <w:jc w:val="left"/>
        <w:rPr>
          <w:u w:val="none"/>
        </w:rPr>
      </w:pPr>
      <w:r>
        <w:rPr>
          <w:sz w:val="24"/>
          <w:szCs w:val="24"/>
        </w:rPr>
        <w:t>Renouvellement annuel du nom de domaine</w:t>
      </w:r>
    </w:p>
    <w:p>
      <w:pPr>
        <w:pStyle w:val="Normal"/>
        <w:numPr>
          <w:ilvl w:val="0"/>
          <w:numId w:val="7"/>
        </w:numPr>
        <w:ind w:left="720" w:hanging="360"/>
        <w:jc w:val="left"/>
        <w:rPr>
          <w:u w:val="none"/>
        </w:rPr>
      </w:pPr>
      <w:r>
        <w:rPr>
          <w:sz w:val="24"/>
          <w:szCs w:val="24"/>
        </w:rPr>
        <w:t>Renouvellement annuel du forfait d'hébergement</w:t>
        <w:br/>
      </w:r>
    </w:p>
    <w:p>
      <w:pPr>
        <w:pStyle w:val="Normal"/>
        <w:ind w:left="0" w:hanging="0"/>
        <w:jc w:val="left"/>
        <w:rPr>
          <w:sz w:val="24"/>
          <w:szCs w:val="24"/>
        </w:rPr>
      </w:pPr>
      <w:r>
        <w:rPr>
          <w:b/>
          <w:sz w:val="28"/>
          <w:szCs w:val="28"/>
          <w:u w:val="single"/>
        </w:rPr>
        <w:t>Les exclusions</w:t>
      </w:r>
    </w:p>
    <w:p>
      <w:pPr>
        <w:pStyle w:val="Normal"/>
        <w:numPr>
          <w:ilvl w:val="0"/>
          <w:numId w:val="5"/>
        </w:numPr>
        <w:ind w:left="720" w:hanging="360"/>
        <w:jc w:val="left"/>
        <w:rPr>
          <w:u w:val="none"/>
        </w:rPr>
      </w:pPr>
      <w:r>
        <w:rPr>
          <w:sz w:val="24"/>
          <w:szCs w:val="24"/>
        </w:rPr>
        <w:t>Le coût du nom de domaine est inclus pour la première année mais devra être payé par le client pour les années suivantes.</w:t>
      </w:r>
    </w:p>
    <w:p>
      <w:pPr>
        <w:pStyle w:val="Normal"/>
        <w:numPr>
          <w:ilvl w:val="0"/>
          <w:numId w:val="5"/>
        </w:numPr>
        <w:ind w:left="720" w:hanging="360"/>
        <w:jc w:val="left"/>
        <w:rPr>
          <w:u w:val="none"/>
        </w:rPr>
      </w:pPr>
      <w:r>
        <w:rPr>
          <w:sz w:val="24"/>
          <w:szCs w:val="24"/>
        </w:rPr>
        <w:t>L'hébergement du site Web est aux frais du client.</w:t>
      </w:r>
    </w:p>
    <w:p>
      <w:pPr>
        <w:pStyle w:val="Normal"/>
        <w:numPr>
          <w:ilvl w:val="0"/>
          <w:numId w:val="5"/>
        </w:numPr>
        <w:ind w:left="720" w:hanging="360"/>
        <w:jc w:val="left"/>
        <w:rPr>
          <w:u w:val="none"/>
        </w:rPr>
      </w:pPr>
      <w:r>
        <w:rPr>
          <w:sz w:val="24"/>
          <w:szCs w:val="24"/>
        </w:rPr>
        <w:t>Si le client souhaite effectuer du référencement payant, le développeur pourra le conseiller. Cependant, les coûts du service-conseil ainsi que l'achat de référencement payant seront aux frais du client.</w:t>
      </w:r>
    </w:p>
    <w:p>
      <w:pPr>
        <w:pStyle w:val="Normal"/>
        <w:numPr>
          <w:ilvl w:val="0"/>
          <w:numId w:val="5"/>
        </w:numPr>
        <w:ind w:left="720" w:hanging="360"/>
        <w:jc w:val="left"/>
        <w:rPr>
          <w:u w:val="none"/>
        </w:rPr>
      </w:pPr>
      <w:r>
        <w:rPr>
          <w:sz w:val="24"/>
          <w:szCs w:val="24"/>
        </w:rPr>
        <w:t>L'entretien du site Web (mise à jour des programmes, ajustements dus à un changement technologique, etc.) est aux frais du client.</w:t>
      </w:r>
    </w:p>
    <w:p>
      <w:pPr>
        <w:pStyle w:val="Normal"/>
        <w:ind w:left="0" w:hanging="0"/>
        <w:jc w:val="left"/>
        <w:rPr>
          <w:b/>
          <w:b/>
          <w:sz w:val="26"/>
          <w:szCs w:val="26"/>
        </w:rPr>
      </w:pPr>
      <w:r>
        <w:rPr>
          <w:b/>
          <w:sz w:val="28"/>
          <w:szCs w:val="28"/>
          <w:u w:val="single"/>
        </w:rPr>
        <w:t>Les responsabilités légales</w:t>
      </w:r>
      <w:r>
        <w:rPr>
          <w:sz w:val="24"/>
          <w:szCs w:val="24"/>
        </w:rPr>
        <w:br/>
      </w:r>
      <w:r>
        <w:rPr>
          <w:b/>
          <w:sz w:val="26"/>
          <w:szCs w:val="26"/>
        </w:rPr>
        <w:t>Par le développeur</w:t>
      </w:r>
    </w:p>
    <w:p>
      <w:pPr>
        <w:pStyle w:val="Normal"/>
        <w:numPr>
          <w:ilvl w:val="0"/>
          <w:numId w:val="9"/>
        </w:numPr>
        <w:ind w:left="720" w:hanging="360"/>
        <w:jc w:val="left"/>
        <w:rPr>
          <w:u w:val="none"/>
        </w:rPr>
      </w:pPr>
      <w:r>
        <w:rPr>
          <w:sz w:val="24"/>
          <w:szCs w:val="24"/>
        </w:rPr>
        <w:t>Le développeur s’engage à livrer dans les délais un site Web d’allure professionnelle conformément à la maquette et à l’analyse fonctionnelle approuvées par le client.</w:t>
      </w:r>
    </w:p>
    <w:p>
      <w:pPr>
        <w:pStyle w:val="Normal"/>
        <w:numPr>
          <w:ilvl w:val="0"/>
          <w:numId w:val="9"/>
        </w:numPr>
        <w:ind w:left="720" w:hanging="360"/>
        <w:jc w:val="left"/>
        <w:rPr>
          <w:u w:val="none"/>
        </w:rPr>
      </w:pPr>
      <w:r>
        <w:rPr>
          <w:sz w:val="24"/>
          <w:szCs w:val="24"/>
        </w:rPr>
        <w:t>Le développeur ne peut être tenu responsable si les codes d’accès au site Web étaient piratés de quelque façon que ce soit.</w:t>
      </w:r>
    </w:p>
    <w:p>
      <w:pPr>
        <w:pStyle w:val="Normal"/>
        <w:ind w:left="0" w:hanging="0"/>
        <w:jc w:val="left"/>
        <w:rPr>
          <w:sz w:val="24"/>
          <w:szCs w:val="24"/>
        </w:rPr>
      </w:pPr>
      <w:r>
        <w:rPr>
          <w:b/>
          <w:sz w:val="26"/>
          <w:szCs w:val="26"/>
        </w:rPr>
        <w:t>Par le client</w:t>
      </w:r>
    </w:p>
    <w:p>
      <w:pPr>
        <w:pStyle w:val="Normal"/>
        <w:numPr>
          <w:ilvl w:val="0"/>
          <w:numId w:val="10"/>
        </w:numPr>
        <w:ind w:left="720" w:hanging="360"/>
        <w:jc w:val="left"/>
        <w:rPr>
          <w:u w:val="none"/>
        </w:rPr>
      </w:pPr>
      <w:r>
        <w:rPr>
          <w:sz w:val="24"/>
          <w:szCs w:val="24"/>
        </w:rPr>
        <w:t>Les textes et images fournis par le client doivent être libres de droits ou les droits doivent être détenus par le client.</w:t>
        <w:br/>
      </w:r>
    </w:p>
    <w:p>
      <w:pPr>
        <w:pStyle w:val="Normal"/>
        <w:ind w:left="0" w:hanging="0"/>
        <w:jc w:val="left"/>
        <w:rPr>
          <w:sz w:val="24"/>
          <w:szCs w:val="24"/>
        </w:rPr>
      </w:pPr>
      <w:r>
        <w:rPr>
          <w:b/>
          <w:sz w:val="28"/>
          <w:szCs w:val="28"/>
          <w:u w:val="single"/>
        </w:rPr>
        <w:t>Les coûts de développement</w:t>
        <w:br/>
      </w:r>
      <w:r>
        <w:rPr>
          <w:sz w:val="24"/>
          <w:szCs w:val="24"/>
        </w:rPr>
        <w:t xml:space="preserve">Le site web coûtera entre 55 000$ et 70 000$ afin de permettre au client d’ajouter des éléments supplémentaires au site web dans le cas où de nouvelles nécessitées se présentent </w:t>
        <w:br/>
        <w:br/>
      </w:r>
      <w:r>
        <w:rPr>
          <w:b/>
          <w:sz w:val="28"/>
          <w:szCs w:val="28"/>
          <w:u w:val="single"/>
        </w:rPr>
        <w:t>Les conditions de paiement</w:t>
      </w:r>
    </w:p>
    <w:p>
      <w:pPr>
        <w:pStyle w:val="Normal"/>
        <w:numPr>
          <w:ilvl w:val="0"/>
          <w:numId w:val="3"/>
        </w:numPr>
        <w:ind w:left="720" w:hanging="360"/>
        <w:jc w:val="left"/>
        <w:rPr>
          <w:u w:val="none"/>
        </w:rPr>
      </w:pPr>
      <w:r>
        <w:rPr>
          <w:sz w:val="24"/>
          <w:szCs w:val="24"/>
        </w:rPr>
        <w:t>Un paiement de 35% est exigé dès la signature officielle du mandat;</w:t>
      </w:r>
    </w:p>
    <w:p>
      <w:pPr>
        <w:pStyle w:val="Normal"/>
        <w:numPr>
          <w:ilvl w:val="0"/>
          <w:numId w:val="3"/>
        </w:numPr>
        <w:ind w:left="720" w:hanging="360"/>
        <w:jc w:val="left"/>
        <w:rPr>
          <w:u w:val="none"/>
        </w:rPr>
      </w:pPr>
      <w:r>
        <w:rPr>
          <w:sz w:val="24"/>
          <w:szCs w:val="24"/>
        </w:rPr>
        <w:t>Un paiement de 35% est exigé lorsque la maquette de la page d’accueil et d’une page intérieure sont acceptées ;</w:t>
      </w:r>
    </w:p>
    <w:p>
      <w:pPr>
        <w:pStyle w:val="Normal"/>
        <w:numPr>
          <w:ilvl w:val="0"/>
          <w:numId w:val="3"/>
        </w:numPr>
        <w:ind w:left="720" w:hanging="360"/>
        <w:jc w:val="left"/>
        <w:rPr>
          <w:u w:val="none"/>
        </w:rPr>
      </w:pPr>
      <w:r>
        <w:rPr>
          <w:sz w:val="24"/>
          <w:szCs w:val="24"/>
        </w:rPr>
        <w:t>Un paiement final de 30% est exigé lors de la livraison du site ;</w:t>
      </w:r>
    </w:p>
    <w:p>
      <w:pPr>
        <w:pStyle w:val="Normal"/>
        <w:numPr>
          <w:ilvl w:val="0"/>
          <w:numId w:val="3"/>
        </w:numPr>
        <w:ind w:left="720" w:hanging="360"/>
        <w:jc w:val="left"/>
        <w:rPr>
          <w:u w:val="none"/>
        </w:rPr>
      </w:pPr>
      <w:r>
        <w:rPr>
          <w:sz w:val="24"/>
          <w:szCs w:val="24"/>
        </w:rPr>
        <w:t>Dans le cas où le client ne fournit pas les livrables dans les délais prescrits, le paiement total du site Web sera exigé quatre (4) mois après la signature du présent contrat.</w:t>
      </w:r>
    </w:p>
    <w:p>
      <w:pPr>
        <w:pStyle w:val="Normal"/>
        <w:ind w:left="0" w:hanging="0"/>
        <w:jc w:val="left"/>
        <w:rPr>
          <w:sz w:val="24"/>
          <w:szCs w:val="24"/>
        </w:rPr>
      </w:pPr>
      <w:r>
        <w:rPr>
          <w:sz w:val="24"/>
          <w:szCs w:val="24"/>
        </w:rPr>
      </w:r>
    </w:p>
    <w:p>
      <w:pPr>
        <w:pStyle w:val="Normal"/>
        <w:ind w:left="0" w:hanging="0"/>
        <w:jc w:val="left"/>
        <w:rPr>
          <w:sz w:val="24"/>
          <w:szCs w:val="24"/>
        </w:rPr>
      </w:pPr>
      <w:r>
        <w:rPr>
          <w:b/>
          <w:sz w:val="28"/>
          <w:szCs w:val="28"/>
          <w:u w:val="single"/>
        </w:rPr>
        <w:t>Les frais récurrents</w:t>
        <w:br/>
      </w:r>
      <w:r>
        <w:rPr>
          <w:sz w:val="24"/>
          <w:szCs w:val="24"/>
        </w:rPr>
        <w:t>Les frais suivants sont à prévoir pour les années à venir.</w:t>
        <w:br/>
      </w:r>
    </w:p>
    <w:p>
      <w:pPr>
        <w:pStyle w:val="Normal"/>
        <w:numPr>
          <w:ilvl w:val="0"/>
          <w:numId w:val="6"/>
        </w:numPr>
        <w:ind w:left="720" w:hanging="360"/>
        <w:jc w:val="left"/>
        <w:rPr/>
      </w:pPr>
      <w:r>
        <w:rPr>
          <w:sz w:val="24"/>
          <w:szCs w:val="24"/>
        </w:rPr>
        <w:t xml:space="preserve">Renouvellement du nom de domaine : environ </w:t>
      </w:r>
      <w:r>
        <w:rPr>
          <w:sz w:val="24"/>
          <w:szCs w:val="24"/>
        </w:rPr>
        <w:t>500</w:t>
      </w:r>
      <w:r>
        <w:rPr>
          <w:sz w:val="24"/>
          <w:szCs w:val="24"/>
        </w:rPr>
        <w:t xml:space="preserve"> $ / an</w:t>
      </w:r>
    </w:p>
    <w:p>
      <w:pPr>
        <w:pStyle w:val="Normal"/>
        <w:numPr>
          <w:ilvl w:val="0"/>
          <w:numId w:val="6"/>
        </w:numPr>
        <w:ind w:left="720" w:hanging="360"/>
        <w:jc w:val="left"/>
        <w:rPr/>
      </w:pPr>
      <w:r>
        <w:rPr>
          <w:sz w:val="24"/>
          <w:szCs w:val="24"/>
        </w:rPr>
        <w:t xml:space="preserve">Hébergement : environ </w:t>
      </w:r>
      <w:r>
        <w:rPr>
          <w:sz w:val="24"/>
          <w:szCs w:val="24"/>
        </w:rPr>
        <w:t>200</w:t>
      </w:r>
      <w:r>
        <w:rPr>
          <w:sz w:val="24"/>
          <w:szCs w:val="24"/>
        </w:rPr>
        <w:t xml:space="preserve"> $ / an</w:t>
      </w:r>
    </w:p>
    <w:p>
      <w:pPr>
        <w:pStyle w:val="Normal"/>
        <w:numPr>
          <w:ilvl w:val="0"/>
          <w:numId w:val="6"/>
        </w:numPr>
        <w:ind w:left="720" w:hanging="360"/>
        <w:jc w:val="left"/>
        <w:rPr/>
      </w:pPr>
      <w:r>
        <w:rPr>
          <w:sz w:val="24"/>
          <w:szCs w:val="24"/>
        </w:rPr>
        <w:t xml:space="preserve">Maintenance des bibliothèques : environ </w:t>
      </w:r>
      <w:r>
        <w:rPr>
          <w:sz w:val="24"/>
          <w:szCs w:val="24"/>
        </w:rPr>
        <w:t>50</w:t>
      </w:r>
      <w:r>
        <w:rPr>
          <w:sz w:val="24"/>
          <w:szCs w:val="24"/>
        </w:rPr>
        <w:t xml:space="preserve"> $ / an</w:t>
      </w:r>
    </w:p>
    <w:p>
      <w:pPr>
        <w:pStyle w:val="Normal"/>
        <w:numPr>
          <w:ilvl w:val="0"/>
          <w:numId w:val="6"/>
        </w:numPr>
        <w:ind w:left="720" w:hanging="360"/>
        <w:jc w:val="left"/>
        <w:rPr/>
      </w:pPr>
      <w:r>
        <w:rPr>
          <w:sz w:val="24"/>
          <w:szCs w:val="24"/>
        </w:rPr>
        <w:t xml:space="preserve">Après la mise en ligne, à la demande du client, des ajustements pourront être apportés au site Web. Ces ajustements seront facturés selon le taux horaire en vigueur. Ce taux est actuellement de </w:t>
      </w:r>
      <w:r>
        <w:rPr>
          <w:sz w:val="24"/>
          <w:szCs w:val="24"/>
        </w:rPr>
        <w:t>35</w:t>
      </w:r>
      <w:r>
        <w:rPr>
          <w:sz w:val="24"/>
          <w:szCs w:val="24"/>
        </w:rPr>
        <w:t xml:space="preserve"> $ / heure.</w:t>
        <w:br/>
      </w:r>
    </w:p>
    <w:p>
      <w:pPr>
        <w:pStyle w:val="Normal"/>
        <w:ind w:left="0" w:hanging="0"/>
        <w:jc w:val="left"/>
        <w:rPr>
          <w:sz w:val="24"/>
          <w:szCs w:val="24"/>
        </w:rPr>
      </w:pPr>
      <w:r>
        <w:rPr>
          <w:b/>
          <w:sz w:val="28"/>
          <w:szCs w:val="28"/>
          <w:u w:val="single"/>
        </w:rPr>
        <w:t>Réévaluation du site Web</w:t>
        <w:br/>
      </w:r>
      <w:r>
        <w:rPr>
          <w:sz w:val="24"/>
          <w:szCs w:val="24"/>
        </w:rPr>
        <w:t>Un site Web devrait normalement être réévalué un an après sa mise en ligne initiale. Des ajustements seront nécessaires dans presque tous les cas afin de répondre aux nouveaux besoins. Le client devra prévoir un budget en conséquence s'il souhaite poursuivre le développement du site Web. Il n'est pas possible de fournir un estimé des coûts pour l'instant puisque les nouveaux besoins peuvent varier énormément.</w:t>
        <w:br/>
      </w:r>
      <w:r>
        <w:br w:type="page"/>
      </w:r>
    </w:p>
    <w:p>
      <w:pPr>
        <w:pStyle w:val="Normal"/>
        <w:ind w:left="0" w:hanging="0"/>
        <w:jc w:val="left"/>
        <w:rPr>
          <w:sz w:val="24"/>
          <w:szCs w:val="24"/>
        </w:rPr>
      </w:pPr>
      <w:r>
        <w:rPr>
          <w:sz w:val="24"/>
          <w:szCs w:val="24"/>
        </w:rPr>
        <w:br/>
      </w:r>
      <w:r>
        <w:rPr>
          <w:b/>
          <w:sz w:val="28"/>
          <w:szCs w:val="28"/>
          <w:u w:val="single"/>
        </w:rPr>
        <w:t>Signatures</w:t>
        <w:br/>
      </w:r>
      <w:r>
        <w:rPr>
          <w:sz w:val="24"/>
          <w:szCs w:val="24"/>
        </w:rPr>
        <w:t>Signé à Victoriaville</w:t>
        <w:br/>
        <w:br/>
        <w:br/>
        <w:br/>
        <w:t>_________________________</w:t>
        <w:tab/>
        <w:tab/>
        <w:tab/>
        <w:t>_________________________</w:t>
        <w:br/>
        <w:t>Christiane Lagacée</w:t>
        <w:tab/>
        <w:tab/>
        <w:tab/>
        <w:tab/>
        <w:tab/>
        <w:t>Alexandre Lemarier</w:t>
        <w:br/>
        <w:t>Coordonnateur des communications</w:t>
        <w:tab/>
        <w:tab/>
        <w:t>Développeur</w:t>
        <w:br/>
        <w:t>Cégep de victoriaville</w:t>
        <w:tab/>
        <w:tab/>
        <w:tab/>
        <w:tab/>
        <w:t>Programmation Boboche.inc</w:t>
      </w:r>
    </w:p>
    <w:p>
      <w:pPr>
        <w:pStyle w:val="Normal"/>
        <w:ind w:left="0" w:hanging="0"/>
        <w:jc w:val="left"/>
        <w:rPr>
          <w:sz w:val="24"/>
          <w:szCs w:val="24"/>
        </w:rPr>
      </w:pPr>
      <w:r>
        <w:rPr>
          <w:sz w:val="24"/>
          <w:szCs w:val="24"/>
        </w:rPr>
      </w:r>
    </w:p>
    <w:p>
      <w:pPr>
        <w:pStyle w:val="Normal"/>
        <w:jc w:val="left"/>
        <w:rPr>
          <w:sz w:val="24"/>
          <w:szCs w:val="24"/>
        </w:rPr>
      </w:pPr>
      <w:r>
        <w:rPr>
          <w:sz w:val="24"/>
          <w:szCs w:val="24"/>
        </w:rPr>
        <w:t>_________________________</w:t>
        <w:tab/>
        <w:tab/>
        <w:tab/>
        <w:t>_________________________</w:t>
      </w:r>
    </w:p>
    <w:p>
      <w:pPr>
        <w:pStyle w:val="Normal"/>
        <w:jc w:val="left"/>
        <w:rPr/>
      </w:pPr>
      <w:r>
        <w:rPr>
          <w:sz w:val="24"/>
          <w:szCs w:val="24"/>
        </w:rPr>
        <w:t>Date</w:t>
        <w:tab/>
        <w:tab/>
        <w:tab/>
        <w:tab/>
        <w:tab/>
        <w:tab/>
        <w:tab/>
        <w:t>Date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fr-FR"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fr-FR"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fr-FR"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fr-FR"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fr-FR"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fr-FR"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fr-F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sz w:val="24"/>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sz w:val="24"/>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sz w:val="24"/>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fr-FR"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5</Pages>
  <Words>1180</Words>
  <Characters>6107</Characters>
  <CharactersWithSpaces>7205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2019-01-23T13:51:44Z</dcterms:modified>
  <cp:revision>5</cp:revision>
  <dc:subject/>
  <dc:title/>
</cp:coreProperties>
</file>