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A872" w14:textId="1924C93C" w:rsidR="008B5AC0" w:rsidRPr="008B5AC0" w:rsidRDefault="008B5AC0" w:rsidP="008B5AC0">
      <w:pPr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Sugestão de roteiro para os trabalhos dos grupos internos aos órgãos/entidades para a LGPD</w:t>
      </w:r>
    </w:p>
    <w:p w14:paraId="3348BD3E" w14:textId="30464653" w:rsidR="008B5AC0" w:rsidRDefault="008B5AC0" w:rsidP="008B5AC0">
      <w:pPr>
        <w:pStyle w:val="Ttulo1"/>
        <w:jc w:val="both"/>
      </w:pPr>
      <w:r>
        <w:t>FASE 1</w:t>
      </w:r>
      <w:r w:rsidR="0065695F">
        <w:t xml:space="preserve"> – 5 passos</w:t>
      </w:r>
    </w:p>
    <w:p w14:paraId="4B68C70A" w14:textId="688D8B45" w:rsidR="008B5AC0" w:rsidRDefault="008B5AC0" w:rsidP="008B5AC0">
      <w:pPr>
        <w:pStyle w:val="Ttulo2"/>
        <w:jc w:val="both"/>
      </w:pPr>
      <w:r>
        <w:t>Comitê Temático – Grupo de trabalho interno</w:t>
      </w:r>
    </w:p>
    <w:p w14:paraId="2900083B" w14:textId="08E36FFB" w:rsidR="008B5AC0" w:rsidRPr="008B5AC0" w:rsidRDefault="008B5AC0" w:rsidP="00087DC3">
      <w:pPr>
        <w:pStyle w:val="PargrafodaLista"/>
        <w:numPr>
          <w:ilvl w:val="0"/>
          <w:numId w:val="2"/>
        </w:numPr>
        <w:ind w:left="426" w:hanging="425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Importância do comitê temático para a governança</w:t>
      </w:r>
    </w:p>
    <w:p w14:paraId="6807A8CB" w14:textId="608D234A" w:rsidR="008B5AC0" w:rsidRPr="008B5AC0" w:rsidRDefault="008B5AC0" w:rsidP="00087DC3">
      <w:pPr>
        <w:pStyle w:val="PargrafodaLista"/>
        <w:numPr>
          <w:ilvl w:val="0"/>
          <w:numId w:val="2"/>
        </w:numPr>
        <w:ind w:left="426" w:hanging="425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Passo a passo</w:t>
      </w:r>
    </w:p>
    <w:p w14:paraId="218FC206" w14:textId="1CD88D00" w:rsidR="008B5AC0" w:rsidRDefault="008B5AC0" w:rsidP="008B5AC0">
      <w:pPr>
        <w:pStyle w:val="Ttulo3"/>
        <w:jc w:val="both"/>
      </w:pPr>
      <w:r w:rsidRPr="008B5AC0">
        <w:t>Passo 1/5</w:t>
      </w:r>
      <w:r>
        <w:t>: Definir grupo de trabalho</w:t>
      </w:r>
    </w:p>
    <w:p w14:paraId="617FA3C0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 xml:space="preserve">Definir comitê temático (grupo de trabalho interno ao órgão) para conduzir os trabalhos referentes à adequação à LGPD. </w:t>
      </w:r>
    </w:p>
    <w:p w14:paraId="78B9F42F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Sugestão para composição do grupo:</w:t>
      </w:r>
    </w:p>
    <w:p w14:paraId="10D99D72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1.  O grupo não deve ser tão grande, que inviabilize ou dificulte os trabalhos, nem tão pequeno, que cause um excesso ou sobrecarga de trabalho.</w:t>
      </w:r>
    </w:p>
    <w:p w14:paraId="0779E753" w14:textId="6036F11D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2.  O grupo deverá ter ao menos 2 representantes de cada área finalística (1 titular e 1 suplente).</w:t>
      </w:r>
    </w:p>
    <w:p w14:paraId="6AAC0483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3.  O grupo deverá ter 1 representante da SPGF, preferencialmente da área de T.I.</w:t>
      </w:r>
    </w:p>
    <w:p w14:paraId="3AA5F1B9" w14:textId="29197C50" w:rsid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4.  O grupo deverá ter 1 representante d</w:t>
      </w:r>
      <w:r w:rsidR="0065695F">
        <w:rPr>
          <w:rFonts w:asciiTheme="majorHAnsi" w:hAnsiTheme="majorHAnsi" w:cstheme="majorHAnsi"/>
        </w:rPr>
        <w:t>o gabinete ou</w:t>
      </w:r>
      <w:r w:rsidRPr="008B5AC0">
        <w:rPr>
          <w:rFonts w:asciiTheme="majorHAnsi" w:hAnsiTheme="majorHAnsi" w:cstheme="majorHAnsi"/>
        </w:rPr>
        <w:t xml:space="preserve"> Assessoria Estratégica e de Gestão de Riscos.</w:t>
      </w:r>
    </w:p>
    <w:p w14:paraId="42D82012" w14:textId="69AFBF84" w:rsidR="00CB70D5" w:rsidRPr="008B5AC0" w:rsidRDefault="00CB70D5" w:rsidP="00CB70D5">
      <w:pPr>
        <w:pStyle w:val="PargrafodaLista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 É interessante considerar um titular e um suplente para os membros do grupo, para o caso de eventual ausência.</w:t>
      </w:r>
    </w:p>
    <w:p w14:paraId="177B29E6" w14:textId="339D3EDF" w:rsidR="008B5AC0" w:rsidRPr="008B5AC0" w:rsidRDefault="008B5AC0" w:rsidP="008B5AC0">
      <w:pPr>
        <w:pStyle w:val="Ttulo3"/>
        <w:jc w:val="both"/>
      </w:pPr>
      <w:r w:rsidRPr="008B5AC0">
        <w:t>Passo 2/5: Atribuir funções (podem ser acumuladas)</w:t>
      </w:r>
    </w:p>
    <w:p w14:paraId="58696BAC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Os seguintes papéis/funções devem ser atribuídos entre os integrantes do grupo:</w:t>
      </w:r>
    </w:p>
    <w:p w14:paraId="5F5498F3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 xml:space="preserve">1. </w:t>
      </w:r>
      <w:r w:rsidRPr="0065695F">
        <w:rPr>
          <w:rFonts w:asciiTheme="majorHAnsi" w:hAnsiTheme="majorHAnsi" w:cstheme="majorHAnsi"/>
          <w:b/>
          <w:bCs/>
        </w:rPr>
        <w:t>Representante do órgão junto ao GT do Estado</w:t>
      </w:r>
    </w:p>
    <w:p w14:paraId="4B7C7898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Deverá participar das reuniões convocadas pelo GT do Estado, receber orientações, levar questionamentos, propor alternativas e transmitir isso ao grupo de trabalho interno.</w:t>
      </w:r>
    </w:p>
    <w:p w14:paraId="012B42A7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 xml:space="preserve">2. </w:t>
      </w:r>
      <w:r w:rsidRPr="0065695F">
        <w:rPr>
          <w:rFonts w:asciiTheme="majorHAnsi" w:hAnsiTheme="majorHAnsi" w:cstheme="majorHAnsi"/>
          <w:b/>
          <w:bCs/>
        </w:rPr>
        <w:t>Coordenador</w:t>
      </w:r>
    </w:p>
    <w:p w14:paraId="73A8B591" w14:textId="77777777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Deve ser um profissional com perfil de gestão, que garanta que os trabalhos do grupo aconteçam, mantenha as pessoas ativas, possa direcionar os membros do grupo, de modo a otimizar seus conhecimentos, sua colaboração e suas entregas.</w:t>
      </w:r>
    </w:p>
    <w:p w14:paraId="2A4A5EA9" w14:textId="5BDB911E" w:rsid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  <w:r w:rsidRPr="008B5AC0">
        <w:rPr>
          <w:rFonts w:asciiTheme="majorHAnsi" w:hAnsiTheme="majorHAnsi" w:cstheme="majorHAnsi"/>
        </w:rPr>
        <w:t>Deve conhecer e interpretar a legislação de privacidade, entender aspectos de TI e segurança da informação, transitar em assuntos de compliance, governança e normas corporativas e ainda conhecer a operação e os processos do órgão.</w:t>
      </w:r>
    </w:p>
    <w:p w14:paraId="5C1C2821" w14:textId="214B6718" w:rsidR="008B5AC0" w:rsidRPr="008B5AC0" w:rsidRDefault="008B5AC0" w:rsidP="00087DC3">
      <w:pPr>
        <w:pStyle w:val="PargrafodaLista"/>
        <w:ind w:left="0"/>
        <w:jc w:val="both"/>
        <w:rPr>
          <w:rFonts w:asciiTheme="majorHAnsi" w:hAnsiTheme="majorHAnsi" w:cstheme="majorHAnsi"/>
        </w:rPr>
      </w:pPr>
    </w:p>
    <w:p w14:paraId="1A8D8D36" w14:textId="33FAAC91" w:rsidR="0054065C" w:rsidRDefault="0054065C" w:rsidP="0054065C">
      <w:pPr>
        <w:pStyle w:val="Ttulo3"/>
      </w:pPr>
      <w:r w:rsidRPr="0054065C">
        <w:t>Passo 3/5: Publicar normativo que institui o comitê</w:t>
      </w:r>
    </w:p>
    <w:p w14:paraId="32BB04C1" w14:textId="6A14DDC2" w:rsidR="0054065C" w:rsidRDefault="0065695F" w:rsidP="0054065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 </w:t>
      </w:r>
      <w:r w:rsidR="0054065C">
        <w:rPr>
          <w:rFonts w:asciiTheme="majorHAnsi" w:hAnsiTheme="majorHAnsi" w:cstheme="majorHAnsi"/>
        </w:rPr>
        <w:t>modelo/</w:t>
      </w:r>
      <w:proofErr w:type="spellStart"/>
      <w:r w:rsidR="0054065C" w:rsidRPr="0065695F">
        <w:rPr>
          <w:rFonts w:asciiTheme="majorHAnsi" w:hAnsiTheme="majorHAnsi" w:cstheme="majorHAnsi"/>
          <w:i/>
          <w:iCs/>
        </w:rPr>
        <w:t>template</w:t>
      </w:r>
      <w:proofErr w:type="spellEnd"/>
      <w:r w:rsidR="0054065C" w:rsidRPr="0054065C">
        <w:rPr>
          <w:rFonts w:asciiTheme="majorHAnsi" w:hAnsiTheme="majorHAnsi" w:cstheme="majorHAnsi"/>
        </w:rPr>
        <w:t xml:space="preserve"> de resolução</w:t>
      </w:r>
      <w:r>
        <w:rPr>
          <w:rFonts w:asciiTheme="majorHAnsi" w:hAnsiTheme="majorHAnsi" w:cstheme="majorHAnsi"/>
        </w:rPr>
        <w:t>.</w:t>
      </w:r>
      <w:r w:rsidR="008E3394">
        <w:rPr>
          <w:rFonts w:asciiTheme="majorHAnsi" w:hAnsiTheme="majorHAnsi" w:cstheme="majorHAnsi"/>
        </w:rPr>
        <w:t xml:space="preserve"> (</w:t>
      </w:r>
      <w:r w:rsidR="008E3394" w:rsidRPr="008E3394">
        <w:rPr>
          <w:rFonts w:asciiTheme="majorHAnsi" w:hAnsiTheme="majorHAnsi" w:cstheme="majorHAnsi"/>
          <w:color w:val="FF0000"/>
        </w:rPr>
        <w:t>ANEXAR</w:t>
      </w:r>
      <w:r w:rsidR="008E3394">
        <w:rPr>
          <w:rFonts w:asciiTheme="majorHAnsi" w:hAnsiTheme="majorHAnsi" w:cstheme="majorHAnsi"/>
        </w:rPr>
        <w:t>)</w:t>
      </w:r>
    </w:p>
    <w:p w14:paraId="7BF825C3" w14:textId="76CBCF2B" w:rsidR="0054065C" w:rsidRDefault="0054065C" w:rsidP="0054065C">
      <w:pPr>
        <w:pStyle w:val="Ttulo3"/>
      </w:pPr>
      <w:r w:rsidRPr="0054065C">
        <w:t>Passo 4/5: Realizar estudos sobre a LGPD</w:t>
      </w:r>
    </w:p>
    <w:p w14:paraId="3248F156" w14:textId="64FF3DDB" w:rsidR="0054065C" w:rsidRP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 xml:space="preserve">Uma vez definido, o grupo deverá procurar conhecer melhor a </w:t>
      </w:r>
      <w:hyperlink r:id="rId6" w:history="1">
        <w:r w:rsidRPr="0054065C">
          <w:rPr>
            <w:rStyle w:val="Hyperlink"/>
            <w:rFonts w:asciiTheme="majorHAnsi" w:hAnsiTheme="majorHAnsi" w:cstheme="majorHAnsi"/>
          </w:rPr>
          <w:t>Lei 13.709/2018</w:t>
        </w:r>
      </w:hyperlink>
      <w:r w:rsidRPr="0054065C">
        <w:rPr>
          <w:rFonts w:asciiTheme="majorHAnsi" w:hAnsiTheme="majorHAnsi" w:cstheme="majorHAnsi"/>
        </w:rPr>
        <w:t xml:space="preserve"> e tentar </w:t>
      </w:r>
      <w:r w:rsidRPr="0054065C">
        <w:rPr>
          <w:rFonts w:asciiTheme="majorHAnsi" w:hAnsiTheme="majorHAnsi" w:cstheme="majorHAnsi"/>
          <w:b/>
          <w:bCs/>
        </w:rPr>
        <w:t>nivelar o conhecimento</w:t>
      </w:r>
      <w:r w:rsidRPr="0054065C">
        <w:rPr>
          <w:rFonts w:asciiTheme="majorHAnsi" w:hAnsiTheme="majorHAnsi" w:cstheme="majorHAnsi"/>
        </w:rPr>
        <w:t xml:space="preserve"> dos membros.</w:t>
      </w:r>
    </w:p>
    <w:p w14:paraId="03D79A0A" w14:textId="3656024D" w:rsid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>Ver abaixo sugestões de materiais.</w:t>
      </w:r>
    </w:p>
    <w:p w14:paraId="1CA31725" w14:textId="279A03E5" w:rsidR="0054065C" w:rsidRPr="0054065C" w:rsidRDefault="008E3394" w:rsidP="0054065C">
      <w:pPr>
        <w:jc w:val="both"/>
        <w:rPr>
          <w:rFonts w:asciiTheme="majorHAnsi" w:hAnsiTheme="majorHAnsi" w:cstheme="majorHAnsi"/>
        </w:rPr>
      </w:pPr>
      <w:hyperlink r:id="rId7" w:history="1">
        <w:r w:rsidR="0054065C" w:rsidRPr="0054065C">
          <w:rPr>
            <w:rStyle w:val="Hyperlink"/>
            <w:rFonts w:asciiTheme="majorHAnsi" w:hAnsiTheme="majorHAnsi" w:cstheme="majorHAnsi"/>
          </w:rPr>
          <w:t>Guia de Boas práticas LGPD – Governo Federal</w:t>
        </w:r>
      </w:hyperlink>
    </w:p>
    <w:p w14:paraId="5F7FCA34" w14:textId="455CA4C7" w:rsidR="0054065C" w:rsidRPr="0054065C" w:rsidRDefault="008E3394" w:rsidP="0054065C">
      <w:pPr>
        <w:jc w:val="both"/>
        <w:rPr>
          <w:rFonts w:asciiTheme="majorHAnsi" w:hAnsiTheme="majorHAnsi" w:cstheme="majorHAnsi"/>
        </w:rPr>
      </w:pPr>
      <w:hyperlink r:id="rId8" w:history="1">
        <w:r w:rsidR="0054065C" w:rsidRPr="0054065C">
          <w:rPr>
            <w:rStyle w:val="Hyperlink"/>
            <w:rFonts w:asciiTheme="majorHAnsi" w:hAnsiTheme="majorHAnsi" w:cstheme="majorHAnsi"/>
          </w:rPr>
          <w:t>SERPRO e LGPD: Segurança e Inovação</w:t>
        </w:r>
      </w:hyperlink>
    </w:p>
    <w:p w14:paraId="53A9647E" w14:textId="4C1177CC" w:rsidR="0054065C" w:rsidRPr="0054065C" w:rsidRDefault="008E3394" w:rsidP="0054065C">
      <w:pPr>
        <w:jc w:val="both"/>
        <w:rPr>
          <w:rFonts w:asciiTheme="majorHAnsi" w:hAnsiTheme="majorHAnsi" w:cstheme="majorHAnsi"/>
        </w:rPr>
      </w:pPr>
      <w:hyperlink r:id="rId9" w:history="1">
        <w:r w:rsidR="0054065C" w:rsidRPr="0054065C">
          <w:rPr>
            <w:rStyle w:val="Hyperlink"/>
            <w:rFonts w:asciiTheme="majorHAnsi" w:hAnsiTheme="majorHAnsi" w:cstheme="majorHAnsi"/>
          </w:rPr>
          <w:t>Curso: Introdução à LGPD</w:t>
        </w:r>
      </w:hyperlink>
      <w:r w:rsidR="0054065C" w:rsidRPr="0054065C">
        <w:rPr>
          <w:rFonts w:asciiTheme="majorHAnsi" w:hAnsiTheme="majorHAnsi" w:cstheme="majorHAnsi"/>
        </w:rPr>
        <w:t xml:space="preserve"> </w:t>
      </w:r>
    </w:p>
    <w:p w14:paraId="303FED53" w14:textId="03652922" w:rsidR="0054065C" w:rsidRDefault="008E3394" w:rsidP="0054065C">
      <w:pPr>
        <w:jc w:val="both"/>
        <w:rPr>
          <w:rFonts w:asciiTheme="majorHAnsi" w:hAnsiTheme="majorHAnsi" w:cstheme="majorHAnsi"/>
        </w:rPr>
      </w:pPr>
      <w:hyperlink r:id="rId10" w:history="1">
        <w:r w:rsidR="0054065C" w:rsidRPr="0054065C">
          <w:rPr>
            <w:rStyle w:val="Hyperlink"/>
            <w:rFonts w:asciiTheme="majorHAnsi" w:hAnsiTheme="majorHAnsi" w:cstheme="majorHAnsi"/>
          </w:rPr>
          <w:t>Curso: Proteção de dados pessoais no setor público</w:t>
        </w:r>
      </w:hyperlink>
    </w:p>
    <w:p w14:paraId="5AE7B2B3" w14:textId="23EB62C1" w:rsid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lastRenderedPageBreak/>
        <w:t xml:space="preserve">A cartilha produzida pelo GT de LGPD do Estado será postada nos sites da CGE e SEPLAG </w:t>
      </w:r>
      <w:proofErr w:type="gramStart"/>
      <w:r w:rsidRPr="0054065C">
        <w:rPr>
          <w:rFonts w:asciiTheme="majorHAnsi" w:hAnsiTheme="majorHAnsi" w:cstheme="majorHAnsi"/>
        </w:rPr>
        <w:t>e também</w:t>
      </w:r>
      <w:proofErr w:type="gramEnd"/>
      <w:r w:rsidRPr="0054065C">
        <w:rPr>
          <w:rFonts w:asciiTheme="majorHAnsi" w:hAnsiTheme="majorHAnsi" w:cstheme="majorHAnsi"/>
        </w:rPr>
        <w:t xml:space="preserve"> será um material de referência</w:t>
      </w:r>
      <w:r>
        <w:rPr>
          <w:rFonts w:asciiTheme="majorHAnsi" w:hAnsiTheme="majorHAnsi" w:cstheme="majorHAnsi"/>
        </w:rPr>
        <w:t>.</w:t>
      </w:r>
    </w:p>
    <w:p w14:paraId="3FD82F0D" w14:textId="4922F28E" w:rsidR="0054065C" w:rsidRDefault="0054065C" w:rsidP="0054065C">
      <w:pPr>
        <w:pStyle w:val="Ttulo3"/>
      </w:pPr>
      <w:r w:rsidRPr="0054065C">
        <w:t>Passo 5/5: Sensibilizar</w:t>
      </w:r>
    </w:p>
    <w:p w14:paraId="5CC01C48" w14:textId="07B2FB8E" w:rsid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>O grupo deverá promover a sensibilização quanto ao trabalho de adequação do órgão às exigências da LGPD, junto à alta gestão e aos agentes do órgão.</w:t>
      </w:r>
    </w:p>
    <w:p w14:paraId="78692809" w14:textId="4524EC8E" w:rsid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>O GT de LGPD do Estado irá veicular uma campanha de sensibilização que poderá ser disponibilizada para os órgãos.</w:t>
      </w:r>
    </w:p>
    <w:p w14:paraId="3493DD93" w14:textId="63F60A46" w:rsidR="0054065C" w:rsidRDefault="0054065C" w:rsidP="00087DC3">
      <w:pPr>
        <w:pStyle w:val="Ttulo1"/>
      </w:pPr>
      <w:r>
        <w:t>FASE 2</w:t>
      </w:r>
      <w:r w:rsidR="0065695F">
        <w:t xml:space="preserve"> – 4 passos</w:t>
      </w:r>
    </w:p>
    <w:p w14:paraId="2DBD784F" w14:textId="4EEF34B0" w:rsidR="0054065C" w:rsidRDefault="0054065C" w:rsidP="00087DC3">
      <w:pPr>
        <w:pStyle w:val="Ttulo2"/>
      </w:pPr>
      <w:r>
        <w:t>Instrumento de inventário</w:t>
      </w:r>
    </w:p>
    <w:p w14:paraId="085D090B" w14:textId="409FFE6E" w:rsidR="0054065C" w:rsidRDefault="0054065C" w:rsidP="00087DC3">
      <w:pPr>
        <w:pStyle w:val="Ttulo3"/>
      </w:pPr>
      <w:r w:rsidRPr="0054065C">
        <w:t>Passo 1/4: Definir instrumento</w:t>
      </w:r>
      <w:r>
        <w:t xml:space="preserve"> para realizar o inventário.</w:t>
      </w:r>
    </w:p>
    <w:p w14:paraId="54F0A4CA" w14:textId="7D3ADD98" w:rsidR="0054065C" w:rsidRDefault="0054065C" w:rsidP="0054065C">
      <w:pPr>
        <w:jc w:val="both"/>
        <w:rPr>
          <w:rFonts w:asciiTheme="majorHAnsi" w:hAnsiTheme="majorHAnsi" w:cstheme="majorHAnsi"/>
        </w:rPr>
      </w:pPr>
      <w:commentRangeStart w:id="0"/>
      <w:r>
        <w:rPr>
          <w:rFonts w:asciiTheme="majorHAnsi" w:hAnsiTheme="majorHAnsi" w:cstheme="majorHAnsi"/>
        </w:rPr>
        <w:t>Conhecer planilha disponibilizada pelo GT do Estado</w:t>
      </w:r>
      <w:commentRangeEnd w:id="0"/>
      <w:r w:rsidR="0065695F">
        <w:rPr>
          <w:rStyle w:val="Refdecomentrio"/>
        </w:rPr>
        <w:commentReference w:id="0"/>
      </w:r>
      <w:r>
        <w:rPr>
          <w:rFonts w:asciiTheme="majorHAnsi" w:hAnsiTheme="majorHAnsi" w:cstheme="majorHAnsi"/>
        </w:rPr>
        <w:t>, fazer pequenos testes</w:t>
      </w:r>
      <w:r w:rsidR="00087DC3">
        <w:rPr>
          <w:rFonts w:asciiTheme="majorHAnsi" w:hAnsiTheme="majorHAnsi" w:cstheme="majorHAnsi"/>
        </w:rPr>
        <w:t>, calibrar o instrumento conforme as necessidades/realidade do órgão/entidade.</w:t>
      </w:r>
    </w:p>
    <w:p w14:paraId="631F19B4" w14:textId="3B21E9BB" w:rsidR="0054065C" w:rsidRDefault="0054065C" w:rsidP="00087DC3">
      <w:pPr>
        <w:pStyle w:val="Ttulo3"/>
      </w:pPr>
      <w:r w:rsidRPr="0054065C">
        <w:t>Passo 2/4: Realizar piloto de inventário de dados pessoais</w:t>
      </w:r>
    </w:p>
    <w:p w14:paraId="2EDEC01D" w14:textId="77777777" w:rsidR="0054065C" w:rsidRP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 xml:space="preserve">O grupo deverá ter em mãos os processos do órgão e deverá buscar identificar aqueles em que ocorre o tratamento de dados pessoais. </w:t>
      </w:r>
    </w:p>
    <w:p w14:paraId="7A29AF8F" w14:textId="77777777" w:rsidR="0054065C" w:rsidRP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>1.  Ter em mãos os processos do órgão</w:t>
      </w:r>
    </w:p>
    <w:p w14:paraId="2C40F5B0" w14:textId="77777777" w:rsidR="0054065C" w:rsidRP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>2.  Identificar os processos em que ocorre tratamento de dados pessoais</w:t>
      </w:r>
    </w:p>
    <w:p w14:paraId="531E3AC7" w14:textId="3DD78386" w:rsidR="0054065C" w:rsidRP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 xml:space="preserve">3.  Escolher </w:t>
      </w:r>
      <w:r w:rsidRPr="00087DC3">
        <w:rPr>
          <w:rFonts w:asciiTheme="majorHAnsi" w:hAnsiTheme="majorHAnsi" w:cstheme="majorHAnsi"/>
          <w:b/>
          <w:bCs/>
        </w:rPr>
        <w:t>um</w:t>
      </w:r>
      <w:r w:rsidRPr="0054065C">
        <w:rPr>
          <w:rFonts w:asciiTheme="majorHAnsi" w:hAnsiTheme="majorHAnsi" w:cstheme="majorHAnsi"/>
        </w:rPr>
        <w:t xml:space="preserve"> processo como o piloto, para iniciar o inventário.</w:t>
      </w:r>
    </w:p>
    <w:p w14:paraId="1F107B7C" w14:textId="0FDD799C" w:rsidR="0054065C" w:rsidRDefault="0054065C" w:rsidP="0054065C">
      <w:pPr>
        <w:jc w:val="both"/>
        <w:rPr>
          <w:rFonts w:asciiTheme="majorHAnsi" w:hAnsiTheme="majorHAnsi" w:cstheme="majorHAnsi"/>
        </w:rPr>
      </w:pPr>
      <w:r w:rsidRPr="0054065C">
        <w:rPr>
          <w:rFonts w:asciiTheme="majorHAnsi" w:hAnsiTheme="majorHAnsi" w:cstheme="majorHAnsi"/>
        </w:rPr>
        <w:t>4.  Realizar inventário piloto dos dados pessoais e do tratamento aplicado a eles, por meio de planilha.</w:t>
      </w:r>
    </w:p>
    <w:p w14:paraId="3E8F058D" w14:textId="4960AF02" w:rsidR="00087DC3" w:rsidRDefault="00087DC3" w:rsidP="00087DC3">
      <w:pPr>
        <w:pStyle w:val="Ttulo3"/>
      </w:pPr>
      <w:r w:rsidRPr="00087DC3">
        <w:t>Passo 3/4: Realizar inventário de dados pessoais no órgão</w:t>
      </w:r>
    </w:p>
    <w:p w14:paraId="1D26C9AE" w14:textId="2D2858B6" w:rsidR="00087DC3" w:rsidRDefault="00087DC3" w:rsidP="00087DC3">
      <w:pPr>
        <w:pStyle w:val="Ttulo3"/>
      </w:pPr>
      <w:r w:rsidRPr="00087DC3">
        <w:t>Passo 4/4: Levantar os riscos</w:t>
      </w:r>
    </w:p>
    <w:p w14:paraId="7FDFFCAE" w14:textId="77777777" w:rsidR="00087DC3" w:rsidRPr="00087DC3" w:rsidRDefault="00087DC3" w:rsidP="00087DC3"/>
    <w:p w14:paraId="1D40F53E" w14:textId="67AF5539" w:rsidR="008B5AC0" w:rsidRDefault="00087DC3" w:rsidP="00087DC3">
      <w:pPr>
        <w:pStyle w:val="Ttulo1"/>
      </w:pPr>
      <w:r>
        <w:t xml:space="preserve">FASE 3 </w:t>
      </w:r>
    </w:p>
    <w:p w14:paraId="4C654C97" w14:textId="2EC9DA5A" w:rsidR="00087DC3" w:rsidRDefault="00087DC3" w:rsidP="00087DC3">
      <w:pPr>
        <w:pStyle w:val="Ttulo2"/>
      </w:pPr>
      <w:commentRangeStart w:id="1"/>
      <w:r>
        <w:t>Tratamento dos riscos</w:t>
      </w:r>
      <w:commentRangeEnd w:id="1"/>
      <w:r w:rsidR="0065695F">
        <w:rPr>
          <w:rStyle w:val="Refdecomentrio"/>
          <w:rFonts w:asciiTheme="minorHAnsi" w:eastAsiaTheme="minorHAnsi" w:hAnsiTheme="minorHAnsi" w:cstheme="minorBidi"/>
          <w:color w:val="auto"/>
        </w:rPr>
        <w:commentReference w:id="1"/>
      </w:r>
    </w:p>
    <w:p w14:paraId="10CA78CD" w14:textId="5AFACB1C" w:rsidR="00087DC3" w:rsidRPr="00087DC3" w:rsidRDefault="00087DC3" w:rsidP="00087DC3">
      <w:pPr>
        <w:pStyle w:val="Ttulo3"/>
      </w:pPr>
      <w:r w:rsidRPr="00087DC3">
        <w:t>Passo 1: Aplicar ações corretivas/mitigadoras dos riscos apontados</w:t>
      </w:r>
    </w:p>
    <w:sectPr w:rsidR="00087DC3" w:rsidRPr="00087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atriz Almeida" w:date="2020-06-09T16:47:00Z" w:initials="BA">
    <w:p w14:paraId="35391249" w14:textId="3F65F7C1" w:rsidR="0065695F" w:rsidRDefault="0065695F">
      <w:pPr>
        <w:pStyle w:val="Textodecomentrio"/>
      </w:pPr>
      <w:r>
        <w:rPr>
          <w:rStyle w:val="Refdecomentrio"/>
        </w:rPr>
        <w:annotationRef/>
      </w:r>
      <w:r>
        <w:t>É importante enviar uma orientação para o preenchimento, registrar dificuldades que percebemos, algumas perguntas e respostas.</w:t>
      </w:r>
    </w:p>
  </w:comment>
  <w:comment w:id="1" w:author="Beatriz Almeida" w:date="2020-06-09T16:48:00Z" w:initials="BA">
    <w:p w14:paraId="45DE6D2C" w14:textId="738DB0FE" w:rsidR="0065695F" w:rsidRDefault="0065695F">
      <w:pPr>
        <w:pStyle w:val="Textodecomentrio"/>
      </w:pPr>
      <w:r>
        <w:rPr>
          <w:rStyle w:val="Refdecomentrio"/>
        </w:rPr>
        <w:annotationRef/>
      </w:r>
      <w:r>
        <w:t xml:space="preserve">Ainda precisamos de mais elementos sobre essa etapa.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391249" w15:done="0"/>
  <w15:commentEx w15:paraId="45DE6D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A3B8C" w16cex:dateUtc="2020-06-09T19:47:00Z"/>
  <w16cex:commentExtensible w16cex:durableId="228A3BD8" w16cex:dateUtc="2020-06-09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391249" w16cid:durableId="228A3B8C"/>
  <w16cid:commentId w16cid:paraId="45DE6D2C" w16cid:durableId="228A3B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032AE"/>
    <w:multiLevelType w:val="multilevel"/>
    <w:tmpl w:val="30965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6D102A6"/>
    <w:multiLevelType w:val="hybridMultilevel"/>
    <w:tmpl w:val="AC1C357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atriz Almeida">
    <w15:presenceInfo w15:providerId="Windows Live" w15:userId="6e5948976287c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C0"/>
    <w:rsid w:val="00087DC3"/>
    <w:rsid w:val="0054065C"/>
    <w:rsid w:val="0065695F"/>
    <w:rsid w:val="008B5AC0"/>
    <w:rsid w:val="008E3394"/>
    <w:rsid w:val="00CB70D5"/>
    <w:rsid w:val="00F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D229"/>
  <w15:chartTrackingRefBased/>
  <w15:docId w15:val="{4F369FE5-5042-4EDB-BA21-C1CDFF43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5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A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B5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5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5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4065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065C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6569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69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69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69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695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pro.gov.br/lgpd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www.gov.br/governodigital/pt-br/governanca-de-dados/guia-lgpd.pdf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alto.gov.br/ccivil_03/_ato2015-2018/2018/lei/L13709.htm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scolavirtual.gov.br/curso/2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colavirtual.gov.br/curso/153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C223B-7978-42A7-B195-B1F1C822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Almeida</dc:creator>
  <cp:keywords/>
  <dc:description/>
  <cp:lastModifiedBy>Beatriz Almeida</cp:lastModifiedBy>
  <cp:revision>5</cp:revision>
  <dcterms:created xsi:type="dcterms:W3CDTF">2020-06-08T14:26:00Z</dcterms:created>
  <dcterms:modified xsi:type="dcterms:W3CDTF">2020-06-10T17:37:00Z</dcterms:modified>
</cp:coreProperties>
</file>