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3E9D" w14:textId="777A4BF9" w:rsidR="0042749F" w:rsidRDefault="00A84862" w:rsidP="00A84862">
      <w:pPr>
        <w:pStyle w:val="a3"/>
      </w:pPr>
      <w:r w:rsidRPr="00A84862">
        <w:t>Development Journal</w:t>
      </w:r>
    </w:p>
    <w:p w14:paraId="7ADDD474" w14:textId="73EAA121" w:rsidR="00A84862" w:rsidRDefault="00A84862" w:rsidP="00A84862">
      <w:pPr>
        <w:pStyle w:val="2"/>
      </w:pPr>
      <w:r>
        <w:rPr>
          <w:rFonts w:hint="eastAsia"/>
        </w:rPr>
        <w:t>0</w:t>
      </w:r>
      <w:r>
        <w:t>6-</w:t>
      </w:r>
      <w:r w:rsidR="00BE1888">
        <w:t xml:space="preserve">24 </w:t>
      </w:r>
      <w:r w:rsidR="00BE1888">
        <w:rPr>
          <w:rFonts w:hint="eastAsia"/>
        </w:rPr>
        <w:t>搭建环境</w:t>
      </w:r>
    </w:p>
    <w:p w14:paraId="481338E4" w14:textId="50A79D79" w:rsidR="00722699" w:rsidRPr="00722699" w:rsidRDefault="00722699" w:rsidP="00722699">
      <w:pPr>
        <w:pStyle w:val="ab"/>
        <w:ind w:left="440" w:firstLineChars="0" w:firstLine="0"/>
      </w:pPr>
    </w:p>
    <w:p w14:paraId="397FD6C5" w14:textId="054C5DDC" w:rsidR="00D85107" w:rsidRDefault="00D85107" w:rsidP="00D85107">
      <w:pPr>
        <w:pStyle w:val="2"/>
      </w:pPr>
      <w:r>
        <w:rPr>
          <w:rFonts w:hint="eastAsia"/>
        </w:rPr>
        <w:t>0</w:t>
      </w:r>
      <w:r>
        <w:t xml:space="preserve">6-25 </w:t>
      </w:r>
      <w:r w:rsidR="00386055">
        <w:rPr>
          <w:rFonts w:hint="eastAsia"/>
        </w:rPr>
        <w:t>J</w:t>
      </w:r>
      <w:r w:rsidR="00386055">
        <w:t>SX, Components,Props</w:t>
      </w:r>
    </w:p>
    <w:p w14:paraId="11E9C6D2" w14:textId="129E54F8" w:rsidR="00D85107" w:rsidRPr="00DE2332" w:rsidRDefault="0091483B" w:rsidP="0091483B">
      <w:pPr>
        <w:pStyle w:val="ab"/>
        <w:numPr>
          <w:ilvl w:val="0"/>
          <w:numId w:val="8"/>
        </w:numPr>
        <w:ind w:firstLineChars="0"/>
        <w:rPr>
          <w:b/>
          <w:bCs/>
        </w:rPr>
      </w:pPr>
      <w:r w:rsidRPr="00DE2332">
        <w:rPr>
          <w:rFonts w:hint="eastAsia"/>
          <w:b/>
          <w:bCs/>
        </w:rPr>
        <w:t>J</w:t>
      </w:r>
      <w:r w:rsidRPr="00DE2332">
        <w:rPr>
          <w:b/>
          <w:bCs/>
        </w:rPr>
        <w:t>SX</w:t>
      </w:r>
    </w:p>
    <w:p w14:paraId="12BAE032" w14:textId="007E9B9C" w:rsidR="0091483B" w:rsidRDefault="0091483B" w:rsidP="0091483B">
      <w:pPr>
        <w:pStyle w:val="ab"/>
        <w:numPr>
          <w:ilvl w:val="1"/>
          <w:numId w:val="8"/>
        </w:numPr>
        <w:ind w:firstLineChars="0"/>
      </w:pPr>
      <w:r w:rsidRPr="0091483B">
        <w:t>JSX 是一个 JavaScript 的语法扩展，它允许我们直接在 JavaScript 中写类似 HTML 的代码。在 React 中，我们通常使用 JSX 来描述用户界面应该呈现什么样子。</w:t>
      </w:r>
      <w:r w:rsidR="006F0462">
        <w:rPr>
          <w:rFonts w:hint="eastAsia"/>
        </w:rPr>
        <w:t xml:space="preserve"> </w:t>
      </w:r>
      <w:r w:rsidR="006F0462">
        <w:t>JSX= mix of JS + HTML.</w:t>
      </w:r>
    </w:p>
    <w:p w14:paraId="01A80A30" w14:textId="4C7FE3A3" w:rsidR="00582F2A" w:rsidRDefault="00582F2A" w:rsidP="0091483B">
      <w:pPr>
        <w:pStyle w:val="ab"/>
        <w:numPr>
          <w:ilvl w:val="1"/>
          <w:numId w:val="8"/>
        </w:numPr>
        <w:ind w:firstLineChars="0"/>
      </w:pPr>
      <w:r w:rsidRPr="00582F2A">
        <w:rPr>
          <w:rFonts w:hint="eastAsia"/>
        </w:rPr>
        <w:t>然而，虽然</w:t>
      </w:r>
      <w:r w:rsidRPr="00582F2A">
        <w:t xml:space="preserve"> JSX 看起来像 HTML，但其实它是 JavaScript。浏览器不能直接理解 JSX，所以我们使用 Babel 这样的工具将 JSX 编译为普通的 JavaScript，然后再由浏览器执行。</w:t>
      </w:r>
    </w:p>
    <w:p w14:paraId="31E051BA" w14:textId="7B21DE35" w:rsidR="008B6081" w:rsidRPr="00DE2332" w:rsidRDefault="008B6081" w:rsidP="008B6081">
      <w:pPr>
        <w:pStyle w:val="ab"/>
        <w:numPr>
          <w:ilvl w:val="0"/>
          <w:numId w:val="8"/>
        </w:numPr>
        <w:ind w:firstLineChars="0"/>
        <w:rPr>
          <w:b/>
          <w:bCs/>
        </w:rPr>
      </w:pPr>
      <w:r w:rsidRPr="00DE2332">
        <w:rPr>
          <w:rFonts w:hint="eastAsia"/>
          <w:b/>
          <w:bCs/>
        </w:rPr>
        <w:t>C</w:t>
      </w:r>
      <w:r w:rsidRPr="00DE2332">
        <w:rPr>
          <w:b/>
          <w:bCs/>
        </w:rPr>
        <w:t>omponents</w:t>
      </w:r>
    </w:p>
    <w:p w14:paraId="64A36C46" w14:textId="0C2BEE5B" w:rsidR="00B64D43" w:rsidRDefault="00B64D43" w:rsidP="00B64D43">
      <w:pPr>
        <w:pStyle w:val="ab"/>
        <w:ind w:left="880" w:firstLineChars="0" w:firstLine="0"/>
      </w:pPr>
      <w:r>
        <w:rPr>
          <w:rFonts w:hint="eastAsia"/>
        </w:rPr>
        <w:t>在</w:t>
      </w:r>
      <w:r>
        <w:t xml:space="preserve"> React 中，组件（Components）是构建用户界面的基本单位。每个 React 应用都由一个或多个组件组成，这些组件构成了整个应用的用户界面。</w:t>
      </w:r>
    </w:p>
    <w:p w14:paraId="6C7D98F6" w14:textId="77777777" w:rsidR="00B64D43" w:rsidRDefault="00B64D43" w:rsidP="00B64D43">
      <w:pPr>
        <w:pStyle w:val="ab"/>
        <w:ind w:left="880" w:firstLineChars="0" w:firstLine="0"/>
      </w:pPr>
      <w:r>
        <w:rPr>
          <w:rFonts w:hint="eastAsia"/>
        </w:rPr>
        <w:t>组件可以被视为自定义的</w:t>
      </w:r>
      <w:r>
        <w:t xml:space="preserve"> HTML 元素，它们封装了自己的行为和渲染逻辑。一个组件可以包含其他组件，这样就形成了一个组件层级或组件树。</w:t>
      </w:r>
    </w:p>
    <w:p w14:paraId="296205E9" w14:textId="77777777" w:rsidR="00B64D43" w:rsidRDefault="00B64D43" w:rsidP="00B64D43">
      <w:pPr>
        <w:pStyle w:val="ab"/>
        <w:numPr>
          <w:ilvl w:val="1"/>
          <w:numId w:val="8"/>
        </w:numPr>
        <w:ind w:firstLineChars="0"/>
      </w:pPr>
    </w:p>
    <w:p w14:paraId="0065B858" w14:textId="30898EE4" w:rsidR="00B64D43" w:rsidRDefault="00B64D43" w:rsidP="00B64D43">
      <w:pPr>
        <w:pStyle w:val="ab"/>
        <w:numPr>
          <w:ilvl w:val="1"/>
          <w:numId w:val="8"/>
        </w:numPr>
        <w:ind w:firstLineChars="0"/>
      </w:pPr>
      <w:r w:rsidRPr="00B64D43">
        <w:rPr>
          <w:color w:val="FF0000"/>
        </w:rPr>
        <w:t>React 组件有两种类型：类组件和函数组件</w:t>
      </w:r>
      <w:r>
        <w:t>。</w:t>
      </w:r>
    </w:p>
    <w:p w14:paraId="586BB02C" w14:textId="7F05D330" w:rsidR="0066114C" w:rsidRDefault="0066114C" w:rsidP="0066114C">
      <w:pPr>
        <w:pStyle w:val="ab"/>
        <w:numPr>
          <w:ilvl w:val="2"/>
          <w:numId w:val="8"/>
        </w:numPr>
        <w:ind w:firstLineChars="0"/>
      </w:pPr>
      <w:r w:rsidRPr="0066114C">
        <w:rPr>
          <w:rFonts w:hint="eastAsia"/>
        </w:rPr>
        <w:t>类组件：这是最早的组件形式，它是使用</w:t>
      </w:r>
      <w:r w:rsidRPr="0066114C">
        <w:t xml:space="preserve"> ES6 的类来定义的。类组件必须包含一个名为 render 的方法，这个方法返回要渲染的 JSX。类组件可以有自己的状态（state）和生命周期方法（如 componentDidMount 和 componentDidUpdate）。</w:t>
      </w:r>
    </w:p>
    <w:p w14:paraId="2E94ACBB" w14:textId="6D3B615C" w:rsidR="007104B1" w:rsidRDefault="007104B1" w:rsidP="007104B1">
      <w:pPr>
        <w:pStyle w:val="ab"/>
        <w:ind w:left="1320" w:firstLineChars="0" w:firstLine="0"/>
      </w:pPr>
      <w:r>
        <w:rPr>
          <w:noProof/>
        </w:rPr>
        <w:drawing>
          <wp:inline distT="0" distB="0" distL="0" distR="0" wp14:anchorId="1A12F744" wp14:editId="64A4B475">
            <wp:extent cx="4352925" cy="1457325"/>
            <wp:effectExtent l="0" t="0" r="9525" b="9525"/>
            <wp:docPr id="4414948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482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A4C" w14:textId="1B28C058" w:rsidR="00521A2C" w:rsidRDefault="00521A2C" w:rsidP="0066114C">
      <w:pPr>
        <w:pStyle w:val="ab"/>
        <w:numPr>
          <w:ilvl w:val="2"/>
          <w:numId w:val="8"/>
        </w:numPr>
        <w:ind w:firstLineChars="0"/>
      </w:pPr>
      <w:r w:rsidRPr="00521A2C">
        <w:rPr>
          <w:rFonts w:hint="eastAsia"/>
        </w:rPr>
        <w:t>函数组件：这是一种更简单、更现代的组件形式。函数组件是一个返回</w:t>
      </w:r>
      <w:r w:rsidRPr="00521A2C">
        <w:t xml:space="preserve"> JSX 的普通 JavaScript 函数。它们没有自己的状态和生命周期方法，但可以通过 React Hooks 来使用这些特性。</w:t>
      </w:r>
    </w:p>
    <w:p w14:paraId="3566CEBE" w14:textId="02DE9F40" w:rsidR="006B3F01" w:rsidRDefault="006B3F01" w:rsidP="006B3F01">
      <w:pPr>
        <w:pStyle w:val="ab"/>
        <w:ind w:left="1320" w:firstLineChars="0" w:firstLine="0"/>
      </w:pPr>
      <w:r>
        <w:rPr>
          <w:noProof/>
        </w:rPr>
        <w:drawing>
          <wp:inline distT="0" distB="0" distL="0" distR="0" wp14:anchorId="319001AA" wp14:editId="7C9C9F10">
            <wp:extent cx="3619500" cy="1028700"/>
            <wp:effectExtent l="0" t="0" r="0" b="0"/>
            <wp:docPr id="1252627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77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344E" w14:textId="47A5EE04" w:rsidR="00C72296" w:rsidRPr="00DE2332" w:rsidRDefault="00C72296" w:rsidP="008B6081">
      <w:pPr>
        <w:pStyle w:val="ab"/>
        <w:numPr>
          <w:ilvl w:val="0"/>
          <w:numId w:val="8"/>
        </w:numPr>
        <w:ind w:firstLineChars="0"/>
        <w:rPr>
          <w:b/>
          <w:bCs/>
        </w:rPr>
      </w:pPr>
      <w:r w:rsidRPr="00DE2332">
        <w:rPr>
          <w:rFonts w:hint="eastAsia"/>
          <w:b/>
          <w:bCs/>
        </w:rPr>
        <w:lastRenderedPageBreak/>
        <w:t>P</w:t>
      </w:r>
      <w:r w:rsidRPr="00DE2332">
        <w:rPr>
          <w:b/>
          <w:bCs/>
        </w:rPr>
        <w:t>rops</w:t>
      </w:r>
    </w:p>
    <w:p w14:paraId="6E96C818" w14:textId="020C7EE1" w:rsidR="00DF26C1" w:rsidRDefault="00DF26C1" w:rsidP="00DF26C1">
      <w:pPr>
        <w:pStyle w:val="ab"/>
        <w:ind w:left="440" w:firstLineChars="0" w:firstLine="0"/>
      </w:pPr>
      <w:r w:rsidRPr="00DF26C1">
        <w:rPr>
          <w:rFonts w:hint="eastAsia"/>
        </w:rPr>
        <w:t>在</w:t>
      </w:r>
      <w:r w:rsidRPr="00DF26C1">
        <w:t xml:space="preserve"> React 中，props（属性）是一个组件从其父组件接收的输入。props 可以包含各种类型的值，包括字符串、数字、对象、数组，甚至其他组件。它们类似于 HTML 元素的属性，但可以传递各种类型的数据，而不仅仅是字符串。</w:t>
      </w:r>
    </w:p>
    <w:p w14:paraId="0D9C21F9" w14:textId="1EBC6591" w:rsidR="007335D2" w:rsidRDefault="007335D2" w:rsidP="00DF26C1">
      <w:pPr>
        <w:pStyle w:val="ab"/>
        <w:ind w:left="440" w:firstLineChars="0" w:firstLine="0"/>
      </w:pPr>
      <w:r>
        <w:rPr>
          <w:noProof/>
        </w:rPr>
        <w:drawing>
          <wp:inline distT="0" distB="0" distL="0" distR="0" wp14:anchorId="3C9120CD" wp14:editId="26A429FF">
            <wp:extent cx="3705225" cy="2238375"/>
            <wp:effectExtent l="0" t="0" r="9525" b="9525"/>
            <wp:docPr id="17339377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3770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3C2B" w14:textId="77777777" w:rsidR="00D73D4C" w:rsidRDefault="00D73D4C" w:rsidP="00D73D4C">
      <w:pPr>
        <w:pStyle w:val="ab"/>
        <w:ind w:left="440" w:firstLineChars="0" w:firstLine="0"/>
      </w:pPr>
      <w:r>
        <w:rPr>
          <w:rFonts w:hint="eastAsia"/>
        </w:rPr>
        <w:t>在上面的例子中，我们定义了一个名为</w:t>
      </w:r>
      <w:r>
        <w:t xml:space="preserve"> Welcome 的函数组件，该组件接收一个名为 props 的参数。然后，我们在渲染 Welcome 组件时，通过 name="Sara" 将一个字符串传递给 props.name。</w:t>
      </w:r>
    </w:p>
    <w:p w14:paraId="3AA848EA" w14:textId="77777777" w:rsidR="00D73D4C" w:rsidRDefault="00D73D4C" w:rsidP="00D73D4C">
      <w:pPr>
        <w:pStyle w:val="ab"/>
        <w:ind w:left="440"/>
      </w:pPr>
    </w:p>
    <w:p w14:paraId="030A4328" w14:textId="65020642" w:rsidR="00D73D4C" w:rsidRDefault="00D73D4C" w:rsidP="00D73D4C">
      <w:pPr>
        <w:pStyle w:val="ab"/>
        <w:ind w:left="440" w:firstLineChars="0" w:firstLine="0"/>
      </w:pPr>
      <w:r>
        <w:rPr>
          <w:rFonts w:hint="eastAsia"/>
        </w:rPr>
        <w:t>需要注意的是，</w:t>
      </w:r>
      <w:r w:rsidRPr="00D73D4C">
        <w:rPr>
          <w:color w:val="FF0000"/>
        </w:rPr>
        <w:t>props 是只读的</w:t>
      </w:r>
      <w:r>
        <w:t>，</w:t>
      </w:r>
      <w:r w:rsidRPr="00D73D4C">
        <w:rPr>
          <w:color w:val="FF0000"/>
        </w:rPr>
        <w:t>组件不应该修改自己的 props</w:t>
      </w:r>
      <w:r>
        <w:t>。这是因为 React 的设计哲学是 "单向数据流"，也就是数据从上（父组件）向下（子组件）流动，子组件应该避免影响这个数据流。</w:t>
      </w:r>
    </w:p>
    <w:p w14:paraId="122782A4" w14:textId="5CCB8834" w:rsidR="000B497F" w:rsidRDefault="00DD505F" w:rsidP="00977374">
      <w:pPr>
        <w:pStyle w:val="2"/>
      </w:pPr>
      <w:r>
        <w:rPr>
          <w:rFonts w:hint="eastAsia"/>
        </w:rPr>
        <w:t>0</w:t>
      </w:r>
      <w:r>
        <w:t xml:space="preserve">6-25 </w:t>
      </w:r>
      <w:r w:rsidR="00014BD6" w:rsidRPr="00014BD6">
        <w:t>Ternary Operators, Lists in React, Css in React</w:t>
      </w:r>
    </w:p>
    <w:p w14:paraId="554D5F2B" w14:textId="225F7F30" w:rsidR="00907969" w:rsidRDefault="00907969" w:rsidP="00907969">
      <w:pPr>
        <w:pStyle w:val="ab"/>
        <w:numPr>
          <w:ilvl w:val="0"/>
          <w:numId w:val="8"/>
        </w:numPr>
        <w:ind w:firstLineChars="0"/>
      </w:pPr>
      <w:r w:rsidRPr="00907969">
        <w:t>Ternary Operators,</w:t>
      </w:r>
    </w:p>
    <w:p w14:paraId="24EE02F3" w14:textId="62640795" w:rsidR="00907969" w:rsidRDefault="00907969" w:rsidP="00907969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S</w:t>
      </w:r>
      <w:r>
        <w:t>ame as java</w:t>
      </w:r>
      <w:r w:rsidR="0002617D">
        <w:t xml:space="preserve"> x &gt;= ? yes : no</w:t>
      </w:r>
    </w:p>
    <w:p w14:paraId="5323D6A0" w14:textId="276DBB93" w:rsidR="00907969" w:rsidRDefault="002E75DF" w:rsidP="00014BD6">
      <w:pPr>
        <w:pStyle w:val="ab"/>
        <w:numPr>
          <w:ilvl w:val="0"/>
          <w:numId w:val="8"/>
        </w:numPr>
        <w:ind w:firstLineChars="0"/>
      </w:pPr>
      <w:r w:rsidRPr="002E75DF">
        <w:t>Lists in React,</w:t>
      </w:r>
    </w:p>
    <w:p w14:paraId="0380ABD8" w14:textId="5F74B168" w:rsidR="00154E7D" w:rsidRDefault="002E75DF" w:rsidP="00154E7D">
      <w:pPr>
        <w:pStyle w:val="ab"/>
        <w:numPr>
          <w:ilvl w:val="0"/>
          <w:numId w:val="8"/>
        </w:numPr>
        <w:ind w:firstLineChars="0"/>
      </w:pPr>
      <w:r w:rsidRPr="002E75DF">
        <w:t>Css in React</w:t>
      </w:r>
    </w:p>
    <w:p w14:paraId="2CF808F4" w14:textId="3579C056" w:rsidR="00BA305A" w:rsidRDefault="00BA305A" w:rsidP="00BA305A">
      <w:pPr>
        <w:pStyle w:val="ab"/>
        <w:numPr>
          <w:ilvl w:val="1"/>
          <w:numId w:val="8"/>
        </w:numPr>
        <w:ind w:firstLineChars="0"/>
      </w:pPr>
      <w:r w:rsidRPr="00BA305A">
        <w:t>CSS 模块：CSS 模块是一个将 CSS 封装到 JavaScript 模块中的技术。通过这种方式，你可以避免 CSS 类名的全局冲突，因为 CSS 模块会自动为你的类名生成唯一的标识符。要使用 CSS 模块，你需要以 .module.css 结尾命名你的 CSS 文件，然后通过 import 语句来导入它。例如：</w:t>
      </w:r>
    </w:p>
    <w:p w14:paraId="18BF33E0" w14:textId="71CEAA86" w:rsidR="002C054A" w:rsidRDefault="002C054A" w:rsidP="00DC1A9C">
      <w:pPr>
        <w:pStyle w:val="ab"/>
        <w:ind w:left="880" w:firstLineChars="0" w:firstLine="0"/>
        <w:jc w:val="left"/>
      </w:pPr>
      <w:r>
        <w:rPr>
          <w:noProof/>
        </w:rPr>
        <w:drawing>
          <wp:inline distT="0" distB="0" distL="0" distR="0" wp14:anchorId="2070C8A6" wp14:editId="24CE50DA">
            <wp:extent cx="5731510" cy="1214120"/>
            <wp:effectExtent l="0" t="0" r="2540" b="5080"/>
            <wp:docPr id="428890451" name="图片 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90451" name="图片 1" descr="图形用户界面, 文本, 网站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1D1" w14:textId="77777777" w:rsidR="002C054A" w:rsidRDefault="002C054A" w:rsidP="00BA305A">
      <w:pPr>
        <w:pStyle w:val="ab"/>
        <w:numPr>
          <w:ilvl w:val="1"/>
          <w:numId w:val="8"/>
        </w:numPr>
        <w:ind w:firstLineChars="0"/>
      </w:pPr>
    </w:p>
    <w:p w14:paraId="56C2FFF9" w14:textId="2504CB00" w:rsidR="00154E7D" w:rsidRDefault="00154E7D" w:rsidP="005A3890">
      <w:pPr>
        <w:pStyle w:val="2"/>
      </w:pPr>
      <w:r>
        <w:rPr>
          <w:rFonts w:hint="eastAsia"/>
        </w:rPr>
        <w:lastRenderedPageBreak/>
        <w:t>0</w:t>
      </w:r>
      <w:r>
        <w:t>6-2</w:t>
      </w:r>
      <w:r w:rsidR="005A3890">
        <w:t>6</w:t>
      </w:r>
      <w:r>
        <w:t xml:space="preserve"> </w:t>
      </w:r>
      <w:r w:rsidR="005A3890">
        <w:t>States and S</w:t>
      </w:r>
      <w:r w:rsidR="005A3890">
        <w:rPr>
          <w:rFonts w:hint="eastAsia"/>
        </w:rPr>
        <w:t>tate</w:t>
      </w:r>
      <w:r w:rsidR="005A3890">
        <w:t xml:space="preserve"> Hook,</w:t>
      </w:r>
    </w:p>
    <w:p w14:paraId="3D769B5F" w14:textId="7C169901" w:rsidR="00694BAF" w:rsidRDefault="008D0951" w:rsidP="008D0951">
      <w:pPr>
        <w:pStyle w:val="ab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tate</w:t>
      </w:r>
      <w:r>
        <w:t>:</w:t>
      </w:r>
      <w:r w:rsidR="00252378">
        <w:t xml:space="preserve"> a variable that can </w:t>
      </w:r>
      <w:r w:rsidR="00531E8A">
        <w:t>update the actual view page data.</w:t>
      </w:r>
    </w:p>
    <w:p w14:paraId="5F109C6C" w14:textId="434DD852" w:rsidR="00777119" w:rsidRDefault="00777119" w:rsidP="008D095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u</w:t>
      </w:r>
      <w:r>
        <w:t>seState</w:t>
      </w:r>
      <w:r w:rsidR="00E12571">
        <w:t xml:space="preserve">: </w:t>
      </w:r>
      <w:r w:rsidR="00E12571">
        <w:rPr>
          <w:rFonts w:hint="eastAsia"/>
        </w:rPr>
        <w:t>为了实现s</w:t>
      </w:r>
      <w:r w:rsidR="00E12571">
        <w:t>tates</w:t>
      </w:r>
      <w:r w:rsidR="00E12571">
        <w:rPr>
          <w:rFonts w:hint="eastAsia"/>
        </w:rPr>
        <w:t>需要import的一个类.</w:t>
      </w:r>
    </w:p>
    <w:p w14:paraId="321C4C3A" w14:textId="42EFBC8F" w:rsidR="00257DBB" w:rsidRDefault="00257DBB" w:rsidP="00257DBB">
      <w:r>
        <w:rPr>
          <w:noProof/>
        </w:rPr>
        <w:drawing>
          <wp:inline distT="0" distB="0" distL="0" distR="0" wp14:anchorId="02219E35" wp14:editId="5EBF0C14">
            <wp:extent cx="4914900" cy="4200525"/>
            <wp:effectExtent l="0" t="0" r="0" b="9525"/>
            <wp:docPr id="7313768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76813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BE6" w14:textId="1904DBB8" w:rsidR="00815A04" w:rsidRPr="00694BAF" w:rsidRDefault="00AC4292" w:rsidP="00AC4292">
      <w:pPr>
        <w:pStyle w:val="2"/>
        <w:rPr>
          <w:rFonts w:hint="eastAsia"/>
        </w:rPr>
      </w:pPr>
      <w:r>
        <w:rPr>
          <w:rFonts w:hint="eastAsia"/>
        </w:rPr>
        <w:t>0</w:t>
      </w:r>
      <w:r>
        <w:t xml:space="preserve">7-05 CRUD </w:t>
      </w:r>
      <w:r>
        <w:rPr>
          <w:rFonts w:hint="eastAsia"/>
        </w:rPr>
        <w:t>in</w:t>
      </w:r>
      <w:r>
        <w:t xml:space="preserve"> react</w:t>
      </w:r>
    </w:p>
    <w:sectPr w:rsidR="00815A04" w:rsidRPr="00694BA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89BF" w14:textId="77777777" w:rsidR="00E26670" w:rsidRDefault="00E26670" w:rsidP="00D7333C">
      <w:r>
        <w:separator/>
      </w:r>
    </w:p>
  </w:endnote>
  <w:endnote w:type="continuationSeparator" w:id="0">
    <w:p w14:paraId="1144EAAF" w14:textId="77777777" w:rsidR="00E26670" w:rsidRDefault="00E26670" w:rsidP="00D7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125F" w14:textId="77777777" w:rsidR="00E26670" w:rsidRDefault="00E26670" w:rsidP="00D7333C">
      <w:r>
        <w:separator/>
      </w:r>
    </w:p>
  </w:footnote>
  <w:footnote w:type="continuationSeparator" w:id="0">
    <w:p w14:paraId="72288520" w14:textId="77777777" w:rsidR="00E26670" w:rsidRDefault="00E26670" w:rsidP="00D73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42A2"/>
    <w:multiLevelType w:val="hybridMultilevel"/>
    <w:tmpl w:val="FF063A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355EBD"/>
    <w:multiLevelType w:val="hybridMultilevel"/>
    <w:tmpl w:val="E97CED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56900FC"/>
    <w:multiLevelType w:val="hybridMultilevel"/>
    <w:tmpl w:val="D77A149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F9E2995"/>
    <w:multiLevelType w:val="hybridMultilevel"/>
    <w:tmpl w:val="0102F2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A053B91"/>
    <w:multiLevelType w:val="hybridMultilevel"/>
    <w:tmpl w:val="D77A149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A67730A"/>
    <w:multiLevelType w:val="hybridMultilevel"/>
    <w:tmpl w:val="D77A149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1E131F9"/>
    <w:multiLevelType w:val="hybridMultilevel"/>
    <w:tmpl w:val="28443C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6EA6ED5"/>
    <w:multiLevelType w:val="hybridMultilevel"/>
    <w:tmpl w:val="82D473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D84FA6"/>
    <w:multiLevelType w:val="hybridMultilevel"/>
    <w:tmpl w:val="01264B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791572C1"/>
    <w:multiLevelType w:val="hybridMultilevel"/>
    <w:tmpl w:val="570E40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33042237">
    <w:abstractNumId w:val="9"/>
  </w:num>
  <w:num w:numId="2" w16cid:durableId="447747389">
    <w:abstractNumId w:val="8"/>
  </w:num>
  <w:num w:numId="3" w16cid:durableId="433790391">
    <w:abstractNumId w:val="1"/>
  </w:num>
  <w:num w:numId="4" w16cid:durableId="959266348">
    <w:abstractNumId w:val="7"/>
  </w:num>
  <w:num w:numId="5" w16cid:durableId="1145859070">
    <w:abstractNumId w:val="2"/>
  </w:num>
  <w:num w:numId="6" w16cid:durableId="1641953928">
    <w:abstractNumId w:val="4"/>
  </w:num>
  <w:num w:numId="7" w16cid:durableId="320039117">
    <w:abstractNumId w:val="5"/>
  </w:num>
  <w:num w:numId="8" w16cid:durableId="1398749923">
    <w:abstractNumId w:val="6"/>
  </w:num>
  <w:num w:numId="9" w16cid:durableId="1453554105">
    <w:abstractNumId w:val="0"/>
  </w:num>
  <w:num w:numId="10" w16cid:durableId="195837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B4"/>
    <w:rsid w:val="00011462"/>
    <w:rsid w:val="00014BD6"/>
    <w:rsid w:val="0002617D"/>
    <w:rsid w:val="0007182C"/>
    <w:rsid w:val="000B30A1"/>
    <w:rsid w:val="000B3522"/>
    <w:rsid w:val="000B497F"/>
    <w:rsid w:val="000C2843"/>
    <w:rsid w:val="000D21DD"/>
    <w:rsid w:val="000D3E94"/>
    <w:rsid w:val="001029E9"/>
    <w:rsid w:val="00117640"/>
    <w:rsid w:val="00126854"/>
    <w:rsid w:val="00142CA7"/>
    <w:rsid w:val="001452DC"/>
    <w:rsid w:val="00154E7D"/>
    <w:rsid w:val="001727DE"/>
    <w:rsid w:val="00177DFE"/>
    <w:rsid w:val="001F372C"/>
    <w:rsid w:val="00212DF1"/>
    <w:rsid w:val="00231745"/>
    <w:rsid w:val="00232CAF"/>
    <w:rsid w:val="00234DDE"/>
    <w:rsid w:val="0025022D"/>
    <w:rsid w:val="00252378"/>
    <w:rsid w:val="00257DBB"/>
    <w:rsid w:val="0027276C"/>
    <w:rsid w:val="00281575"/>
    <w:rsid w:val="00281F11"/>
    <w:rsid w:val="002960B3"/>
    <w:rsid w:val="002A45E1"/>
    <w:rsid w:val="002C054A"/>
    <w:rsid w:val="002E5C2D"/>
    <w:rsid w:val="002E75DF"/>
    <w:rsid w:val="00314B84"/>
    <w:rsid w:val="00320821"/>
    <w:rsid w:val="00322788"/>
    <w:rsid w:val="00363EFC"/>
    <w:rsid w:val="0038427D"/>
    <w:rsid w:val="00386055"/>
    <w:rsid w:val="003B3D5D"/>
    <w:rsid w:val="003B43D4"/>
    <w:rsid w:val="003C0FDB"/>
    <w:rsid w:val="003C1E16"/>
    <w:rsid w:val="00401514"/>
    <w:rsid w:val="0042749F"/>
    <w:rsid w:val="0044557E"/>
    <w:rsid w:val="004501C8"/>
    <w:rsid w:val="00451678"/>
    <w:rsid w:val="004526ED"/>
    <w:rsid w:val="004B0CF4"/>
    <w:rsid w:val="004F4E34"/>
    <w:rsid w:val="00521A2C"/>
    <w:rsid w:val="00531E8A"/>
    <w:rsid w:val="00537DAD"/>
    <w:rsid w:val="00545E47"/>
    <w:rsid w:val="00582F2A"/>
    <w:rsid w:val="005914B4"/>
    <w:rsid w:val="00597774"/>
    <w:rsid w:val="005A3890"/>
    <w:rsid w:val="005B64DF"/>
    <w:rsid w:val="005C168B"/>
    <w:rsid w:val="005C6412"/>
    <w:rsid w:val="00611877"/>
    <w:rsid w:val="0061618C"/>
    <w:rsid w:val="006320F6"/>
    <w:rsid w:val="00640AD1"/>
    <w:rsid w:val="00643882"/>
    <w:rsid w:val="0066114C"/>
    <w:rsid w:val="00665376"/>
    <w:rsid w:val="00683C51"/>
    <w:rsid w:val="00685AC6"/>
    <w:rsid w:val="00686B3C"/>
    <w:rsid w:val="00694BAF"/>
    <w:rsid w:val="00696F45"/>
    <w:rsid w:val="006B2344"/>
    <w:rsid w:val="006B3F01"/>
    <w:rsid w:val="006B7178"/>
    <w:rsid w:val="006C7906"/>
    <w:rsid w:val="006E174E"/>
    <w:rsid w:val="006E1AEB"/>
    <w:rsid w:val="006F0462"/>
    <w:rsid w:val="007072EA"/>
    <w:rsid w:val="007104B1"/>
    <w:rsid w:val="00712B04"/>
    <w:rsid w:val="007219EE"/>
    <w:rsid w:val="00722699"/>
    <w:rsid w:val="00725B6B"/>
    <w:rsid w:val="007335D2"/>
    <w:rsid w:val="0073394F"/>
    <w:rsid w:val="00752AE7"/>
    <w:rsid w:val="00761776"/>
    <w:rsid w:val="00777119"/>
    <w:rsid w:val="007879A4"/>
    <w:rsid w:val="007928E4"/>
    <w:rsid w:val="00795019"/>
    <w:rsid w:val="007B64AC"/>
    <w:rsid w:val="007E38C1"/>
    <w:rsid w:val="007E69F2"/>
    <w:rsid w:val="00806701"/>
    <w:rsid w:val="00807308"/>
    <w:rsid w:val="00815A04"/>
    <w:rsid w:val="00837297"/>
    <w:rsid w:val="00837A0A"/>
    <w:rsid w:val="0084017E"/>
    <w:rsid w:val="00865CFE"/>
    <w:rsid w:val="008673EE"/>
    <w:rsid w:val="008820E1"/>
    <w:rsid w:val="008851DC"/>
    <w:rsid w:val="008A4BA5"/>
    <w:rsid w:val="008B6081"/>
    <w:rsid w:val="008B6AEC"/>
    <w:rsid w:val="008D0951"/>
    <w:rsid w:val="008E6D26"/>
    <w:rsid w:val="00907969"/>
    <w:rsid w:val="0091483B"/>
    <w:rsid w:val="00927CF4"/>
    <w:rsid w:val="00956468"/>
    <w:rsid w:val="00961BC9"/>
    <w:rsid w:val="00964BDD"/>
    <w:rsid w:val="00977374"/>
    <w:rsid w:val="009809BD"/>
    <w:rsid w:val="009914C5"/>
    <w:rsid w:val="009944F2"/>
    <w:rsid w:val="009B2DDA"/>
    <w:rsid w:val="009C0E80"/>
    <w:rsid w:val="009C45F5"/>
    <w:rsid w:val="009C7817"/>
    <w:rsid w:val="009D4EF7"/>
    <w:rsid w:val="009E779B"/>
    <w:rsid w:val="00A33BE7"/>
    <w:rsid w:val="00A3748E"/>
    <w:rsid w:val="00A41C7A"/>
    <w:rsid w:val="00A47795"/>
    <w:rsid w:val="00A72C27"/>
    <w:rsid w:val="00A747B2"/>
    <w:rsid w:val="00A84862"/>
    <w:rsid w:val="00AC4292"/>
    <w:rsid w:val="00AC7CFC"/>
    <w:rsid w:val="00AE7F61"/>
    <w:rsid w:val="00AF7261"/>
    <w:rsid w:val="00B07464"/>
    <w:rsid w:val="00B12127"/>
    <w:rsid w:val="00B14BF0"/>
    <w:rsid w:val="00B20953"/>
    <w:rsid w:val="00B34E7C"/>
    <w:rsid w:val="00B35741"/>
    <w:rsid w:val="00B4177F"/>
    <w:rsid w:val="00B4762B"/>
    <w:rsid w:val="00B5792E"/>
    <w:rsid w:val="00B64D43"/>
    <w:rsid w:val="00B73D64"/>
    <w:rsid w:val="00B74C89"/>
    <w:rsid w:val="00BA305A"/>
    <w:rsid w:val="00BE1888"/>
    <w:rsid w:val="00BF3C3D"/>
    <w:rsid w:val="00C10B83"/>
    <w:rsid w:val="00C40A17"/>
    <w:rsid w:val="00C440FA"/>
    <w:rsid w:val="00C560AD"/>
    <w:rsid w:val="00C72296"/>
    <w:rsid w:val="00C72AD9"/>
    <w:rsid w:val="00C83058"/>
    <w:rsid w:val="00C85217"/>
    <w:rsid w:val="00C865DD"/>
    <w:rsid w:val="00C871AC"/>
    <w:rsid w:val="00CB3CF0"/>
    <w:rsid w:val="00CC48A0"/>
    <w:rsid w:val="00CE50EA"/>
    <w:rsid w:val="00CE580E"/>
    <w:rsid w:val="00D23AAF"/>
    <w:rsid w:val="00D24364"/>
    <w:rsid w:val="00D34852"/>
    <w:rsid w:val="00D435A9"/>
    <w:rsid w:val="00D63F2F"/>
    <w:rsid w:val="00D7333C"/>
    <w:rsid w:val="00D73D4C"/>
    <w:rsid w:val="00D8375F"/>
    <w:rsid w:val="00D85107"/>
    <w:rsid w:val="00D91C78"/>
    <w:rsid w:val="00DA45EA"/>
    <w:rsid w:val="00DA7CD9"/>
    <w:rsid w:val="00DB3FF9"/>
    <w:rsid w:val="00DC1A9C"/>
    <w:rsid w:val="00DD505F"/>
    <w:rsid w:val="00DD5D50"/>
    <w:rsid w:val="00DE2332"/>
    <w:rsid w:val="00DE6272"/>
    <w:rsid w:val="00DF26C1"/>
    <w:rsid w:val="00E076DA"/>
    <w:rsid w:val="00E12571"/>
    <w:rsid w:val="00E26670"/>
    <w:rsid w:val="00E37CBA"/>
    <w:rsid w:val="00E720E1"/>
    <w:rsid w:val="00E857FF"/>
    <w:rsid w:val="00E96A06"/>
    <w:rsid w:val="00EF2877"/>
    <w:rsid w:val="00F47A1E"/>
    <w:rsid w:val="00F56B0A"/>
    <w:rsid w:val="00F63271"/>
    <w:rsid w:val="00F74FB7"/>
    <w:rsid w:val="00F83475"/>
    <w:rsid w:val="00F91101"/>
    <w:rsid w:val="00FB782D"/>
    <w:rsid w:val="00F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0EFB"/>
  <w15:chartTrackingRefBased/>
  <w15:docId w15:val="{B51BB9E3-2528-4BB6-8EEC-8C302605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8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48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8486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848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48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4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8A4BA5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8A4BA5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8A4BA5"/>
  </w:style>
  <w:style w:type="paragraph" w:styleId="a9">
    <w:name w:val="annotation subject"/>
    <w:basedOn w:val="a7"/>
    <w:next w:val="a7"/>
    <w:link w:val="aa"/>
    <w:uiPriority w:val="99"/>
    <w:semiHidden/>
    <w:unhideWhenUsed/>
    <w:rsid w:val="008A4BA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A4BA5"/>
    <w:rPr>
      <w:b/>
      <w:bCs/>
    </w:rPr>
  </w:style>
  <w:style w:type="paragraph" w:styleId="ab">
    <w:name w:val="List Paragraph"/>
    <w:basedOn w:val="a"/>
    <w:uiPriority w:val="34"/>
    <w:qFormat/>
    <w:rsid w:val="008A4BA5"/>
    <w:pPr>
      <w:ind w:firstLineChars="200" w:firstLine="420"/>
    </w:pPr>
  </w:style>
  <w:style w:type="character" w:customStyle="1" w:styleId="cf01">
    <w:name w:val="cf01"/>
    <w:basedOn w:val="a0"/>
    <w:rsid w:val="00C40A17"/>
    <w:rPr>
      <w:rFonts w:ascii="Microsoft YaHei UI" w:eastAsia="Microsoft YaHei UI" w:hAnsi="Microsoft YaHei UI" w:hint="eastAsia"/>
      <w:sz w:val="18"/>
      <w:szCs w:val="18"/>
    </w:rPr>
  </w:style>
  <w:style w:type="character" w:styleId="ac">
    <w:name w:val="Intense Emphasis"/>
    <w:basedOn w:val="a0"/>
    <w:uiPriority w:val="21"/>
    <w:qFormat/>
    <w:rsid w:val="009E779B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9D4EF7"/>
    <w:rPr>
      <w:b/>
      <w:bCs/>
    </w:rPr>
  </w:style>
  <w:style w:type="character" w:styleId="ae">
    <w:name w:val="Intense Reference"/>
    <w:basedOn w:val="a0"/>
    <w:uiPriority w:val="32"/>
    <w:qFormat/>
    <w:rsid w:val="009D4EF7"/>
    <w:rPr>
      <w:b/>
      <w:bCs/>
      <w:smallCaps/>
      <w:color w:val="4472C4" w:themeColor="accent1"/>
      <w:spacing w:val="5"/>
    </w:rPr>
  </w:style>
  <w:style w:type="paragraph" w:styleId="af">
    <w:name w:val="header"/>
    <w:basedOn w:val="a"/>
    <w:link w:val="af0"/>
    <w:uiPriority w:val="99"/>
    <w:unhideWhenUsed/>
    <w:rsid w:val="00D733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7333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7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7333C"/>
    <w:rPr>
      <w:sz w:val="18"/>
      <w:szCs w:val="18"/>
    </w:rPr>
  </w:style>
  <w:style w:type="character" w:styleId="af3">
    <w:name w:val="Hyperlink"/>
    <w:basedOn w:val="a0"/>
    <w:uiPriority w:val="99"/>
    <w:unhideWhenUsed/>
    <w:rsid w:val="00117640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1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C83E-F934-4AF5-BE77-9145829D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Liu</dc:creator>
  <cp:keywords/>
  <dc:description/>
  <cp:lastModifiedBy>Jipeng Liu</cp:lastModifiedBy>
  <cp:revision>199</cp:revision>
  <dcterms:created xsi:type="dcterms:W3CDTF">2023-06-17T21:46:00Z</dcterms:created>
  <dcterms:modified xsi:type="dcterms:W3CDTF">2023-07-05T21:01:00Z</dcterms:modified>
</cp:coreProperties>
</file>