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FangSong" w:hAnsi="FangSong" w:eastAsia="FangSong" w:cs="FangSong"/>
          <w:b/>
          <w:bCs/>
          <w:sz w:val="36"/>
          <w:szCs w:val="36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sz w:val="36"/>
          <w:szCs w:val="36"/>
          <w:lang w:val="en-US" w:eastAsia="zh-CN"/>
        </w:rPr>
        <w:t>Python大作业实验报告</w:t>
      </w:r>
    </w:p>
    <w:p>
      <w:pPr>
        <w:spacing w:line="360" w:lineRule="auto"/>
        <w:jc w:val="center"/>
        <w:rPr>
          <w:rFonts w:hint="eastAsia" w:ascii="FangSong" w:hAnsi="FangSong" w:eastAsia="FangSong" w:cs="FangSong"/>
          <w:b/>
          <w:bCs/>
          <w:sz w:val="28"/>
          <w:szCs w:val="28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sz w:val="28"/>
          <w:szCs w:val="28"/>
          <w:lang w:val="en-US" w:eastAsia="zh-CN"/>
        </w:rPr>
        <w:t>WA2214014 杨跃浙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b/>
          <w:bCs/>
          <w:sz w:val="28"/>
          <w:szCs w:val="28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sz w:val="28"/>
          <w:szCs w:val="28"/>
          <w:lang w:val="en-US" w:eastAsia="zh-CN"/>
        </w:rPr>
        <w:t>选题：基于Python的股票预测模型（Informer模型应用于股票预测）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eastAsia" w:ascii="FangSong" w:hAnsi="FangSong" w:eastAsia="FangSong" w:cs="FangSong"/>
          <w:b/>
          <w:bCs/>
          <w:sz w:val="28"/>
          <w:szCs w:val="28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sz w:val="28"/>
          <w:szCs w:val="28"/>
          <w:lang w:val="en-US" w:eastAsia="zh-CN"/>
        </w:rPr>
        <w:t>整体设计目标：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基于Python的股票预测模型的目标主要有：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1. 数据收集：从各种来源（如股票交易所、新闻网站、社交媒体等）收集与股票价格相关的数据，如历史价格、交易量、市盈率、市净率等。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2. 数据预处理：对收集到的数据进行清洗、缺失值处理、异常值处理等，以便后续分析和建模。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3. 特征工程：从原始数据中提取有用的特征，如技术指标（如移动平均线、相对强弱指数等）、基本面指标（如市盈率、市净率等）、市场情绪指标等。同时，可能需要进行特征选择，以减少噪声和提高模型性能。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4. 模型选择：根据问题的性质和数据特点，选择合适的预测模型，如线性回归、支持向量机、神经网络、随机森林等。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5. 模型训练：使用历史数据训练选定的模型，调整模型参数以优化预测性能。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6. 模型评估：使用测试数据集评估模型的预测性能，如计算预测误差、准确率、召回率等指标。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7. 模型优化：根据评估结果，对模型进行优化，如调整模型参数、增加或减少特征、尝试不同的模型等。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8. 实时预测：将优化后的模型应用于实时数据，进行股票价格预测。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9. 可视化：将预测结果以图表或其他形式展示，便于用户理解和分析。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10. 部署：将模型部署到生产环境，为用户提供股票预测服务。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 w:ascii="FangSong" w:hAnsi="FangSong" w:eastAsia="FangSong" w:cs="FangSong"/>
          <w:b/>
          <w:bCs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sz w:val="24"/>
          <w:szCs w:val="24"/>
          <w:lang w:val="en-US" w:eastAsia="zh-CN"/>
        </w:rPr>
        <w:t>本次实验主要以论文复现为主，由于时间有限本次实验主要做了其中“数据收集”，“模型选择”，“模型训练”，“模型评估”，“模型优化”，“可视化”部分。下面将结合Python外部库，介绍各个部分的主要功能和作用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b/>
          <w:bCs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sz w:val="24"/>
          <w:szCs w:val="24"/>
          <w:lang w:val="en-US" w:eastAsia="zh-CN"/>
        </w:rPr>
        <w:t>由于本项目较复杂，大量使用了外部库，所以之后将“代码总体框架”，“第三方库介绍”，“关键代码说明”三者结合起来按照实验设计目标来分块介绍。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 w:ascii="FangSong" w:hAnsi="FangSong" w:eastAsia="FangSong" w:cs="FangSong"/>
          <w:b/>
          <w:bCs/>
          <w:sz w:val="28"/>
          <w:szCs w:val="28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sz w:val="28"/>
          <w:szCs w:val="28"/>
          <w:lang w:val="en-US" w:eastAsia="zh-CN"/>
        </w:rPr>
        <w:t>数据收集：</w:t>
      </w:r>
    </w:p>
    <w:p>
      <w:pPr>
        <w:spacing w:line="360" w:lineRule="auto"/>
        <w:jc w:val="both"/>
        <w:rPr>
          <w:rFonts w:hint="eastAsia" w:ascii="FangSong" w:hAnsi="FangSong" w:eastAsia="FangSong" w:cs="FangSong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本次数据收集主要依赖tushare库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sz w:val="24"/>
          <w:szCs w:val="24"/>
          <w:lang w:val="en-US" w:eastAsia="zh-CN"/>
        </w:rPr>
        <w:t>Tushare库介绍：</w:t>
      </w: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Tushare是一个免费、开源的Python财经数据接口包，主要实现对股票等金融数据从数据采集、清洗加工到数据存储的过程。该库专注于获取中国股票的历史和实时报价数据，易于使用，返回的数据大多为pandas的DataFrame对象，可以方便地保存为csv, excel或json文件，也可以插入到MySQL或Mongodb中。</w:t>
      </w:r>
    </w:p>
    <w:p>
      <w:pPr>
        <w:spacing w:line="360" w:lineRule="auto"/>
        <w:ind w:left="420" w:leftChars="0" w:firstLine="420" w:firstLineChars="0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Tushare的数据品类丰富，包含股票、基金、期货、债券、外汇、行业大数据，以及数字货币行情等区块链数据。这些多样化的金融大数据可以为金融分析人员提供快速、整洁和多样的分析依据，极大地简化了数据获取过程。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源代码位于项目getdata文件夹中getdata.py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b/>
          <w:bCs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sz w:val="24"/>
          <w:szCs w:val="24"/>
          <w:lang w:val="en-US" w:eastAsia="zh-CN"/>
        </w:rPr>
        <w:t>代码主体框架：</w:t>
      </w:r>
    </w:p>
    <w:p>
      <w:pPr>
        <w:spacing w:line="360" w:lineRule="auto"/>
        <w:ind w:left="420" w:leftChars="0" w:firstLine="420" w:firstLineChars="0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def get_data()</w:t>
      </w:r>
    </w:p>
    <w:p>
      <w:pPr>
        <w:spacing w:line="360" w:lineRule="auto"/>
        <w:ind w:left="420" w:leftChars="0" w:firstLine="420" w:firstLineChars="0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函数get_data:把‘trade_date’(交易日）作为索引，导入七个维度‘close’,‘high’,‘low’，‘change’,‘vol’，‘amount’，‘open’,分别代表股票的收盘点位，最高点位，最低点位，涨跌点，成交量（手），成交额（千元），开盘点位，本次股票预测实验主要通过七个维度数据预测开盘价，即为七输入单输出模型。</w:t>
      </w:r>
    </w:p>
    <w:p>
      <w:pPr>
        <w:spacing w:line="360" w:lineRule="auto"/>
        <w:ind w:left="420" w:leftChars="0" w:firstLine="420" w:firstLineChars="0"/>
        <w:jc w:val="both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def acquire_code()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ab/>
      </w:r>
      <w:r>
        <w:rPr>
          <w:rFonts w:hint="eastAsia" w:ascii="FangSong" w:hAnsi="FangSong" w:eastAsia="FangSong" w:cs="FangSong"/>
          <w:sz w:val="24"/>
          <w:szCs w:val="24"/>
          <w:lang w:val="en-US" w:eastAsia="zh-CN"/>
        </w:rPr>
        <w:t>函数acquire_code：输入参数并调用get_data函数，实现数据获取，并将数据存储在data文件夹中train.csv中，需要注意的是为了之后训练，要把行索引名称改为‘date’，同时将股票数据按照时间正序排列。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df.sort_index(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inplace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>True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df.index.name=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'date'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  <w:t>输入格式：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  <w:t>股票代码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  <w:t>example：600893.SH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  <w:t>数据起始、中止时间（格式：YYYYMMDD）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  <w:t>example：19981010(即1998年10月10日)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0" w:firstLineChars="200"/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shd w:val="clear" w:fill="FFFFFF"/>
          <w:lang w:val="en-US" w:eastAsia="zh-CN"/>
        </w:rPr>
        <w:t>输出：文件格式：./data/train.csv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firstLine="482" w:firstLineChars="200"/>
        <w:rPr>
          <w:rFonts w:hint="eastAsia" w:ascii="FangSong" w:hAnsi="FangSong" w:eastAsia="FangSong" w:cs="FangSong"/>
          <w:b/>
          <w:bCs/>
          <w:color w:val="auto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both"/>
        <w:rPr>
          <w:rStyle w:val="6"/>
          <w:rFonts w:hint="eastAsia" w:ascii="FangSong" w:hAnsi="FangSong" w:eastAsia="FangSong" w:cs="FangSong"/>
          <w:sz w:val="24"/>
          <w:szCs w:val="32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color w:val="FF0000"/>
          <w:sz w:val="24"/>
          <w:szCs w:val="24"/>
          <w:lang w:val="en-US" w:eastAsia="zh-CN"/>
        </w:rPr>
        <w:t>注意：ts.set_token()中参数为tushare库密钥，如果想要复现实验，需要去tushare官网注册并使用自己的token参数（不需要pro版本） 官网有关于如何使用的详细介绍：</w:t>
      </w:r>
      <w:r>
        <w:rPr>
          <w:rStyle w:val="6"/>
          <w:rFonts w:hint="eastAsia" w:ascii="FangSong" w:hAnsi="FangSong" w:eastAsia="FangSong" w:cs="FangSong"/>
          <w:sz w:val="24"/>
          <w:szCs w:val="32"/>
          <w:lang w:val="en-US" w:eastAsia="zh-CN"/>
        </w:rPr>
        <w:fldChar w:fldCharType="begin"/>
      </w:r>
      <w:r>
        <w:rPr>
          <w:rStyle w:val="6"/>
          <w:rFonts w:hint="eastAsia" w:ascii="FangSong" w:hAnsi="FangSong" w:eastAsia="FangSong" w:cs="FangSong"/>
          <w:sz w:val="24"/>
          <w:szCs w:val="32"/>
          <w:lang w:val="en-US" w:eastAsia="zh-CN"/>
        </w:rPr>
        <w:instrText xml:space="preserve"> HYPERLINK "https://tushare.pro/" </w:instrText>
      </w:r>
      <w:r>
        <w:rPr>
          <w:rStyle w:val="6"/>
          <w:rFonts w:hint="eastAsia" w:ascii="FangSong" w:hAnsi="FangSong" w:eastAsia="FangSong" w:cs="FangSong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 w:ascii="FangSong" w:hAnsi="FangSong" w:eastAsia="FangSong" w:cs="FangSong"/>
          <w:sz w:val="24"/>
          <w:szCs w:val="32"/>
          <w:lang w:val="en-US" w:eastAsia="zh-CN"/>
        </w:rPr>
        <w:t>https://tushare.pro/</w:t>
      </w:r>
      <w:r>
        <w:rPr>
          <w:rStyle w:val="6"/>
          <w:rFonts w:hint="eastAsia" w:ascii="FangSong" w:hAnsi="FangSong" w:eastAsia="FangSong" w:cs="FangSong"/>
          <w:sz w:val="24"/>
          <w:szCs w:val="32"/>
          <w:lang w:val="en-US" w:eastAsia="zh-CN"/>
        </w:rPr>
        <w:fldChar w:fldCharType="end"/>
      </w:r>
    </w:p>
    <w:p>
      <w:pPr>
        <w:spacing w:line="360" w:lineRule="auto"/>
        <w:jc w:val="both"/>
        <w:rPr>
          <w:rFonts w:hint="eastAsia" w:ascii="FangSong" w:hAnsi="FangSong" w:eastAsia="FangSong" w:cs="FangSong"/>
          <w:color w:val="FF0000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 w:ascii="FangSong" w:hAnsi="FangSong" w:eastAsia="FangSong" w:cs="FangSong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color w:val="auto"/>
          <w:sz w:val="28"/>
          <w:szCs w:val="28"/>
          <w:lang w:val="en-US" w:eastAsia="zh-CN"/>
        </w:rPr>
        <w:t>模型选择：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本次实验训练模型主要依赖于Informer模型（AAAI 2021 Best Paper），Informer模型在2021年提出后已获得的卓越的成果，并成为了2021年AAAI会议中Best Paper之一，论文已经下载在项目文件夹中，目前Informer模型已经在GitHub上开源并有详细的介绍：</w:t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instrText xml:space="preserve"> HYPERLINK "https://github.com/zhouhaoyi/Informer2020" </w:instrText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FangSong" w:hAnsi="FangSong" w:eastAsia="FangSong" w:cs="FangSong"/>
          <w:sz w:val="24"/>
          <w:szCs w:val="24"/>
          <w:lang w:val="en-US" w:eastAsia="zh-CN"/>
        </w:rPr>
        <w:t>https://github.com/zhouhaoyi/Informer2020</w:t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ind w:firstLine="420" w:firstLineChars="0"/>
        <w:jc w:val="both"/>
        <w:rPr>
          <w:rFonts w:hint="default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Informer模型论文：,/Informer Beyond Efficient Transformer for Long Sequence Time-Series Forecasting.pdf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Informer模型主要依赖Pytorch库实现，并送入CUDA加速。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color w:val="auto"/>
          <w:sz w:val="24"/>
          <w:szCs w:val="24"/>
          <w:lang w:val="en-US" w:eastAsia="zh-CN"/>
        </w:rPr>
        <w:t>Pytorch库介绍：</w:t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Pytorch库极其强大，在这做简单介绍：PyTorch是一个基于Python的开源机器学习库，由Facebook's人工智能研究团队于2016年发布，主要应用于构建和训练各种深度学习模型。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PyTorch的核心组件是张量，这是一个用于存储和处理数据的多维数组。张量在PyTorch中起到了类似于numpy中的ndarray的角色，但是PyTorch的张量不仅可以在CPU上运行，还可以在GPU上运行，这为处理大量数据提供了可能。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 xml:space="preserve">除了其高效的计算能力，PyTorch还以其灵活性著称。它允许使用Python这种在深度学习领域广泛使用的语言来表示深度学习模型，使得模型的构建和调试过程更为直观和便捷。无论是在学术研究还是在工业应用中，PyTorch都得到了广泛的使用。 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目前Pytorch已经更新至2.1版本，同时能很好的向下兼容，2.0版本也增加了许多十分有趣的功能，并能更加适配CUDA加速，提高模型训练速度。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Pytorch官网：</w:t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instrText xml:space="preserve"> HYPERLINK "https://pytorch.org/" </w:instrText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FangSong" w:hAnsi="FangSong" w:eastAsia="FangSong" w:cs="FangSong"/>
          <w:sz w:val="24"/>
          <w:szCs w:val="24"/>
          <w:lang w:val="en-US" w:eastAsia="zh-CN"/>
        </w:rPr>
        <w:t>https://pytorch.org/</w:t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（现在已经有2.1了我这边选择了2.0版本，如果要复现实验，一定要注意从官网装，conda装出一大堆问题，后来被我删了用官网提供的pip指令成功安装）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color w:val="auto"/>
          <w:sz w:val="24"/>
          <w:szCs w:val="24"/>
          <w:lang w:val="en-US" w:eastAsia="zh-CN"/>
        </w:rPr>
        <w:t>Argparse库介绍：</w:t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argparse是Python官方提供的命令行参数解析库，其主要功能是解析命令行参数。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color w:val="auto"/>
          <w:sz w:val="24"/>
          <w:szCs w:val="24"/>
          <w:lang w:val="en-US" w:eastAsia="zh-CN"/>
        </w:rPr>
        <w:t>Informer模型介绍：</w:t>
      </w: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Informer是一种基于Transformer的长序列预测模型，通过优化计算复杂度、内存使用和操作能力，实现了高效的时间复杂度和内存使用，以及高精度的预测能力。它采用了ProbSparse Self-attention机制、自注意力蒸馏机制和生成式解码器等改进方法，效果远超Transformer。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在论文《</w:t>
      </w:r>
      <w:bookmarkStart w:id="0" w:name="OLE_LINK8"/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Informer: Beyond Efficient Transformer for Long Sequence Time-Series Forecasting</w:t>
      </w:r>
      <w:bookmarkEnd w:id="0"/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》中，作者详细介绍了Informer模型的背景、特点、结构和实验结果，并与其他相关工作进行了对比。此外，根据一些评论，这篇AAAI2021的论文获得了广泛的赞誉，其代码框架和论点的清晰度也得到了特别的认可。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Informer模型不仅提高了预测精度和效率，还展示了强大的应用潜力，为长序列预测问题提供了新的解决方案。同时Informer保存了Encoder-Decoder的架构。</w:t>
      </w:r>
    </w:p>
    <w:p>
      <w:pPr>
        <w:spacing w:line="360" w:lineRule="auto"/>
        <w:ind w:firstLine="420" w:firstLineChars="0"/>
        <w:jc w:val="both"/>
        <w:rPr>
          <w:rFonts w:hint="default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Informer模型主体框架：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71135" cy="4156710"/>
            <wp:effectExtent l="0" t="0" r="1905" b="3810"/>
            <wp:docPr id="1" name="图片 1" descr="info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form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  <w:t>之后主要介绍用于训练该模型所需要修改的参数：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color w:val="auto"/>
          <w:sz w:val="24"/>
          <w:szCs w:val="24"/>
          <w:lang w:val="en-US" w:eastAsia="zh-CN"/>
        </w:rPr>
        <w:t>源代码位置：./main_informer.py</w:t>
      </w:r>
    </w:p>
    <w:p>
      <w:pPr>
        <w:spacing w:line="360" w:lineRule="auto"/>
        <w:ind w:firstLine="420" w:firstLineChars="0"/>
        <w:jc w:val="both"/>
        <w:rPr>
          <w:rFonts w:hint="eastAsia" w:ascii="FangSong" w:hAnsi="FangSong" w:eastAsia="FangSong" w:cs="FangSong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# 选择模型，我使用的Informer原始模型，Informerstack是在Informer的基础上增加了一个stack encoder，可以处理更长的输入序列，Informerlight(TBD)为轻量化Informer</w:t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'--model'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str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'informer'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,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'model of experiment, options: [informer, informerstack, informerlight(TBD)]'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# 选择数据类型，这里有ETTh1，ETTh2，ETTm1，ETTm2，WTH和custom的选择，其中前几个为官方给的数据类型，如果使用自己的数据集训练，则可选择custom，但需要在本文件下面定义custom</w:t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'--data'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str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'custom'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'data'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# 选择进行时序预测的类型，M为使用多变量时间序列作为输入，预测多变量的时间序列作为输出；S为使用单变量时间序列作为输入，预测单变量的时间序列作为输出；MS为使用多变量的时间序列作为输入，预测单变量的时间序列作为输出；</w:t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'--features'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str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'MS'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'forecasting task, options:[M, S, MS]; M:multivariate predict multivariate, S:univariate predict univariate, MS:multivariate predict univariate'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# 这里的target参数即为在你的csv数据中你想预测的变量，比如我想预测开盘价，我的csv文件中为open，这里则是open</w:t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'--target'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str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'open'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'target feature in S or MS task'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# 设置时间特征编码，可以根据你训练集中的时间间隔设置，我这里设置的是天</w:t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'--freq'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str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'd'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'freq for time features encoding, options:[s:secondly, t:minutely, h:hourly, d:daily, b:business days, w:weekly, m:monthly], you can also use more detailed freq like 15min or 3h'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# 权重保存</w:t>
      </w:r>
      <w:bookmarkStart w:id="1" w:name="OLE_LINK1"/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位置</w:t>
      </w:r>
      <w:bookmarkEnd w:id="1"/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'--checkpoints'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str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'./checkpoints/'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'location of model checkpoints'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  <w:lang w:val="en-US" w:eastAsia="zh-CN"/>
        </w:rPr>
        <w:t>#输入预测后的结果</w:t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把下面的store_true改为store_false，即可在./results/中的一个文件夹中找的real_p</w:t>
      </w:r>
      <w:bookmarkStart w:id="2" w:name="OLE_LINK2"/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redic</w:t>
      </w:r>
      <w:bookmarkEnd w:id="2"/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tion.npy文件，这里面存储的就是对未来的预测结果。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'--do_predict'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action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'store_false'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'whether to predict unseen future data'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  <w:lang w:val="en-US" w:eastAsia="zh-CN"/>
        </w:rPr>
        <w:t>#</w:t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t>Informer有一个early stop机制，当训练过程中的loss值不在下降时，则会主动停止</w:t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'--patience'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int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3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'early stopping patience'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  <w:lang w:val="en-US" w:eastAsia="zh-CN"/>
        </w:rPr>
        <w:t>#股票预测模型较复杂，考虑增加训练轮数，防止</w:t>
      </w:r>
      <w:bookmarkStart w:id="3" w:name="OLE_LINK3"/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  <w:lang w:val="en-US" w:eastAsia="zh-CN"/>
        </w:rPr>
        <w:t>欠收敛</w:t>
      </w:r>
      <w:bookmarkEnd w:id="3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'--train_epochs'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int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20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'train epochs'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/>
        </w:rPr>
      </w:pP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  <w:lang w:val="en-US" w:eastAsia="zh-CN"/>
        </w:rPr>
        <w:t>#修改训练以及测试</w:t>
      </w:r>
      <w:bookmarkStart w:id="4" w:name="OLE_LINK4"/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  <w:lang w:val="en-US" w:eastAsia="zh-CN"/>
        </w:rPr>
        <w:t>集大小</w:t>
      </w:r>
      <w:bookmarkEnd w:id="4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'--seq_len'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int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400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'input sequence length of Informer encoder'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'--label_len'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int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200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'start token length of Informer decoder'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parser.add_argument(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'--pred_len'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type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int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default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100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help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'prediction sequence length'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b/>
          <w:bCs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color w:val="080808"/>
          <w:sz w:val="28"/>
          <w:szCs w:val="28"/>
          <w:shd w:val="clear" w:fill="FFFFFF"/>
          <w:lang w:val="en-US" w:eastAsia="zh-CN"/>
        </w:rPr>
        <w:t>模型训练：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该部分主要见视频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b/>
          <w:bCs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color w:val="080808"/>
          <w:sz w:val="28"/>
          <w:szCs w:val="28"/>
          <w:shd w:val="clear" w:fill="FFFFFF"/>
          <w:lang w:val="en-US" w:eastAsia="zh-CN"/>
        </w:rPr>
        <w:t>模型评估：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对于股票预测模型的评估主要可以根据loss函数或者训练集和测试集的拟合曲线差异，拟合曲线主要见可视化部分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模型优化：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考虑可以通过增加指标来增加时序预测的评判标准，当然最好的优化肯定是对数据进行充分处理，可以通过清洗，降噪，归一化等等操作，大大提升模型训练准确度。但是本次实验主要考虑采用Informer模型去进行股票预测，故先不考虑数据的处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>源代码位置：./utils/metrics.py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i/>
          <w:iCs/>
          <w:color w:val="8C8C8C"/>
          <w:sz w:val="22"/>
          <w:szCs w:val="22"/>
          <w:shd w:val="clear" w:fill="FFFFFF"/>
          <w:lang w:val="en-US" w:eastAsia="zh-CN"/>
        </w:rPr>
        <w:t>#各种时序预测指标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def </w:t>
      </w:r>
      <w:r>
        <w:rPr>
          <w:rFonts w:hint="eastAsia" w:ascii="FangSong" w:hAnsi="FangSong" w:eastAsia="FangSong" w:cs="FangSong"/>
          <w:color w:val="00627A"/>
          <w:sz w:val="22"/>
          <w:szCs w:val="22"/>
          <w:shd w:val="clear" w:fill="FFFFFF"/>
        </w:rPr>
        <w:t>MAE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(pred, true):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np.mean(np.abs(pred-true))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def </w:t>
      </w:r>
      <w:r>
        <w:rPr>
          <w:rFonts w:hint="eastAsia" w:ascii="FangSong" w:hAnsi="FangSong" w:eastAsia="FangSong" w:cs="FangSong"/>
          <w:color w:val="00627A"/>
          <w:sz w:val="22"/>
          <w:szCs w:val="22"/>
          <w:shd w:val="clear" w:fill="FFFFFF"/>
        </w:rPr>
        <w:t>MSE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(pred, true):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np.mean((pred-true)**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2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def </w:t>
      </w:r>
      <w:r>
        <w:rPr>
          <w:rFonts w:hint="eastAsia" w:ascii="FangSong" w:hAnsi="FangSong" w:eastAsia="FangSong" w:cs="FangSong"/>
          <w:color w:val="00627A"/>
          <w:sz w:val="22"/>
          <w:szCs w:val="22"/>
          <w:shd w:val="clear" w:fill="FFFFFF"/>
        </w:rPr>
        <w:t>RMSE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(pred, true):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np.sqrt(MSE(pred, true))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def </w:t>
      </w:r>
      <w:r>
        <w:rPr>
          <w:rFonts w:hint="eastAsia" w:ascii="FangSong" w:hAnsi="FangSong" w:eastAsia="FangSong" w:cs="FangSong"/>
          <w:color w:val="00627A"/>
          <w:sz w:val="22"/>
          <w:szCs w:val="22"/>
          <w:shd w:val="clear" w:fill="FFFFFF"/>
        </w:rPr>
        <w:t>MAPE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(pred, true):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np.mean(np.abs((pred - true) / true))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def </w:t>
      </w:r>
      <w:r>
        <w:rPr>
          <w:rFonts w:hint="eastAsia" w:ascii="FangSong" w:hAnsi="FangSong" w:eastAsia="FangSong" w:cs="FangSong"/>
          <w:color w:val="00627A"/>
          <w:sz w:val="22"/>
          <w:szCs w:val="22"/>
          <w:shd w:val="clear" w:fill="FFFFFF"/>
        </w:rPr>
        <w:t>MSPE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(pred, true):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np.mean(np.square((pred - true) / true))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</w:rPr>
      </w:pP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def </w:t>
      </w:r>
      <w:r>
        <w:rPr>
          <w:rFonts w:hint="eastAsia" w:ascii="FangSong" w:hAnsi="FangSong" w:eastAsia="FangSong" w:cs="FangSong"/>
          <w:color w:val="00627A"/>
          <w:sz w:val="22"/>
          <w:szCs w:val="22"/>
          <w:shd w:val="clear" w:fill="FFFFFF"/>
        </w:rPr>
        <w:t>RSE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(pred, true):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FangSong" w:hAnsi="FangSong" w:eastAsia="FangSong" w:cs="FangSong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np.sqrt(np.sum((true-pred)**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2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)) / np.sqrt(np.sum((true-true.mean())**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2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同时需要修改./exp/exp_informer.py 文件 221行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mae, mse, rmse, mape, mspe,rse = metric(preds, trues)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00080"/>
          <w:sz w:val="22"/>
          <w:szCs w:val="22"/>
          <w:shd w:val="clear" w:fill="FFFFFF"/>
        </w:rPr>
        <w:t>print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'mse:{}, mae:{},rmse:{},mape:{},mspe:{},rse:{}'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.format(mse, mae,rmse,mape,mspe,rse))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np.save(folder_path+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'metrics.npy'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, np.array([mae, mse, rmse,mape,rse]))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可视化（效果和结论）：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可视化主要依赖外部库matplotlib,numpy,pillow实现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>Matplotlib库介绍：</w:t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Matplotlib是一个Python 2D绘图库，它能够生成多种硬拷贝格式和跨平台的交互式环境，用于创建出版质量级别的图形。这个库被广泛应用于Python脚本、Python和IPython Shell、Jupyter笔记本、Web应用程序服务器以及四个图形用户界面工具包中。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Matplotlib具有命令式、底层、可定制性强、图表资源丰富等特点，使得用户可以方便地生成各种类型的图像，如线图、散点图、等高线图、条形图、柱状图、3D图形以及图形动画等。只需几行代码，就可以利用Matplotlib生成直方图、功率谱、错误图等多样化的图表。此外，Matplotlib还提供了许多中级和高级教程以供参考和学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Matplotlib不仅是一款功能强大的Python画图工具，也是一个综合库，用于在Python中创建静态、动画和交互式可视化。其丰富的功能和易用性使其成为Python绘图的首选库之一。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>Numpy库介绍：</w:t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NumPy库提供多维数组对象、各种派生对象以及用于数组快速操作的各种API，包括数学、逻辑、形状操作、排序、选择、输入输出、离散傅立叶变换、基本线性代数，基本统计运算和随机模拟等等。此外，还提供了广播功能，支持对数组进行向量化运算。NumPy是Python中常用的数值计算库，不仅支持多种数据类型和函数，而且提供快速的数值积分、线性代数运算和广播功能。这些特性使得NumPy在科学计算、数据分析、机器学习等领域有着广泛的应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bookmarkStart w:id="5" w:name="OLE_LINK5"/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>Pillow库介绍</w:t>
      </w:r>
      <w:bookmarkEnd w:id="5"/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Pillow库，也被称为PIL库，是Python平台上常用的图像处理标准库，也是Python3最常用的图像处理库。Pillow库支持的图片格式非常广泛，并且可以完成一些简单的图像处理任务。Pillow库的主要功能和特点包括：读取和保存各种格式的图片；提供简洁易用的API接口，可以让您轻松地完成许多图像处理任务；进行图像的档案操作（如图片的批处理、缩略图绘制）、图像显示（在Tkinter框架下使用）、图像处理（例如点运算、卷积核滤波、色彩空间转化、大小变换、旋转、仿射变换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>源代码位置：./output/output.py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 xml:space="preserve">       代码主体框架：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leftChars="0" w:right="0" w:firstLine="0" w:firstLineChars="0"/>
        <w:jc w:val="left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数据导入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leftChars="0" w:right="0" w:firstLine="0" w:firstLineChars="0"/>
        <w:jc w:val="left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Test集图像绘制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leftChars="0" w:right="0" w:rightChars="0" w:firstLine="0" w:firstLineChars="0"/>
        <w:jc w:val="left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函数</w:t>
      </w:r>
      <w:bookmarkStart w:id="6" w:name="OLE_LINK7"/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watermark_Image</w:t>
      </w:r>
      <w:bookmarkEnd w:id="6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leftChars="0" w:right="0" w:rightChars="0"/>
        <w:jc w:val="left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def watermark_Image():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leftChars="0" w:right="0" w:rightChars="0"/>
        <w:jc w:val="left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功能为添加个性化内容（水印）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leftChars="0" w:right="0" w:rightChars="0"/>
        <w:jc w:val="left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需要注意的是要通过Pillow库设置字体大小必须采用自定义字体，默认字体无法改变字体大小，</w:t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instrText xml:space="preserve"> HYPERLINK "https://so.csdn.net/so/search?q=Pillow&amp;spm=1001.2101.3001.7020" \t "https://blog.csdn.net/m0_47026232/article/details/_blank" </w:instrText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Pillow</w:t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 支持加载 TrueType 和 OpenType 字体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840" w:leftChars="0" w:right="0" w:rightChars="0"/>
        <w:jc w:val="left"/>
        <w:rPr>
          <w:rStyle w:val="6"/>
          <w:rFonts w:hint="eastAsia" w:ascii="FangSong" w:hAnsi="FangSong" w:eastAsia="FangSong" w:cs="FangSong"/>
          <w:sz w:val="24"/>
          <w:szCs w:val="24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TrueType字体已经在GitHub上开源：</w:t>
      </w:r>
      <w:r>
        <w:rPr>
          <w:rStyle w:val="6"/>
          <w:rFonts w:hint="eastAsia" w:ascii="FangSong" w:hAnsi="FangSong" w:eastAsia="FangSong" w:cs="FangSong"/>
          <w:sz w:val="24"/>
          <w:szCs w:val="24"/>
        </w:rPr>
        <w:fldChar w:fldCharType="begin"/>
      </w:r>
      <w:r>
        <w:rPr>
          <w:rStyle w:val="6"/>
          <w:rFonts w:hint="eastAsia" w:ascii="FangSong" w:hAnsi="FangSong" w:eastAsia="FangSong" w:cs="FangSong"/>
          <w:sz w:val="24"/>
          <w:szCs w:val="24"/>
        </w:rPr>
        <w:instrText xml:space="preserve"> HYPERLINK "https://github.com/larsenwork/Gidole" </w:instrText>
      </w:r>
      <w:r>
        <w:rPr>
          <w:rStyle w:val="6"/>
          <w:rFonts w:hint="eastAsia" w:ascii="FangSong" w:hAnsi="FangSong" w:eastAsia="FangSong" w:cs="FangSong"/>
          <w:sz w:val="24"/>
          <w:szCs w:val="24"/>
        </w:rPr>
        <w:fldChar w:fldCharType="separate"/>
      </w:r>
      <w:r>
        <w:rPr>
          <w:rStyle w:val="6"/>
          <w:rFonts w:hint="eastAsia" w:ascii="FangSong" w:hAnsi="FangSong" w:eastAsia="FangSong" w:cs="FangSong"/>
          <w:sz w:val="24"/>
          <w:szCs w:val="24"/>
        </w:rPr>
        <w:t>https://github.com/larsenwork/Gidole</w:t>
      </w:r>
      <w:r>
        <w:rPr>
          <w:rStyle w:val="6"/>
          <w:rFonts w:hint="eastAsia" w:ascii="FangSong" w:hAnsi="FangSong" w:eastAsia="FangSong" w:cs="FangSong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Style w:val="5"/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Style w:val="5"/>
          <w:rFonts w:hint="eastAsia" w:ascii="FangSong" w:hAnsi="FangSong" w:eastAsia="FangSong" w:cs="FangSong"/>
          <w:sz w:val="24"/>
          <w:szCs w:val="24"/>
          <w:lang w:val="en-US" w:eastAsia="zh-CN"/>
        </w:rPr>
        <w:t>我已经下载下来并放在项目文件中：./Gidole-master/GidoleFont/Gidole-Regular.ttf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Style w:val="5"/>
          <w:rFonts w:hint="eastAsia" w:ascii="FangSong" w:hAnsi="FangSong" w:eastAsia="FangSong" w:cs="FangSong"/>
          <w:sz w:val="24"/>
          <w:szCs w:val="24"/>
          <w:lang w:val="en-US" w:eastAsia="zh-CN"/>
        </w:rPr>
      </w:pPr>
      <w:r>
        <w:rPr>
          <w:rStyle w:val="5"/>
          <w:rFonts w:hint="eastAsia" w:ascii="FangSong" w:hAnsi="FangSong" w:eastAsia="FangSong" w:cs="FangSong"/>
          <w:sz w:val="24"/>
          <w:szCs w:val="24"/>
          <w:lang w:val="en-US" w:eastAsia="zh-CN"/>
        </w:rPr>
        <w:t xml:space="preserve">       函数在图片左上角添加了“AHUniversity”“WA2214014 YangYuezhe”字样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Style w:val="5"/>
          <w:rFonts w:hint="eastAsia" w:ascii="FangSong" w:hAnsi="FangSong" w:eastAsia="FangSong" w:cs="FangSong"/>
          <w:sz w:val="22"/>
          <w:szCs w:val="22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drawing = ImageDraw.Draw(img)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black = (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0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0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, 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0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textsize=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25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ft=ImageFont.truetype(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font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'E:/Python/Project/</w:t>
      </w:r>
      <w:bookmarkStart w:id="7" w:name="OLE_LINK6"/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Informer for Stock Prediction</w:t>
      </w:r>
      <w:bookmarkEnd w:id="7"/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/Gidole-master/GidoleFont/Gidole-Regular.ttf'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,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size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=textsize)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 xml:space="preserve">drawing.text(pos, text, 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fill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=black,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font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=ft,</w:t>
      </w:r>
      <w:r>
        <w:rPr>
          <w:rFonts w:hint="eastAsia" w:ascii="FangSong" w:hAnsi="FangSong" w:eastAsia="FangSong" w:cs="FangSong"/>
          <w:color w:val="660099"/>
          <w:sz w:val="22"/>
          <w:szCs w:val="22"/>
          <w:shd w:val="clear" w:fill="FFFFFF"/>
        </w:rPr>
        <w:t>align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=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"center"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并在图片右上角添加了AI学院的图标 AI学院图标我已下载下来并放在项目文件中./AI.jpg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</w:pP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jpg=Image.open(</w:t>
      </w:r>
      <w:r>
        <w:rPr>
          <w:rFonts w:hint="eastAsia" w:ascii="FangSong" w:hAnsi="FangSong" w:eastAsia="FangSong" w:cs="FangSong"/>
          <w:color w:val="067D17"/>
          <w:sz w:val="22"/>
          <w:szCs w:val="22"/>
          <w:shd w:val="clear" w:fill="FFFFFF"/>
        </w:rPr>
        <w:t>'E:/Python/Project/Informer for Stock Prediction/AI.jpg'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)</w:t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jpg_x=img.width-jpg.width-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20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jpg_y=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t>0</w:t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</w:rPr>
        <w:br w:type="textWrapping"/>
      </w:r>
      <w:r>
        <w:rPr>
          <w:rFonts w:hint="eastAsia" w:ascii="FangSong" w:hAnsi="FangSong" w:eastAsia="FangSong" w:cs="FangSong"/>
          <w:color w:val="1750EB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2"/>
          <w:szCs w:val="22"/>
          <w:shd w:val="clear" w:fill="FFFFFF"/>
        </w:rPr>
        <w:t>img.paste(jpg,(jpg_x,jpg_y))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>输入图像位置为./Stock Prediction.png (注意是Informer for Stock Prediction文件夹中的，并不是 output 文件夹中的）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4,调用watermark_Image函数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输出拟合的</w:t>
      </w:r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>测试集</w:t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" name="图片 2" descr="Stock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ock Predic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输出拟合的</w:t>
      </w:r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>训练集</w:t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3" name="图片 3" descr="Stock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tock Predic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这个给出一个效果比较好的训练集的拟合曲线（但是测试集的时候发现可能有</w:t>
      </w:r>
      <w:r>
        <w:rPr>
          <w:rFonts w:hint="eastAsia" w:ascii="FangSong" w:hAnsi="FangSong" w:eastAsia="FangSong" w:cs="FangSong"/>
          <w:b/>
          <w:bCs/>
          <w:color w:val="080808"/>
          <w:sz w:val="24"/>
          <w:szCs w:val="24"/>
          <w:shd w:val="clear" w:fill="FFFFFF"/>
          <w:lang w:val="en-US" w:eastAsia="zh-CN"/>
        </w:rPr>
        <w:t>过拟合</w:t>
      </w: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的现象）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719320" cy="2510790"/>
            <wp:effectExtent l="0" t="0" r="5080" b="3810"/>
            <wp:docPr id="4" name="图片 4" descr="3a6b341578d549528708e93fbe11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a6b341578d549528708e93fbe11a13"/>
                    <pic:cNvPicPr>
                      <a:picLocks noChangeAspect="1"/>
                    </pic:cNvPicPr>
                  </pic:nvPicPr>
                  <pic:blipFill>
                    <a:blip r:embed="rId7"/>
                    <a:srcRect l="10352" t="15863" r="9074" b="7952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b/>
          <w:bCs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b/>
          <w:bCs/>
          <w:color w:val="080808"/>
          <w:sz w:val="28"/>
          <w:szCs w:val="28"/>
          <w:shd w:val="clear" w:fill="FFFFFF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由于本次实验时间有限，本次股票模型预测主要依赖Informer模型实现，实际上已经有学者采用Informer和数据融合增强预处理，结合时事热点采用回归模型在股票预测上有了很不错的结果。本次实验不考虑数据处理方向，主要通过对模型参数等修改增加Informer模型对股票预测的准确度。本次实验主要创新点为引入Informer模型，与传统的LSTM模型对比，同时与Transformer模型对比，Informer模型引入了多尺度时间注意力、概率自注意力机制、掩码机制、数据</w:t>
      </w:r>
      <w:bookmarkStart w:id="8" w:name="_GoBack"/>
      <w:bookmarkEnd w:id="8"/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嵌入和位置编码等优化策略，使Informer能够更好地捕捉时间序列数据中的时序特征和上下文信息，Informer模型在时序问题上有极好的表现，如今Informer模型已经被广泛应用于时序问题放预测上，如区域供热系统的负荷预测，基于信息员的电机轴承振动的时间序列预测，区域</w:t>
      </w:r>
      <m:oMath>
        <m:sSub>
          <m:sSubPr>
            <m:ctrlPr>
              <w:rPr>
                <w:rFonts w:hint="eastAsia" w:ascii="Cambria Math" w:hAnsi="Cambria Math" w:eastAsia="FangSong" w:cs="FangSong"/>
                <w:color w:val="080808"/>
                <w:sz w:val="24"/>
                <w:szCs w:val="24"/>
                <w:shd w:val="clear" w:fill="FFFFFF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FangSong" w:cs="FangSong"/>
                <w:color w:val="080808"/>
                <w:sz w:val="24"/>
                <w:szCs w:val="24"/>
                <w:shd w:val="clear" w:fill="FFFFFF"/>
                <w:lang w:val="en-US" w:eastAsia="zh-CN"/>
              </w:rPr>
              <m:t>CO</m:t>
            </m:r>
            <m:ctrlPr>
              <w:rPr>
                <w:rFonts w:hint="eastAsia" w:ascii="Cambria Math" w:hAnsi="Cambria Math" w:eastAsia="FangSong" w:cs="FangSong"/>
                <w:color w:val="080808"/>
                <w:sz w:val="24"/>
                <w:szCs w:val="24"/>
                <w:shd w:val="clear" w:fill="FFFFFF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FangSong" w:cs="FangSong"/>
                <w:color w:val="080808"/>
                <w:sz w:val="24"/>
                <w:szCs w:val="24"/>
                <w:shd w:val="clear" w:fill="FFFFFF"/>
                <w:lang w:val="en-US" w:eastAsia="zh-CN"/>
              </w:rPr>
              <m:t>2</m:t>
            </m:r>
            <m:ctrlPr>
              <w:rPr>
                <w:rFonts w:hint="eastAsia" w:ascii="Cambria Math" w:hAnsi="Cambria Math" w:eastAsia="FangSong" w:cs="FangSong"/>
                <w:color w:val="080808"/>
                <w:sz w:val="24"/>
                <w:szCs w:val="24"/>
                <w:shd w:val="clear" w:fill="FFFFFF"/>
                <w:lang w:val="en-US" w:eastAsia="zh-CN"/>
              </w:rPr>
            </m:ctrlPr>
          </m:sub>
        </m:sSub>
      </m:oMath>
      <w:r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  <w:t>排放量的预测等等。但是在股票预测上的应用仍较少，本次实验将Informer模型应用于股票预测，发现也有较好的表现，后续考虑可能通过加强数据处理来达到更可观的效果。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 w:ascii="FangSong" w:hAnsi="FangSong" w:eastAsia="FangSong" w:cs="FangSong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Style w:val="5"/>
          <w:rFonts w:hint="eastAsia" w:ascii="FangSong" w:hAnsi="FangSong" w:eastAsia="FangSong" w:cs="FangSong"/>
          <w:b/>
          <w:bCs/>
          <w:sz w:val="24"/>
          <w:szCs w:val="24"/>
          <w:lang w:val="en-US" w:eastAsia="zh-CN"/>
        </w:rPr>
      </w:pPr>
      <w:r>
        <w:rPr>
          <w:rStyle w:val="5"/>
          <w:rFonts w:hint="eastAsia" w:ascii="FangSong" w:hAnsi="FangSong" w:eastAsia="FangSong" w:cs="FangSong"/>
          <w:b/>
          <w:bCs/>
          <w:sz w:val="24"/>
          <w:szCs w:val="24"/>
          <w:lang w:val="en-US" w:eastAsia="zh-CN"/>
        </w:rPr>
        <w:t>注：实验复现需要修改文件路径和申请密钥（token）！！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rPr>
          <w:rStyle w:val="5"/>
          <w:rFonts w:hint="default" w:ascii="FangSong" w:hAnsi="FangSong" w:eastAsia="FangSong" w:cs="FangSong"/>
          <w:b/>
          <w:bCs/>
          <w:sz w:val="24"/>
          <w:szCs w:val="24"/>
          <w:lang w:val="en-US" w:eastAsia="zh-CN"/>
        </w:rPr>
      </w:pPr>
      <w:r>
        <w:rPr>
          <w:rStyle w:val="5"/>
          <w:rFonts w:hint="eastAsia" w:ascii="FangSong" w:hAnsi="FangSong" w:eastAsia="FangSong" w:cs="FangSong"/>
          <w:b/>
          <w:bCs/>
          <w:sz w:val="24"/>
          <w:szCs w:val="24"/>
          <w:lang w:val="en-US" w:eastAsia="zh-CN"/>
        </w:rPr>
        <w:t>文中的./路径均表示文件夹中的Informer for Stock Prediction文件夹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A1B22"/>
    <w:multiLevelType w:val="singleLevel"/>
    <w:tmpl w:val="C66A1B2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NjgzNGQxMzU3MTg1Y2M4ODgyYzE0N2E1NjFlZGUifQ=="/>
  </w:docVars>
  <w:rsids>
    <w:rsidRoot w:val="00000000"/>
    <w:rsid w:val="094B2D4F"/>
    <w:rsid w:val="122A2DCA"/>
    <w:rsid w:val="13642565"/>
    <w:rsid w:val="14A14A0A"/>
    <w:rsid w:val="28304320"/>
    <w:rsid w:val="2A3217C1"/>
    <w:rsid w:val="33BA0FD9"/>
    <w:rsid w:val="349F3367"/>
    <w:rsid w:val="360E72E1"/>
    <w:rsid w:val="45F00978"/>
    <w:rsid w:val="4B4856C9"/>
    <w:rsid w:val="505E474D"/>
    <w:rsid w:val="5BEC4EFA"/>
    <w:rsid w:val="60DA6E7F"/>
    <w:rsid w:val="67FD1B66"/>
    <w:rsid w:val="6F4479B0"/>
    <w:rsid w:val="719C62DC"/>
    <w:rsid w:val="77AB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2023-12-03T07:12:00Z</dcterms:created>
  <dc:creator>yangy</dc:creator>
  <cp:lastModifiedBy>磨核桃</cp:lastModifiedBy>
  <dcterms:modified xsi:type="dcterms:W3CDTF">2023-12-04T07:06:55Z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7769659703054E558BFD23D78549BF56_12</vt:lpwstr>
  </property>
</Properties>
</file>