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使用注意事项：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Ⅰ如果摄像头出现卡顿问题，关掉后重新打开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Ⅱ由于底盘种类的不同，最好每天检查一下两个拍摄铭牌的是否清晰，及时调整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PLC  ip为192.168.2.30</w:t>
      </w:r>
      <w:r>
        <w:rPr>
          <w:rFonts w:hint="eastAsia"/>
          <w:lang w:val="en-US" w:eastAsia="zh-CN"/>
        </w:rPr>
        <w:t xml:space="preserve">     db块号为10</w:t>
      </w:r>
    </w:p>
    <w:p>
      <w:pPr>
        <w:jc w:val="left"/>
        <w:rPr>
          <w:rFonts w:hint="eastAsia"/>
        </w:rPr>
      </w:pPr>
      <w:r>
        <w:rPr>
          <w:rFonts w:hint="eastAsia"/>
        </w:rPr>
        <w:t>自动扫码使用的是TCP连接，ip地址为192.168.1.100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八个摄像头的ip分别为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192.168.1.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192.168.1.74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192.168.1.</w:t>
      </w:r>
      <w:r>
        <w:rPr>
          <w:rFonts w:hint="eastAsia"/>
          <w:lang w:val="en-US" w:eastAsia="zh-CN"/>
        </w:rPr>
        <w:t>84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192.168.1.</w:t>
      </w:r>
      <w:r>
        <w:rPr>
          <w:rFonts w:hint="eastAsia"/>
          <w:lang w:val="en-US" w:eastAsia="zh-CN"/>
        </w:rPr>
        <w:t>94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192.168.1.</w:t>
      </w:r>
      <w:r>
        <w:rPr>
          <w:rFonts w:hint="eastAsia"/>
          <w:lang w:val="en-US" w:eastAsia="zh-CN"/>
        </w:rPr>
        <w:t>104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192.168.1.</w:t>
      </w:r>
      <w:r>
        <w:rPr>
          <w:rFonts w:hint="eastAsia"/>
          <w:lang w:val="en-US" w:eastAsia="zh-CN"/>
        </w:rPr>
        <w:t>114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192.168.1.</w:t>
      </w:r>
      <w:r>
        <w:rPr>
          <w:rFonts w:hint="eastAsia"/>
          <w:lang w:val="en-US" w:eastAsia="zh-CN"/>
        </w:rPr>
        <w:t>124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192.168.1.</w:t>
      </w:r>
      <w:r>
        <w:rPr>
          <w:rFonts w:hint="eastAsia"/>
          <w:lang w:val="en-US" w:eastAsia="zh-CN"/>
        </w:rPr>
        <w:t>134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如果在新电脑上使用需要配置环境，在</w:t>
      </w:r>
      <w:r>
        <w:rPr>
          <w:rFonts w:hint="eastAsia"/>
          <w:b/>
          <w:bCs/>
          <w:lang w:val="en-US" w:eastAsia="zh-CN"/>
        </w:rPr>
        <w:t>C:\Windows\System32</w:t>
      </w:r>
      <w:r>
        <w:rPr>
          <w:rFonts w:hint="eastAsia"/>
          <w:lang w:val="en-US" w:eastAsia="zh-CN"/>
        </w:rPr>
        <w:t>中添加snap7的两个环境文件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把文件夹“lib”放在     C:\成套下线测试   中（调用摄像头预置点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下线电脑的ip分别为</w:t>
      </w:r>
    </w:p>
    <w:p>
      <w:pPr>
        <w:jc w:val="left"/>
        <w:rPr>
          <w:rFonts w:hint="eastAsia"/>
        </w:rPr>
      </w:pPr>
      <w:r>
        <w:rPr>
          <w:rFonts w:hint="eastAsia"/>
        </w:rPr>
        <w:t>192.168.1.200   旧电脑</w:t>
      </w:r>
    </w:p>
    <w:p>
      <w:pPr>
        <w:jc w:val="left"/>
        <w:rPr>
          <w:rFonts w:hint="eastAsia"/>
        </w:rPr>
      </w:pPr>
      <w:r>
        <w:rPr>
          <w:rFonts w:hint="eastAsia"/>
        </w:rPr>
        <w:t>192.168.1.203   新电脑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旧电脑的软件在桌面，名字是成套下线自动拍照系统，双击后需要等待一会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新电脑的软件在</w:t>
      </w:r>
      <w:r>
        <w:rPr>
          <w:rFonts w:hint="eastAsia"/>
          <w:lang w:val="en-US" w:eastAsia="zh-CN"/>
        </w:rPr>
        <w:t>桌面，名字是“三摄像头”，保存路径为共享文件夹“picture”，该文件夹的快捷方式也在桌面，实际上保存的图片在旧电脑的F盘的picture（F：\picture）。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每次</w:t>
      </w:r>
      <w:r>
        <w:rPr>
          <w:rFonts w:hint="eastAsia"/>
          <w:b/>
          <w:bCs/>
          <w:sz w:val="32"/>
          <w:szCs w:val="32"/>
          <w:lang w:val="en-US" w:eastAsia="zh-CN"/>
        </w:rPr>
        <w:t>重新打开新电脑</w:t>
      </w:r>
      <w:r>
        <w:rPr>
          <w:rFonts w:hint="eastAsia"/>
          <w:lang w:val="en-US" w:eastAsia="zh-CN"/>
        </w:rPr>
        <w:t>上的“三摄像头”软件时，需要重新设置保存路径为桌面-&gt;picture ，先点击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保存路径-桌面-picture -选择文件夹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037965" cy="3033395"/>
            <wp:effectExtent l="0" t="0" r="635" b="14605"/>
            <wp:docPr id="1" name="图片 1" descr="8572981aa8bcd7cc8a313efadfe3b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572981aa8bcd7cc8a313efadfe3b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重新设置后的保存路径为//192.168.1.200/picture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40685" cy="455295"/>
            <wp:effectExtent l="0" t="0" r="0" b="0"/>
            <wp:docPr id="2" name="图片 2" descr="a35c2d6f55192a570197d8c23e76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35c2d6f55192a570197d8c23e76ce1"/>
                    <pic:cNvPicPr>
                      <a:picLocks noChangeAspect="1"/>
                    </pic:cNvPicPr>
                  </pic:nvPicPr>
                  <pic:blipFill>
                    <a:blip r:embed="rId5"/>
                    <a:srcRect t="33573" b="45818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源代码以及需要配置的环境都在文件夹中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iOTE5ZTRiNWZhZDZkMWNiOGNmODNkZDliZGYwMjMifQ=="/>
  </w:docVars>
  <w:rsids>
    <w:rsidRoot w:val="70A001F2"/>
    <w:rsid w:val="042B2438"/>
    <w:rsid w:val="04D157FB"/>
    <w:rsid w:val="06DE16D2"/>
    <w:rsid w:val="0AC510B6"/>
    <w:rsid w:val="18E772F1"/>
    <w:rsid w:val="1ACA1728"/>
    <w:rsid w:val="20046FE9"/>
    <w:rsid w:val="27814DA3"/>
    <w:rsid w:val="2830599A"/>
    <w:rsid w:val="2B7A7578"/>
    <w:rsid w:val="2BA20325"/>
    <w:rsid w:val="2F7C3646"/>
    <w:rsid w:val="35F6572C"/>
    <w:rsid w:val="36897924"/>
    <w:rsid w:val="3EBD4FE1"/>
    <w:rsid w:val="3FCB213F"/>
    <w:rsid w:val="47B91770"/>
    <w:rsid w:val="4AF62C56"/>
    <w:rsid w:val="4B351BCC"/>
    <w:rsid w:val="4D404E44"/>
    <w:rsid w:val="5A695002"/>
    <w:rsid w:val="5C4F0418"/>
    <w:rsid w:val="679A6892"/>
    <w:rsid w:val="692E6754"/>
    <w:rsid w:val="6C513A5D"/>
    <w:rsid w:val="6E804461"/>
    <w:rsid w:val="70A001F2"/>
    <w:rsid w:val="72AE58D4"/>
    <w:rsid w:val="755E3A07"/>
    <w:rsid w:val="78CB57B9"/>
    <w:rsid w:val="78EC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2023-11-04T00:45:00Z</dcterms:created>
  <dc:creator>酱料</dc:creator>
  <cp:lastModifiedBy>酱料</cp:lastModifiedBy>
  <dcterms:modified xsi:type="dcterms:W3CDTF">2023-11-07T00:45:25Z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A37CF54FF1BC42839777F53E56370CDB_11</vt:lpwstr>
  </property>
</Properties>
</file>